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7E1C" w14:textId="77777777" w:rsidR="00597DCD" w:rsidRDefault="00597DCD">
      <w:pPr>
        <w:rPr>
          <w:lang w:val="ro-RO"/>
        </w:rPr>
      </w:pPr>
      <w:r>
        <w:rPr>
          <w:lang w:val="ro-RO"/>
        </w:rPr>
        <w:t>AUDIT PACK OFICIAL — CAPITOLUL 16</w:t>
      </w:r>
    </w:p>
    <w:p w14:paraId="25F8AEA6" w14:textId="77777777" w:rsidR="00597DCD" w:rsidRDefault="00597DCD">
      <w:r>
        <w:t>GUVERNANȚĂ</w:t>
      </w:r>
    </w:p>
    <w:p w14:paraId="5050CBCE" w14:textId="77777777" w:rsidR="00597DCD" w:rsidRDefault="00597DCD">
      <w:r>
        <w:t>DROPi — MASTER PLAN CANONIC</w:t>
      </w:r>
    </w:p>
    <w:p w14:paraId="46A76BD6" w14:textId="77777777" w:rsidR="00597DCD" w:rsidRDefault="00597DCD">
      <w:r>
        <w:t>PARTEA II — PRODUS &amp; TEHNOLOGIE (GOVERNANCE)</w:t>
      </w:r>
    </w:p>
    <w:p w14:paraId="1FE0CDF5" w14:textId="77777777" w:rsidR="00597DCD" w:rsidRDefault="00597DCD"/>
    <w:p w14:paraId="0E49E1FC" w14:textId="77777777" w:rsidR="00597DCD" w:rsidRDefault="00597DCD">
      <w:r>
        <w:t>Capitol auditat:</w:t>
      </w:r>
    </w:p>
    <w:p w14:paraId="436F39F1" w14:textId="77777777" w:rsidR="00597DCD" w:rsidRDefault="00597DCD">
      <w:r>
        <w:t>CAPITOLUL 16 — GUVERNANȚĂ</w:t>
      </w:r>
    </w:p>
    <w:p w14:paraId="1D0EB1A3" w14:textId="77777777" w:rsidR="00597DCD" w:rsidRDefault="00597DCD"/>
    <w:p w14:paraId="57C180F2" w14:textId="77777777" w:rsidR="00597DCD" w:rsidRDefault="00597DCD">
      <w:r>
        <w:t>Status: FINAL / COMPLET / AUDIT-READY</w:t>
      </w:r>
    </w:p>
    <w:p w14:paraId="357CAFBD" w14:textId="77777777" w:rsidR="00597DCD" w:rsidRDefault="00597DCD">
      <w:r>
        <w:t>Versiune Audit Pack: 16.0</w:t>
      </w:r>
    </w:p>
    <w:p w14:paraId="0B6EA7C0" w14:textId="77777777" w:rsidR="00597DCD" w:rsidRDefault="00597DCD">
      <w:r>
        <w:t>Data: ___________________</w:t>
      </w:r>
    </w:p>
    <w:p w14:paraId="2F262C2B" w14:textId="77777777" w:rsidR="00597DCD" w:rsidRDefault="00597DCD"/>
    <w:p w14:paraId="66794908" w14:textId="77777777" w:rsidR="00597DCD" w:rsidRDefault="00597DCD">
      <w:r>
        <w:t>────────────────────────────────────────</w:t>
      </w:r>
    </w:p>
    <w:p w14:paraId="55F3A8D2" w14:textId="77777777" w:rsidR="00597DCD" w:rsidRDefault="00597DCD">
      <w:r>
        <w:t>SCOPUL AUDIT PACK-ULUI</w:t>
      </w:r>
    </w:p>
    <w:p w14:paraId="7FA07639" w14:textId="77777777" w:rsidR="00597DCD" w:rsidRDefault="00597DCD">
      <w:r>
        <w:t>────────────────────────────────────────</w:t>
      </w:r>
    </w:p>
    <w:p w14:paraId="49E4652A" w14:textId="77777777" w:rsidR="00597DCD" w:rsidRDefault="00597DCD"/>
    <w:p w14:paraId="5A09CADB" w14:textId="77777777" w:rsidR="00597DCD" w:rsidRDefault="00597DCD">
      <w:r>
        <w:t>Prezentul Audit Pack consolidează cadrul de guvernanță DROPi și</w:t>
      </w:r>
    </w:p>
    <w:p w14:paraId="44B82227" w14:textId="77777777" w:rsidR="00597DCD" w:rsidRDefault="00597DCD">
      <w:r>
        <w:t>Demonstrează că decizia, controlul și responsabilitatea sunt:</w:t>
      </w:r>
    </w:p>
    <w:p w14:paraId="67030FE7" w14:textId="77777777" w:rsidR="00597DCD" w:rsidRDefault="00597DCD"/>
    <w:p w14:paraId="7B85F3AC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Clar definite</w:t>
      </w:r>
    </w:p>
    <w:p w14:paraId="5CE1F6C2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Documentate</w:t>
      </w:r>
    </w:p>
    <w:p w14:paraId="63C45242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Auditate</w:t>
      </w:r>
    </w:p>
    <w:p w14:paraId="7D948963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Aplicabile operațional</w:t>
      </w:r>
    </w:p>
    <w:p w14:paraId="46678BE2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Acceptabile instituțional</w:t>
      </w:r>
    </w:p>
    <w:p w14:paraId="0D6E2CC1" w14:textId="77777777" w:rsidR="00597DCD" w:rsidRDefault="00597DCD"/>
    <w:p w14:paraId="56B79ECF" w14:textId="77777777" w:rsidR="00597DCD" w:rsidRDefault="00597DCD">
      <w:r>
        <w:t>Audit Pack-ul confirmă că DROPi funcționează pe bază de reguli,</w:t>
      </w:r>
    </w:p>
    <w:p w14:paraId="5D545BF7" w14:textId="77777777" w:rsidR="00597DCD" w:rsidRDefault="00597DCD">
      <w:r>
        <w:t>Nu pe improvizații sau decizii informale.</w:t>
      </w:r>
    </w:p>
    <w:p w14:paraId="0858FABC" w14:textId="77777777" w:rsidR="00597DCD" w:rsidRDefault="00597DCD"/>
    <w:p w14:paraId="5897B644" w14:textId="77777777" w:rsidR="00597DCD" w:rsidRDefault="00597DCD">
      <w:r>
        <w:t>────────────────────────────────────────</w:t>
      </w:r>
    </w:p>
    <w:p w14:paraId="4F3842D7" w14:textId="77777777" w:rsidR="00597DCD" w:rsidRDefault="00597DCD">
      <w:r>
        <w:t>INDEX OFICIAL — CAPITOLUL 16</w:t>
      </w:r>
    </w:p>
    <w:p w14:paraId="3C6920C6" w14:textId="77777777" w:rsidR="00597DCD" w:rsidRDefault="00597DCD">
      <w:r>
        <w:t>────────────────────────────────────────</w:t>
      </w:r>
    </w:p>
    <w:p w14:paraId="281B30A3" w14:textId="77777777" w:rsidR="00597DCD" w:rsidRDefault="00597DCD"/>
    <w:p w14:paraId="3625957D" w14:textId="77777777" w:rsidR="00597DCD" w:rsidRDefault="00597DCD">
      <w:r>
        <w:t xml:space="preserve">16.1  Rolul guvernanței în DROPi  </w:t>
      </w:r>
    </w:p>
    <w:p w14:paraId="5AE49FB2" w14:textId="77777777" w:rsidR="00597DCD" w:rsidRDefault="00597DCD">
      <w:r>
        <w:t xml:space="preserve">16.2  Principii fundamentale de guvernanță  </w:t>
      </w:r>
    </w:p>
    <w:p w14:paraId="0FCF4DDA" w14:textId="77777777" w:rsidR="00597DCD" w:rsidRDefault="00597DCD">
      <w:r>
        <w:t xml:space="preserve">16.3  Structura de guvernanță  </w:t>
      </w:r>
    </w:p>
    <w:p w14:paraId="1EEA6409" w14:textId="77777777" w:rsidR="00597DCD" w:rsidRDefault="00597DCD">
      <w:r>
        <w:t xml:space="preserve">16.4  Roluri și responsabilități  </w:t>
      </w:r>
    </w:p>
    <w:p w14:paraId="210C7DD2" w14:textId="77777777" w:rsidR="00597DCD" w:rsidRDefault="00597DCD">
      <w:r>
        <w:t xml:space="preserve">16.5  Procesul de decizie  </w:t>
      </w:r>
    </w:p>
    <w:p w14:paraId="77439EE1" w14:textId="77777777" w:rsidR="00597DCD" w:rsidRDefault="00597DCD">
      <w:r>
        <w:t xml:space="preserve">16.6  Controlul schimbărilor  </w:t>
      </w:r>
    </w:p>
    <w:p w14:paraId="7833036A" w14:textId="77777777" w:rsidR="00597DCD" w:rsidRDefault="00597DCD">
      <w:r>
        <w:t xml:space="preserve">16.7  Politici interne obligatorii  </w:t>
      </w:r>
    </w:p>
    <w:p w14:paraId="5816E614" w14:textId="77777777" w:rsidR="00597DCD" w:rsidRDefault="00597DCD">
      <w:r>
        <w:t xml:space="preserve">16.8  Mecanisme de escaladare  </w:t>
      </w:r>
    </w:p>
    <w:p w14:paraId="01856EC0" w14:textId="77777777" w:rsidR="00597DCD" w:rsidRDefault="00597DCD">
      <w:r>
        <w:t xml:space="preserve">16.9  Suspendare și oprire  </w:t>
      </w:r>
    </w:p>
    <w:p w14:paraId="76F67B49" w14:textId="77777777" w:rsidR="00597DCD" w:rsidRDefault="00597DCD">
      <w:r>
        <w:t xml:space="preserve">16.10 Audit de guvernanță  </w:t>
      </w:r>
    </w:p>
    <w:p w14:paraId="68E4A0EB" w14:textId="77777777" w:rsidR="00597DCD" w:rsidRDefault="00597DCD">
      <w:r>
        <w:t xml:space="preserve">16.11 Ce NU este guvernanța DROPi  </w:t>
      </w:r>
    </w:p>
    <w:p w14:paraId="25FE5747" w14:textId="77777777" w:rsidR="00597DCD" w:rsidRDefault="00597DCD">
      <w:r>
        <w:t xml:space="preserve">16.12 Concluzia Capitolului 16  </w:t>
      </w:r>
    </w:p>
    <w:p w14:paraId="2966F498" w14:textId="77777777" w:rsidR="00597DCD" w:rsidRDefault="00597DCD"/>
    <w:p w14:paraId="6DC22EBA" w14:textId="77777777" w:rsidR="00597DCD" w:rsidRDefault="00597DCD">
      <w:r>
        <w:t>────────────────────────────────────────</w:t>
      </w:r>
    </w:p>
    <w:p w14:paraId="4D8788A9" w14:textId="77777777" w:rsidR="00597DCD" w:rsidRDefault="00597DCD">
      <w:r>
        <w:t>ROLURI DE GUVERNANȚĂ (REZUMAT AUDIT)</w:t>
      </w:r>
    </w:p>
    <w:p w14:paraId="6392953B" w14:textId="77777777" w:rsidR="00597DCD" w:rsidRDefault="00597DCD">
      <w:r>
        <w:t>────────────────────────────────────────</w:t>
      </w:r>
    </w:p>
    <w:p w14:paraId="0973F079" w14:textId="77777777" w:rsidR="00597DCD" w:rsidRDefault="00597DCD"/>
    <w:p w14:paraId="3FDD04FC" w14:textId="77777777" w:rsidR="00597DCD" w:rsidRDefault="00597DCD">
      <w:r>
        <w:t>• Consiliu de Guvernanță</w:t>
      </w:r>
    </w:p>
    <w:p w14:paraId="1D1505C6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Decizii strategice</w:t>
      </w:r>
    </w:p>
    <w:p w14:paraId="4A8B48AF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Validare riscuri majore</w:t>
      </w:r>
    </w:p>
    <w:p w14:paraId="5C702D8D" w14:textId="77777777" w:rsidR="00597DCD" w:rsidRDefault="00597DCD"/>
    <w:p w14:paraId="56905B1B" w14:textId="77777777" w:rsidR="00597DCD" w:rsidRDefault="00597DCD">
      <w:r>
        <w:t>• Responsabil Guvernanță</w:t>
      </w:r>
    </w:p>
    <w:p w14:paraId="7B03EF53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Autoritate finală operațională</w:t>
      </w:r>
    </w:p>
    <w:p w14:paraId="61013F28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Aprobare release-uri critice</w:t>
      </w:r>
    </w:p>
    <w:p w14:paraId="07E0D30D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Suspendare operațiuni / integrări</w:t>
      </w:r>
    </w:p>
    <w:p w14:paraId="570D5451" w14:textId="77777777" w:rsidR="00597DCD" w:rsidRDefault="00597DCD"/>
    <w:p w14:paraId="356882EA" w14:textId="77777777" w:rsidR="00597DCD" w:rsidRDefault="00597DCD">
      <w:r>
        <w:t>• Responsabil Tehnic</w:t>
      </w:r>
    </w:p>
    <w:p w14:paraId="05731C89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Arhitectură</w:t>
      </w:r>
    </w:p>
    <w:p w14:paraId="2C1A58DC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Securitate</w:t>
      </w:r>
    </w:p>
    <w:p w14:paraId="09CFC665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Integritate platformă</w:t>
      </w:r>
    </w:p>
    <w:p w14:paraId="02FAB556" w14:textId="77777777" w:rsidR="00597DCD" w:rsidRDefault="00597DCD"/>
    <w:p w14:paraId="670B50E6" w14:textId="77777777" w:rsidR="00597DCD" w:rsidRDefault="00597DCD">
      <w:r>
        <w:t>• Responsabil QA &amp; Compliance</w:t>
      </w:r>
    </w:p>
    <w:p w14:paraId="382B6B4A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Validare testare</w:t>
      </w:r>
    </w:p>
    <w:p w14:paraId="74BFB74B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Blocare release neconform</w:t>
      </w:r>
    </w:p>
    <w:p w14:paraId="79E7A809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Audit intern</w:t>
      </w:r>
    </w:p>
    <w:p w14:paraId="472661C5" w14:textId="77777777" w:rsidR="00597DCD" w:rsidRDefault="00597DCD"/>
    <w:p w14:paraId="2681B030" w14:textId="77777777" w:rsidR="00597DCD" w:rsidRDefault="00597DCD">
      <w:r>
        <w:t>• Responsabil Operațional</w:t>
      </w:r>
    </w:p>
    <w:p w14:paraId="5850F14F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Livrări</w:t>
      </w:r>
    </w:p>
    <w:p w14:paraId="344655AB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Piloți</w:t>
      </w:r>
    </w:p>
    <w:p w14:paraId="09513F2A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DronePorturi</w:t>
      </w:r>
    </w:p>
    <w:p w14:paraId="0CF0F106" w14:textId="77777777" w:rsidR="00597DCD" w:rsidRDefault="00597DCD"/>
    <w:p w14:paraId="125B2097" w14:textId="77777777" w:rsidR="00597DCD" w:rsidRDefault="00597DCD">
      <w:r>
        <w:t>Rolurile sunt separate, documentate și auditate.</w:t>
      </w:r>
    </w:p>
    <w:p w14:paraId="4CFDF72E" w14:textId="77777777" w:rsidR="00597DCD" w:rsidRDefault="00597DCD"/>
    <w:p w14:paraId="46006DA3" w14:textId="77777777" w:rsidR="00597DCD" w:rsidRDefault="00597DCD">
      <w:r>
        <w:t>────────────────────────────────────────</w:t>
      </w:r>
    </w:p>
    <w:p w14:paraId="197ADC76" w14:textId="77777777" w:rsidR="00597DCD" w:rsidRDefault="00597DCD">
      <w:r>
        <w:t>POLITICI INTERNE INTEGRATE</w:t>
      </w:r>
    </w:p>
    <w:p w14:paraId="196850F8" w14:textId="77777777" w:rsidR="00597DCD" w:rsidRDefault="00597DCD">
      <w:r>
        <w:t>────────────────────────────────────────</w:t>
      </w:r>
    </w:p>
    <w:p w14:paraId="51F6F31D" w14:textId="77777777" w:rsidR="00597DCD" w:rsidRDefault="00597DCD"/>
    <w:p w14:paraId="09D98225" w14:textId="77777777" w:rsidR="00597DCD" w:rsidRDefault="00597DCD">
      <w:r>
        <w:t>Audit Pack-ul confirmă existența și aplicarea următoarelor politici:</w:t>
      </w:r>
    </w:p>
    <w:p w14:paraId="78627A6A" w14:textId="77777777" w:rsidR="00597DCD" w:rsidRDefault="00597DCD"/>
    <w:p w14:paraId="74FF1E74" w14:textId="77777777" w:rsidR="00597DCD" w:rsidRDefault="00597DCD">
      <w:r>
        <w:t>• Politica de securitate</w:t>
      </w:r>
    </w:p>
    <w:p w14:paraId="7A404232" w14:textId="77777777" w:rsidR="00597DCD" w:rsidRDefault="00597DCD">
      <w:r>
        <w:t>• Politica RBAC &amp; acces</w:t>
      </w:r>
    </w:p>
    <w:p w14:paraId="0E387453" w14:textId="77777777" w:rsidR="00597DCD" w:rsidRDefault="00597DCD">
      <w:r>
        <w:t>• Politica de integrare &amp; ecosistem</w:t>
      </w:r>
    </w:p>
    <w:p w14:paraId="26D346E1" w14:textId="77777777" w:rsidR="00597DCD" w:rsidRDefault="00597DCD">
      <w:r>
        <w:t>• Politica de testare &amp; release</w:t>
      </w:r>
    </w:p>
    <w:p w14:paraId="1252FE75" w14:textId="77777777" w:rsidR="00597DCD" w:rsidRDefault="00597DCD">
      <w:r>
        <w:t>• Politica de date, audit &amp; GDPR</w:t>
      </w:r>
    </w:p>
    <w:p w14:paraId="14F88461" w14:textId="77777777" w:rsidR="00597DCD" w:rsidRDefault="00597DCD">
      <w:r>
        <w:t>• Politica de comunicare publică</w:t>
      </w:r>
    </w:p>
    <w:p w14:paraId="1CFB47B8" w14:textId="77777777" w:rsidR="00597DCD" w:rsidRDefault="00597DCD"/>
    <w:p w14:paraId="6EFB2672" w14:textId="77777777" w:rsidR="00597DCD" w:rsidRDefault="00597DCD">
      <w:r>
        <w:t>Politicile sunt:</w:t>
      </w:r>
    </w:p>
    <w:p w14:paraId="33FEE3FE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Obligatorii</w:t>
      </w:r>
    </w:p>
    <w:p w14:paraId="547D556C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Cunoscute intern</w:t>
      </w:r>
    </w:p>
    <w:p w14:paraId="6742FB61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Aplicabile tehnic</w:t>
      </w:r>
    </w:p>
    <w:p w14:paraId="0FB2AEB4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Verificabile prin audit</w:t>
      </w:r>
    </w:p>
    <w:p w14:paraId="54E4E989" w14:textId="77777777" w:rsidR="00597DCD" w:rsidRDefault="00597DCD"/>
    <w:p w14:paraId="6CE004CF" w14:textId="77777777" w:rsidR="00597DCD" w:rsidRDefault="00597DCD">
      <w:r>
        <w:t>────────────────────────────────────────</w:t>
      </w:r>
    </w:p>
    <w:p w14:paraId="69256372" w14:textId="77777777" w:rsidR="00597DCD" w:rsidRDefault="00597DCD">
      <w:r>
        <w:t>PROCESUL DE DECIZIE &amp; CONTROL</w:t>
      </w:r>
    </w:p>
    <w:p w14:paraId="5A64FBFB" w14:textId="77777777" w:rsidR="00597DCD" w:rsidRDefault="00597DCD">
      <w:r>
        <w:t>────────────────────────────────────────</w:t>
      </w:r>
    </w:p>
    <w:p w14:paraId="6F23B7C7" w14:textId="77777777" w:rsidR="00597DCD" w:rsidRDefault="00597DCD"/>
    <w:p w14:paraId="484E4733" w14:textId="77777777" w:rsidR="00597DCD" w:rsidRDefault="00597DCD">
      <w:r>
        <w:t>Deciziile sunt clasificate și tratate distinct:</w:t>
      </w:r>
    </w:p>
    <w:p w14:paraId="7E0E5DBE" w14:textId="77777777" w:rsidR="00597DCD" w:rsidRDefault="00597DCD"/>
    <w:p w14:paraId="082F49A6" w14:textId="77777777" w:rsidR="00597DCD" w:rsidRDefault="00597DCD">
      <w:r>
        <w:t>• Strategice — aprobate de guvernanță</w:t>
      </w:r>
    </w:p>
    <w:p w14:paraId="19290FF1" w14:textId="77777777" w:rsidR="00597DCD" w:rsidRDefault="00597DCD">
      <w:r>
        <w:t>• Operaționale — gestionate de roluri dedicate</w:t>
      </w:r>
    </w:p>
    <w:p w14:paraId="57555196" w14:textId="77777777" w:rsidR="00597DCD" w:rsidRDefault="00597DCD">
      <w:r>
        <w:t>• De urgență — declanșate imediat, auditate ulterior</w:t>
      </w:r>
    </w:p>
    <w:p w14:paraId="7F27DACE" w14:textId="77777777" w:rsidR="00597DCD" w:rsidRDefault="00597DCD"/>
    <w:p w14:paraId="3701FF95" w14:textId="77777777" w:rsidR="00597DCD" w:rsidRDefault="00597DCD">
      <w:r>
        <w:t>Nu există decizii critice fără:</w:t>
      </w:r>
    </w:p>
    <w:p w14:paraId="62B6BC70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Autor clar</w:t>
      </w:r>
    </w:p>
    <w:p w14:paraId="1767EF34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Motiv documentat</w:t>
      </w:r>
    </w:p>
    <w:p w14:paraId="0950618E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Trasabilitate</w:t>
      </w:r>
    </w:p>
    <w:p w14:paraId="6BBB38E2" w14:textId="77777777" w:rsidR="00597DCD" w:rsidRDefault="00597DCD"/>
    <w:p w14:paraId="08822E11" w14:textId="77777777" w:rsidR="00597DCD" w:rsidRDefault="00597DCD">
      <w:r>
        <w:t>────────────────────────────────────────</w:t>
      </w:r>
    </w:p>
    <w:p w14:paraId="052DEE50" w14:textId="77777777" w:rsidR="00597DCD" w:rsidRDefault="00597DCD">
      <w:r>
        <w:t>MECANISME DE ESCALADARE</w:t>
      </w:r>
    </w:p>
    <w:p w14:paraId="4E1C2603" w14:textId="77777777" w:rsidR="00597DCD" w:rsidRDefault="00597DCD">
      <w:r>
        <w:t>────────────────────────────────────────</w:t>
      </w:r>
    </w:p>
    <w:p w14:paraId="28EB2EB6" w14:textId="77777777" w:rsidR="00597DCD" w:rsidRDefault="00597DCD"/>
    <w:p w14:paraId="616BCBFD" w14:textId="77777777" w:rsidR="00597DCD" w:rsidRDefault="00597DCD">
      <w:r>
        <w:t>Escaladarea este mecanism formal și documentat.</w:t>
      </w:r>
    </w:p>
    <w:p w14:paraId="7F7D9ADF" w14:textId="77777777" w:rsidR="00597DCD" w:rsidRDefault="00597DCD"/>
    <w:p w14:paraId="10AB67C8" w14:textId="77777777" w:rsidR="00597DCD" w:rsidRDefault="00597DCD">
      <w:r>
        <w:t>Declanșatori:</w:t>
      </w:r>
    </w:p>
    <w:p w14:paraId="1AB9266C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Incident critic</w:t>
      </w:r>
    </w:p>
    <w:p w14:paraId="4C03AAA4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Risc legal</w:t>
      </w:r>
    </w:p>
    <w:p w14:paraId="43B63244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Încălcare politică</w:t>
      </w:r>
    </w:p>
    <w:p w14:paraId="3FB328A1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Defecțiune de siguranță</w:t>
      </w:r>
    </w:p>
    <w:p w14:paraId="572A7EBB" w14:textId="77777777" w:rsidR="00597DCD" w:rsidRDefault="00597DCD"/>
    <w:p w14:paraId="144CA866" w14:textId="77777777" w:rsidR="00597DCD" w:rsidRDefault="00597DCD">
      <w:r>
        <w:t>Flux standard:</w:t>
      </w:r>
    </w:p>
    <w:p w14:paraId="5BE50A13" w14:textId="77777777" w:rsidR="00597DCD" w:rsidRDefault="00597DCD">
      <w:r>
        <w:t>1. Identificare</w:t>
      </w:r>
    </w:p>
    <w:p w14:paraId="7CC05D81" w14:textId="77777777" w:rsidR="00597DCD" w:rsidRDefault="00597DCD">
      <w:r>
        <w:t>2. Limitare / oprire</w:t>
      </w:r>
    </w:p>
    <w:p w14:paraId="7AD01F90" w14:textId="77777777" w:rsidR="00597DCD" w:rsidRDefault="00597DCD">
      <w:r>
        <w:t>3. Notificare guvernanță</w:t>
      </w:r>
    </w:p>
    <w:p w14:paraId="1D57C157" w14:textId="77777777" w:rsidR="00597DCD" w:rsidRDefault="00597DCD">
      <w:r>
        <w:t>4. Decizie documentată</w:t>
      </w:r>
    </w:p>
    <w:p w14:paraId="4AA0DAFB" w14:textId="77777777" w:rsidR="00597DCD" w:rsidRDefault="00597DCD">
      <w:r>
        <w:t>5. Audit post-eveniment</w:t>
      </w:r>
    </w:p>
    <w:p w14:paraId="17FDA7C0" w14:textId="77777777" w:rsidR="00597DCD" w:rsidRDefault="00597DCD"/>
    <w:p w14:paraId="79193F0C" w14:textId="77777777" w:rsidR="00597DCD" w:rsidRDefault="00597DCD">
      <w:r>
        <w:t>────────────────────────────────────────</w:t>
      </w:r>
    </w:p>
    <w:p w14:paraId="5894A871" w14:textId="77777777" w:rsidR="00597DCD" w:rsidRDefault="00597DCD">
      <w:r>
        <w:t>SUSPENDARE &amp; OPRIRE</w:t>
      </w:r>
    </w:p>
    <w:p w14:paraId="5A0EE545" w14:textId="77777777" w:rsidR="00597DCD" w:rsidRDefault="00597DCD">
      <w:r>
        <w:t>────────────────────────────────────────</w:t>
      </w:r>
    </w:p>
    <w:p w14:paraId="087E6954" w14:textId="77777777" w:rsidR="00597DCD" w:rsidRDefault="00597DCD"/>
    <w:p w14:paraId="749B6626" w14:textId="77777777" w:rsidR="00597DCD" w:rsidRDefault="00597DCD">
      <w:r>
        <w:t>Guvernanța poate:</w:t>
      </w:r>
    </w:p>
    <w:p w14:paraId="08AAA736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Suspenda integrare</w:t>
      </w:r>
    </w:p>
    <w:p w14:paraId="15DD6935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Suspenda zonă</w:t>
      </w:r>
    </w:p>
    <w:p w14:paraId="6A19DEA2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Opri livrări</w:t>
      </w:r>
    </w:p>
    <w:p w14:paraId="7D7ED885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Opri sistemul</w:t>
      </w:r>
    </w:p>
    <w:p w14:paraId="06456732" w14:textId="77777777" w:rsidR="00597DCD" w:rsidRDefault="00597DCD"/>
    <w:p w14:paraId="2F94ACD3" w14:textId="77777777" w:rsidR="00597DCD" w:rsidRDefault="00597DCD">
      <w:r>
        <w:t>Suspendarea:</w:t>
      </w:r>
    </w:p>
    <w:p w14:paraId="75B6F550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Este imediată</w:t>
      </w:r>
    </w:p>
    <w:p w14:paraId="06EDF607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Este documentată</w:t>
      </w:r>
    </w:p>
    <w:p w14:paraId="720416AC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Este reversibilă</w:t>
      </w:r>
    </w:p>
    <w:p w14:paraId="21E6C42A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Este auditată</w:t>
      </w:r>
    </w:p>
    <w:p w14:paraId="2D004684" w14:textId="77777777" w:rsidR="00597DCD" w:rsidRDefault="00597DCD"/>
    <w:p w14:paraId="7E9E05D3" w14:textId="77777777" w:rsidR="00597DCD" w:rsidRDefault="00597DCD">
      <w:r>
        <w:t>────────────────────────────────────────</w:t>
      </w:r>
    </w:p>
    <w:p w14:paraId="0F52619F" w14:textId="77777777" w:rsidR="00597DCD" w:rsidRDefault="00597DCD">
      <w:r>
        <w:t>AUDIT DE GUVERNANȚĂ</w:t>
      </w:r>
    </w:p>
    <w:p w14:paraId="6677CEE0" w14:textId="77777777" w:rsidR="00597DCD" w:rsidRDefault="00597DCD">
      <w:r>
        <w:t>────────────────────────────────────────</w:t>
      </w:r>
    </w:p>
    <w:p w14:paraId="1D485778" w14:textId="77777777" w:rsidR="00597DCD" w:rsidRDefault="00597DCD"/>
    <w:p w14:paraId="7B50663D" w14:textId="77777777" w:rsidR="00597DCD" w:rsidRDefault="00597DCD">
      <w:r>
        <w:t>Auditul de guvernanță verifică:</w:t>
      </w:r>
    </w:p>
    <w:p w14:paraId="566F3595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Respectarea politicilor</w:t>
      </w:r>
    </w:p>
    <w:p w14:paraId="036785E6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Corectitudinea deciziilor</w:t>
      </w:r>
    </w:p>
    <w:p w14:paraId="35888A31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Aplicarea escaladărilor</w:t>
      </w:r>
    </w:p>
    <w:p w14:paraId="522A5822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Legalitatea suspendărilor</w:t>
      </w:r>
    </w:p>
    <w:p w14:paraId="3D84047E" w14:textId="77777777" w:rsidR="00597DCD" w:rsidRDefault="00597DCD"/>
    <w:p w14:paraId="0CAD1E15" w14:textId="77777777" w:rsidR="00597DCD" w:rsidRDefault="00597DCD">
      <w:r>
        <w:t>Auditul protejează:</w:t>
      </w:r>
    </w:p>
    <w:p w14:paraId="6867C9F8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Sistemul</w:t>
      </w:r>
    </w:p>
    <w:p w14:paraId="70BC0DBA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Echipa</w:t>
      </w:r>
    </w:p>
    <w:p w14:paraId="79678237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Investitorii</w:t>
      </w:r>
    </w:p>
    <w:p w14:paraId="12FB7C88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Autoritățile</w:t>
      </w:r>
    </w:p>
    <w:p w14:paraId="54E52D52" w14:textId="77777777" w:rsidR="00597DCD" w:rsidRDefault="00597DCD"/>
    <w:p w14:paraId="77087A4D" w14:textId="77777777" w:rsidR="00597DCD" w:rsidRDefault="00597DCD">
      <w:r>
        <w:t>────────────────────────────────────────</w:t>
      </w:r>
    </w:p>
    <w:p w14:paraId="1B48E22C" w14:textId="77777777" w:rsidR="00597DCD" w:rsidRDefault="00597DCD">
      <w:r>
        <w:t>DECLARAȚIE FINALĂ DE CONFORMITATE</w:t>
      </w:r>
    </w:p>
    <w:p w14:paraId="561971BF" w14:textId="77777777" w:rsidR="00597DCD" w:rsidRDefault="00597DCD">
      <w:r>
        <w:t>────────────────────────────────────────</w:t>
      </w:r>
    </w:p>
    <w:p w14:paraId="292D9C55" w14:textId="77777777" w:rsidR="00597DCD" w:rsidRDefault="00597DCD"/>
    <w:p w14:paraId="55D32A97" w14:textId="77777777" w:rsidR="00597DCD" w:rsidRDefault="00597DCD">
      <w:r>
        <w:t>Capitolul 16 definește o guvernanță DROPi</w:t>
      </w:r>
    </w:p>
    <w:p w14:paraId="2115C829" w14:textId="77777777" w:rsidR="00597DCD" w:rsidRDefault="00597DCD">
      <w:r>
        <w:t>Care este:</w:t>
      </w:r>
    </w:p>
    <w:p w14:paraId="5BAC968C" w14:textId="77777777" w:rsidR="00597DCD" w:rsidRDefault="00597DCD"/>
    <w:p w14:paraId="071867E8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Clară</w:t>
      </w:r>
    </w:p>
    <w:p w14:paraId="4E56EA19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Responsabilă</w:t>
      </w:r>
    </w:p>
    <w:p w14:paraId="775FB179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Auditabilă</w:t>
      </w:r>
    </w:p>
    <w:p w14:paraId="2D285A7B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Defensivă legal</w:t>
      </w:r>
    </w:p>
    <w:p w14:paraId="0023ED57" w14:textId="77777777" w:rsidR="00597DCD" w:rsidRDefault="00597DCD" w:rsidP="00597DCD">
      <w:pPr>
        <w:pStyle w:val="Listparagraf"/>
        <w:numPr>
          <w:ilvl w:val="0"/>
          <w:numId w:val="1"/>
        </w:numPr>
      </w:pPr>
      <w:r>
        <w:t>Acceptabilă instituțional</w:t>
      </w:r>
    </w:p>
    <w:p w14:paraId="7D54CF1C" w14:textId="77777777" w:rsidR="00597DCD" w:rsidRDefault="00597DCD"/>
    <w:p w14:paraId="399A6155" w14:textId="77777777" w:rsidR="00597DCD" w:rsidRDefault="00597DCD">
      <w:r>
        <w:t>Guvernanța nu încetinește sistemul.</w:t>
      </w:r>
    </w:p>
    <w:p w14:paraId="7294BAD7" w14:textId="77777777" w:rsidR="00597DCD" w:rsidRDefault="00597DCD">
      <w:r>
        <w:t>Guvernanța îl face posibil.</w:t>
      </w:r>
    </w:p>
    <w:p w14:paraId="4ED0B674" w14:textId="77777777" w:rsidR="00597DCD" w:rsidRDefault="00597DCD"/>
    <w:p w14:paraId="37F44CA5" w14:textId="77777777" w:rsidR="00597DCD" w:rsidRDefault="00597DCD">
      <w:r>
        <w:t>────────────────────────────────────────</w:t>
      </w:r>
    </w:p>
    <w:p w14:paraId="322D1AE0" w14:textId="77777777" w:rsidR="00597DCD" w:rsidRDefault="00597DCD">
      <w:r>
        <w:t>SEMNEAZĂ:</w:t>
      </w:r>
    </w:p>
    <w:p w14:paraId="076CE16A" w14:textId="77777777" w:rsidR="00597DCD" w:rsidRDefault="00597DCD">
      <w:r>
        <w:t>────────────────────────────────────────</w:t>
      </w:r>
    </w:p>
    <w:p w14:paraId="77105168" w14:textId="77777777" w:rsidR="00597DCD" w:rsidRDefault="00597DCD"/>
    <w:p w14:paraId="481001EF" w14:textId="77777777" w:rsidR="00597DCD" w:rsidRDefault="00597DCD">
      <w:r>
        <w:t>Responsabil Guvernanță DROPi:</w:t>
      </w:r>
    </w:p>
    <w:p w14:paraId="2927111B" w14:textId="77777777" w:rsidR="00597DCD" w:rsidRDefault="00597DCD">
      <w:r>
        <w:t>Nume:</w:t>
      </w:r>
    </w:p>
    <w:p w14:paraId="5AC80622" w14:textId="77777777" w:rsidR="00597DCD" w:rsidRDefault="00597DCD">
      <w:r>
        <w:t>Funcție:</w:t>
      </w:r>
    </w:p>
    <w:p w14:paraId="46A03193" w14:textId="77777777" w:rsidR="00597DCD" w:rsidRDefault="00597DCD">
      <w:r>
        <w:t>Dată:</w:t>
      </w:r>
    </w:p>
    <w:p w14:paraId="0A9AAB79" w14:textId="77777777" w:rsidR="00597DCD" w:rsidRDefault="00597DCD">
      <w:r>
        <w:t>Semnătură:</w:t>
      </w:r>
    </w:p>
    <w:p w14:paraId="6AB0F6FA" w14:textId="77777777" w:rsidR="00597DCD" w:rsidRDefault="00597DCD"/>
    <w:p w14:paraId="21FFD39A" w14:textId="77777777" w:rsidR="00597DCD" w:rsidRDefault="00597DCD">
      <w:r>
        <w:t>────────────────────────────────────────</w:t>
      </w:r>
    </w:p>
    <w:p w14:paraId="6E657B4E" w14:textId="77777777" w:rsidR="00597DCD" w:rsidRDefault="00597DCD">
      <w:r>
        <w:t>SFÂRȘIT AUDIT PACK CAPITOLUL 16</w:t>
      </w:r>
    </w:p>
    <w:p w14:paraId="463860AA" w14:textId="77777777" w:rsidR="00597DCD" w:rsidRDefault="00597DCD">
      <w:r>
        <w:t>────────────────────────────────────────</w:t>
      </w:r>
    </w:p>
    <w:sectPr w:rsidR="00597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07AEA"/>
    <w:multiLevelType w:val="hybridMultilevel"/>
    <w:tmpl w:val="2F8A2B52"/>
    <w:lvl w:ilvl="0" w:tplc="FFFFFFFF">
      <w:start w:val="16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14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CD"/>
    <w:rsid w:val="00597DCD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3CC20"/>
  <w15:chartTrackingRefBased/>
  <w15:docId w15:val="{6A041ED0-CE45-2140-8F2E-7745BDB7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9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9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9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9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9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9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9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9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9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9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9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9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97DC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97DC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97DC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97DC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97DC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97DC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9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9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9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9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9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97DC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97DC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97DC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9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97DC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97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601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2026-01-26T20:20:00Z</dcterms:created>
  <dcterms:modified xsi:type="dcterms:W3CDTF">2026-01-26T20:20:00Z</dcterms:modified>
</cp:coreProperties>
</file>