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3FA61C" w14:textId="77777777" w:rsidR="003602AA" w:rsidRDefault="003602AA">
      <w:pPr>
        <w:rPr>
          <w:lang w:val="ro-RO"/>
        </w:rPr>
      </w:pPr>
      <w:proofErr w:type="spellStart"/>
      <w:r>
        <w:rPr>
          <w:lang w:val="ro-RO"/>
        </w:rPr>
        <w:t>DROPi</w:t>
      </w:r>
      <w:proofErr w:type="spellEnd"/>
      <w:r>
        <w:rPr>
          <w:lang w:val="ro-RO"/>
        </w:rPr>
        <w:t xml:space="preserve"> — MASTER PLAN CANONIC</w:t>
      </w:r>
    </w:p>
    <w:p w14:paraId="74D427F5" w14:textId="77777777" w:rsidR="003602AA" w:rsidRDefault="003602AA">
      <w:r>
        <w:t>TEXT FINAL NUMEROTAT</w:t>
      </w:r>
    </w:p>
    <w:p w14:paraId="0A0DCD28" w14:textId="77777777" w:rsidR="003602AA" w:rsidRDefault="003602AA"/>
    <w:p w14:paraId="4E842144" w14:textId="77777777" w:rsidR="003602AA" w:rsidRDefault="003602AA">
      <w:r>
        <w:t>PARTEA I — FUNDAMENT &amp; STRATEGIE</w:t>
      </w:r>
    </w:p>
    <w:p w14:paraId="3DFD0E36" w14:textId="77777777" w:rsidR="003602AA" w:rsidRDefault="003602AA"/>
    <w:p w14:paraId="301705A9" w14:textId="77777777" w:rsidR="003602AA" w:rsidRDefault="003602AA"/>
    <w:p w14:paraId="7E40E847" w14:textId="77777777" w:rsidR="003602AA" w:rsidRDefault="003602AA">
      <w:r>
        <w:t>CAPITOLUL 2 — PROBLEMA GLOBALĂ A LOGISTICII ULTIMULUI KILOMETRU</w:t>
      </w:r>
    </w:p>
    <w:p w14:paraId="1B1BDB5D" w14:textId="77777777" w:rsidR="003602AA" w:rsidRDefault="003602AA"/>
    <w:p w14:paraId="16BB4419" w14:textId="77777777" w:rsidR="003602AA" w:rsidRDefault="003602AA"/>
    <w:p w14:paraId="2930273C" w14:textId="77777777" w:rsidR="003602AA" w:rsidRDefault="003602AA">
      <w:r>
        <w:t>2.1 Definirea problemei „last-mile logistics”</w:t>
      </w:r>
    </w:p>
    <w:p w14:paraId="375DEC75" w14:textId="77777777" w:rsidR="003602AA" w:rsidRDefault="003602AA"/>
    <w:p w14:paraId="29451F2B" w14:textId="77777777" w:rsidR="003602AA" w:rsidRDefault="003602AA">
      <w:r>
        <w:t>Logistica ultimului kilometru reprezintă etapa finală a procesului de livrare, în care un colet este transportat de la un punct de distribuție până la destinatarul final. Această etapă este recunoscută la nivel global ca fiind cea mai costisitoare, imprevizibilă și dificil de optimizat din întregul lanț logistic.</w:t>
      </w:r>
    </w:p>
    <w:p w14:paraId="5BC98637" w14:textId="77777777" w:rsidR="003602AA" w:rsidRDefault="003602AA"/>
    <w:p w14:paraId="5D2EE4C3" w14:textId="77777777" w:rsidR="003602AA" w:rsidRDefault="003602AA">
      <w:r>
        <w:t>În majoritatea piețelor dezvoltate și emergente, costurile ultimului kilometru reprezintă între 40% și 55% din costul total al unei livrări, în special pentru colete mici, livrări frecvente și livrări cu cerințe de timp ridicate.</w:t>
      </w:r>
    </w:p>
    <w:p w14:paraId="6B0B058C" w14:textId="77777777" w:rsidR="003602AA" w:rsidRDefault="003602AA"/>
    <w:p w14:paraId="20E0BD9A" w14:textId="77777777" w:rsidR="003602AA" w:rsidRDefault="003602AA">
      <w:r>
        <w:t>Problema nu este una tehnologică izolată, ci una structurală, generată de factori cumulativi.</w:t>
      </w:r>
    </w:p>
    <w:p w14:paraId="68D68C71" w14:textId="77777777" w:rsidR="003602AA" w:rsidRDefault="003602AA"/>
    <w:p w14:paraId="09D6C08B" w14:textId="77777777" w:rsidR="003602AA" w:rsidRDefault="003602AA"/>
    <w:p w14:paraId="0EA540C8" w14:textId="77777777" w:rsidR="003602AA" w:rsidRDefault="003602AA">
      <w:r>
        <w:t>2.2 Factorii structurali care generează problema</w:t>
      </w:r>
    </w:p>
    <w:p w14:paraId="74B2F98B" w14:textId="77777777" w:rsidR="003602AA" w:rsidRDefault="003602AA"/>
    <w:p w14:paraId="111C2EE1" w14:textId="77777777" w:rsidR="003602AA" w:rsidRDefault="003602AA">
      <w:r>
        <w:t>Problema ultimului kilometru este amplificată de următorii factori:</w:t>
      </w:r>
    </w:p>
    <w:p w14:paraId="013F1814" w14:textId="77777777" w:rsidR="003602AA" w:rsidRDefault="003602AA"/>
    <w:p w14:paraId="6C8B5C6D" w14:textId="77777777" w:rsidR="003602AA" w:rsidRDefault="003602AA" w:rsidP="003602AA">
      <w:pPr>
        <w:pStyle w:val="Listparagraf"/>
        <w:numPr>
          <w:ilvl w:val="0"/>
          <w:numId w:val="1"/>
        </w:numPr>
      </w:pPr>
      <w:r>
        <w:t>Creșterea densității urbane</w:t>
      </w:r>
    </w:p>
    <w:p w14:paraId="3965C566" w14:textId="77777777" w:rsidR="003602AA" w:rsidRDefault="003602AA" w:rsidP="003602AA">
      <w:pPr>
        <w:pStyle w:val="Listparagraf"/>
        <w:numPr>
          <w:ilvl w:val="0"/>
          <w:numId w:val="1"/>
        </w:numPr>
      </w:pPr>
      <w:r>
        <w:t>Congestia traficului rutier</w:t>
      </w:r>
    </w:p>
    <w:p w14:paraId="1052AC67" w14:textId="77777777" w:rsidR="003602AA" w:rsidRDefault="003602AA" w:rsidP="003602AA">
      <w:pPr>
        <w:pStyle w:val="Listparagraf"/>
        <w:numPr>
          <w:ilvl w:val="0"/>
          <w:numId w:val="1"/>
        </w:numPr>
      </w:pPr>
      <w:r>
        <w:t>Infrastructură rutieră insuficientă sau depășită</w:t>
      </w:r>
    </w:p>
    <w:p w14:paraId="4EACB6CC" w14:textId="77777777" w:rsidR="003602AA" w:rsidRDefault="003602AA" w:rsidP="003602AA">
      <w:pPr>
        <w:pStyle w:val="Listparagraf"/>
        <w:numPr>
          <w:ilvl w:val="0"/>
          <w:numId w:val="1"/>
        </w:numPr>
      </w:pPr>
      <w:r>
        <w:t>Fragmentarea geografică (insule, zone izolate)</w:t>
      </w:r>
    </w:p>
    <w:p w14:paraId="52ED7F9C" w14:textId="77777777" w:rsidR="003602AA" w:rsidRDefault="003602AA" w:rsidP="003602AA">
      <w:pPr>
        <w:pStyle w:val="Listparagraf"/>
        <w:numPr>
          <w:ilvl w:val="0"/>
          <w:numId w:val="1"/>
        </w:numPr>
      </w:pPr>
      <w:r>
        <w:t>Creșterea comerțului electronic local</w:t>
      </w:r>
    </w:p>
    <w:p w14:paraId="7C4552CB" w14:textId="77777777" w:rsidR="003602AA" w:rsidRDefault="003602AA" w:rsidP="003602AA">
      <w:pPr>
        <w:pStyle w:val="Listparagraf"/>
        <w:numPr>
          <w:ilvl w:val="0"/>
          <w:numId w:val="1"/>
        </w:numPr>
      </w:pPr>
      <w:r>
        <w:t>Cererea pentru livrări rapide și flexibile</w:t>
      </w:r>
    </w:p>
    <w:p w14:paraId="0A862EC2" w14:textId="77777777" w:rsidR="003602AA" w:rsidRDefault="003602AA" w:rsidP="003602AA">
      <w:pPr>
        <w:pStyle w:val="Listparagraf"/>
        <w:numPr>
          <w:ilvl w:val="0"/>
          <w:numId w:val="1"/>
        </w:numPr>
      </w:pPr>
      <w:r>
        <w:t>Costul ridicat al forței de muncă în livrare</w:t>
      </w:r>
    </w:p>
    <w:p w14:paraId="58BC8970" w14:textId="77777777" w:rsidR="003602AA" w:rsidRDefault="003602AA"/>
    <w:p w14:paraId="53F17A08" w14:textId="77777777" w:rsidR="003602AA" w:rsidRDefault="003602AA">
      <w:r>
        <w:t>Acești factori acționează simultan și fac ca optimizarea exclusiv rutieră să fie, în multe cazuri, imposibilă sau neprofitabilă.</w:t>
      </w:r>
    </w:p>
    <w:p w14:paraId="71E377C5" w14:textId="77777777" w:rsidR="003602AA" w:rsidRDefault="003602AA"/>
    <w:p w14:paraId="3E76ABDD" w14:textId="77777777" w:rsidR="003602AA" w:rsidRDefault="003602AA"/>
    <w:p w14:paraId="69AC1B51" w14:textId="77777777" w:rsidR="003602AA" w:rsidRDefault="003602AA">
      <w:r>
        <w:t>2.3 De ce curierii tradiționali nu pot rezolva problema</w:t>
      </w:r>
    </w:p>
    <w:p w14:paraId="0AA0F10F" w14:textId="77777777" w:rsidR="003602AA" w:rsidRDefault="003602AA"/>
    <w:p w14:paraId="5B4C7EE0" w14:textId="77777777" w:rsidR="003602AA" w:rsidRDefault="003602AA">
      <w:r>
        <w:t>Serviciile clasice de curierat sunt construite pe un model rutier centralizat, optim pentru livrări de volum mare și distanțe medii sau lungi, dar ineficient pentru livrări locale frecvente.</w:t>
      </w:r>
    </w:p>
    <w:p w14:paraId="20AC3A95" w14:textId="77777777" w:rsidR="003602AA" w:rsidRDefault="003602AA"/>
    <w:p w14:paraId="0A502C7D" w14:textId="77777777" w:rsidR="003602AA" w:rsidRDefault="003602AA">
      <w:r>
        <w:t>Limitările structurale ale curierilor tradiționali includ:</w:t>
      </w:r>
    </w:p>
    <w:p w14:paraId="40C78064" w14:textId="77777777" w:rsidR="003602AA" w:rsidRDefault="003602AA"/>
    <w:p w14:paraId="40955305" w14:textId="77777777" w:rsidR="003602AA" w:rsidRDefault="003602AA" w:rsidP="003602AA">
      <w:pPr>
        <w:pStyle w:val="Listparagraf"/>
        <w:numPr>
          <w:ilvl w:val="0"/>
          <w:numId w:val="1"/>
        </w:numPr>
      </w:pPr>
      <w:r>
        <w:t>Dependență totală de trafic</w:t>
      </w:r>
    </w:p>
    <w:p w14:paraId="3B9EC6BA" w14:textId="77777777" w:rsidR="003602AA" w:rsidRDefault="003602AA" w:rsidP="003602AA">
      <w:pPr>
        <w:pStyle w:val="Listparagraf"/>
        <w:numPr>
          <w:ilvl w:val="0"/>
          <w:numId w:val="1"/>
        </w:numPr>
      </w:pPr>
      <w:r>
        <w:t>Cost ridicat per livrare mică</w:t>
      </w:r>
    </w:p>
    <w:p w14:paraId="553A943A" w14:textId="77777777" w:rsidR="003602AA" w:rsidRDefault="003602AA" w:rsidP="003602AA">
      <w:pPr>
        <w:pStyle w:val="Listparagraf"/>
        <w:numPr>
          <w:ilvl w:val="0"/>
          <w:numId w:val="1"/>
        </w:numPr>
      </w:pPr>
      <w:r>
        <w:t>Lipsa flexibilității pentru livrări P2P</w:t>
      </w:r>
    </w:p>
    <w:p w14:paraId="435559ED" w14:textId="77777777" w:rsidR="003602AA" w:rsidRDefault="003602AA" w:rsidP="003602AA">
      <w:pPr>
        <w:pStyle w:val="Listparagraf"/>
        <w:numPr>
          <w:ilvl w:val="0"/>
          <w:numId w:val="1"/>
        </w:numPr>
      </w:pPr>
      <w:r>
        <w:t>Imposibilitatea livrării eficiente în zone insulare sau greu accesibile</w:t>
      </w:r>
    </w:p>
    <w:p w14:paraId="3C679F4E" w14:textId="77777777" w:rsidR="003602AA" w:rsidRDefault="003602AA" w:rsidP="003602AA">
      <w:pPr>
        <w:pStyle w:val="Listparagraf"/>
        <w:numPr>
          <w:ilvl w:val="0"/>
          <w:numId w:val="1"/>
        </w:numPr>
      </w:pPr>
      <w:r>
        <w:t>Lipsa trasabilității fine și a confirmărilor bilaterale</w:t>
      </w:r>
    </w:p>
    <w:p w14:paraId="6E5754BD" w14:textId="77777777" w:rsidR="003602AA" w:rsidRDefault="003602AA"/>
    <w:p w14:paraId="275ADBF6" w14:textId="77777777" w:rsidR="003602AA" w:rsidRDefault="003602AA">
      <w:r>
        <w:t>În aceste condiții, livrările mici devin fie prea scumpe, fie prea lente pentru utilizatori și companii.</w:t>
      </w:r>
    </w:p>
    <w:p w14:paraId="63B5253C" w14:textId="77777777" w:rsidR="003602AA" w:rsidRDefault="003602AA"/>
    <w:p w14:paraId="376269D4" w14:textId="77777777" w:rsidR="003602AA" w:rsidRDefault="003602AA"/>
    <w:p w14:paraId="5582CD98" w14:textId="77777777" w:rsidR="003602AA" w:rsidRDefault="003602AA">
      <w:r>
        <w:t>2.4 De ce marketplace-urile nu rezolvă livrarea</w:t>
      </w:r>
    </w:p>
    <w:p w14:paraId="1616296C" w14:textId="77777777" w:rsidR="003602AA" w:rsidRDefault="003602AA"/>
    <w:p w14:paraId="6B3FC89B" w14:textId="77777777" w:rsidR="003602AA" w:rsidRDefault="003602AA">
      <w:r>
        <w:t>Marketplace-urile digitale rezolvă problema tranzacției comerciale, dar nu controlează livrarea. În majoritatea cazurilor, livrarea este externalizată către curieri sau terți, ceea ce generează:</w:t>
      </w:r>
    </w:p>
    <w:p w14:paraId="08FFE13E" w14:textId="77777777" w:rsidR="003602AA" w:rsidRDefault="003602AA"/>
    <w:p w14:paraId="5B70AF75" w14:textId="77777777" w:rsidR="003602AA" w:rsidRDefault="003602AA" w:rsidP="003602AA">
      <w:pPr>
        <w:pStyle w:val="Listparagraf"/>
        <w:numPr>
          <w:ilvl w:val="0"/>
          <w:numId w:val="1"/>
        </w:numPr>
      </w:pPr>
      <w:r>
        <w:t>Lipsă de control asupra timpilor de livrare</w:t>
      </w:r>
    </w:p>
    <w:p w14:paraId="0D081497" w14:textId="77777777" w:rsidR="003602AA" w:rsidRDefault="003602AA" w:rsidP="003602AA">
      <w:pPr>
        <w:pStyle w:val="Listparagraf"/>
        <w:numPr>
          <w:ilvl w:val="0"/>
          <w:numId w:val="1"/>
        </w:numPr>
      </w:pPr>
      <w:r>
        <w:t>Lipsă de control asupra experienței utilizatorului</w:t>
      </w:r>
    </w:p>
    <w:p w14:paraId="0A0AACB7" w14:textId="77777777" w:rsidR="003602AA" w:rsidRDefault="003602AA" w:rsidP="003602AA">
      <w:pPr>
        <w:pStyle w:val="Listparagraf"/>
        <w:numPr>
          <w:ilvl w:val="0"/>
          <w:numId w:val="1"/>
        </w:numPr>
      </w:pPr>
      <w:r>
        <w:t>Lipsă de SLA real pentru livrări locale rapide</w:t>
      </w:r>
    </w:p>
    <w:p w14:paraId="5690A360" w14:textId="77777777" w:rsidR="003602AA" w:rsidRDefault="003602AA" w:rsidP="003602AA">
      <w:pPr>
        <w:pStyle w:val="Listparagraf"/>
        <w:numPr>
          <w:ilvl w:val="0"/>
          <w:numId w:val="1"/>
        </w:numPr>
      </w:pPr>
      <w:r>
        <w:t>Imposibilitatea optimizării zonale</w:t>
      </w:r>
    </w:p>
    <w:p w14:paraId="05D86AE0" w14:textId="77777777" w:rsidR="003602AA" w:rsidRDefault="003602AA"/>
    <w:p w14:paraId="5A88D469" w14:textId="77777777" w:rsidR="003602AA" w:rsidRDefault="003602AA">
      <w:r>
        <w:t>Marketplace-urile nu sunt construite ca infrastructuri logistice, ci ca platforme comerciale. Prin urmare, nu pot rezolva problema ultimului kilometru în mod structural.</w:t>
      </w:r>
    </w:p>
    <w:p w14:paraId="4E49B375" w14:textId="77777777" w:rsidR="003602AA" w:rsidRDefault="003602AA"/>
    <w:p w14:paraId="7C767E3F" w14:textId="77777777" w:rsidR="003602AA" w:rsidRDefault="003602AA"/>
    <w:p w14:paraId="68D6228E" w14:textId="77777777" w:rsidR="003602AA" w:rsidRDefault="003602AA">
      <w:r>
        <w:t>2.5 De ce startup-urile „pure drone” eșuează</w:t>
      </w:r>
    </w:p>
    <w:p w14:paraId="79F8A289" w14:textId="77777777" w:rsidR="003602AA" w:rsidRDefault="003602AA"/>
    <w:p w14:paraId="528052C3" w14:textId="77777777" w:rsidR="003602AA" w:rsidRDefault="003602AA">
      <w:r>
        <w:t>Numeroase startup-uri au încercat să abordeze livrarea cu drone ca soluție singulară. Majoritatea au eșuat din următoarele motive:</w:t>
      </w:r>
    </w:p>
    <w:p w14:paraId="1FF3D962" w14:textId="77777777" w:rsidR="003602AA" w:rsidRDefault="003602AA"/>
    <w:p w14:paraId="68E75692" w14:textId="77777777" w:rsidR="003602AA" w:rsidRDefault="003602AA" w:rsidP="003602AA">
      <w:pPr>
        <w:pStyle w:val="Listparagraf"/>
        <w:numPr>
          <w:ilvl w:val="0"/>
          <w:numId w:val="1"/>
        </w:numPr>
      </w:pPr>
      <w:r>
        <w:t>Ignorarea legislației aeronautice</w:t>
      </w:r>
    </w:p>
    <w:p w14:paraId="0DF1144E" w14:textId="77777777" w:rsidR="003602AA" w:rsidRDefault="003602AA" w:rsidP="003602AA">
      <w:pPr>
        <w:pStyle w:val="Listparagraf"/>
        <w:numPr>
          <w:ilvl w:val="0"/>
          <w:numId w:val="1"/>
        </w:numPr>
      </w:pPr>
      <w:r>
        <w:t>Lipsa punctelor fixe de predare/preluare</w:t>
      </w:r>
    </w:p>
    <w:p w14:paraId="74A4B213" w14:textId="77777777" w:rsidR="003602AA" w:rsidRDefault="003602AA" w:rsidP="003602AA">
      <w:pPr>
        <w:pStyle w:val="Listparagraf"/>
        <w:numPr>
          <w:ilvl w:val="0"/>
          <w:numId w:val="1"/>
        </w:numPr>
      </w:pPr>
      <w:r>
        <w:t>Promisiunea autonomiei totale fără control uman</w:t>
      </w:r>
    </w:p>
    <w:p w14:paraId="6D507684" w14:textId="77777777" w:rsidR="003602AA" w:rsidRDefault="003602AA" w:rsidP="003602AA">
      <w:pPr>
        <w:pStyle w:val="Listparagraf"/>
        <w:numPr>
          <w:ilvl w:val="0"/>
          <w:numId w:val="1"/>
        </w:numPr>
      </w:pPr>
      <w:r>
        <w:t>Lipsa responsabilității clare</w:t>
      </w:r>
    </w:p>
    <w:p w14:paraId="42DF8A48" w14:textId="77777777" w:rsidR="003602AA" w:rsidRDefault="003602AA" w:rsidP="003602AA">
      <w:pPr>
        <w:pStyle w:val="Listparagraf"/>
        <w:numPr>
          <w:ilvl w:val="0"/>
          <w:numId w:val="1"/>
        </w:numPr>
      </w:pPr>
      <w:r>
        <w:t>Lipsa unui model economic sustenabil</w:t>
      </w:r>
    </w:p>
    <w:p w14:paraId="14C8CE64" w14:textId="77777777" w:rsidR="003602AA" w:rsidRDefault="003602AA"/>
    <w:p w14:paraId="76A28AD2" w14:textId="77777777" w:rsidR="003602AA" w:rsidRDefault="003602AA">
      <w:r>
        <w:t>Autoritățile resping aceste modele deoarece sunt percepute ca haotice, riscante și imposibil de auditat.</w:t>
      </w:r>
    </w:p>
    <w:p w14:paraId="54B498D8" w14:textId="77777777" w:rsidR="003602AA" w:rsidRDefault="003602AA"/>
    <w:p w14:paraId="2F58685E" w14:textId="77777777" w:rsidR="003602AA" w:rsidRDefault="003602AA"/>
    <w:p w14:paraId="6DA8A614" w14:textId="77777777" w:rsidR="003602AA" w:rsidRDefault="003602AA">
      <w:r>
        <w:t>2.6 Problema specifică Filipinelor (context Zona 0)</w:t>
      </w:r>
    </w:p>
    <w:p w14:paraId="79F8357D" w14:textId="77777777" w:rsidR="003602AA" w:rsidRDefault="003602AA"/>
    <w:p w14:paraId="4228EFBA" w14:textId="77777777" w:rsidR="003602AA" w:rsidRDefault="003602AA">
      <w:r>
        <w:t>Filipine reprezintă un caz extrem și relevant pentru problema ultimului kilometru, datorită:</w:t>
      </w:r>
    </w:p>
    <w:p w14:paraId="37817B07" w14:textId="77777777" w:rsidR="003602AA" w:rsidRDefault="003602AA"/>
    <w:p w14:paraId="7D5987D1" w14:textId="77777777" w:rsidR="003602AA" w:rsidRDefault="003602AA" w:rsidP="003602AA">
      <w:pPr>
        <w:pStyle w:val="Listparagraf"/>
        <w:numPr>
          <w:ilvl w:val="0"/>
          <w:numId w:val="1"/>
        </w:numPr>
      </w:pPr>
      <w:r>
        <w:t>Geografiei insulare (peste 7.000 de insule)</w:t>
      </w:r>
    </w:p>
    <w:p w14:paraId="6EBC59AE" w14:textId="77777777" w:rsidR="003602AA" w:rsidRDefault="003602AA" w:rsidP="003602AA">
      <w:pPr>
        <w:pStyle w:val="Listparagraf"/>
        <w:numPr>
          <w:ilvl w:val="0"/>
          <w:numId w:val="1"/>
        </w:numPr>
      </w:pPr>
      <w:r>
        <w:t>Conectivității rutiere limitate</w:t>
      </w:r>
    </w:p>
    <w:p w14:paraId="4AC952AF" w14:textId="77777777" w:rsidR="003602AA" w:rsidRDefault="003602AA" w:rsidP="003602AA">
      <w:pPr>
        <w:pStyle w:val="Listparagraf"/>
        <w:numPr>
          <w:ilvl w:val="0"/>
          <w:numId w:val="1"/>
        </w:numPr>
      </w:pPr>
      <w:r>
        <w:t>Timpilor mari de livrare pentru distanțe scurte</w:t>
      </w:r>
    </w:p>
    <w:p w14:paraId="2875E1C3" w14:textId="77777777" w:rsidR="003602AA" w:rsidRDefault="003602AA" w:rsidP="003602AA">
      <w:pPr>
        <w:pStyle w:val="Listparagraf"/>
        <w:numPr>
          <w:ilvl w:val="0"/>
          <w:numId w:val="1"/>
        </w:numPr>
      </w:pPr>
      <w:r>
        <w:t>Costurilor ridicate pentru livrări locale</w:t>
      </w:r>
    </w:p>
    <w:p w14:paraId="4D62B5AE" w14:textId="77777777" w:rsidR="003602AA" w:rsidRDefault="003602AA" w:rsidP="003602AA">
      <w:pPr>
        <w:pStyle w:val="Listparagraf"/>
        <w:numPr>
          <w:ilvl w:val="0"/>
          <w:numId w:val="1"/>
        </w:numPr>
      </w:pPr>
      <w:r>
        <w:t>Traficului urban sever în zonele metropolitane</w:t>
      </w:r>
    </w:p>
    <w:p w14:paraId="5EE0A4C2" w14:textId="77777777" w:rsidR="003602AA" w:rsidRDefault="003602AA"/>
    <w:p w14:paraId="6B1D8A6E" w14:textId="77777777" w:rsidR="003602AA" w:rsidRDefault="003602AA">
      <w:r>
        <w:t>În acest context, livrarea aeriană asistată nu este un lux, ci o necesitate logică pentru anumite fluxuri logistice.</w:t>
      </w:r>
    </w:p>
    <w:p w14:paraId="675483A3" w14:textId="77777777" w:rsidR="003602AA" w:rsidRDefault="003602AA"/>
    <w:p w14:paraId="304AF0CA" w14:textId="77777777" w:rsidR="003602AA" w:rsidRDefault="003602AA"/>
    <w:p w14:paraId="4604306D" w14:textId="77777777" w:rsidR="003602AA" w:rsidRDefault="003602AA">
      <w:r>
        <w:t>2.7 Problema livrărilor P2P necontrolate</w:t>
      </w:r>
    </w:p>
    <w:p w14:paraId="29C2A489" w14:textId="77777777" w:rsidR="003602AA" w:rsidRDefault="003602AA"/>
    <w:p w14:paraId="2B2ED491" w14:textId="77777777" w:rsidR="003602AA" w:rsidRDefault="003602AA">
      <w:r>
        <w:t>Livrările person-to-person sunt foarte cerute, dar extrem de slab reglementate în majoritatea piețelor. Problemele frecvente includ:</w:t>
      </w:r>
    </w:p>
    <w:p w14:paraId="3E9D8C60" w14:textId="77777777" w:rsidR="003602AA" w:rsidRDefault="003602AA"/>
    <w:p w14:paraId="3D1F2694" w14:textId="77777777" w:rsidR="003602AA" w:rsidRDefault="003602AA" w:rsidP="003602AA">
      <w:pPr>
        <w:pStyle w:val="Listparagraf"/>
        <w:numPr>
          <w:ilvl w:val="0"/>
          <w:numId w:val="1"/>
        </w:numPr>
      </w:pPr>
      <w:r>
        <w:t>Lipsa verificării conținutului</w:t>
      </w:r>
    </w:p>
    <w:p w14:paraId="6F17BE39" w14:textId="77777777" w:rsidR="003602AA" w:rsidRDefault="003602AA" w:rsidP="003602AA">
      <w:pPr>
        <w:pStyle w:val="Listparagraf"/>
        <w:numPr>
          <w:ilvl w:val="0"/>
          <w:numId w:val="1"/>
        </w:numPr>
      </w:pPr>
      <w:r>
        <w:t>Lipsa confirmărilor clare</w:t>
      </w:r>
    </w:p>
    <w:p w14:paraId="7CE99554" w14:textId="77777777" w:rsidR="003602AA" w:rsidRDefault="003602AA" w:rsidP="003602AA">
      <w:pPr>
        <w:pStyle w:val="Listparagraf"/>
        <w:numPr>
          <w:ilvl w:val="0"/>
          <w:numId w:val="1"/>
        </w:numPr>
      </w:pPr>
      <w:r>
        <w:t>Lipsa trasabilității</w:t>
      </w:r>
    </w:p>
    <w:p w14:paraId="2812A4B0" w14:textId="77777777" w:rsidR="003602AA" w:rsidRDefault="003602AA" w:rsidP="003602AA">
      <w:pPr>
        <w:pStyle w:val="Listparagraf"/>
        <w:numPr>
          <w:ilvl w:val="0"/>
          <w:numId w:val="1"/>
        </w:numPr>
      </w:pPr>
      <w:r>
        <w:t>Conflicte între expeditor și destinatar</w:t>
      </w:r>
    </w:p>
    <w:p w14:paraId="6E44C070" w14:textId="77777777" w:rsidR="003602AA" w:rsidRDefault="003602AA" w:rsidP="003602AA">
      <w:pPr>
        <w:pStyle w:val="Listparagraf"/>
        <w:numPr>
          <w:ilvl w:val="0"/>
          <w:numId w:val="1"/>
        </w:numPr>
      </w:pPr>
      <w:r>
        <w:t>Risc legal pentru platforme</w:t>
      </w:r>
    </w:p>
    <w:p w14:paraId="5E9773FC" w14:textId="77777777" w:rsidR="003602AA" w:rsidRDefault="003602AA"/>
    <w:p w14:paraId="73496894" w14:textId="77777777" w:rsidR="003602AA" w:rsidRDefault="003602AA">
      <w:r>
        <w:t>Fără un sistem de control și puncte fixe, P2P devine un risc operațional și reputațional major.</w:t>
      </w:r>
    </w:p>
    <w:p w14:paraId="623DF465" w14:textId="77777777" w:rsidR="003602AA" w:rsidRDefault="003602AA"/>
    <w:p w14:paraId="7DD59F7A" w14:textId="77777777" w:rsidR="003602AA" w:rsidRDefault="003602AA"/>
    <w:p w14:paraId="075414E4" w14:textId="77777777" w:rsidR="003602AA" w:rsidRDefault="003602AA">
      <w:r>
        <w:t>2.8 Problema autorităților și a acceptării instituționale</w:t>
      </w:r>
    </w:p>
    <w:p w14:paraId="3FB23530" w14:textId="77777777" w:rsidR="003602AA" w:rsidRDefault="003602AA"/>
    <w:p w14:paraId="32AF3B6B" w14:textId="77777777" w:rsidR="003602AA" w:rsidRDefault="003602AA">
      <w:r>
        <w:t>Autoritățile nu se opun tehnologiei, ci lipsei de control. Principalele preocupări instituționale sunt:</w:t>
      </w:r>
    </w:p>
    <w:p w14:paraId="07874E91" w14:textId="77777777" w:rsidR="003602AA" w:rsidRDefault="003602AA"/>
    <w:p w14:paraId="6CDDCA38" w14:textId="77777777" w:rsidR="003602AA" w:rsidRDefault="003602AA" w:rsidP="003602AA">
      <w:pPr>
        <w:pStyle w:val="Listparagraf"/>
        <w:numPr>
          <w:ilvl w:val="0"/>
          <w:numId w:val="1"/>
        </w:numPr>
      </w:pPr>
      <w:r>
        <w:t>Cine răspunde în caz de incident</w:t>
      </w:r>
    </w:p>
    <w:p w14:paraId="13A3B35E" w14:textId="77777777" w:rsidR="003602AA" w:rsidRDefault="003602AA" w:rsidP="003602AA">
      <w:pPr>
        <w:pStyle w:val="Listparagraf"/>
        <w:numPr>
          <w:ilvl w:val="0"/>
          <w:numId w:val="1"/>
        </w:numPr>
      </w:pPr>
      <w:r>
        <w:t>Unde are loc predarea coletului</w:t>
      </w:r>
    </w:p>
    <w:p w14:paraId="0A24DBB8" w14:textId="77777777" w:rsidR="003602AA" w:rsidRDefault="003602AA" w:rsidP="003602AA">
      <w:pPr>
        <w:pStyle w:val="Listparagraf"/>
        <w:numPr>
          <w:ilvl w:val="0"/>
          <w:numId w:val="1"/>
        </w:numPr>
      </w:pPr>
      <w:r>
        <w:t>Ce se întâmplă cu livrările neconforme</w:t>
      </w:r>
    </w:p>
    <w:p w14:paraId="430DC8A8" w14:textId="77777777" w:rsidR="003602AA" w:rsidRDefault="003602AA" w:rsidP="003602AA">
      <w:pPr>
        <w:pStyle w:val="Listparagraf"/>
        <w:numPr>
          <w:ilvl w:val="0"/>
          <w:numId w:val="1"/>
        </w:numPr>
      </w:pPr>
      <w:r>
        <w:t>Cum se oprește sistemul</w:t>
      </w:r>
    </w:p>
    <w:p w14:paraId="02D7B252" w14:textId="77777777" w:rsidR="003602AA" w:rsidRDefault="003602AA" w:rsidP="003602AA">
      <w:pPr>
        <w:pStyle w:val="Listparagraf"/>
        <w:numPr>
          <w:ilvl w:val="0"/>
          <w:numId w:val="1"/>
        </w:numPr>
      </w:pPr>
      <w:r>
        <w:t>Cum se auditează operațiunile</w:t>
      </w:r>
    </w:p>
    <w:p w14:paraId="27E0ACBD" w14:textId="77777777" w:rsidR="003602AA" w:rsidRDefault="003602AA"/>
    <w:p w14:paraId="714F83EF" w14:textId="77777777" w:rsidR="003602AA" w:rsidRDefault="003602AA">
      <w:r>
        <w:t>Modelele existente nu oferă răspunsuri satisfăcătoare la aceste întrebări.</w:t>
      </w:r>
    </w:p>
    <w:p w14:paraId="12855E4A" w14:textId="77777777" w:rsidR="003602AA" w:rsidRDefault="003602AA"/>
    <w:p w14:paraId="217EF71B" w14:textId="77777777" w:rsidR="003602AA" w:rsidRDefault="003602AA"/>
    <w:p w14:paraId="1EDA7F75" w14:textId="77777777" w:rsidR="003602AA" w:rsidRDefault="003602AA">
      <w:r>
        <w:t>2.9 Sinteza problemei globale</w:t>
      </w:r>
    </w:p>
    <w:p w14:paraId="3F586B45" w14:textId="77777777" w:rsidR="003602AA" w:rsidRDefault="003602AA"/>
    <w:p w14:paraId="3E17FFA5" w14:textId="77777777" w:rsidR="003602AA" w:rsidRDefault="003602AA">
      <w:r>
        <w:t>Problema ultimului kilometru nu poate fi rezolvată printr-o singură tehnologie sau printr-un singur actor. Este necesară o infrastructură care să integreze:</w:t>
      </w:r>
    </w:p>
    <w:p w14:paraId="39B74504" w14:textId="77777777" w:rsidR="003602AA" w:rsidRDefault="003602AA"/>
    <w:p w14:paraId="46DF8FC2" w14:textId="77777777" w:rsidR="003602AA" w:rsidRDefault="003602AA" w:rsidP="003602AA">
      <w:pPr>
        <w:pStyle w:val="Listparagraf"/>
        <w:numPr>
          <w:ilvl w:val="0"/>
          <w:numId w:val="1"/>
        </w:numPr>
      </w:pPr>
      <w:r>
        <w:t>Tehnologie</w:t>
      </w:r>
    </w:p>
    <w:p w14:paraId="099ACF22" w14:textId="77777777" w:rsidR="003602AA" w:rsidRDefault="003602AA" w:rsidP="003602AA">
      <w:pPr>
        <w:pStyle w:val="Listparagraf"/>
        <w:numPr>
          <w:ilvl w:val="0"/>
          <w:numId w:val="1"/>
        </w:numPr>
      </w:pPr>
      <w:r>
        <w:t>Reguli</w:t>
      </w:r>
    </w:p>
    <w:p w14:paraId="13091409" w14:textId="77777777" w:rsidR="003602AA" w:rsidRDefault="003602AA" w:rsidP="003602AA">
      <w:pPr>
        <w:pStyle w:val="Listparagraf"/>
        <w:numPr>
          <w:ilvl w:val="0"/>
          <w:numId w:val="1"/>
        </w:numPr>
      </w:pPr>
      <w:r>
        <w:t>Puncte fizice de control</w:t>
      </w:r>
    </w:p>
    <w:p w14:paraId="5E525816" w14:textId="77777777" w:rsidR="003602AA" w:rsidRDefault="003602AA" w:rsidP="003602AA">
      <w:pPr>
        <w:pStyle w:val="Listparagraf"/>
        <w:numPr>
          <w:ilvl w:val="0"/>
          <w:numId w:val="1"/>
        </w:numPr>
      </w:pPr>
      <w:r>
        <w:t>Responsabilitate umană</w:t>
      </w:r>
    </w:p>
    <w:p w14:paraId="180A3463" w14:textId="77777777" w:rsidR="003602AA" w:rsidRDefault="003602AA" w:rsidP="003602AA">
      <w:pPr>
        <w:pStyle w:val="Listparagraf"/>
        <w:numPr>
          <w:ilvl w:val="0"/>
          <w:numId w:val="1"/>
        </w:numPr>
      </w:pPr>
      <w:r>
        <w:t>Conformitate legală</w:t>
      </w:r>
    </w:p>
    <w:p w14:paraId="5A887F1F" w14:textId="77777777" w:rsidR="003602AA" w:rsidRDefault="003602AA"/>
    <w:p w14:paraId="4181BB34" w14:textId="77777777" w:rsidR="003602AA" w:rsidRDefault="003602AA">
      <w:r>
        <w:t>Această nevoie este exact spațiul în care apare DROPi.</w:t>
      </w:r>
    </w:p>
    <w:p w14:paraId="28F785CB" w14:textId="77777777" w:rsidR="003602AA" w:rsidRDefault="003602AA"/>
    <w:p w14:paraId="3AD496A9" w14:textId="77777777" w:rsidR="003602AA" w:rsidRDefault="003602AA"/>
    <w:p w14:paraId="08A4AA0A" w14:textId="77777777" w:rsidR="003602AA" w:rsidRDefault="003602AA">
      <w:r>
        <w:t>2.10 Concluzia Capitolului 2</w:t>
      </w:r>
    </w:p>
    <w:p w14:paraId="301BF08A" w14:textId="77777777" w:rsidR="003602AA" w:rsidRDefault="003602AA"/>
    <w:p w14:paraId="3AE7ACBC" w14:textId="77777777" w:rsidR="003602AA" w:rsidRDefault="003602AA">
      <w:r>
        <w:t>Problema logisticii ultimului kilometru este reală, globală și structurală. Soluțiile existente tratează simptomele, nu cauza.</w:t>
      </w:r>
    </w:p>
    <w:p w14:paraId="64DA7087" w14:textId="77777777" w:rsidR="003602AA" w:rsidRDefault="003602AA"/>
    <w:p w14:paraId="2B1BC8C8" w14:textId="77777777" w:rsidR="003602AA" w:rsidRDefault="003602AA">
      <w:r>
        <w:t>DROPi pornește de la această realitate și propune o soluție sistemică, nu un artificiu tehnologic.</w:t>
      </w:r>
    </w:p>
    <w:sectPr w:rsidR="003602A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B95AFC"/>
    <w:multiLevelType w:val="hybridMultilevel"/>
    <w:tmpl w:val="BA32B5C4"/>
    <w:lvl w:ilvl="0" w:tplc="FFFFFFFF">
      <w:start w:val="2"/>
      <w:numFmt w:val="bullet"/>
      <w:lvlText w:val="–"/>
      <w:lvlJc w:val="left"/>
      <w:pPr>
        <w:ind w:left="720" w:hanging="360"/>
      </w:pPr>
      <w:rPr>
        <w:rFonts w:ascii="Aptos" w:eastAsiaTheme="minorEastAsia" w:hAnsi="Aptos" w:cstheme="minorBidi"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num w:numId="1" w16cid:durableId="12384389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02AA"/>
    <w:rsid w:val="003602AA"/>
    <w:rsid w:val="006B2A41"/>
    <w:rsid w:val="00DB4F89"/>
  </w:rsids>
  <m:mathPr>
    <m:mathFont m:val="Cambria Math"/>
    <m:brkBin m:val="before"/>
    <m:brkBinSub m:val="--"/>
    <m:smallFrac m:val="0"/>
    <m:dispDef/>
    <m:lMargin m:val="0"/>
    <m:rMargin m:val="0"/>
    <m:defJc m:val="centerGroup"/>
    <m:wrapIndent m:val="1440"/>
    <m:intLim m:val="subSup"/>
    <m:naryLim m:val="undOvr"/>
  </m:mathPr>
  <w:themeFontLang w:val=""/>
  <w:clrSchemeMapping w:bg1="light1" w:t1="dark1" w:bg2="light2" w:t2="dark2" w:accent1="accent1" w:accent2="accent2" w:accent3="accent3" w:accent4="accent4" w:accent5="accent5" w:accent6="accent6" w:hyperlink="hyperlink" w:followedHyperlink="followedHyperlink"/>
  <w:decimalSymbol w:val="."/>
  <w:listSeparator w:val=","/>
  <w14:docId w14:val="0E7C5C97"/>
  <w15:chartTrackingRefBased/>
  <w15:docId w15:val="{2AF64871-FCD2-2E4B-84FC-7225635B8A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 w:eastAsia="ro-RO"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lu1">
    <w:name w:val="heading 1"/>
    <w:basedOn w:val="Normal"/>
    <w:next w:val="Normal"/>
    <w:link w:val="Titlu1Caracter"/>
    <w:uiPriority w:val="9"/>
    <w:qFormat/>
    <w:rsid w:val="003602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lu2">
    <w:name w:val="heading 2"/>
    <w:basedOn w:val="Normal"/>
    <w:next w:val="Normal"/>
    <w:link w:val="Titlu2Caracter"/>
    <w:uiPriority w:val="9"/>
    <w:semiHidden/>
    <w:unhideWhenUsed/>
    <w:qFormat/>
    <w:rsid w:val="003602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lu3">
    <w:name w:val="heading 3"/>
    <w:basedOn w:val="Normal"/>
    <w:next w:val="Normal"/>
    <w:link w:val="Titlu3Caracter"/>
    <w:uiPriority w:val="9"/>
    <w:semiHidden/>
    <w:unhideWhenUsed/>
    <w:qFormat/>
    <w:rsid w:val="003602AA"/>
    <w:pPr>
      <w:keepNext/>
      <w:keepLines/>
      <w:spacing w:before="160" w:after="80"/>
      <w:outlineLvl w:val="2"/>
    </w:pPr>
    <w:rPr>
      <w:rFonts w:eastAsiaTheme="majorEastAsia" w:cstheme="majorBidi"/>
      <w:color w:val="0F4761" w:themeColor="accent1" w:themeShade="BF"/>
      <w:sz w:val="28"/>
      <w:szCs w:val="28"/>
    </w:rPr>
  </w:style>
  <w:style w:type="paragraph" w:styleId="Titlu4">
    <w:name w:val="heading 4"/>
    <w:basedOn w:val="Normal"/>
    <w:next w:val="Normal"/>
    <w:link w:val="Titlu4Caracter"/>
    <w:uiPriority w:val="9"/>
    <w:semiHidden/>
    <w:unhideWhenUsed/>
    <w:qFormat/>
    <w:rsid w:val="003602AA"/>
    <w:pPr>
      <w:keepNext/>
      <w:keepLines/>
      <w:spacing w:before="80" w:after="40"/>
      <w:outlineLvl w:val="3"/>
    </w:pPr>
    <w:rPr>
      <w:rFonts w:eastAsiaTheme="majorEastAsia" w:cstheme="majorBidi"/>
      <w:i/>
      <w:iCs/>
      <w:color w:val="0F4761" w:themeColor="accent1" w:themeShade="BF"/>
    </w:rPr>
  </w:style>
  <w:style w:type="paragraph" w:styleId="Titlu5">
    <w:name w:val="heading 5"/>
    <w:basedOn w:val="Normal"/>
    <w:next w:val="Normal"/>
    <w:link w:val="Titlu5Caracter"/>
    <w:uiPriority w:val="9"/>
    <w:semiHidden/>
    <w:unhideWhenUsed/>
    <w:qFormat/>
    <w:rsid w:val="003602AA"/>
    <w:pPr>
      <w:keepNext/>
      <w:keepLines/>
      <w:spacing w:before="80" w:after="40"/>
      <w:outlineLvl w:val="4"/>
    </w:pPr>
    <w:rPr>
      <w:rFonts w:eastAsiaTheme="majorEastAsia" w:cstheme="majorBidi"/>
      <w:color w:val="0F4761" w:themeColor="accent1" w:themeShade="BF"/>
    </w:rPr>
  </w:style>
  <w:style w:type="paragraph" w:styleId="Titlu6">
    <w:name w:val="heading 6"/>
    <w:basedOn w:val="Normal"/>
    <w:next w:val="Normal"/>
    <w:link w:val="Titlu6Caracter"/>
    <w:uiPriority w:val="9"/>
    <w:semiHidden/>
    <w:unhideWhenUsed/>
    <w:qFormat/>
    <w:rsid w:val="003602AA"/>
    <w:pPr>
      <w:keepNext/>
      <w:keepLines/>
      <w:spacing w:before="40" w:after="0"/>
      <w:outlineLvl w:val="5"/>
    </w:pPr>
    <w:rPr>
      <w:rFonts w:eastAsiaTheme="majorEastAsia" w:cstheme="majorBidi"/>
      <w:i/>
      <w:iCs/>
      <w:color w:val="595959" w:themeColor="text1" w:themeTint="A6"/>
    </w:rPr>
  </w:style>
  <w:style w:type="paragraph" w:styleId="Titlu7">
    <w:name w:val="heading 7"/>
    <w:basedOn w:val="Normal"/>
    <w:next w:val="Normal"/>
    <w:link w:val="Titlu7Caracter"/>
    <w:uiPriority w:val="9"/>
    <w:semiHidden/>
    <w:unhideWhenUsed/>
    <w:qFormat/>
    <w:rsid w:val="003602AA"/>
    <w:pPr>
      <w:keepNext/>
      <w:keepLines/>
      <w:spacing w:before="40" w:after="0"/>
      <w:outlineLvl w:val="6"/>
    </w:pPr>
    <w:rPr>
      <w:rFonts w:eastAsiaTheme="majorEastAsia" w:cstheme="majorBidi"/>
      <w:color w:val="595959" w:themeColor="text1" w:themeTint="A6"/>
    </w:rPr>
  </w:style>
  <w:style w:type="paragraph" w:styleId="Titlu8">
    <w:name w:val="heading 8"/>
    <w:basedOn w:val="Normal"/>
    <w:next w:val="Normal"/>
    <w:link w:val="Titlu8Caracter"/>
    <w:uiPriority w:val="9"/>
    <w:semiHidden/>
    <w:unhideWhenUsed/>
    <w:qFormat/>
    <w:rsid w:val="003602AA"/>
    <w:pPr>
      <w:keepNext/>
      <w:keepLines/>
      <w:spacing w:after="0"/>
      <w:outlineLvl w:val="7"/>
    </w:pPr>
    <w:rPr>
      <w:rFonts w:eastAsiaTheme="majorEastAsia" w:cstheme="majorBidi"/>
      <w:i/>
      <w:iCs/>
      <w:color w:val="272727" w:themeColor="text1" w:themeTint="D8"/>
    </w:rPr>
  </w:style>
  <w:style w:type="paragraph" w:styleId="Titlu9">
    <w:name w:val="heading 9"/>
    <w:basedOn w:val="Normal"/>
    <w:next w:val="Normal"/>
    <w:link w:val="Titlu9Caracter"/>
    <w:uiPriority w:val="9"/>
    <w:semiHidden/>
    <w:unhideWhenUsed/>
    <w:qFormat/>
    <w:rsid w:val="003602AA"/>
    <w:pPr>
      <w:keepNext/>
      <w:keepLines/>
      <w:spacing w:after="0"/>
      <w:outlineLvl w:val="8"/>
    </w:pPr>
    <w:rPr>
      <w:rFonts w:eastAsiaTheme="majorEastAsia" w:cstheme="majorBidi"/>
      <w:color w:val="272727" w:themeColor="text1" w:themeTint="D8"/>
    </w:rPr>
  </w:style>
  <w:style w:type="character" w:default="1" w:styleId="Fontdeparagrafimplic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FrListare">
    <w:name w:val="No List"/>
    <w:uiPriority w:val="99"/>
    <w:semiHidden/>
    <w:unhideWhenUsed/>
  </w:style>
  <w:style w:type="character" w:customStyle="1" w:styleId="Titlu1Caracter">
    <w:name w:val="Titlu 1 Caracter"/>
    <w:basedOn w:val="Fontdeparagrafimplicit"/>
    <w:link w:val="Titlu1"/>
    <w:uiPriority w:val="9"/>
    <w:rsid w:val="003602AA"/>
    <w:rPr>
      <w:rFonts w:asciiTheme="majorHAnsi" w:eastAsiaTheme="majorEastAsia" w:hAnsiTheme="majorHAnsi" w:cstheme="majorBidi"/>
      <w:color w:val="0F4761" w:themeColor="accent1" w:themeShade="BF"/>
      <w:sz w:val="40"/>
      <w:szCs w:val="40"/>
    </w:rPr>
  </w:style>
  <w:style w:type="character" w:customStyle="1" w:styleId="Titlu2Caracter">
    <w:name w:val="Titlu 2 Caracter"/>
    <w:basedOn w:val="Fontdeparagrafimplicit"/>
    <w:link w:val="Titlu2"/>
    <w:uiPriority w:val="9"/>
    <w:semiHidden/>
    <w:rsid w:val="003602AA"/>
    <w:rPr>
      <w:rFonts w:asciiTheme="majorHAnsi" w:eastAsiaTheme="majorEastAsia" w:hAnsiTheme="majorHAnsi" w:cstheme="majorBidi"/>
      <w:color w:val="0F4761" w:themeColor="accent1" w:themeShade="BF"/>
      <w:sz w:val="32"/>
      <w:szCs w:val="32"/>
    </w:rPr>
  </w:style>
  <w:style w:type="character" w:customStyle="1" w:styleId="Titlu3Caracter">
    <w:name w:val="Titlu 3 Caracter"/>
    <w:basedOn w:val="Fontdeparagrafimplicit"/>
    <w:link w:val="Titlu3"/>
    <w:uiPriority w:val="9"/>
    <w:semiHidden/>
    <w:rsid w:val="003602AA"/>
    <w:rPr>
      <w:rFonts w:eastAsiaTheme="majorEastAsia" w:cstheme="majorBidi"/>
      <w:color w:val="0F4761" w:themeColor="accent1" w:themeShade="BF"/>
      <w:sz w:val="28"/>
      <w:szCs w:val="28"/>
    </w:rPr>
  </w:style>
  <w:style w:type="character" w:customStyle="1" w:styleId="Titlu4Caracter">
    <w:name w:val="Titlu 4 Caracter"/>
    <w:basedOn w:val="Fontdeparagrafimplicit"/>
    <w:link w:val="Titlu4"/>
    <w:uiPriority w:val="9"/>
    <w:semiHidden/>
    <w:rsid w:val="003602AA"/>
    <w:rPr>
      <w:rFonts w:eastAsiaTheme="majorEastAsia" w:cstheme="majorBidi"/>
      <w:i/>
      <w:iCs/>
      <w:color w:val="0F4761" w:themeColor="accent1" w:themeShade="BF"/>
    </w:rPr>
  </w:style>
  <w:style w:type="character" w:customStyle="1" w:styleId="Titlu5Caracter">
    <w:name w:val="Titlu 5 Caracter"/>
    <w:basedOn w:val="Fontdeparagrafimplicit"/>
    <w:link w:val="Titlu5"/>
    <w:uiPriority w:val="9"/>
    <w:semiHidden/>
    <w:rsid w:val="003602AA"/>
    <w:rPr>
      <w:rFonts w:eastAsiaTheme="majorEastAsia" w:cstheme="majorBidi"/>
      <w:color w:val="0F4761" w:themeColor="accent1" w:themeShade="BF"/>
    </w:rPr>
  </w:style>
  <w:style w:type="character" w:customStyle="1" w:styleId="Titlu6Caracter">
    <w:name w:val="Titlu 6 Caracter"/>
    <w:basedOn w:val="Fontdeparagrafimplicit"/>
    <w:link w:val="Titlu6"/>
    <w:uiPriority w:val="9"/>
    <w:semiHidden/>
    <w:rsid w:val="003602AA"/>
    <w:rPr>
      <w:rFonts w:eastAsiaTheme="majorEastAsia" w:cstheme="majorBidi"/>
      <w:i/>
      <w:iCs/>
      <w:color w:val="595959" w:themeColor="text1" w:themeTint="A6"/>
    </w:rPr>
  </w:style>
  <w:style w:type="character" w:customStyle="1" w:styleId="Titlu7Caracter">
    <w:name w:val="Titlu 7 Caracter"/>
    <w:basedOn w:val="Fontdeparagrafimplicit"/>
    <w:link w:val="Titlu7"/>
    <w:uiPriority w:val="9"/>
    <w:semiHidden/>
    <w:rsid w:val="003602AA"/>
    <w:rPr>
      <w:rFonts w:eastAsiaTheme="majorEastAsia" w:cstheme="majorBidi"/>
      <w:color w:val="595959" w:themeColor="text1" w:themeTint="A6"/>
    </w:rPr>
  </w:style>
  <w:style w:type="character" w:customStyle="1" w:styleId="Titlu8Caracter">
    <w:name w:val="Titlu 8 Caracter"/>
    <w:basedOn w:val="Fontdeparagrafimplicit"/>
    <w:link w:val="Titlu8"/>
    <w:uiPriority w:val="9"/>
    <w:semiHidden/>
    <w:rsid w:val="003602AA"/>
    <w:rPr>
      <w:rFonts w:eastAsiaTheme="majorEastAsia" w:cstheme="majorBidi"/>
      <w:i/>
      <w:iCs/>
      <w:color w:val="272727" w:themeColor="text1" w:themeTint="D8"/>
    </w:rPr>
  </w:style>
  <w:style w:type="character" w:customStyle="1" w:styleId="Titlu9Caracter">
    <w:name w:val="Titlu 9 Caracter"/>
    <w:basedOn w:val="Fontdeparagrafimplicit"/>
    <w:link w:val="Titlu9"/>
    <w:uiPriority w:val="9"/>
    <w:semiHidden/>
    <w:rsid w:val="003602AA"/>
    <w:rPr>
      <w:rFonts w:eastAsiaTheme="majorEastAsia" w:cstheme="majorBidi"/>
      <w:color w:val="272727" w:themeColor="text1" w:themeTint="D8"/>
    </w:rPr>
  </w:style>
  <w:style w:type="paragraph" w:styleId="Titlu">
    <w:name w:val="Title"/>
    <w:basedOn w:val="Normal"/>
    <w:next w:val="Normal"/>
    <w:link w:val="TitluCaracter"/>
    <w:uiPriority w:val="10"/>
    <w:qFormat/>
    <w:rsid w:val="003602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uCaracter">
    <w:name w:val="Titlu Caracter"/>
    <w:basedOn w:val="Fontdeparagrafimplicit"/>
    <w:link w:val="Titlu"/>
    <w:uiPriority w:val="10"/>
    <w:rsid w:val="003602AA"/>
    <w:rPr>
      <w:rFonts w:asciiTheme="majorHAnsi" w:eastAsiaTheme="majorEastAsia" w:hAnsiTheme="majorHAnsi" w:cstheme="majorBidi"/>
      <w:spacing w:val="-10"/>
      <w:kern w:val="28"/>
      <w:sz w:val="56"/>
      <w:szCs w:val="56"/>
    </w:rPr>
  </w:style>
  <w:style w:type="paragraph" w:styleId="Subtitlu">
    <w:name w:val="Subtitle"/>
    <w:basedOn w:val="Normal"/>
    <w:next w:val="Normal"/>
    <w:link w:val="SubtitluCaracter"/>
    <w:uiPriority w:val="11"/>
    <w:qFormat/>
    <w:rsid w:val="003602AA"/>
    <w:pPr>
      <w:numPr>
        <w:ilvl w:val="1"/>
      </w:numPr>
    </w:pPr>
    <w:rPr>
      <w:rFonts w:eastAsiaTheme="majorEastAsia" w:cstheme="majorBidi"/>
      <w:color w:val="595959" w:themeColor="text1" w:themeTint="A6"/>
      <w:spacing w:val="15"/>
      <w:sz w:val="28"/>
      <w:szCs w:val="28"/>
    </w:rPr>
  </w:style>
  <w:style w:type="character" w:customStyle="1" w:styleId="SubtitluCaracter">
    <w:name w:val="Subtitlu Caracter"/>
    <w:basedOn w:val="Fontdeparagrafimplicit"/>
    <w:link w:val="Subtitlu"/>
    <w:uiPriority w:val="11"/>
    <w:rsid w:val="003602AA"/>
    <w:rPr>
      <w:rFonts w:eastAsiaTheme="majorEastAsia" w:cstheme="majorBidi"/>
      <w:color w:val="595959" w:themeColor="text1" w:themeTint="A6"/>
      <w:spacing w:val="15"/>
      <w:sz w:val="28"/>
      <w:szCs w:val="28"/>
    </w:rPr>
  </w:style>
  <w:style w:type="paragraph" w:styleId="Citat">
    <w:name w:val="Quote"/>
    <w:basedOn w:val="Normal"/>
    <w:next w:val="Normal"/>
    <w:link w:val="CitatCaracter"/>
    <w:uiPriority w:val="29"/>
    <w:qFormat/>
    <w:rsid w:val="003602AA"/>
    <w:pPr>
      <w:spacing w:before="160"/>
      <w:jc w:val="center"/>
    </w:pPr>
    <w:rPr>
      <w:i/>
      <w:iCs/>
      <w:color w:val="404040" w:themeColor="text1" w:themeTint="BF"/>
    </w:rPr>
  </w:style>
  <w:style w:type="character" w:customStyle="1" w:styleId="CitatCaracter">
    <w:name w:val="Citat Caracter"/>
    <w:basedOn w:val="Fontdeparagrafimplicit"/>
    <w:link w:val="Citat"/>
    <w:uiPriority w:val="29"/>
    <w:rsid w:val="003602AA"/>
    <w:rPr>
      <w:i/>
      <w:iCs/>
      <w:color w:val="404040" w:themeColor="text1" w:themeTint="BF"/>
    </w:rPr>
  </w:style>
  <w:style w:type="paragraph" w:styleId="Listparagraf">
    <w:name w:val="List Paragraph"/>
    <w:basedOn w:val="Normal"/>
    <w:uiPriority w:val="34"/>
    <w:qFormat/>
    <w:rsid w:val="003602AA"/>
    <w:pPr>
      <w:ind w:left="720"/>
      <w:contextualSpacing/>
    </w:pPr>
  </w:style>
  <w:style w:type="character" w:styleId="Accentuareintens">
    <w:name w:val="Intense Emphasis"/>
    <w:basedOn w:val="Fontdeparagrafimplicit"/>
    <w:uiPriority w:val="21"/>
    <w:qFormat/>
    <w:rsid w:val="003602AA"/>
    <w:rPr>
      <w:i/>
      <w:iCs/>
      <w:color w:val="0F4761" w:themeColor="accent1" w:themeShade="BF"/>
    </w:rPr>
  </w:style>
  <w:style w:type="paragraph" w:styleId="Citatintens">
    <w:name w:val="Intense Quote"/>
    <w:basedOn w:val="Normal"/>
    <w:next w:val="Normal"/>
    <w:link w:val="CitatintensCaracter"/>
    <w:uiPriority w:val="30"/>
    <w:qFormat/>
    <w:rsid w:val="003602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ntensCaracter">
    <w:name w:val="Citat intens Caracter"/>
    <w:basedOn w:val="Fontdeparagrafimplicit"/>
    <w:link w:val="Citatintens"/>
    <w:uiPriority w:val="30"/>
    <w:rsid w:val="003602AA"/>
    <w:rPr>
      <w:i/>
      <w:iCs/>
      <w:color w:val="0F4761" w:themeColor="accent1" w:themeShade="BF"/>
    </w:rPr>
  </w:style>
  <w:style w:type="character" w:styleId="Referireintens">
    <w:name w:val="Intense Reference"/>
    <w:basedOn w:val="Fontdeparagrafimplicit"/>
    <w:uiPriority w:val="32"/>
    <w:qFormat/>
    <w:rsid w:val="003602A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emă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731</Words>
  <Characters>4244</Characters>
  <Application>Microsoft Office Word</Application>
  <DocSecurity>0</DocSecurity>
  <Lines>35</Lines>
  <Paragraphs>9</Paragraphs>
  <ScaleCrop>false</ScaleCrop>
  <Company/>
  <LinksUpToDate>false</LinksUpToDate>
  <CharactersWithSpaces>4966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Marian Caliof</dc:creator>
  <cp:keywords/>
  <dc:description/>
  <cp:lastModifiedBy>Marian Caliof</cp:lastModifiedBy>
  <cp:revision>2</cp:revision>
  <dcterms:created xsi:type="dcterms:W3CDTF">2026-01-25T18:57:00Z</dcterms:created>
  <dcterms:modified xsi:type="dcterms:W3CDTF">2026-01-25T18:57:00Z</dcterms:modified>
</cp:coreProperties>
</file>