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A5FF" w14:textId="77777777" w:rsidR="001C58A6" w:rsidRDefault="001C58A6">
      <w:pPr>
        <w:rPr>
          <w:lang w:val="ro-RO"/>
        </w:rPr>
      </w:pPr>
      <w:r>
        <w:rPr>
          <w:lang w:val="ro-RO"/>
        </w:rPr>
        <w:t>AUDIT PACK OFICIAL — CAPITOLELE 9–12</w:t>
      </w:r>
    </w:p>
    <w:p w14:paraId="68D128D0" w14:textId="77777777" w:rsidR="001C58A6" w:rsidRDefault="001C58A6">
      <w:r>
        <w:t>DROPi — MASTER PLAN CANONIC</w:t>
      </w:r>
    </w:p>
    <w:p w14:paraId="3B179319" w14:textId="77777777" w:rsidR="001C58A6" w:rsidRDefault="001C58A6">
      <w:r>
        <w:t>PARTEA II — PRODUS &amp; TEHNOLOGIE (CORE FIZIC + CORE LOGIC + AUDIT)</w:t>
      </w:r>
    </w:p>
    <w:p w14:paraId="1272F044" w14:textId="77777777" w:rsidR="001C58A6" w:rsidRDefault="001C58A6"/>
    <w:p w14:paraId="5E780D6F" w14:textId="77777777" w:rsidR="001C58A6" w:rsidRDefault="001C58A6">
      <w:r>
        <w:t>Capitole auditate:</w:t>
      </w:r>
    </w:p>
    <w:p w14:paraId="3EA84606" w14:textId="77777777" w:rsidR="001C58A6" w:rsidRDefault="001C58A6">
      <w:r>
        <w:t>CAP. 9  — INFRASTRUCTURA DRONEPORT</w:t>
      </w:r>
    </w:p>
    <w:p w14:paraId="589320D5" w14:textId="77777777" w:rsidR="001C58A6" w:rsidRDefault="001C58A6">
      <w:r>
        <w:t>CAP. 10 — AI ASISTAT (DSS)</w:t>
      </w:r>
    </w:p>
    <w:p w14:paraId="1F5F5E40" w14:textId="77777777" w:rsidR="001C58A6" w:rsidRDefault="001C58A6">
      <w:r>
        <w:t>CAP. 11 — LIVRARE AUTONOMĂ SUPERVIZATĂ</w:t>
      </w:r>
    </w:p>
    <w:p w14:paraId="28AF930B" w14:textId="77777777" w:rsidR="001C58A6" w:rsidRDefault="001C58A6">
      <w:r>
        <w:t>CAP. 12 — DATE, LOG-URI, AUDIT, GDPR</w:t>
      </w:r>
    </w:p>
    <w:p w14:paraId="72A8E602" w14:textId="77777777" w:rsidR="001C58A6" w:rsidRDefault="001C58A6"/>
    <w:p w14:paraId="548CD2D6" w14:textId="77777777" w:rsidR="001C58A6" w:rsidRDefault="001C58A6">
      <w:r>
        <w:t>Status: FINAL / COMPLET / AUDIT-READY</w:t>
      </w:r>
    </w:p>
    <w:p w14:paraId="39813C2D" w14:textId="77777777" w:rsidR="001C58A6" w:rsidRDefault="001C58A6">
      <w:r>
        <w:t>Versiune Audit Pack: 9–12.0</w:t>
      </w:r>
    </w:p>
    <w:p w14:paraId="2DEE5B6C" w14:textId="77777777" w:rsidR="001C58A6" w:rsidRDefault="001C58A6">
      <w:r>
        <w:t>Data: ___________________</w:t>
      </w:r>
    </w:p>
    <w:p w14:paraId="2C36063E" w14:textId="77777777" w:rsidR="001C58A6" w:rsidRDefault="001C58A6"/>
    <w:p w14:paraId="2F9A415B" w14:textId="77777777" w:rsidR="001C58A6" w:rsidRDefault="001C58A6">
      <w:r>
        <w:t>────────────────────────────────────────</w:t>
      </w:r>
    </w:p>
    <w:p w14:paraId="4BCA08D0" w14:textId="77777777" w:rsidR="001C58A6" w:rsidRDefault="001C58A6">
      <w:r>
        <w:t>SCOP AUDIT PACK</w:t>
      </w:r>
    </w:p>
    <w:p w14:paraId="20C0FBB7" w14:textId="77777777" w:rsidR="001C58A6" w:rsidRDefault="001C58A6">
      <w:r>
        <w:t>────────────────────────────────────────</w:t>
      </w:r>
    </w:p>
    <w:p w14:paraId="26856164" w14:textId="77777777" w:rsidR="001C58A6" w:rsidRDefault="001C58A6"/>
    <w:p w14:paraId="65F5FEDC" w14:textId="77777777" w:rsidR="001C58A6" w:rsidRDefault="001C58A6">
      <w:r>
        <w:t>Prezentul Audit Pack demonstrează că infrastructura fizică,</w:t>
      </w:r>
    </w:p>
    <w:p w14:paraId="293F2D58" w14:textId="77777777" w:rsidR="001C58A6" w:rsidRDefault="001C58A6">
      <w:r>
        <w:t>Logica asistivă (AI), execuția livrării și stratul de audit</w:t>
      </w:r>
    </w:p>
    <w:p w14:paraId="77BB4043" w14:textId="77777777" w:rsidR="001C58A6" w:rsidRDefault="001C58A6">
      <w:r>
        <w:t>Formează un sistem coerent, controlat și conform.</w:t>
      </w:r>
    </w:p>
    <w:p w14:paraId="659D4C7D" w14:textId="77777777" w:rsidR="001C58A6" w:rsidRDefault="001C58A6"/>
    <w:p w14:paraId="5E8C44E1" w14:textId="77777777" w:rsidR="001C58A6" w:rsidRDefault="001C58A6">
      <w:r>
        <w:t>Audit Pack-ul confirmă că:</w:t>
      </w:r>
    </w:p>
    <w:p w14:paraId="463B540A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Infrastructura este controlată central</w:t>
      </w:r>
    </w:p>
    <w:p w14:paraId="6D13D77A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AI este asistiv, nu autonom</w:t>
      </w:r>
    </w:p>
    <w:p w14:paraId="2D3E46FA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Livrarea este supervizată uman</w:t>
      </w:r>
    </w:p>
    <w:p w14:paraId="4935AEA0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Toate acțiunile sunt auditate și trasabile</w:t>
      </w:r>
    </w:p>
    <w:p w14:paraId="2B7906BE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Datele sunt gestionate GDPR by design</w:t>
      </w:r>
    </w:p>
    <w:p w14:paraId="5D047FF6" w14:textId="77777777" w:rsidR="001C58A6" w:rsidRDefault="001C58A6"/>
    <w:p w14:paraId="10ADF183" w14:textId="77777777" w:rsidR="001C58A6" w:rsidRDefault="001C58A6">
      <w:r>
        <w:t>────────────────────────────────────────</w:t>
      </w:r>
    </w:p>
    <w:p w14:paraId="7C16ECB4" w14:textId="77777777" w:rsidR="001C58A6" w:rsidRDefault="001C58A6">
      <w:r>
        <w:t>INDEX OFICIAL — CAP. 9</w:t>
      </w:r>
    </w:p>
    <w:p w14:paraId="1683A57C" w14:textId="77777777" w:rsidR="001C58A6" w:rsidRDefault="001C58A6">
      <w:r>
        <w:t>INFRASTRUCTURA DRONEPORT</w:t>
      </w:r>
    </w:p>
    <w:p w14:paraId="537055B2" w14:textId="77777777" w:rsidR="001C58A6" w:rsidRDefault="001C58A6">
      <w:r>
        <w:t>────────────────────────────────────────</w:t>
      </w:r>
    </w:p>
    <w:p w14:paraId="17946ABA" w14:textId="77777777" w:rsidR="001C58A6" w:rsidRDefault="001C58A6"/>
    <w:p w14:paraId="33CF2BFA" w14:textId="77777777" w:rsidR="001C58A6" w:rsidRDefault="001C58A6">
      <w:r>
        <w:t xml:space="preserve">9.1  Rolul DronePortului în ecosistem  </w:t>
      </w:r>
    </w:p>
    <w:p w14:paraId="2DD6D775" w14:textId="77777777" w:rsidR="001C58A6" w:rsidRDefault="001C58A6">
      <w:r>
        <w:t xml:space="preserve">9.2  DronePort ca barieră fizică de siguranță  </w:t>
      </w:r>
    </w:p>
    <w:p w14:paraId="261481D7" w14:textId="77777777" w:rsidR="001C58A6" w:rsidRDefault="001C58A6">
      <w:r>
        <w:t xml:space="preserve">9.3  Control acces DronePort  </w:t>
      </w:r>
    </w:p>
    <w:p w14:paraId="7BC5E2E1" w14:textId="77777777" w:rsidR="001C58A6" w:rsidRDefault="001C58A6">
      <w:r>
        <w:t xml:space="preserve">9.4  Procese permise  </w:t>
      </w:r>
    </w:p>
    <w:p w14:paraId="719DC068" w14:textId="77777777" w:rsidR="001C58A6" w:rsidRDefault="001C58A6">
      <w:r>
        <w:t xml:space="preserve">     – schimb baterii</w:t>
      </w:r>
    </w:p>
    <w:p w14:paraId="4BEB3A8F" w14:textId="77777777" w:rsidR="001C58A6" w:rsidRDefault="001C58A6">
      <w:r>
        <w:t xml:space="preserve">     – transfer colete</w:t>
      </w:r>
    </w:p>
    <w:p w14:paraId="1A3265A1" w14:textId="77777777" w:rsidR="001C58A6" w:rsidRDefault="001C58A6">
      <w:r>
        <w:t xml:space="preserve">9.5  Procese interzise  </w:t>
      </w:r>
    </w:p>
    <w:p w14:paraId="1A7197A0" w14:textId="77777777" w:rsidR="001C58A6" w:rsidRDefault="001C58A6">
      <w:r>
        <w:t xml:space="preserve">9.6  Relația DronePort ↔ Aplicație  </w:t>
      </w:r>
    </w:p>
    <w:p w14:paraId="12D28934" w14:textId="77777777" w:rsidR="001C58A6" w:rsidRDefault="001C58A6">
      <w:r>
        <w:t xml:space="preserve">9.7  Relația DronePort ↔ Pilot  </w:t>
      </w:r>
    </w:p>
    <w:p w14:paraId="31E64C95" w14:textId="77777777" w:rsidR="001C58A6" w:rsidRDefault="001C58A6">
      <w:r>
        <w:t xml:space="preserve">9.8  Evenimente și excepții  </w:t>
      </w:r>
    </w:p>
    <w:p w14:paraId="6B14CEE9" w14:textId="77777777" w:rsidR="001C58A6" w:rsidRDefault="001C58A6">
      <w:r>
        <w:t xml:space="preserve">9.9  Logare evenimente fizice  </w:t>
      </w:r>
    </w:p>
    <w:p w14:paraId="1852B83C" w14:textId="77777777" w:rsidR="001C58A6" w:rsidRDefault="001C58A6">
      <w:r>
        <w:t xml:space="preserve">9.10 Siguranță și conformitate  </w:t>
      </w:r>
    </w:p>
    <w:p w14:paraId="38728561" w14:textId="77777777" w:rsidR="001C58A6" w:rsidRDefault="001C58A6">
      <w:r>
        <w:t xml:space="preserve">9.11 Scalabilitate infrastructură  </w:t>
      </w:r>
    </w:p>
    <w:p w14:paraId="1C739AD4" w14:textId="77777777" w:rsidR="001C58A6" w:rsidRDefault="001C58A6">
      <w:r>
        <w:t xml:space="preserve">9.12 Concluzia Capitolului 9  </w:t>
      </w:r>
    </w:p>
    <w:p w14:paraId="1A078086" w14:textId="77777777" w:rsidR="001C58A6" w:rsidRDefault="001C58A6"/>
    <w:p w14:paraId="2CDA4F6D" w14:textId="77777777" w:rsidR="001C58A6" w:rsidRDefault="001C58A6">
      <w:r>
        <w:t>────────────────────────────────────────</w:t>
      </w:r>
    </w:p>
    <w:p w14:paraId="4E25CBA8" w14:textId="77777777" w:rsidR="001C58A6" w:rsidRDefault="001C58A6">
      <w:r>
        <w:t>INDEX OFICIAL — CAP. 10</w:t>
      </w:r>
    </w:p>
    <w:p w14:paraId="1B02DBAD" w14:textId="77777777" w:rsidR="001C58A6" w:rsidRDefault="001C58A6">
      <w:r>
        <w:t>AI ASISTAT (DSS)</w:t>
      </w:r>
    </w:p>
    <w:p w14:paraId="57B2480C" w14:textId="77777777" w:rsidR="001C58A6" w:rsidRDefault="001C58A6">
      <w:r>
        <w:t>────────────────────────────────────────</w:t>
      </w:r>
    </w:p>
    <w:p w14:paraId="6D82EA25" w14:textId="77777777" w:rsidR="001C58A6" w:rsidRDefault="001C58A6"/>
    <w:p w14:paraId="525D7BF6" w14:textId="77777777" w:rsidR="001C58A6" w:rsidRDefault="001C58A6">
      <w:r>
        <w:t xml:space="preserve">10.1 Rolul DSS în DROPi  </w:t>
      </w:r>
    </w:p>
    <w:p w14:paraId="67696335" w14:textId="77777777" w:rsidR="001C58A6" w:rsidRDefault="001C58A6">
      <w:r>
        <w:t xml:space="preserve">10.2 DSS ca suport decizional  </w:t>
      </w:r>
    </w:p>
    <w:p w14:paraId="510FD619" w14:textId="77777777" w:rsidR="001C58A6" w:rsidRDefault="001C58A6">
      <w:r>
        <w:t xml:space="preserve">10.3 Tipuri de recomandări  </w:t>
      </w:r>
    </w:p>
    <w:p w14:paraId="679561DC" w14:textId="77777777" w:rsidR="001C58A6" w:rsidRDefault="001C58A6">
      <w:r>
        <w:t xml:space="preserve">10.4 Limitări explicite ale AI  </w:t>
      </w:r>
    </w:p>
    <w:p w14:paraId="68D81A86" w14:textId="77777777" w:rsidR="001C58A6" w:rsidRDefault="001C58A6">
      <w:r>
        <w:t xml:space="preserve">10.5 Supervizare umană obligatorie  </w:t>
      </w:r>
    </w:p>
    <w:p w14:paraId="457E6C35" w14:textId="77777777" w:rsidR="001C58A6" w:rsidRDefault="001C58A6">
      <w:r>
        <w:t xml:space="preserve">10.6 Justificabilitatea deciziilor  </w:t>
      </w:r>
    </w:p>
    <w:p w14:paraId="1E0A0BD1" w14:textId="77777777" w:rsidR="001C58A6" w:rsidRDefault="001C58A6">
      <w:r>
        <w:t xml:space="preserve">10.7 DSS ↔ Aplicație  </w:t>
      </w:r>
    </w:p>
    <w:p w14:paraId="02740D3F" w14:textId="77777777" w:rsidR="001C58A6" w:rsidRDefault="001C58A6">
      <w:r>
        <w:t xml:space="preserve">10.8 DSS ↔ Audit  </w:t>
      </w:r>
    </w:p>
    <w:p w14:paraId="392CE5D5" w14:textId="77777777" w:rsidR="001C58A6" w:rsidRDefault="001C58A6">
      <w:r>
        <w:t xml:space="preserve">10.9 Prevenirea autonomiei necontrolate  </w:t>
      </w:r>
    </w:p>
    <w:p w14:paraId="0A79DBD9" w14:textId="77777777" w:rsidR="001C58A6" w:rsidRDefault="001C58A6">
      <w:r>
        <w:t xml:space="preserve">10.10 Ce NU face DSS  </w:t>
      </w:r>
    </w:p>
    <w:p w14:paraId="7FF3D88A" w14:textId="77777777" w:rsidR="001C58A6" w:rsidRDefault="001C58A6">
      <w:r>
        <w:t xml:space="preserve">10.11 Concluzia Capitolului 10  </w:t>
      </w:r>
    </w:p>
    <w:p w14:paraId="48C715A0" w14:textId="77777777" w:rsidR="001C58A6" w:rsidRDefault="001C58A6"/>
    <w:p w14:paraId="18957FC2" w14:textId="77777777" w:rsidR="001C58A6" w:rsidRDefault="001C58A6">
      <w:r>
        <w:t>────────────────────────────────────────</w:t>
      </w:r>
    </w:p>
    <w:p w14:paraId="3A52E6C8" w14:textId="77777777" w:rsidR="001C58A6" w:rsidRDefault="001C58A6">
      <w:r>
        <w:t>INDEX OFICIAL — CAP. 11</w:t>
      </w:r>
    </w:p>
    <w:p w14:paraId="196C4E11" w14:textId="77777777" w:rsidR="001C58A6" w:rsidRDefault="001C58A6">
      <w:r>
        <w:t>LIVRARE AUTONOMĂ SUPERVIZATĂ</w:t>
      </w:r>
    </w:p>
    <w:p w14:paraId="6AFB999F" w14:textId="77777777" w:rsidR="001C58A6" w:rsidRDefault="001C58A6">
      <w:r>
        <w:t>────────────────────────────────────────</w:t>
      </w:r>
    </w:p>
    <w:p w14:paraId="5141527C" w14:textId="77777777" w:rsidR="001C58A6" w:rsidRDefault="001C58A6"/>
    <w:p w14:paraId="52064446" w14:textId="77777777" w:rsidR="001C58A6" w:rsidRDefault="001C58A6">
      <w:r>
        <w:t xml:space="preserve">11.1 Definirea livrării supervizate  </w:t>
      </w:r>
    </w:p>
    <w:p w14:paraId="55761A7A" w14:textId="77777777" w:rsidR="001C58A6" w:rsidRDefault="001C58A6">
      <w:r>
        <w:t xml:space="preserve">11.2 Rolul pilotului uman  </w:t>
      </w:r>
    </w:p>
    <w:p w14:paraId="2EE2AD7D" w14:textId="77777777" w:rsidR="001C58A6" w:rsidRDefault="001C58A6">
      <w:r>
        <w:t xml:space="preserve">11.3 Flux operațional complet  </w:t>
      </w:r>
    </w:p>
    <w:p w14:paraId="49264EDB" w14:textId="77777777" w:rsidR="001C58A6" w:rsidRDefault="001C58A6">
      <w:r>
        <w:t xml:space="preserve">11.4 Intervenție și override  </w:t>
      </w:r>
    </w:p>
    <w:p w14:paraId="5DABF51C" w14:textId="77777777" w:rsidR="001C58A6" w:rsidRDefault="001C58A6">
      <w:r>
        <w:t xml:space="preserve">11.5 Fallback și siguranță  </w:t>
      </w:r>
    </w:p>
    <w:p w14:paraId="28E70CF0" w14:textId="77777777" w:rsidR="001C58A6" w:rsidRDefault="001C58A6">
      <w:r>
        <w:t xml:space="preserve">11.6 Gestionare incidente  </w:t>
      </w:r>
    </w:p>
    <w:p w14:paraId="42E81DE4" w14:textId="77777777" w:rsidR="001C58A6" w:rsidRDefault="001C58A6">
      <w:r>
        <w:t xml:space="preserve">11.7 Relația cu DronePort  </w:t>
      </w:r>
    </w:p>
    <w:p w14:paraId="5DCF9156" w14:textId="77777777" w:rsidR="001C58A6" w:rsidRDefault="001C58A6">
      <w:r>
        <w:t xml:space="preserve">11.8 Relația cu DSS  </w:t>
      </w:r>
    </w:p>
    <w:p w14:paraId="7F078474" w14:textId="77777777" w:rsidR="001C58A6" w:rsidRDefault="001C58A6">
      <w:r>
        <w:t xml:space="preserve">11.9 Limitări operaționale  </w:t>
      </w:r>
    </w:p>
    <w:p w14:paraId="5E714BC7" w14:textId="77777777" w:rsidR="001C58A6" w:rsidRDefault="001C58A6">
      <w:r>
        <w:t xml:space="preserve">11.10 Ce NU este livrarea DROPi  </w:t>
      </w:r>
    </w:p>
    <w:p w14:paraId="3B74F1E0" w14:textId="77777777" w:rsidR="001C58A6" w:rsidRDefault="001C58A6">
      <w:r>
        <w:t xml:space="preserve">11.11 Concluzia Capitolului 11  </w:t>
      </w:r>
    </w:p>
    <w:p w14:paraId="106FFD63" w14:textId="77777777" w:rsidR="001C58A6" w:rsidRDefault="001C58A6"/>
    <w:p w14:paraId="33587EBB" w14:textId="77777777" w:rsidR="001C58A6" w:rsidRDefault="001C58A6">
      <w:r>
        <w:t>────────────────────────────────────────</w:t>
      </w:r>
    </w:p>
    <w:p w14:paraId="65029583" w14:textId="77777777" w:rsidR="001C58A6" w:rsidRDefault="001C58A6">
      <w:r>
        <w:t>INDEX OFICIAL — CAP. 12</w:t>
      </w:r>
    </w:p>
    <w:p w14:paraId="2F2EAAAB" w14:textId="77777777" w:rsidR="001C58A6" w:rsidRDefault="001C58A6">
      <w:r>
        <w:t>DATE, LOG-URI, AUDIT, GDPR</w:t>
      </w:r>
    </w:p>
    <w:p w14:paraId="2C562110" w14:textId="77777777" w:rsidR="001C58A6" w:rsidRDefault="001C58A6">
      <w:r>
        <w:t>────────────────────────────────────────</w:t>
      </w:r>
    </w:p>
    <w:p w14:paraId="7F3F2C77" w14:textId="77777777" w:rsidR="001C58A6" w:rsidRDefault="001C58A6"/>
    <w:p w14:paraId="3599C046" w14:textId="77777777" w:rsidR="001C58A6" w:rsidRDefault="001C58A6">
      <w:r>
        <w:t xml:space="preserve">12.1 Rolul stratului de audit  </w:t>
      </w:r>
    </w:p>
    <w:p w14:paraId="66721E9C" w14:textId="77777777" w:rsidR="001C58A6" w:rsidRDefault="001C58A6">
      <w:r>
        <w:t xml:space="preserve">12.2 Principiul „totul este logat”  </w:t>
      </w:r>
    </w:p>
    <w:p w14:paraId="430D3710" w14:textId="77777777" w:rsidR="001C58A6" w:rsidRDefault="001C58A6">
      <w:r>
        <w:t xml:space="preserve">12.3 Tipuri de log-uri  </w:t>
      </w:r>
    </w:p>
    <w:p w14:paraId="6D064C55" w14:textId="77777777" w:rsidR="001C58A6" w:rsidRDefault="001C58A6">
      <w:r>
        <w:t xml:space="preserve">     – log acțiuni utilizatori</w:t>
      </w:r>
    </w:p>
    <w:p w14:paraId="25AB4BD2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Log decizii DSS</w:t>
      </w:r>
    </w:p>
    <w:p w14:paraId="37888331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Log zbor</w:t>
      </w:r>
    </w:p>
    <w:p w14:paraId="0B1DC8B8" w14:textId="77777777" w:rsidR="001C58A6" w:rsidRDefault="001C58A6">
      <w:r>
        <w:t xml:space="preserve">     – log acces</w:t>
      </w:r>
    </w:p>
    <w:p w14:paraId="10A9ED20" w14:textId="77777777" w:rsidR="001C58A6" w:rsidRDefault="001C58A6">
      <w:r>
        <w:t xml:space="preserve">12.4 Imutabilitatea log-urilor  </w:t>
      </w:r>
    </w:p>
    <w:p w14:paraId="61FA9387" w14:textId="77777777" w:rsidR="001C58A6" w:rsidRDefault="001C58A6">
      <w:r>
        <w:t xml:space="preserve">12.5 Trasabilitate completă  </w:t>
      </w:r>
    </w:p>
    <w:p w14:paraId="64FA9701" w14:textId="77777777" w:rsidR="001C58A6" w:rsidRDefault="001C58A6">
      <w:r>
        <w:t xml:space="preserve">12.6 Acces controlat la date  </w:t>
      </w:r>
    </w:p>
    <w:p w14:paraId="7C7FEFF4" w14:textId="77777777" w:rsidR="001C58A6" w:rsidRDefault="001C58A6">
      <w:r>
        <w:t xml:space="preserve">12.7 GDPR by design  </w:t>
      </w:r>
    </w:p>
    <w:p w14:paraId="532567BD" w14:textId="77777777" w:rsidR="001C58A6" w:rsidRDefault="001C58A6">
      <w:r>
        <w:t xml:space="preserve">12.8 Drepturi utilizatori  </w:t>
      </w:r>
    </w:p>
    <w:p w14:paraId="5D09A07D" w14:textId="77777777" w:rsidR="001C58A6" w:rsidRDefault="001C58A6">
      <w:r>
        <w:t xml:space="preserve">12.9 Retenție și ștergere date  </w:t>
      </w:r>
    </w:p>
    <w:p w14:paraId="555ECBA7" w14:textId="77777777" w:rsidR="001C58A6" w:rsidRDefault="001C58A6">
      <w:r>
        <w:t xml:space="preserve">12.10 Raportare autorități  </w:t>
      </w:r>
    </w:p>
    <w:p w14:paraId="30B7A341" w14:textId="77777777" w:rsidR="001C58A6" w:rsidRDefault="001C58A6">
      <w:r>
        <w:t xml:space="preserve">12.11 Ce NU conține auditul  </w:t>
      </w:r>
    </w:p>
    <w:p w14:paraId="0FFEC96F" w14:textId="77777777" w:rsidR="001C58A6" w:rsidRDefault="001C58A6">
      <w:r>
        <w:t xml:space="preserve">12.12 Concluzia Capitolului 12  </w:t>
      </w:r>
    </w:p>
    <w:p w14:paraId="3C82727A" w14:textId="77777777" w:rsidR="001C58A6" w:rsidRDefault="001C58A6"/>
    <w:p w14:paraId="736E9346" w14:textId="77777777" w:rsidR="001C58A6" w:rsidRDefault="001C58A6">
      <w:r>
        <w:t>────────────────────────────────────────</w:t>
      </w:r>
    </w:p>
    <w:p w14:paraId="7414E647" w14:textId="77777777" w:rsidR="001C58A6" w:rsidRDefault="001C58A6">
      <w:r>
        <w:t>ANEXE OFICIALE — CAP. 9–12</w:t>
      </w:r>
    </w:p>
    <w:p w14:paraId="60D329C0" w14:textId="77777777" w:rsidR="001C58A6" w:rsidRDefault="001C58A6">
      <w:r>
        <w:t>────────────────────────────────────────</w:t>
      </w:r>
    </w:p>
    <w:p w14:paraId="1FF5A39D" w14:textId="77777777" w:rsidR="001C58A6" w:rsidRDefault="001C58A6"/>
    <w:p w14:paraId="2D9270FD" w14:textId="77777777" w:rsidR="001C58A6" w:rsidRDefault="001C58A6">
      <w:r>
        <w:t xml:space="preserve">ANEXA 9.A — Evenimente DronePort &amp; logare  </w:t>
      </w:r>
    </w:p>
    <w:p w14:paraId="6605612A" w14:textId="77777777" w:rsidR="001C58A6" w:rsidRDefault="001C58A6">
      <w:r>
        <w:t xml:space="preserve">ANEXA 9.B — Procese permise / interzise  </w:t>
      </w:r>
    </w:p>
    <w:p w14:paraId="776D7E7E" w14:textId="77777777" w:rsidR="001C58A6" w:rsidRDefault="001C58A6"/>
    <w:p w14:paraId="3E9A99BD" w14:textId="77777777" w:rsidR="001C58A6" w:rsidRDefault="001C58A6">
      <w:r>
        <w:t xml:space="preserve">ANEXA 10.A — Guardrails DSS (AI)  </w:t>
      </w:r>
    </w:p>
    <w:p w14:paraId="4C08CC23" w14:textId="77777777" w:rsidR="001C58A6" w:rsidRDefault="001C58A6">
      <w:r>
        <w:t xml:space="preserve">ANEXA 10.B — Exemple recomandări + justificare  </w:t>
      </w:r>
    </w:p>
    <w:p w14:paraId="088C4AD0" w14:textId="77777777" w:rsidR="001C58A6" w:rsidRDefault="001C58A6"/>
    <w:p w14:paraId="091EB6DA" w14:textId="77777777" w:rsidR="001C58A6" w:rsidRDefault="001C58A6">
      <w:r>
        <w:t xml:space="preserve">ANEXA 11.A — Scenarii de intervenție pilot  </w:t>
      </w:r>
    </w:p>
    <w:p w14:paraId="7A597FE4" w14:textId="77777777" w:rsidR="001C58A6" w:rsidRDefault="001C58A6">
      <w:r>
        <w:t xml:space="preserve">ANEXA 11.B — Gestionare incidente operaționale  </w:t>
      </w:r>
    </w:p>
    <w:p w14:paraId="568C3E98" w14:textId="77777777" w:rsidR="001C58A6" w:rsidRDefault="001C58A6"/>
    <w:p w14:paraId="5D4A354B" w14:textId="77777777" w:rsidR="001C58A6" w:rsidRDefault="001C58A6">
      <w:r>
        <w:t xml:space="preserve">ANEXA 12.A — Structură log-uri  </w:t>
      </w:r>
    </w:p>
    <w:p w14:paraId="02EB638E" w14:textId="77777777" w:rsidR="001C58A6" w:rsidRDefault="001C58A6">
      <w:r>
        <w:t xml:space="preserve">ANEXA 12.B — Politică retenție date  </w:t>
      </w:r>
    </w:p>
    <w:p w14:paraId="1B56E1E1" w14:textId="77777777" w:rsidR="001C58A6" w:rsidRDefault="001C58A6">
      <w:r>
        <w:t xml:space="preserve">ANEXA 12.C — Checklist GDPR compliance  </w:t>
      </w:r>
    </w:p>
    <w:p w14:paraId="6F243D6B" w14:textId="77777777" w:rsidR="001C58A6" w:rsidRDefault="001C58A6"/>
    <w:p w14:paraId="5C552A0E" w14:textId="77777777" w:rsidR="001C58A6" w:rsidRDefault="001C58A6">
      <w:r>
        <w:t>────────────────────────────────────────</w:t>
      </w:r>
    </w:p>
    <w:p w14:paraId="4A3B4269" w14:textId="77777777" w:rsidR="001C58A6" w:rsidRDefault="001C58A6">
      <w:r>
        <w:t>TRASABILITATE ȘI CONTROL</w:t>
      </w:r>
    </w:p>
    <w:p w14:paraId="5E6FA27D" w14:textId="77777777" w:rsidR="001C58A6" w:rsidRDefault="001C58A6">
      <w:r>
        <w:t>────────────────────────────────────────</w:t>
      </w:r>
    </w:p>
    <w:p w14:paraId="7BB98846" w14:textId="77777777" w:rsidR="001C58A6" w:rsidRDefault="001C58A6"/>
    <w:p w14:paraId="17ADD0BB" w14:textId="77777777" w:rsidR="001C58A6" w:rsidRDefault="001C58A6">
      <w:r>
        <w:t>Pentru fiecare strat există:</w:t>
      </w:r>
    </w:p>
    <w:p w14:paraId="022D4D9C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Punct unic de control (Aplicația)</w:t>
      </w:r>
    </w:p>
    <w:p w14:paraId="1F070B94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Roluri definite</w:t>
      </w:r>
    </w:p>
    <w:p w14:paraId="6C53DF31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Evenimente logate</w:t>
      </w:r>
    </w:p>
    <w:p w14:paraId="68A65502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Posibilitate de audit extern</w:t>
      </w:r>
    </w:p>
    <w:p w14:paraId="50181175" w14:textId="77777777" w:rsidR="001C58A6" w:rsidRDefault="001C58A6"/>
    <w:p w14:paraId="46628647" w14:textId="77777777" w:rsidR="001C58A6" w:rsidRDefault="001C58A6">
      <w:r>
        <w:t>Reguli fundamentale:</w:t>
      </w:r>
    </w:p>
    <w:p w14:paraId="4CC6244A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Infrastructura nu acționează autonom</w:t>
      </w:r>
    </w:p>
    <w:p w14:paraId="686B0432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AI nu execută</w:t>
      </w:r>
    </w:p>
    <w:p w14:paraId="6C8CDFC8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Pilotul poate interveni</w:t>
      </w:r>
    </w:p>
    <w:p w14:paraId="7371F1E4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Auditul este complet și imutabil</w:t>
      </w:r>
    </w:p>
    <w:p w14:paraId="7559A9CB" w14:textId="77777777" w:rsidR="001C58A6" w:rsidRDefault="001C58A6"/>
    <w:p w14:paraId="0BD3B53A" w14:textId="77777777" w:rsidR="001C58A6" w:rsidRDefault="001C58A6">
      <w:r>
        <w:t>────────────────────────────────────────</w:t>
      </w:r>
    </w:p>
    <w:p w14:paraId="53DC3BE0" w14:textId="77777777" w:rsidR="001C58A6" w:rsidRDefault="001C58A6">
      <w:r>
        <w:t>DECLARAȚIE FINALĂ DE CONFORMITATE</w:t>
      </w:r>
    </w:p>
    <w:p w14:paraId="42F1D6FE" w14:textId="77777777" w:rsidR="001C58A6" w:rsidRDefault="001C58A6">
      <w:r>
        <w:t>────────────────────────────────────────</w:t>
      </w:r>
    </w:p>
    <w:p w14:paraId="52D1A736" w14:textId="77777777" w:rsidR="001C58A6" w:rsidRDefault="001C58A6"/>
    <w:p w14:paraId="5008B3C2" w14:textId="77777777" w:rsidR="001C58A6" w:rsidRDefault="001C58A6">
      <w:r>
        <w:t>Capitolele 9–12 definesc un sistem DROPi:</w:t>
      </w:r>
    </w:p>
    <w:p w14:paraId="78E4FDF4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Sigur</w:t>
      </w:r>
    </w:p>
    <w:p w14:paraId="03EF69BD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Controlat</w:t>
      </w:r>
    </w:p>
    <w:p w14:paraId="12B820F3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Supervizat</w:t>
      </w:r>
    </w:p>
    <w:p w14:paraId="3CD4C0FA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Auditabil</w:t>
      </w:r>
    </w:p>
    <w:p w14:paraId="48FC0139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Conform GDPR</w:t>
      </w:r>
    </w:p>
    <w:p w14:paraId="06C7CFB6" w14:textId="77777777" w:rsidR="001C58A6" w:rsidRDefault="001C58A6"/>
    <w:p w14:paraId="3A783117" w14:textId="77777777" w:rsidR="001C58A6" w:rsidRDefault="001C58A6">
      <w:r>
        <w:t>Sistemul este construit pentru:</w:t>
      </w:r>
    </w:p>
    <w:p w14:paraId="30000D22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Funcționare controlată</w:t>
      </w:r>
    </w:p>
    <w:p w14:paraId="0D0499A9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Oprire sigură</w:t>
      </w:r>
    </w:p>
    <w:p w14:paraId="0487A6BD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Investigare completă</w:t>
      </w:r>
    </w:p>
    <w:p w14:paraId="631458EE" w14:textId="77777777" w:rsidR="001C58A6" w:rsidRDefault="001C58A6" w:rsidP="001C58A6">
      <w:pPr>
        <w:pStyle w:val="Listparagraf"/>
        <w:numPr>
          <w:ilvl w:val="0"/>
          <w:numId w:val="1"/>
        </w:numPr>
      </w:pPr>
      <w:r>
        <w:t>Conformitate instituțională</w:t>
      </w:r>
    </w:p>
    <w:p w14:paraId="1EA48C1D" w14:textId="77777777" w:rsidR="001C58A6" w:rsidRDefault="001C58A6"/>
    <w:p w14:paraId="299FEC5C" w14:textId="77777777" w:rsidR="001C58A6" w:rsidRDefault="001C58A6">
      <w:r>
        <w:t>────────────────────────────────────────</w:t>
      </w:r>
    </w:p>
    <w:p w14:paraId="773B4542" w14:textId="77777777" w:rsidR="001C58A6" w:rsidRDefault="001C58A6">
      <w:r>
        <w:t>SEMNEAZĂ:</w:t>
      </w:r>
    </w:p>
    <w:p w14:paraId="37DCEBE3" w14:textId="77777777" w:rsidR="001C58A6" w:rsidRDefault="001C58A6">
      <w:r>
        <w:t>────────────────────────────────────────</w:t>
      </w:r>
    </w:p>
    <w:p w14:paraId="3152477F" w14:textId="77777777" w:rsidR="001C58A6" w:rsidRDefault="001C58A6"/>
    <w:p w14:paraId="3C8D996C" w14:textId="77777777" w:rsidR="001C58A6" w:rsidRDefault="001C58A6">
      <w:r>
        <w:t>Responsabil Guvernanță DROPi:</w:t>
      </w:r>
    </w:p>
    <w:p w14:paraId="1F438640" w14:textId="77777777" w:rsidR="001C58A6" w:rsidRDefault="001C58A6">
      <w:r>
        <w:t>Nume:</w:t>
      </w:r>
    </w:p>
    <w:p w14:paraId="7C81F9B2" w14:textId="77777777" w:rsidR="001C58A6" w:rsidRDefault="001C58A6">
      <w:r>
        <w:t>Funcție:</w:t>
      </w:r>
    </w:p>
    <w:p w14:paraId="21552790" w14:textId="77777777" w:rsidR="001C58A6" w:rsidRDefault="001C58A6">
      <w:r>
        <w:t>Dată:</w:t>
      </w:r>
    </w:p>
    <w:p w14:paraId="5ADB8991" w14:textId="77777777" w:rsidR="001C58A6" w:rsidRDefault="001C58A6">
      <w:r>
        <w:t>Semnătură:</w:t>
      </w:r>
    </w:p>
    <w:p w14:paraId="333959BE" w14:textId="77777777" w:rsidR="001C58A6" w:rsidRDefault="001C58A6"/>
    <w:p w14:paraId="3A348E3D" w14:textId="77777777" w:rsidR="001C58A6" w:rsidRDefault="001C58A6">
      <w:r>
        <w:t>────────────────────────────────────────</w:t>
      </w:r>
    </w:p>
    <w:p w14:paraId="0D418731" w14:textId="77777777" w:rsidR="001C58A6" w:rsidRDefault="001C58A6">
      <w:r>
        <w:t>SFÂRȘIT AUDIT PACK CAP. 9–12</w:t>
      </w:r>
    </w:p>
    <w:p w14:paraId="25EC0BCA" w14:textId="77777777" w:rsidR="001C58A6" w:rsidRDefault="001C58A6">
      <w:r>
        <w:t>────────────────────────────────────────</w:t>
      </w:r>
    </w:p>
    <w:sectPr w:rsidR="001C5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406A1"/>
    <w:multiLevelType w:val="hybridMultilevel"/>
    <w:tmpl w:val="C87A7A44"/>
    <w:lvl w:ilvl="0" w:tplc="FFFFFFFF">
      <w:start w:val="8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06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8A6"/>
    <w:rsid w:val="001C58A6"/>
    <w:rsid w:val="001E2678"/>
    <w:rsid w:val="0091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ABA5C2"/>
  <w15:chartTrackingRefBased/>
  <w15:docId w15:val="{1B0DFB75-CAB4-B746-BCB5-6839A993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C5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C5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C5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C5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C5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C5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C5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C5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C5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C5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C5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C5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C58A6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C58A6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C58A6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C58A6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C58A6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C58A6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C5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C5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C5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C5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C5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C58A6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C58A6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C58A6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C5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C58A6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C5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645</Words>
  <Characters>3741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2026-01-26T06:57:00Z</dcterms:created>
  <dcterms:modified xsi:type="dcterms:W3CDTF">2026-01-26T06:57:00Z</dcterms:modified>
</cp:coreProperties>
</file>