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F7F5" w14:textId="77777777" w:rsidR="001545F1" w:rsidRDefault="001545F1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5882458C" w14:textId="77777777" w:rsidR="001545F1" w:rsidRDefault="001545F1">
      <w:r>
        <w:t>TEXT FINAL NUMEROTAT</w:t>
      </w:r>
    </w:p>
    <w:p w14:paraId="18B2FA02" w14:textId="77777777" w:rsidR="001545F1" w:rsidRDefault="001545F1"/>
    <w:p w14:paraId="252DD2A7" w14:textId="77777777" w:rsidR="001545F1" w:rsidRDefault="001545F1">
      <w:r>
        <w:t>PARTEA I — FUNDAMENT &amp; STRATEGIE</w:t>
      </w:r>
    </w:p>
    <w:p w14:paraId="69F725C9" w14:textId="77777777" w:rsidR="001545F1" w:rsidRDefault="001545F1"/>
    <w:p w14:paraId="4971770C" w14:textId="77777777" w:rsidR="001545F1" w:rsidRDefault="001545F1"/>
    <w:p w14:paraId="20F0D7D6" w14:textId="77777777" w:rsidR="001545F1" w:rsidRDefault="001545F1">
      <w:r>
        <w:t>CAPITOLUL 4 — DIFERENȚIEREA STRATEGICĂ DROPi</w:t>
      </w:r>
    </w:p>
    <w:p w14:paraId="5294E35D" w14:textId="77777777" w:rsidR="001545F1" w:rsidRDefault="001545F1"/>
    <w:p w14:paraId="34E35096" w14:textId="77777777" w:rsidR="001545F1" w:rsidRDefault="001545F1"/>
    <w:p w14:paraId="0F975041" w14:textId="77777777" w:rsidR="001545F1" w:rsidRDefault="001545F1">
      <w:r>
        <w:t>4.1 Principiul diferențierii reale</w:t>
      </w:r>
    </w:p>
    <w:p w14:paraId="3AEE8536" w14:textId="77777777" w:rsidR="001545F1" w:rsidRDefault="001545F1"/>
    <w:p w14:paraId="6B7939E9" w14:textId="77777777" w:rsidR="001545F1" w:rsidRDefault="001545F1">
      <w:r>
        <w:t>Diferențierea DROPi nu este una de marketing sau de funcționalități izolate. DROPi se diferențiază prin arhitectură, disciplină și poziționare legală.</w:t>
      </w:r>
    </w:p>
    <w:p w14:paraId="24AFA2EC" w14:textId="77777777" w:rsidR="001545F1" w:rsidRDefault="001545F1"/>
    <w:p w14:paraId="0109F435" w14:textId="77777777" w:rsidR="001545F1" w:rsidRDefault="001545F1">
      <w:r>
        <w:t>Diferențierea reală apare atunci când un sistem poate funcționa acolo unde altele nu pot, fără a încălca regulile și fără a crea risc sistemic.</w:t>
      </w:r>
    </w:p>
    <w:p w14:paraId="75EA38C4" w14:textId="77777777" w:rsidR="001545F1" w:rsidRDefault="001545F1"/>
    <w:p w14:paraId="3590BB27" w14:textId="77777777" w:rsidR="001545F1" w:rsidRDefault="001545F1"/>
    <w:p w14:paraId="0C68A774" w14:textId="77777777" w:rsidR="001545F1" w:rsidRDefault="001545F1">
      <w:r>
        <w:t>4.2 DROPi versus curierii tradiționali</w:t>
      </w:r>
    </w:p>
    <w:p w14:paraId="25ECD047" w14:textId="77777777" w:rsidR="001545F1" w:rsidRDefault="001545F1"/>
    <w:p w14:paraId="08FF040B" w14:textId="77777777" w:rsidR="001545F1" w:rsidRDefault="001545F1">
      <w:r>
        <w:t>Curierii tradiționali operează pe infrastructură rutieră și sunt optimizați pentru livrări de volum mare, pe distanțe medii și lungi.</w:t>
      </w:r>
    </w:p>
    <w:p w14:paraId="3A4AE214" w14:textId="77777777" w:rsidR="001545F1" w:rsidRDefault="001545F1"/>
    <w:p w14:paraId="65CFE910" w14:textId="77777777" w:rsidR="001545F1" w:rsidRDefault="001545F1">
      <w:r>
        <w:t>Diferențele fundamentale sunt:</w:t>
      </w:r>
    </w:p>
    <w:p w14:paraId="742CF5CF" w14:textId="77777777" w:rsidR="001545F1" w:rsidRDefault="001545F1"/>
    <w:p w14:paraId="7BDEEEB9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Curierii depind de trafic rutier, DROPi îl evită</w:t>
      </w:r>
    </w:p>
    <w:p w14:paraId="32791808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Curierii au cost ridicat per livrare mică, DROPi optimizează local</w:t>
      </w:r>
    </w:p>
    <w:p w14:paraId="6A9BC93D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Curierii nu pot livra eficient în zone insulare, DROPi poate</w:t>
      </w:r>
    </w:p>
    <w:p w14:paraId="75841D4C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Curierii nu oferă trasabilitate fină P2P, DROPi o impune</w:t>
      </w:r>
    </w:p>
    <w:p w14:paraId="6864DB47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Curierii nu au puncte fixe de audit aerian, DROPi le creează prin DronePort</w:t>
      </w:r>
    </w:p>
    <w:p w14:paraId="003D1793" w14:textId="77777777" w:rsidR="001545F1" w:rsidRDefault="001545F1"/>
    <w:p w14:paraId="42BE21A4" w14:textId="77777777" w:rsidR="001545F1" w:rsidRDefault="001545F1">
      <w:r>
        <w:t>DROPi nu concurează direct cu curierii, ci acoperă golurile structurale ale acestora.</w:t>
      </w:r>
    </w:p>
    <w:p w14:paraId="131D761C" w14:textId="77777777" w:rsidR="001545F1" w:rsidRDefault="001545F1"/>
    <w:p w14:paraId="6C48D6C0" w14:textId="77777777" w:rsidR="001545F1" w:rsidRDefault="001545F1"/>
    <w:p w14:paraId="41638800" w14:textId="77777777" w:rsidR="001545F1" w:rsidRDefault="001545F1">
      <w:r>
        <w:t>4.3 DROPi versus marketplace-urile digitale</w:t>
      </w:r>
    </w:p>
    <w:p w14:paraId="22653268" w14:textId="77777777" w:rsidR="001545F1" w:rsidRDefault="001545F1"/>
    <w:p w14:paraId="1F4B816C" w14:textId="77777777" w:rsidR="001545F1" w:rsidRDefault="001545F1">
      <w:r>
        <w:t>Marketplace-urile rezolvă tranzacția comercială, dar externalizează livrarea. În consecință, ele pierd controlul asupra experienței finale.</w:t>
      </w:r>
    </w:p>
    <w:p w14:paraId="2EB0C435" w14:textId="77777777" w:rsidR="001545F1" w:rsidRDefault="001545F1"/>
    <w:p w14:paraId="4E63F307" w14:textId="77777777" w:rsidR="001545F1" w:rsidRDefault="001545F1">
      <w:r>
        <w:t>Diferențele fundamentale sunt:</w:t>
      </w:r>
    </w:p>
    <w:p w14:paraId="6B6F4236" w14:textId="77777777" w:rsidR="001545F1" w:rsidRDefault="001545F1"/>
    <w:p w14:paraId="264BF653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Marketplace-urile nu controlează livrarea, DROPi o orchestrează</w:t>
      </w:r>
    </w:p>
    <w:p w14:paraId="4B35866C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Marketplace-urile nu pot garanta SLA local, DROPi poate</w:t>
      </w:r>
    </w:p>
    <w:p w14:paraId="5F72C6E2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Marketplace-urile nu integrează infrastructură fizică, DROPi o face</w:t>
      </w:r>
    </w:p>
    <w:p w14:paraId="5144AA49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Marketplace-urile nu pot impune reguli P2P, DROPi le codifică</w:t>
      </w:r>
    </w:p>
    <w:p w14:paraId="524598B9" w14:textId="77777777" w:rsidR="001545F1" w:rsidRDefault="001545F1"/>
    <w:p w14:paraId="5300C1C1" w14:textId="77777777" w:rsidR="001545F1" w:rsidRDefault="001545F1">
      <w:r>
        <w:t>DROPi transformă livrarea dintr-o externalitate într-o parte integrată a produsului.</w:t>
      </w:r>
    </w:p>
    <w:p w14:paraId="5F15ED11" w14:textId="77777777" w:rsidR="001545F1" w:rsidRDefault="001545F1"/>
    <w:p w14:paraId="67348ADA" w14:textId="77777777" w:rsidR="001545F1" w:rsidRDefault="001545F1"/>
    <w:p w14:paraId="65BFB9B1" w14:textId="77777777" w:rsidR="001545F1" w:rsidRDefault="001545F1">
      <w:r>
        <w:t>4.4 DROPi versus startup-urile de drone</w:t>
      </w:r>
    </w:p>
    <w:p w14:paraId="074395BE" w14:textId="77777777" w:rsidR="001545F1" w:rsidRDefault="001545F1"/>
    <w:p w14:paraId="46D456B7" w14:textId="77777777" w:rsidR="001545F1" w:rsidRDefault="001545F1">
      <w:r>
        <w:t>Multe startup-uri de drone eșuează deoarece pornesc de la tehnologie și încearcă să forțeze acceptarea legală ulterior.</w:t>
      </w:r>
    </w:p>
    <w:p w14:paraId="5B0F8943" w14:textId="77777777" w:rsidR="001545F1" w:rsidRDefault="001545F1"/>
    <w:p w14:paraId="7E11C6EC" w14:textId="77777777" w:rsidR="001545F1" w:rsidRDefault="001545F1">
      <w:r>
        <w:t>Diferențele fundamentale sunt:</w:t>
      </w:r>
    </w:p>
    <w:p w14:paraId="0B09480B" w14:textId="77777777" w:rsidR="001545F1" w:rsidRDefault="001545F1"/>
    <w:p w14:paraId="7E1D8EA8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Startup-urile de drone promit autonomie totală, DROPi impune supervizare</w:t>
      </w:r>
    </w:p>
    <w:p w14:paraId="4EF6B9DE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Startup-urile ignoră punctele fixe, DROPi le face centrale</w:t>
      </w:r>
    </w:p>
    <w:p w14:paraId="6A4556A2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Startup-urile tratează legalitatea ca obstacol, DROPi o tratează ca fundație</w:t>
      </w:r>
    </w:p>
    <w:p w14:paraId="01196EA8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Startup-urile sunt greu de auditat, DROPi este auditabil by design</w:t>
      </w:r>
    </w:p>
    <w:p w14:paraId="47B6C26D" w14:textId="77777777" w:rsidR="001545F1" w:rsidRDefault="001545F1"/>
    <w:p w14:paraId="494DAD8F" w14:textId="77777777" w:rsidR="001545F1" w:rsidRDefault="001545F1">
      <w:r>
        <w:t>Această diferență explică de ce DROPi este acceptabil pentru autorități.</w:t>
      </w:r>
    </w:p>
    <w:p w14:paraId="440823B6" w14:textId="77777777" w:rsidR="001545F1" w:rsidRDefault="001545F1"/>
    <w:p w14:paraId="074ED204" w14:textId="77777777" w:rsidR="001545F1" w:rsidRDefault="001545F1"/>
    <w:p w14:paraId="75DB8F35" w14:textId="77777777" w:rsidR="001545F1" w:rsidRDefault="001545F1">
      <w:r>
        <w:t>4.5 Bariera legală ca avantaj competitiv</w:t>
      </w:r>
    </w:p>
    <w:p w14:paraId="0311E775" w14:textId="77777777" w:rsidR="001545F1" w:rsidRDefault="001545F1"/>
    <w:p w14:paraId="60E92913" w14:textId="77777777" w:rsidR="001545F1" w:rsidRDefault="001545F1">
      <w:r>
        <w:t>Majoritatea competitorilor percep legislația ca pe o frână. DROPi o transformă într-o barieră de intrare.</w:t>
      </w:r>
    </w:p>
    <w:p w14:paraId="6BD9B93C" w14:textId="77777777" w:rsidR="001545F1" w:rsidRDefault="001545F1"/>
    <w:p w14:paraId="1AA422E4" w14:textId="77777777" w:rsidR="001545F1" w:rsidRDefault="001545F1">
      <w:r>
        <w:t>Elementele care creează această barieră includ:</w:t>
      </w:r>
    </w:p>
    <w:p w14:paraId="25DB547B" w14:textId="77777777" w:rsidR="001545F1" w:rsidRDefault="001545F1"/>
    <w:p w14:paraId="6A44A961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Operare zonală aprobată</w:t>
      </w:r>
    </w:p>
    <w:p w14:paraId="6722DF01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DronePort-uri ca puncte legale</w:t>
      </w:r>
    </w:p>
    <w:p w14:paraId="3FD2115D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Responsabilitate umană clară</w:t>
      </w:r>
    </w:p>
    <w:p w14:paraId="78F0FB1E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Log-uri imutabile</w:t>
      </w:r>
    </w:p>
    <w:p w14:paraId="4FDEA209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Proceduri documentate</w:t>
      </w:r>
    </w:p>
    <w:p w14:paraId="2AFB21F1" w14:textId="77777777" w:rsidR="001545F1" w:rsidRDefault="001545F1"/>
    <w:p w14:paraId="7F51D8E3" w14:textId="77777777" w:rsidR="001545F1" w:rsidRDefault="001545F1">
      <w:r>
        <w:t>Aceste elemente sunt costisitoare și greu de replicat rapid de către competitori.</w:t>
      </w:r>
    </w:p>
    <w:p w14:paraId="01FA8177" w14:textId="77777777" w:rsidR="001545F1" w:rsidRDefault="001545F1"/>
    <w:p w14:paraId="02457598" w14:textId="77777777" w:rsidR="001545F1" w:rsidRDefault="001545F1"/>
    <w:p w14:paraId="3DBD0703" w14:textId="77777777" w:rsidR="001545F1" w:rsidRDefault="001545F1">
      <w:r>
        <w:t>4.6 Bariera fizică: infrastructura DronePort</w:t>
      </w:r>
    </w:p>
    <w:p w14:paraId="17C2D0CF" w14:textId="77777777" w:rsidR="001545F1" w:rsidRDefault="001545F1"/>
    <w:p w14:paraId="27D1556A" w14:textId="77777777" w:rsidR="001545F1" w:rsidRDefault="001545F1">
      <w:r>
        <w:t>DronePort-ul este o barieră fizică reală, nu un avantaj virtual.</w:t>
      </w:r>
    </w:p>
    <w:p w14:paraId="24C69089" w14:textId="77777777" w:rsidR="001545F1" w:rsidRDefault="001545F1"/>
    <w:p w14:paraId="70A3A71E" w14:textId="77777777" w:rsidR="001545F1" w:rsidRDefault="001545F1">
      <w:r>
        <w:t>Avantajele competitive includ:</w:t>
      </w:r>
    </w:p>
    <w:p w14:paraId="514F1173" w14:textId="77777777" w:rsidR="001545F1" w:rsidRDefault="001545F1"/>
    <w:p w14:paraId="615D43AA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Investiție inițială semnificativă</w:t>
      </w:r>
    </w:p>
    <w:p w14:paraId="51F9B742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Relații cu autoritățile locale</w:t>
      </w:r>
    </w:p>
    <w:p w14:paraId="73F84B65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Integrare urbană</w:t>
      </w:r>
    </w:p>
    <w:p w14:paraId="17715B87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Control fizic al fluxurilor</w:t>
      </w:r>
    </w:p>
    <w:p w14:paraId="72D10ADA" w14:textId="77777777" w:rsidR="001545F1" w:rsidRDefault="001545F1"/>
    <w:p w14:paraId="589A51F8" w14:textId="77777777" w:rsidR="001545F1" w:rsidRDefault="001545F1">
      <w:r>
        <w:t>Această infrastructură face DROPi dificil de copiat fără resurse serioase.</w:t>
      </w:r>
    </w:p>
    <w:p w14:paraId="33476BD7" w14:textId="77777777" w:rsidR="001545F1" w:rsidRDefault="001545F1"/>
    <w:p w14:paraId="5600DB4A" w14:textId="77777777" w:rsidR="001545F1" w:rsidRDefault="001545F1"/>
    <w:p w14:paraId="79E98AF5" w14:textId="77777777" w:rsidR="001545F1" w:rsidRDefault="001545F1">
      <w:r>
        <w:t>4.7 Bariera operațională și organizațională</w:t>
      </w:r>
    </w:p>
    <w:p w14:paraId="0F84DA7C" w14:textId="77777777" w:rsidR="001545F1" w:rsidRDefault="001545F1"/>
    <w:p w14:paraId="76BE75B9" w14:textId="77777777" w:rsidR="001545F1" w:rsidRDefault="001545F1">
      <w:r>
        <w:t>DROPi introduce un model organizațional distribuit:</w:t>
      </w:r>
    </w:p>
    <w:p w14:paraId="03B740A2" w14:textId="77777777" w:rsidR="001545F1" w:rsidRDefault="001545F1"/>
    <w:p w14:paraId="28373516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DROPi Core (reguli și platformă)</w:t>
      </w:r>
    </w:p>
    <w:p w14:paraId="68FC433D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Operatori zonali</w:t>
      </w:r>
    </w:p>
    <w:p w14:paraId="30AC687B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Piloți autorizați</w:t>
      </w:r>
    </w:p>
    <w:p w14:paraId="6131110C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Manageri DronePort</w:t>
      </w:r>
    </w:p>
    <w:p w14:paraId="3267D573" w14:textId="77777777" w:rsidR="001545F1" w:rsidRDefault="001545F1"/>
    <w:p w14:paraId="54745952" w14:textId="77777777" w:rsidR="001545F1" w:rsidRDefault="001545F1">
      <w:r>
        <w:t>Această structură necesită disciplină și guvernanță, descurajând abordările improvizate.</w:t>
      </w:r>
    </w:p>
    <w:p w14:paraId="0E936FA4" w14:textId="77777777" w:rsidR="001545F1" w:rsidRDefault="001545F1"/>
    <w:p w14:paraId="492E99AE" w14:textId="77777777" w:rsidR="001545F1" w:rsidRDefault="001545F1"/>
    <w:p w14:paraId="1BCA7D68" w14:textId="77777777" w:rsidR="001545F1" w:rsidRDefault="001545F1">
      <w:r>
        <w:t>4.8 Bariera reputațională</w:t>
      </w:r>
    </w:p>
    <w:p w14:paraId="4239C66A" w14:textId="77777777" w:rsidR="001545F1" w:rsidRDefault="001545F1"/>
    <w:p w14:paraId="3D7D9CDC" w14:textId="77777777" w:rsidR="001545F1" w:rsidRDefault="001545F1">
      <w:r>
        <w:t>Prin limitări explicite și transparență, DROPi construiește încredere cu:</w:t>
      </w:r>
    </w:p>
    <w:p w14:paraId="16F78149" w14:textId="77777777" w:rsidR="001545F1" w:rsidRDefault="001545F1"/>
    <w:p w14:paraId="30278D6F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Autorități</w:t>
      </w:r>
    </w:p>
    <w:p w14:paraId="7869B2D6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Clienți</w:t>
      </w:r>
    </w:p>
    <w:p w14:paraId="09FEC1F1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Parteneri</w:t>
      </w:r>
    </w:p>
    <w:p w14:paraId="0D62FA51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Investitori</w:t>
      </w:r>
    </w:p>
    <w:p w14:paraId="2929BF02" w14:textId="77777777" w:rsidR="001545F1" w:rsidRDefault="001545F1"/>
    <w:p w14:paraId="41917170" w14:textId="77777777" w:rsidR="001545F1" w:rsidRDefault="001545F1">
      <w:r>
        <w:t>Un competitor care promite mai mult și mai rapid riscă respingere sau sancțiuni, în timp ce DROPi câștigă timp și legitimitate.</w:t>
      </w:r>
    </w:p>
    <w:p w14:paraId="03B9BAFF" w14:textId="77777777" w:rsidR="001545F1" w:rsidRDefault="001545F1"/>
    <w:p w14:paraId="07476BEF" w14:textId="77777777" w:rsidR="001545F1" w:rsidRDefault="001545F1"/>
    <w:p w14:paraId="5A045224" w14:textId="77777777" w:rsidR="001545F1" w:rsidRDefault="001545F1">
      <w:r>
        <w:t>4.9 Diferențierea economică</w:t>
      </w:r>
    </w:p>
    <w:p w14:paraId="72D01042" w14:textId="77777777" w:rsidR="001545F1" w:rsidRDefault="001545F1"/>
    <w:p w14:paraId="330CA45F" w14:textId="77777777" w:rsidR="001545F1" w:rsidRDefault="001545F1">
      <w:r>
        <w:t>DROPi nu depinde de o singură sursă de venit. Structura sa economică multi-strat permite:</w:t>
      </w:r>
    </w:p>
    <w:p w14:paraId="070A95AD" w14:textId="77777777" w:rsidR="001545F1" w:rsidRDefault="001545F1"/>
    <w:p w14:paraId="3C1CB410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Stabilitate financiară</w:t>
      </w:r>
    </w:p>
    <w:p w14:paraId="343495B7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Reziliență la fluctuații</w:t>
      </w:r>
    </w:p>
    <w:p w14:paraId="60606765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Investiții în compliance și infrastructură</w:t>
      </w:r>
    </w:p>
    <w:p w14:paraId="6D6B6654" w14:textId="77777777" w:rsidR="001545F1" w:rsidRDefault="001545F1"/>
    <w:p w14:paraId="4C41A026" w14:textId="77777777" w:rsidR="001545F1" w:rsidRDefault="001545F1">
      <w:r>
        <w:t>Această stabilitate este rară în proiectele de livrare cu drone.</w:t>
      </w:r>
    </w:p>
    <w:p w14:paraId="0CA9A068" w14:textId="77777777" w:rsidR="001545F1" w:rsidRDefault="001545F1"/>
    <w:p w14:paraId="627B7E03" w14:textId="77777777" w:rsidR="001545F1" w:rsidRDefault="001545F1"/>
    <w:p w14:paraId="369E16D3" w14:textId="77777777" w:rsidR="001545F1" w:rsidRDefault="001545F1">
      <w:r>
        <w:t>4.10 Sinteza diferențierii DROPi</w:t>
      </w:r>
    </w:p>
    <w:p w14:paraId="69DE7F68" w14:textId="77777777" w:rsidR="001545F1" w:rsidRDefault="001545F1"/>
    <w:p w14:paraId="17CAA20F" w14:textId="77777777" w:rsidR="001545F1" w:rsidRDefault="001545F1">
      <w:r>
        <w:t>DROPi se diferențiază prin:</w:t>
      </w:r>
    </w:p>
    <w:p w14:paraId="53B7D4CB" w14:textId="77777777" w:rsidR="001545F1" w:rsidRDefault="001545F1"/>
    <w:p w14:paraId="4E6B4431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Arhitectură sistemică</w:t>
      </w:r>
    </w:p>
    <w:p w14:paraId="0423DA7B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Infrastructură fizică</w:t>
      </w:r>
    </w:p>
    <w:p w14:paraId="6E814984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Disciplină legală</w:t>
      </w:r>
    </w:p>
    <w:p w14:paraId="70EE4CEE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Control operațional</w:t>
      </w:r>
    </w:p>
    <w:p w14:paraId="010A2998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Guvernanță clară</w:t>
      </w:r>
    </w:p>
    <w:p w14:paraId="7DEA6BAE" w14:textId="77777777" w:rsidR="001545F1" w:rsidRDefault="001545F1" w:rsidP="001545F1">
      <w:pPr>
        <w:pStyle w:val="Listparagraf"/>
        <w:numPr>
          <w:ilvl w:val="0"/>
          <w:numId w:val="1"/>
        </w:numPr>
      </w:pPr>
      <w:r>
        <w:t>Scalare replicabilă</w:t>
      </w:r>
    </w:p>
    <w:p w14:paraId="2531ECA6" w14:textId="77777777" w:rsidR="001545F1" w:rsidRDefault="001545F1"/>
    <w:p w14:paraId="075053AE" w14:textId="77777777" w:rsidR="001545F1" w:rsidRDefault="001545F1">
      <w:r>
        <w:t>Această combinație face DROPi nu doar diferit, ci defensibil pe termen lung.</w:t>
      </w:r>
    </w:p>
    <w:p w14:paraId="2FA6F69B" w14:textId="77777777" w:rsidR="001545F1" w:rsidRDefault="001545F1"/>
    <w:p w14:paraId="334F5B38" w14:textId="77777777" w:rsidR="001545F1" w:rsidRDefault="001545F1"/>
    <w:p w14:paraId="066B550E" w14:textId="77777777" w:rsidR="001545F1" w:rsidRDefault="001545F1">
      <w:r>
        <w:t>4.11 Concluzia Capitolului 4</w:t>
      </w:r>
    </w:p>
    <w:p w14:paraId="5EAAA82A" w14:textId="77777777" w:rsidR="001545F1" w:rsidRDefault="001545F1"/>
    <w:p w14:paraId="5402484B" w14:textId="77777777" w:rsidR="001545F1" w:rsidRDefault="001545F1">
      <w:r>
        <w:t>Diferențierea DROPi nu este una superficială, ci structurală. Ea este rezultatul unor decizii deliberate care favorizează controlul, acceptarea legală și sustenabilitatea în detrimentul creșterii rapide și riscante.</w:t>
      </w:r>
    </w:p>
    <w:sectPr w:rsidR="00154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36A"/>
    <w:multiLevelType w:val="hybridMultilevel"/>
    <w:tmpl w:val="EAB008E0"/>
    <w:lvl w:ilvl="0" w:tplc="FFFFFFFF">
      <w:start w:val="4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07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F1"/>
    <w:rsid w:val="001545F1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67D1E"/>
  <w15:chartTrackingRefBased/>
  <w15:docId w15:val="{5675A212-EEB9-E441-A446-81838E9B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54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54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54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54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54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54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54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54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54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54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54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54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545F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545F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545F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545F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545F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545F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54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54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54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54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54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545F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545F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545F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54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545F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54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625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2026-01-25T19:08:00Z</dcterms:created>
  <dcterms:modified xsi:type="dcterms:W3CDTF">2026-01-25T19:08:00Z</dcterms:modified>
</cp:coreProperties>
</file>