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D7A1" w14:textId="77777777" w:rsidR="00B335FD" w:rsidRDefault="00B335FD">
      <w:r>
        <w:t>ANEXA 6.D — REGULI DE EVOLUȚIE PRODUS</w:t>
      </w:r>
    </w:p>
    <w:p w14:paraId="5E2A0571" w14:textId="77777777" w:rsidR="00B335FD" w:rsidRDefault="00B335FD">
      <w:r>
        <w:t>DROPi — MASTER PLAN CANONIC</w:t>
      </w:r>
    </w:p>
    <w:p w14:paraId="0D1FA49C" w14:textId="77777777" w:rsidR="00B335FD" w:rsidRDefault="00B335FD">
      <w:r>
        <w:t>Referință: Cap. 6 — Produsul DROPi</w:t>
      </w:r>
    </w:p>
    <w:p w14:paraId="11FA9F02" w14:textId="77777777" w:rsidR="00B335FD" w:rsidRDefault="00B335FD">
      <w:r>
        <w:t>Status: CANONIC / OBLIGATORIU / AUDIT-READY</w:t>
      </w:r>
    </w:p>
    <w:p w14:paraId="56B2DB41" w14:textId="77777777" w:rsidR="00B335FD" w:rsidRDefault="00B335FD"/>
    <w:p w14:paraId="26922A0D" w14:textId="77777777" w:rsidR="00B335FD" w:rsidRDefault="00B335FD">
      <w:r>
        <w:t>Această anexă definește regulile obligatorii care guvernează</w:t>
      </w:r>
    </w:p>
    <w:p w14:paraId="5063FB9B" w14:textId="77777777" w:rsidR="00B335FD" w:rsidRDefault="00B335FD">
      <w:r>
        <w:t>Evoluția produsului DROPi. Orice funcție nouă, modificare sau</w:t>
      </w:r>
    </w:p>
    <w:p w14:paraId="26B83CB5" w14:textId="77777777" w:rsidR="00B335FD" w:rsidRDefault="00B335FD">
      <w:r>
        <w:t>Extensie este permisă doar dacă respectă integral aceste reguli.</w:t>
      </w:r>
    </w:p>
    <w:p w14:paraId="04FDA59A" w14:textId="77777777" w:rsidR="00B335FD" w:rsidRDefault="00B335FD">
      <w:r>
        <w:t>Încălcarea lor constituie defect de arhitectură și incident</w:t>
      </w:r>
    </w:p>
    <w:p w14:paraId="11C6C11E" w14:textId="77777777" w:rsidR="00B335FD" w:rsidRDefault="00B335FD">
      <w:r>
        <w:t>De guvernanță.</w:t>
      </w:r>
    </w:p>
    <w:p w14:paraId="10EB49E8" w14:textId="77777777" w:rsidR="00B335FD" w:rsidRDefault="00B335FD"/>
    <w:p w14:paraId="2D7F10FD" w14:textId="77777777" w:rsidR="00B335FD" w:rsidRDefault="00B335FD">
      <w:r>
        <w:t>────────────────────────────────────────</w:t>
      </w:r>
    </w:p>
    <w:p w14:paraId="7EBB8D3A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CONDIȚII PENTRU FUNCȚII NOI</w:t>
      </w:r>
    </w:p>
    <w:p w14:paraId="7C25E9AB" w14:textId="77777777" w:rsidR="00B335FD" w:rsidRDefault="00B335FD">
      <w:r>
        <w:t>────────────────────────────────────────</w:t>
      </w:r>
    </w:p>
    <w:p w14:paraId="55825236" w14:textId="77777777" w:rsidR="00B335FD" w:rsidRDefault="00B335FD"/>
    <w:p w14:paraId="0398BCA9" w14:textId="77777777" w:rsidR="00B335FD" w:rsidRDefault="00B335FD">
      <w:r>
        <w:t>O funcție nouă poate fi propusă doar dacă:</w:t>
      </w:r>
    </w:p>
    <w:p w14:paraId="158A471C" w14:textId="77777777" w:rsidR="00B335FD" w:rsidRDefault="00B335FD"/>
    <w:p w14:paraId="74D6BAFC" w14:textId="77777777" w:rsidR="00B335FD" w:rsidRDefault="00B335FD">
      <w:r>
        <w:t>• are scop clar și documentat</w:t>
      </w:r>
    </w:p>
    <w:p w14:paraId="6CD05021" w14:textId="77777777" w:rsidR="00B335FD" w:rsidRDefault="00B335FD">
      <w:r>
        <w:t>• aparține unei singure componente (Site / Aplicație / DronePort)</w:t>
      </w:r>
    </w:p>
    <w:p w14:paraId="0E9EE220" w14:textId="77777777" w:rsidR="00B335FD" w:rsidRDefault="00B335FD">
      <w:r>
        <w:t>• nu încalcă separarea responsabilităților (Anexa 6.B)</w:t>
      </w:r>
    </w:p>
    <w:p w14:paraId="00559AE7" w14:textId="77777777" w:rsidR="00B335FD" w:rsidRDefault="00B335FD">
      <w:r>
        <w:t>• nu contrazice excluderile din Cap. 19</w:t>
      </w:r>
    </w:p>
    <w:p w14:paraId="6F244903" w14:textId="77777777" w:rsidR="00B335FD" w:rsidRDefault="00B335FD">
      <w:r>
        <w:t>• nu introduce autonomie necontrolată</w:t>
      </w:r>
    </w:p>
    <w:p w14:paraId="5E11E1AA" w14:textId="77777777" w:rsidR="00B335FD" w:rsidRDefault="00B335FD">
      <w:r>
        <w:t>• nu reduce nivelul de auditabilitate</w:t>
      </w:r>
    </w:p>
    <w:p w14:paraId="6F0B1C48" w14:textId="77777777" w:rsidR="00B335FD" w:rsidRDefault="00B335FD"/>
    <w:p w14:paraId="1848FB15" w14:textId="77777777" w:rsidR="00B335FD" w:rsidRDefault="00B335FD">
      <w:r>
        <w:t>Funcție fără încadrare clară = RESPINSĂ.</w:t>
      </w:r>
    </w:p>
    <w:p w14:paraId="42D510F2" w14:textId="77777777" w:rsidR="00B335FD" w:rsidRDefault="00B335FD"/>
    <w:p w14:paraId="02F7F639" w14:textId="77777777" w:rsidR="00B335FD" w:rsidRDefault="00B335FD">
      <w:r>
        <w:t>────────────────────────────────────────</w:t>
      </w:r>
    </w:p>
    <w:p w14:paraId="7DADA82B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CRITERII DE ACCEPTARE (GATE DE PRODUS)</w:t>
      </w:r>
    </w:p>
    <w:p w14:paraId="0A19740F" w14:textId="77777777" w:rsidR="00B335FD" w:rsidRDefault="00B335FD">
      <w:r>
        <w:t>────────────────────────────────────────</w:t>
      </w:r>
    </w:p>
    <w:p w14:paraId="0D862637" w14:textId="77777777" w:rsidR="00B335FD" w:rsidRDefault="00B335FD"/>
    <w:p w14:paraId="6E74B962" w14:textId="77777777" w:rsidR="00B335FD" w:rsidRDefault="00B335FD">
      <w:r>
        <w:t>Pentru a fi acceptată, o funcție trebuie să îndeplinească TOATE:</w:t>
      </w:r>
    </w:p>
    <w:p w14:paraId="0EF8E7A8" w14:textId="77777777" w:rsidR="00B335FD" w:rsidRDefault="00B335FD"/>
    <w:p w14:paraId="7DDBBFAA" w14:textId="77777777" w:rsidR="00B335FD" w:rsidRDefault="00B335FD">
      <w:r>
        <w:t>□ Design conform principiilor (Anexa 6.C)</w:t>
      </w:r>
    </w:p>
    <w:p w14:paraId="7254E054" w14:textId="77777777" w:rsidR="00B335FD" w:rsidRDefault="00B335FD">
      <w:r>
        <w:t>□ RBAC definit și testat</w:t>
      </w:r>
    </w:p>
    <w:p w14:paraId="3D2EF538" w14:textId="77777777" w:rsidR="00B335FD" w:rsidRDefault="00B335FD">
      <w:r>
        <w:t>□ Testare funcțională PASS</w:t>
      </w:r>
    </w:p>
    <w:p w14:paraId="4D82452D" w14:textId="77777777" w:rsidR="00B335FD" w:rsidRDefault="00B335FD">
      <w:r>
        <w:t>□ Testare integrare PASS</w:t>
      </w:r>
    </w:p>
    <w:p w14:paraId="19A4B567" w14:textId="77777777" w:rsidR="00B335FD" w:rsidRDefault="00B335FD">
      <w:r>
        <w:t>□ Testare siguranță PASS</w:t>
      </w:r>
    </w:p>
    <w:p w14:paraId="5ECFF307" w14:textId="77777777" w:rsidR="00B335FD" w:rsidRDefault="00B335FD">
      <w:r>
        <w:t>□ Logare completă end-to-end</w:t>
      </w:r>
    </w:p>
    <w:p w14:paraId="6AAB3FBD" w14:textId="77777777" w:rsidR="00B335FD" w:rsidRDefault="00B335FD">
      <w:r>
        <w:t>□ Fallback și STOP definite (unde aplicabil)</w:t>
      </w:r>
    </w:p>
    <w:p w14:paraId="46B91A97" w14:textId="77777777" w:rsidR="00B335FD" w:rsidRDefault="00B335FD">
      <w:r>
        <w:t>□ Documentație actualizată</w:t>
      </w:r>
    </w:p>
    <w:p w14:paraId="463DE008" w14:textId="77777777" w:rsidR="00B335FD" w:rsidRDefault="00B335FD">
      <w:r>
        <w:t>□ Impact risc evaluat (Cap. 17)</w:t>
      </w:r>
    </w:p>
    <w:p w14:paraId="4EC87031" w14:textId="77777777" w:rsidR="00B335FD" w:rsidRDefault="00B335FD"/>
    <w:p w14:paraId="7A84E71B" w14:textId="77777777" w:rsidR="00B335FD" w:rsidRDefault="00B335FD">
      <w:r>
        <w:t>Orice FAIL → funcția nu intră în PROD.</w:t>
      </w:r>
    </w:p>
    <w:p w14:paraId="57A2F8CF" w14:textId="77777777" w:rsidR="00B335FD" w:rsidRDefault="00B335FD"/>
    <w:p w14:paraId="222FFCBC" w14:textId="77777777" w:rsidR="00B335FD" w:rsidRDefault="00B335FD">
      <w:r>
        <w:t>────────────────────────────────────────</w:t>
      </w:r>
    </w:p>
    <w:p w14:paraId="25FF827A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BLOCAJE QA (HARD STOPS)</w:t>
      </w:r>
    </w:p>
    <w:p w14:paraId="563D556A" w14:textId="77777777" w:rsidR="00B335FD" w:rsidRDefault="00B335FD">
      <w:r>
        <w:t>────────────────────────────────────────</w:t>
      </w:r>
    </w:p>
    <w:p w14:paraId="0A02AE36" w14:textId="77777777" w:rsidR="00B335FD" w:rsidRDefault="00B335FD"/>
    <w:p w14:paraId="23E1F3E8" w14:textId="77777777" w:rsidR="00B335FD" w:rsidRDefault="00B335FD">
      <w:r>
        <w:t>QA are autoritatea de a bloca funcția dacă:</w:t>
      </w:r>
    </w:p>
    <w:p w14:paraId="2E56DE27" w14:textId="77777777" w:rsidR="00B335FD" w:rsidRDefault="00B335FD"/>
    <w:p w14:paraId="559553F6" w14:textId="77777777" w:rsidR="00B335FD" w:rsidRDefault="00B335FD">
      <w:r>
        <w:t>• există funcții netestate</w:t>
      </w:r>
    </w:p>
    <w:p w14:paraId="5CC2DD61" w14:textId="77777777" w:rsidR="00B335FD" w:rsidRDefault="00B335FD">
      <w:r>
        <w:t>• există lipsă de logare</w:t>
      </w:r>
    </w:p>
    <w:p w14:paraId="3AB3CA59" w14:textId="77777777" w:rsidR="00B335FD" w:rsidRDefault="00B335FD">
      <w:r>
        <w:t>• există bypass RBAC</w:t>
      </w:r>
    </w:p>
    <w:p w14:paraId="1E6698B1" w14:textId="77777777" w:rsidR="00B335FD" w:rsidRDefault="00B335FD">
      <w:r>
        <w:t>• există risc de siguranță nerezolvat</w:t>
      </w:r>
    </w:p>
    <w:p w14:paraId="60FC8867" w14:textId="77777777" w:rsidR="00B335FD" w:rsidRDefault="00B335FD">
      <w:r>
        <w:t>• există impact negativ asupra KPI critici</w:t>
      </w:r>
    </w:p>
    <w:p w14:paraId="5309C9E8" w14:textId="77777777" w:rsidR="00B335FD" w:rsidRDefault="00B335FD">
      <w:r>
        <w:t>• există contradicție cu Cap. 19</w:t>
      </w:r>
    </w:p>
    <w:p w14:paraId="3993B81A" w14:textId="77777777" w:rsidR="00B335FD" w:rsidRDefault="00B335FD"/>
    <w:p w14:paraId="730A89B8" w14:textId="77777777" w:rsidR="00B335FD" w:rsidRDefault="00B335FD">
      <w:r>
        <w:t>Blocajul QA este final până la remediere.</w:t>
      </w:r>
    </w:p>
    <w:p w14:paraId="76525499" w14:textId="77777777" w:rsidR="00B335FD" w:rsidRDefault="00B335FD"/>
    <w:p w14:paraId="4F845C0E" w14:textId="77777777" w:rsidR="00B335FD" w:rsidRDefault="00B335FD">
      <w:r>
        <w:t>────────────────────────────────────────</w:t>
      </w:r>
    </w:p>
    <w:p w14:paraId="23CC6346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BLOCAJE DE GUVERNANȚĂ</w:t>
      </w:r>
    </w:p>
    <w:p w14:paraId="73093444" w14:textId="77777777" w:rsidR="00B335FD" w:rsidRDefault="00B335FD">
      <w:r>
        <w:t>────────────────────────────────────────</w:t>
      </w:r>
    </w:p>
    <w:p w14:paraId="43270B9D" w14:textId="77777777" w:rsidR="00B335FD" w:rsidRDefault="00B335FD"/>
    <w:p w14:paraId="4BF56A10" w14:textId="77777777" w:rsidR="00B335FD" w:rsidRDefault="00B335FD">
      <w:r>
        <w:t>Guvernanța poate bloca funcția dacă:</w:t>
      </w:r>
    </w:p>
    <w:p w14:paraId="20F2D476" w14:textId="77777777" w:rsidR="00B335FD" w:rsidRDefault="00B335FD"/>
    <w:p w14:paraId="1ECD74E2" w14:textId="77777777" w:rsidR="00B335FD" w:rsidRDefault="00B335FD">
      <w:r>
        <w:t>• contrazice poziționarea oficială</w:t>
      </w:r>
    </w:p>
    <w:p w14:paraId="4B09B68D" w14:textId="77777777" w:rsidR="00B335FD" w:rsidRDefault="00B335FD">
      <w:r>
        <w:t>• creează așteptări publice false</w:t>
      </w:r>
    </w:p>
    <w:p w14:paraId="4EAD1EC1" w14:textId="77777777" w:rsidR="00B335FD" w:rsidRDefault="00B335FD">
      <w:r>
        <w:t>• implică risc legal sau reputațional</w:t>
      </w:r>
    </w:p>
    <w:p w14:paraId="6281C2A7" w14:textId="77777777" w:rsidR="00B335FD" w:rsidRDefault="00B335FD">
      <w:r>
        <w:t>• afectează controlul decizional</w:t>
      </w:r>
    </w:p>
    <w:p w14:paraId="27157A21" w14:textId="77777777" w:rsidR="00B335FD" w:rsidRDefault="00B335FD">
      <w:r>
        <w:t>• necesită „excepții” de la reguli</w:t>
      </w:r>
    </w:p>
    <w:p w14:paraId="7DFB0852" w14:textId="77777777" w:rsidR="00B335FD" w:rsidRDefault="00B335FD"/>
    <w:p w14:paraId="227B24CE" w14:textId="77777777" w:rsidR="00B335FD" w:rsidRDefault="00B335FD">
      <w:r>
        <w:t>Nicio presiune comercială nu anulează</w:t>
      </w:r>
    </w:p>
    <w:p w14:paraId="693FC5C8" w14:textId="77777777" w:rsidR="00B335FD" w:rsidRDefault="00B335FD">
      <w:r>
        <w:t>Blocajele de guvernanță.</w:t>
      </w:r>
    </w:p>
    <w:p w14:paraId="4E93666B" w14:textId="77777777" w:rsidR="00B335FD" w:rsidRDefault="00B335FD"/>
    <w:p w14:paraId="07CCEBC5" w14:textId="77777777" w:rsidR="00B335FD" w:rsidRDefault="00B335FD">
      <w:r>
        <w:t>────────────────────────────────────────</w:t>
      </w:r>
    </w:p>
    <w:p w14:paraId="5B7D9053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REGULI DE RELEASE</w:t>
      </w:r>
    </w:p>
    <w:p w14:paraId="7B169CFC" w14:textId="77777777" w:rsidR="00B335FD" w:rsidRDefault="00B335FD">
      <w:r>
        <w:t>────────────────────────────────────────</w:t>
      </w:r>
    </w:p>
    <w:p w14:paraId="2D9171C6" w14:textId="77777777" w:rsidR="00B335FD" w:rsidRDefault="00B335FD"/>
    <w:p w14:paraId="3FC686EE" w14:textId="77777777" w:rsidR="00B335FD" w:rsidRDefault="00B335FD">
      <w:r>
        <w:t>• Nicio funcție nu sare direct în PROD</w:t>
      </w:r>
    </w:p>
    <w:p w14:paraId="3E3335AC" w14:textId="77777777" w:rsidR="00B335FD" w:rsidRDefault="00B335FD">
      <w:r>
        <w:t>• STAGING este obligatoriu</w:t>
      </w:r>
    </w:p>
    <w:p w14:paraId="4D9EDFD3" w14:textId="77777777" w:rsidR="00B335FD" w:rsidRDefault="00B335FD">
      <w:r>
        <w:t>• Release-ul respectă Cap. 13</w:t>
      </w:r>
    </w:p>
    <w:p w14:paraId="62FD8169" w14:textId="77777777" w:rsidR="00B335FD" w:rsidRDefault="00B335FD">
      <w:r>
        <w:t>• Rollback este pregătit înainte de deploy</w:t>
      </w:r>
    </w:p>
    <w:p w14:paraId="325A783B" w14:textId="77777777" w:rsidR="00B335FD" w:rsidRDefault="00B335FD">
      <w:r>
        <w:t>• Monitorizare post-release activă</w:t>
      </w:r>
    </w:p>
    <w:p w14:paraId="53C3362A" w14:textId="77777777" w:rsidR="00B335FD" w:rsidRDefault="00B335FD"/>
    <w:p w14:paraId="0301D515" w14:textId="77777777" w:rsidR="00B335FD" w:rsidRDefault="00B335FD">
      <w:r>
        <w:t>Funcție fără rollback = NEELIGIBILĂ.</w:t>
      </w:r>
    </w:p>
    <w:p w14:paraId="785848B6" w14:textId="77777777" w:rsidR="00B335FD" w:rsidRDefault="00B335FD"/>
    <w:p w14:paraId="6DEA7643" w14:textId="77777777" w:rsidR="00B335FD" w:rsidRDefault="00B335FD">
      <w:r>
        <w:t>────────────────────────────────────────</w:t>
      </w:r>
    </w:p>
    <w:p w14:paraId="56C7DAC1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REGULI DE MODIFICARE FUNCȚII EXISTENTE</w:t>
      </w:r>
    </w:p>
    <w:p w14:paraId="4C20060A" w14:textId="77777777" w:rsidR="00B335FD" w:rsidRDefault="00B335FD">
      <w:r>
        <w:t>────────────────────────────────────────</w:t>
      </w:r>
    </w:p>
    <w:p w14:paraId="03948501" w14:textId="77777777" w:rsidR="00B335FD" w:rsidRDefault="00B335FD"/>
    <w:p w14:paraId="73BF22E5" w14:textId="77777777" w:rsidR="00B335FD" w:rsidRDefault="00B335FD">
      <w:r>
        <w:t>Modificările sunt tratate ca funcții noi dacă:</w:t>
      </w:r>
    </w:p>
    <w:p w14:paraId="06AA997D" w14:textId="77777777" w:rsidR="00B335FD" w:rsidRDefault="00B335FD">
      <w:r>
        <w:t>• schimbă comportamentul</w:t>
      </w:r>
    </w:p>
    <w:p w14:paraId="59CF1245" w14:textId="77777777" w:rsidR="00B335FD" w:rsidRDefault="00B335FD">
      <w:r>
        <w:t>• schimbă accesul</w:t>
      </w:r>
    </w:p>
    <w:p w14:paraId="77FCD44E" w14:textId="77777777" w:rsidR="00B335FD" w:rsidRDefault="00B335FD">
      <w:r>
        <w:t>• schimbă impactul de risc</w:t>
      </w:r>
    </w:p>
    <w:p w14:paraId="39699C1D" w14:textId="77777777" w:rsidR="00B335FD" w:rsidRDefault="00B335FD">
      <w:r>
        <w:t>• schimbă datele colectate</w:t>
      </w:r>
    </w:p>
    <w:p w14:paraId="2396CE0B" w14:textId="77777777" w:rsidR="00B335FD" w:rsidRDefault="00B335FD"/>
    <w:p w14:paraId="6B6B36BD" w14:textId="77777777" w:rsidR="00B335FD" w:rsidRDefault="00B335FD">
      <w:r>
        <w:t>„Mică modificare” fără revalidare</w:t>
      </w:r>
    </w:p>
    <w:p w14:paraId="0B1FDA16" w14:textId="77777777" w:rsidR="00B335FD" w:rsidRDefault="00B335FD">
      <w:r>
        <w:t>Este considerată neconformitate.</w:t>
      </w:r>
    </w:p>
    <w:p w14:paraId="5FFE4758" w14:textId="77777777" w:rsidR="00B335FD" w:rsidRDefault="00B335FD"/>
    <w:p w14:paraId="3903F481" w14:textId="77777777" w:rsidR="00B335FD" w:rsidRDefault="00B335FD">
      <w:r>
        <w:t>────────────────────────────────────────</w:t>
      </w:r>
    </w:p>
    <w:p w14:paraId="67C7C42A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DOCUMENTARE ȘI AUDIT</w:t>
      </w:r>
    </w:p>
    <w:p w14:paraId="75BD6E26" w14:textId="77777777" w:rsidR="00B335FD" w:rsidRDefault="00B335FD">
      <w:r>
        <w:t>────────────────────────────────────────</w:t>
      </w:r>
    </w:p>
    <w:p w14:paraId="7F37A169" w14:textId="77777777" w:rsidR="00B335FD" w:rsidRDefault="00B335FD"/>
    <w:p w14:paraId="143831DB" w14:textId="77777777" w:rsidR="00B335FD" w:rsidRDefault="00B335FD">
      <w:r>
        <w:t>Pentru fiecare evoluție se păstrează:</w:t>
      </w:r>
    </w:p>
    <w:p w14:paraId="4ADD6A03" w14:textId="77777777" w:rsidR="00B335FD" w:rsidRDefault="00B335FD">
      <w:r>
        <w:t>• descriere funcție</w:t>
      </w:r>
    </w:p>
    <w:p w14:paraId="2B38CB8F" w14:textId="77777777" w:rsidR="00B335FD" w:rsidRDefault="00B335FD">
      <w:r>
        <w:t>• decizie de acceptare</w:t>
      </w:r>
    </w:p>
    <w:p w14:paraId="3CE5F7F4" w14:textId="77777777" w:rsidR="00B335FD" w:rsidRDefault="00B335FD">
      <w:r>
        <w:t>• rezultate testare</w:t>
      </w:r>
    </w:p>
    <w:p w14:paraId="5D661EA9" w14:textId="77777777" w:rsidR="00B335FD" w:rsidRDefault="00B335FD">
      <w:r>
        <w:t>• evaluare risc</w:t>
      </w:r>
    </w:p>
    <w:p w14:paraId="31B31D20" w14:textId="77777777" w:rsidR="00B335FD" w:rsidRDefault="00B335FD">
      <w:r>
        <w:t>• data release</w:t>
      </w:r>
    </w:p>
    <w:p w14:paraId="3F712566" w14:textId="77777777" w:rsidR="00B335FD" w:rsidRDefault="00B335FD">
      <w:r>
        <w:t>• responsabil</w:t>
      </w:r>
    </w:p>
    <w:p w14:paraId="72B48C8C" w14:textId="77777777" w:rsidR="00B335FD" w:rsidRDefault="00B335FD"/>
    <w:p w14:paraId="1380D68A" w14:textId="77777777" w:rsidR="00B335FD" w:rsidRDefault="00B335FD">
      <w:r>
        <w:t>Auditul poate reconstrui complet</w:t>
      </w:r>
    </w:p>
    <w:p w14:paraId="50B33364" w14:textId="77777777" w:rsidR="00B335FD" w:rsidRDefault="00B335FD">
      <w:r>
        <w:t>Evoluția produsului.</w:t>
      </w:r>
    </w:p>
    <w:p w14:paraId="05C75335" w14:textId="77777777" w:rsidR="00B335FD" w:rsidRDefault="00B335FD"/>
    <w:p w14:paraId="4ACFBD7E" w14:textId="77777777" w:rsidR="00B335FD" w:rsidRDefault="00B335FD">
      <w:r>
        <w:t>────────────────────────────────────────</w:t>
      </w:r>
    </w:p>
    <w:p w14:paraId="1EA56F2E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REGULA DE AUR</w:t>
      </w:r>
    </w:p>
    <w:p w14:paraId="4BA6FA79" w14:textId="77777777" w:rsidR="00B335FD" w:rsidRDefault="00B335FD">
      <w:r>
        <w:t>────────────────────────────────────────</w:t>
      </w:r>
    </w:p>
    <w:p w14:paraId="5FE3C7BA" w14:textId="77777777" w:rsidR="00B335FD" w:rsidRDefault="00B335FD"/>
    <w:p w14:paraId="40720742" w14:textId="77777777" w:rsidR="00B335FD" w:rsidRDefault="00B335FD">
      <w:r>
        <w:t>Dacă o funcție nouă:</w:t>
      </w:r>
    </w:p>
    <w:p w14:paraId="718D3CE6" w14:textId="77777777" w:rsidR="00B335FD" w:rsidRDefault="00B335FD">
      <w:r>
        <w:t>• reduce controlul</w:t>
      </w:r>
    </w:p>
    <w:p w14:paraId="52664029" w14:textId="77777777" w:rsidR="00B335FD" w:rsidRDefault="00B335FD">
      <w:r>
        <w:t>• crește ambiguitatea</w:t>
      </w:r>
    </w:p>
    <w:p w14:paraId="37B8416F" w14:textId="77777777" w:rsidR="00B335FD" w:rsidRDefault="00B335FD">
      <w:r>
        <w:t>• necesită „derogare”</w:t>
      </w:r>
    </w:p>
    <w:p w14:paraId="32B2FF50" w14:textId="77777777" w:rsidR="00B335FD" w:rsidRDefault="00B335FD"/>
    <w:p w14:paraId="17F97E8D" w14:textId="77777777" w:rsidR="00B335FD" w:rsidRDefault="00B335FD">
      <w:r>
        <w:t>Atunci funcția NU este acceptată.</w:t>
      </w:r>
    </w:p>
    <w:p w14:paraId="59789C92" w14:textId="77777777" w:rsidR="00B335FD" w:rsidRDefault="00B335FD"/>
    <w:p w14:paraId="031B7378" w14:textId="77777777" w:rsidR="00B335FD" w:rsidRDefault="00B335FD">
      <w:r>
        <w:t>────────────────────────────────────────</w:t>
      </w:r>
    </w:p>
    <w:p w14:paraId="4F2981AF" w14:textId="77777777" w:rsidR="00B335FD" w:rsidRDefault="00B335FD" w:rsidP="00B335FD">
      <w:pPr>
        <w:pStyle w:val="Listparagraf"/>
        <w:numPr>
          <w:ilvl w:val="0"/>
          <w:numId w:val="1"/>
        </w:numPr>
      </w:pPr>
      <w:r>
        <w:t>CONCLUZIE</w:t>
      </w:r>
    </w:p>
    <w:p w14:paraId="0660EE2C" w14:textId="77777777" w:rsidR="00B335FD" w:rsidRDefault="00B335FD">
      <w:r>
        <w:t>────────────────────────────────────────</w:t>
      </w:r>
    </w:p>
    <w:p w14:paraId="4F9DBF10" w14:textId="77777777" w:rsidR="00B335FD" w:rsidRDefault="00B335FD"/>
    <w:p w14:paraId="71B7A1AD" w14:textId="77777777" w:rsidR="00B335FD" w:rsidRDefault="00B335FD">
      <w:r>
        <w:t>Regulile de evoluție produs DROPi</w:t>
      </w:r>
    </w:p>
    <w:p w14:paraId="2CC25406" w14:textId="77777777" w:rsidR="00B335FD" w:rsidRDefault="00B335FD">
      <w:r>
        <w:t>Asigură creștere controlată, sigură și auditabilă.</w:t>
      </w:r>
    </w:p>
    <w:p w14:paraId="361E2C7E" w14:textId="77777777" w:rsidR="00B335FD" w:rsidRDefault="00B335FD"/>
    <w:p w14:paraId="3E9DAE19" w14:textId="77777777" w:rsidR="00B335FD" w:rsidRDefault="00B335FD">
      <w:r>
        <w:t>Produsul evoluează prin disciplină,</w:t>
      </w:r>
    </w:p>
    <w:p w14:paraId="422CC422" w14:textId="77777777" w:rsidR="00B335FD" w:rsidRDefault="00B335FD">
      <w:r>
        <w:t>Nu prin acumulare haotică.</w:t>
      </w:r>
    </w:p>
    <w:sectPr w:rsidR="00B33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946"/>
    <w:multiLevelType w:val="hybridMultilevel"/>
    <w:tmpl w:val="7FC6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6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FD"/>
    <w:rsid w:val="001266E1"/>
    <w:rsid w:val="006C2531"/>
    <w:rsid w:val="00B3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4170D"/>
  <w15:chartTrackingRefBased/>
  <w15:docId w15:val="{7E7B1B91-0253-F843-AEED-243961F2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3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3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3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3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3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3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3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3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3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3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3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3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335F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335F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335F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335F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335F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335F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3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3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3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3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3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335F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335F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335F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3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335F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33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2026-01-26T22:27:00Z</dcterms:created>
  <dcterms:modified xsi:type="dcterms:W3CDTF">2026-01-26T22:27:00Z</dcterms:modified>
</cp:coreProperties>
</file>