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ECE9" w14:textId="77777777" w:rsidR="00662C72" w:rsidRDefault="00662C72">
      <w:pPr>
        <w:rPr>
          <w:lang w:val="ro-RO"/>
        </w:rPr>
      </w:pPr>
      <w:r>
        <w:rPr>
          <w:lang w:val="ro-RO"/>
        </w:rPr>
        <w:t>ANEXA 15.A — TIPURI DE INTEGRARE &amp; DREPTURI</w:t>
      </w:r>
    </w:p>
    <w:p w14:paraId="786D90AA" w14:textId="77777777" w:rsidR="00662C72" w:rsidRDefault="00662C72">
      <w:r>
        <w:t>DROPi — MASTER PLAN CANONIC</w:t>
      </w:r>
    </w:p>
    <w:p w14:paraId="1E53CAC9" w14:textId="77777777" w:rsidR="00662C72" w:rsidRDefault="00662C72">
      <w:r>
        <w:t>Referință: Cap. 15 — Integrare &amp; Ecosistem</w:t>
      </w:r>
    </w:p>
    <w:p w14:paraId="0F97529F" w14:textId="77777777" w:rsidR="00662C72" w:rsidRDefault="00662C72">
      <w:r>
        <w:t>Status: CANONIC / OBLIGATORIU / AUDIT-READY</w:t>
      </w:r>
    </w:p>
    <w:p w14:paraId="3B4949D2" w14:textId="77777777" w:rsidR="00662C72" w:rsidRDefault="00662C72"/>
    <w:p w14:paraId="05A1CFA4" w14:textId="77777777" w:rsidR="00662C72" w:rsidRDefault="00662C72">
      <w:r>
        <w:t>Această anexă definește tipurile de integrare acceptate în ecosistemul DROPi</w:t>
      </w:r>
    </w:p>
    <w:p w14:paraId="2BA76B98" w14:textId="77777777" w:rsidR="00662C72" w:rsidRDefault="00662C72">
      <w:r>
        <w:t>Și drepturile asociate fiecăruia. Fiecare tip de integrare are RBAC dedicat,</w:t>
      </w:r>
    </w:p>
    <w:p w14:paraId="50D775B8" w14:textId="77777777" w:rsidR="00662C72" w:rsidRDefault="00662C72">
      <w:r>
        <w:t>Limitări explicite și reguli de audit non-negociabile.</w:t>
      </w:r>
    </w:p>
    <w:p w14:paraId="74CBE2F7" w14:textId="77777777" w:rsidR="00662C72" w:rsidRDefault="00662C72"/>
    <w:p w14:paraId="4CCF16BD" w14:textId="77777777" w:rsidR="00662C72" w:rsidRDefault="00662C72">
      <w:r>
        <w:t>────────────────────────────────────────</w:t>
      </w:r>
    </w:p>
    <w:p w14:paraId="3FA837FD" w14:textId="77777777" w:rsidR="00662C72" w:rsidRDefault="00662C72" w:rsidP="00662C72">
      <w:pPr>
        <w:pStyle w:val="Listparagraf"/>
        <w:numPr>
          <w:ilvl w:val="0"/>
          <w:numId w:val="1"/>
        </w:numPr>
      </w:pPr>
      <w:r>
        <w:t>PRINCIPIUL DE BAZĂ</w:t>
      </w:r>
    </w:p>
    <w:p w14:paraId="3378AAE5" w14:textId="77777777" w:rsidR="00662C72" w:rsidRDefault="00662C72">
      <w:r>
        <w:t>────────────────────────────────────────</w:t>
      </w:r>
    </w:p>
    <w:p w14:paraId="3740DFB2" w14:textId="77777777" w:rsidR="00662C72" w:rsidRDefault="00662C72"/>
    <w:p w14:paraId="4ED27499" w14:textId="77777777" w:rsidR="00662C72" w:rsidRDefault="00662C72">
      <w:r>
        <w:t>Integrarea extinde funcționalitatea,</w:t>
      </w:r>
    </w:p>
    <w:p w14:paraId="7ACFEF9D" w14:textId="77777777" w:rsidR="00662C72" w:rsidRDefault="00662C72">
      <w:r>
        <w:t>Nu transferă controlul.</w:t>
      </w:r>
    </w:p>
    <w:p w14:paraId="162858AB" w14:textId="77777777" w:rsidR="00662C72" w:rsidRDefault="00662C72"/>
    <w:p w14:paraId="24DE4A8D" w14:textId="77777777" w:rsidR="00662C72" w:rsidRDefault="00662C72">
      <w:r>
        <w:t>Nicio integrare:</w:t>
      </w:r>
    </w:p>
    <w:p w14:paraId="7EDEC010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Nu execută operațiuni</w:t>
      </w:r>
    </w:p>
    <w:p w14:paraId="427B1289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Nu controlează infrastructura</w:t>
      </w:r>
    </w:p>
    <w:p w14:paraId="0682DAD4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Nu modifică stări critice</w:t>
      </w:r>
    </w:p>
    <w:p w14:paraId="6511AE50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Nu ocolește aplicația DROPi</w:t>
      </w:r>
    </w:p>
    <w:p w14:paraId="72590ED9" w14:textId="77777777" w:rsidR="00662C72" w:rsidRDefault="00662C72"/>
    <w:p w14:paraId="5D9B883A" w14:textId="77777777" w:rsidR="00662C72" w:rsidRDefault="00662C72">
      <w:r>
        <w:t>Toate integrările sunt:</w:t>
      </w:r>
    </w:p>
    <w:p w14:paraId="32C5FA67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Contractuale</w:t>
      </w:r>
    </w:p>
    <w:p w14:paraId="70241962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Autentificate</w:t>
      </w:r>
    </w:p>
    <w:p w14:paraId="33EEA7E2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Reversibile</w:t>
      </w:r>
    </w:p>
    <w:p w14:paraId="65AB5680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Auditate</w:t>
      </w:r>
    </w:p>
    <w:p w14:paraId="79225EB0" w14:textId="77777777" w:rsidR="00662C72" w:rsidRDefault="00662C72"/>
    <w:p w14:paraId="36977F3F" w14:textId="77777777" w:rsidR="00662C72" w:rsidRDefault="00662C72">
      <w:r>
        <w:t>────────────────────────────────────────</w:t>
      </w:r>
    </w:p>
    <w:p w14:paraId="6CF970B8" w14:textId="77777777" w:rsidR="00662C72" w:rsidRDefault="00662C72" w:rsidP="00662C72">
      <w:pPr>
        <w:pStyle w:val="Listparagraf"/>
        <w:numPr>
          <w:ilvl w:val="0"/>
          <w:numId w:val="1"/>
        </w:numPr>
      </w:pPr>
      <w:r>
        <w:t>INTEGRARE COMERCIALĂ</w:t>
      </w:r>
    </w:p>
    <w:p w14:paraId="38664512" w14:textId="77777777" w:rsidR="00662C72" w:rsidRDefault="00662C72">
      <w:r>
        <w:t>(READ-ONLY / CERERI)</w:t>
      </w:r>
    </w:p>
    <w:p w14:paraId="4674918A" w14:textId="77777777" w:rsidR="00662C72" w:rsidRDefault="00662C72">
      <w:r>
        <w:t>────────────────────────────────────────</w:t>
      </w:r>
    </w:p>
    <w:p w14:paraId="01003859" w14:textId="77777777" w:rsidR="00662C72" w:rsidRDefault="00662C72"/>
    <w:p w14:paraId="007E6050" w14:textId="77777777" w:rsidR="00662C72" w:rsidRDefault="00662C72">
      <w:r>
        <w:t>Scop:</w:t>
      </w:r>
    </w:p>
    <w:p w14:paraId="0B419676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Transmitere cereri logistice</w:t>
      </w:r>
    </w:p>
    <w:p w14:paraId="6E35F116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Sincronizare comenzi</w:t>
      </w:r>
    </w:p>
    <w:p w14:paraId="266EBDBF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Vizualizare status non-live</w:t>
      </w:r>
    </w:p>
    <w:p w14:paraId="01720036" w14:textId="77777777" w:rsidR="00662C72" w:rsidRDefault="00662C72"/>
    <w:p w14:paraId="0D7ED776" w14:textId="77777777" w:rsidR="00662C72" w:rsidRDefault="00662C72">
      <w:r>
        <w:t>Drepturi permise:</w:t>
      </w:r>
    </w:p>
    <w:p w14:paraId="561C740D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Creare cerere (draft)</w:t>
      </w:r>
    </w:p>
    <w:p w14:paraId="1C9D062E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Citire status agregat</w:t>
      </w:r>
    </w:p>
    <w:p w14:paraId="4F02E0B6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Reconciliere comenzi proprii</w:t>
      </w:r>
    </w:p>
    <w:p w14:paraId="3C738354" w14:textId="77777777" w:rsidR="00662C72" w:rsidRDefault="00662C72"/>
    <w:p w14:paraId="368205DB" w14:textId="77777777" w:rsidR="00662C72" w:rsidRDefault="00662C72">
      <w:r>
        <w:t>Drepturi interzise:</w:t>
      </w:r>
    </w:p>
    <w:p w14:paraId="35278251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Modificare livrări</w:t>
      </w:r>
    </w:p>
    <w:p w14:paraId="47BF3C82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Anulare execuții</w:t>
      </w:r>
    </w:p>
    <w:p w14:paraId="0E813453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date altor parteneri</w:t>
      </w:r>
    </w:p>
    <w:p w14:paraId="0DC1199D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Tracking live</w:t>
      </w:r>
    </w:p>
    <w:p w14:paraId="44005E1F" w14:textId="77777777" w:rsidR="00662C72" w:rsidRDefault="00662C72"/>
    <w:p w14:paraId="5D27AD0B" w14:textId="77777777" w:rsidR="00662C72" w:rsidRDefault="00662C72">
      <w:r>
        <w:t>RBAC:</w:t>
      </w:r>
    </w:p>
    <w:p w14:paraId="56265A68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Rol „Commercial_Integrator”</w:t>
      </w:r>
    </w:p>
    <w:p w14:paraId="186738B3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strict limitat la entitatea proprie</w:t>
      </w:r>
    </w:p>
    <w:p w14:paraId="4AF6FA9A" w14:textId="77777777" w:rsidR="00662C72" w:rsidRDefault="00662C72"/>
    <w:p w14:paraId="7FF8BC09" w14:textId="77777777" w:rsidR="00662C72" w:rsidRDefault="00662C72">
      <w:r>
        <w:t>────────────────────────────────────────</w:t>
      </w:r>
    </w:p>
    <w:p w14:paraId="04529A29" w14:textId="77777777" w:rsidR="00662C72" w:rsidRDefault="00662C72" w:rsidP="00662C72">
      <w:pPr>
        <w:pStyle w:val="Listparagraf"/>
        <w:numPr>
          <w:ilvl w:val="0"/>
          <w:numId w:val="1"/>
        </w:numPr>
      </w:pPr>
      <w:r>
        <w:t>INTEGRARE LOGISTICĂ</w:t>
      </w:r>
    </w:p>
    <w:p w14:paraId="6FF0D828" w14:textId="77777777" w:rsidR="00662C72" w:rsidRDefault="00662C72">
      <w:r>
        <w:t>(STATUS &amp; RECONCILIERE)</w:t>
      </w:r>
    </w:p>
    <w:p w14:paraId="05A15864" w14:textId="77777777" w:rsidR="00662C72" w:rsidRDefault="00662C72">
      <w:r>
        <w:t>────────────────────────────────────────</w:t>
      </w:r>
    </w:p>
    <w:p w14:paraId="19C8B059" w14:textId="77777777" w:rsidR="00662C72" w:rsidRDefault="00662C72"/>
    <w:p w14:paraId="43220CC4" w14:textId="77777777" w:rsidR="00662C72" w:rsidRDefault="00662C72">
      <w:r>
        <w:t>Scop:</w:t>
      </w:r>
    </w:p>
    <w:p w14:paraId="0C508B28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Integrare cu sisteme logistice interne</w:t>
      </w:r>
    </w:p>
    <w:p w14:paraId="08F729BE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Reconciliere livrări</w:t>
      </w:r>
    </w:p>
    <w:p w14:paraId="0D0917F2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Raportare operațională</w:t>
      </w:r>
    </w:p>
    <w:p w14:paraId="30E8620D" w14:textId="77777777" w:rsidR="00662C72" w:rsidRDefault="00662C72"/>
    <w:p w14:paraId="5E065CF8" w14:textId="77777777" w:rsidR="00662C72" w:rsidRDefault="00662C72">
      <w:r>
        <w:t>Drepturi permise:</w:t>
      </w:r>
    </w:p>
    <w:p w14:paraId="3529848A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Citire status livrare</w:t>
      </w:r>
    </w:p>
    <w:p w14:paraId="14CE71EF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Primire evenimente finalizate</w:t>
      </w:r>
    </w:p>
    <w:p w14:paraId="4EF5A275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Reconciliere post-livrare</w:t>
      </w:r>
    </w:p>
    <w:p w14:paraId="40664B07" w14:textId="77777777" w:rsidR="00662C72" w:rsidRDefault="00662C72"/>
    <w:p w14:paraId="2F59344B" w14:textId="77777777" w:rsidR="00662C72" w:rsidRDefault="00662C72">
      <w:r>
        <w:t>Drepturi interzise:</w:t>
      </w:r>
    </w:p>
    <w:p w14:paraId="0C37F88B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Inițiere livrare</w:t>
      </w:r>
    </w:p>
    <w:p w14:paraId="5A46910F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Control dronă</w:t>
      </w:r>
    </w:p>
    <w:p w14:paraId="6037DEDD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Intervenție operațională</w:t>
      </w:r>
    </w:p>
    <w:p w14:paraId="5A6DAC22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DSS</w:t>
      </w:r>
    </w:p>
    <w:p w14:paraId="3C718B1D" w14:textId="77777777" w:rsidR="00662C72" w:rsidRDefault="00662C72"/>
    <w:p w14:paraId="6AF2AD8D" w14:textId="77777777" w:rsidR="00662C72" w:rsidRDefault="00662C72">
      <w:r>
        <w:t>RBAC:</w:t>
      </w:r>
    </w:p>
    <w:p w14:paraId="7AF8E824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Rol „Logistics_Integrator”</w:t>
      </w:r>
    </w:p>
    <w:p w14:paraId="39EE98E7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read-only extins, fără execuție</w:t>
      </w:r>
    </w:p>
    <w:p w14:paraId="116C9815" w14:textId="77777777" w:rsidR="00662C72" w:rsidRDefault="00662C72"/>
    <w:p w14:paraId="0E132005" w14:textId="77777777" w:rsidR="00662C72" w:rsidRDefault="00662C72">
      <w:r>
        <w:t>────────────────────────────────────────</w:t>
      </w:r>
    </w:p>
    <w:p w14:paraId="0EC010BF" w14:textId="77777777" w:rsidR="00662C72" w:rsidRDefault="00662C72" w:rsidP="00662C72">
      <w:pPr>
        <w:pStyle w:val="Listparagraf"/>
        <w:numPr>
          <w:ilvl w:val="0"/>
          <w:numId w:val="1"/>
        </w:numPr>
      </w:pPr>
      <w:r>
        <w:t>INTEGRARE INSTITUȚIONALĂ</w:t>
      </w:r>
    </w:p>
    <w:p w14:paraId="794F3A50" w14:textId="77777777" w:rsidR="00662C72" w:rsidRDefault="00662C72">
      <w:r>
        <w:t>(RAPORTARE &amp; AUDIT)</w:t>
      </w:r>
    </w:p>
    <w:p w14:paraId="6F7D017A" w14:textId="77777777" w:rsidR="00662C72" w:rsidRDefault="00662C72">
      <w:r>
        <w:t>────────────────────────────────────────</w:t>
      </w:r>
    </w:p>
    <w:p w14:paraId="29AE8D3F" w14:textId="77777777" w:rsidR="00662C72" w:rsidRDefault="00662C72"/>
    <w:p w14:paraId="286D8154" w14:textId="77777777" w:rsidR="00662C72" w:rsidRDefault="00662C72">
      <w:r>
        <w:t>Scop:</w:t>
      </w:r>
    </w:p>
    <w:p w14:paraId="0C074C62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Raportare conformitate</w:t>
      </w:r>
    </w:p>
    <w:p w14:paraId="0F0A0F6A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Audit</w:t>
      </w:r>
    </w:p>
    <w:p w14:paraId="0FFE17BF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Transparență controlată</w:t>
      </w:r>
    </w:p>
    <w:p w14:paraId="21E1C3BE" w14:textId="77777777" w:rsidR="00662C72" w:rsidRDefault="00662C72"/>
    <w:p w14:paraId="6D1F2331" w14:textId="77777777" w:rsidR="00662C72" w:rsidRDefault="00662C72">
      <w:r>
        <w:t>Drepturi permise:</w:t>
      </w:r>
    </w:p>
    <w:p w14:paraId="5E960077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read-only la rapoarte</w:t>
      </w:r>
    </w:p>
    <w:p w14:paraId="3B9CC433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la log-uri agregate</w:t>
      </w:r>
    </w:p>
    <w:p w14:paraId="081FB2BF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Export date conforme</w:t>
      </w:r>
    </w:p>
    <w:p w14:paraId="4318F12C" w14:textId="77777777" w:rsidR="00662C72" w:rsidRDefault="00662C72"/>
    <w:p w14:paraId="2EE91022" w14:textId="77777777" w:rsidR="00662C72" w:rsidRDefault="00662C72">
      <w:r>
        <w:t>Drepturi interzise:</w:t>
      </w:r>
    </w:p>
    <w:p w14:paraId="3E1CB873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operațional</w:t>
      </w:r>
    </w:p>
    <w:p w14:paraId="6EDCF448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Modificare date</w:t>
      </w:r>
    </w:p>
    <w:p w14:paraId="2D946C90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Control sistem</w:t>
      </w:r>
    </w:p>
    <w:p w14:paraId="32159446" w14:textId="77777777" w:rsidR="00662C72" w:rsidRDefault="00662C72"/>
    <w:p w14:paraId="00E6119B" w14:textId="77777777" w:rsidR="00662C72" w:rsidRDefault="00662C72">
      <w:r>
        <w:t>RBAC:</w:t>
      </w:r>
    </w:p>
    <w:p w14:paraId="153E286D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Rol „Institutional_Observer”</w:t>
      </w:r>
    </w:p>
    <w:p w14:paraId="0CA18B29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temporar, activat la cerere</w:t>
      </w:r>
    </w:p>
    <w:p w14:paraId="2C644D4B" w14:textId="77777777" w:rsidR="00662C72" w:rsidRDefault="00662C72"/>
    <w:p w14:paraId="1EF60A95" w14:textId="77777777" w:rsidR="00662C72" w:rsidRDefault="00662C72">
      <w:r>
        <w:t>────────────────────────────────────────</w:t>
      </w:r>
    </w:p>
    <w:p w14:paraId="6000A72B" w14:textId="77777777" w:rsidR="00662C72" w:rsidRDefault="00662C72" w:rsidP="00662C72">
      <w:pPr>
        <w:pStyle w:val="Listparagraf"/>
        <w:numPr>
          <w:ilvl w:val="0"/>
          <w:numId w:val="1"/>
        </w:numPr>
      </w:pPr>
      <w:r>
        <w:t>INTEGRARE TEHNOLOGICĂ</w:t>
      </w:r>
    </w:p>
    <w:p w14:paraId="141A0530" w14:textId="77777777" w:rsidR="00662C72" w:rsidRDefault="00662C72">
      <w:r>
        <w:t>(SERVICII SUPORT)</w:t>
      </w:r>
    </w:p>
    <w:p w14:paraId="4545B52A" w14:textId="77777777" w:rsidR="00662C72" w:rsidRDefault="00662C72">
      <w:r>
        <w:t>────────────────────────────────────────</w:t>
      </w:r>
    </w:p>
    <w:p w14:paraId="1E43E4FA" w14:textId="77777777" w:rsidR="00662C72" w:rsidRDefault="00662C72"/>
    <w:p w14:paraId="2DB400B2" w14:textId="77777777" w:rsidR="00662C72" w:rsidRDefault="00662C72">
      <w:r>
        <w:t>Scop:</w:t>
      </w:r>
    </w:p>
    <w:p w14:paraId="6D8B7724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Servicii de notificare</w:t>
      </w:r>
    </w:p>
    <w:p w14:paraId="1A668F0D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Servicii de mapare (non-control)</w:t>
      </w:r>
    </w:p>
    <w:p w14:paraId="6B8A99A5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Servicii auxiliare</w:t>
      </w:r>
    </w:p>
    <w:p w14:paraId="3F354A6C" w14:textId="77777777" w:rsidR="00662C72" w:rsidRDefault="00662C72"/>
    <w:p w14:paraId="7A74F842" w14:textId="77777777" w:rsidR="00662C72" w:rsidRDefault="00662C72">
      <w:r>
        <w:t>Drepturi permise:</w:t>
      </w:r>
    </w:p>
    <w:p w14:paraId="7464F2CF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Furnizare date suport</w:t>
      </w:r>
    </w:p>
    <w:p w14:paraId="5FC3F28C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Primire evenimente limitate</w:t>
      </w:r>
    </w:p>
    <w:p w14:paraId="7B3CCEBB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Funcții auxiliare</w:t>
      </w:r>
    </w:p>
    <w:p w14:paraId="66D3CF05" w14:textId="77777777" w:rsidR="00662C72" w:rsidRDefault="00662C72"/>
    <w:p w14:paraId="66B9F304" w14:textId="77777777" w:rsidR="00662C72" w:rsidRDefault="00662C72">
      <w:r>
        <w:t>Drepturi interzise:</w:t>
      </w:r>
    </w:p>
    <w:p w14:paraId="06ACD87E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Decizie operațională</w:t>
      </w:r>
    </w:p>
    <w:p w14:paraId="2FFA0CCD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date sensibile</w:t>
      </w:r>
    </w:p>
    <w:p w14:paraId="26C9E2B3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Execuție livrare</w:t>
      </w:r>
    </w:p>
    <w:p w14:paraId="2A0AB8C8" w14:textId="77777777" w:rsidR="00662C72" w:rsidRDefault="00662C72"/>
    <w:p w14:paraId="785F9CA1" w14:textId="77777777" w:rsidR="00662C72" w:rsidRDefault="00662C72">
      <w:r>
        <w:t>RBAC:</w:t>
      </w:r>
    </w:p>
    <w:p w14:paraId="0708D3BD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Rol „Tech_Service”</w:t>
      </w:r>
    </w:p>
    <w:p w14:paraId="78AFA7E3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 limitat strict la scop</w:t>
      </w:r>
    </w:p>
    <w:p w14:paraId="05C8B272" w14:textId="77777777" w:rsidR="00662C72" w:rsidRDefault="00662C72"/>
    <w:p w14:paraId="7F726001" w14:textId="77777777" w:rsidR="00662C72" w:rsidRDefault="00662C72">
      <w:r>
        <w:t>────────────────────────────────────────</w:t>
      </w:r>
    </w:p>
    <w:p w14:paraId="61DA0717" w14:textId="77777777" w:rsidR="00662C72" w:rsidRDefault="00662C72" w:rsidP="00662C72">
      <w:pPr>
        <w:pStyle w:val="Listparagraf"/>
        <w:numPr>
          <w:ilvl w:val="0"/>
          <w:numId w:val="1"/>
        </w:numPr>
      </w:pPr>
      <w:r>
        <w:t>REGULI COMUNE TUTUROR INTEGRĂRILOR</w:t>
      </w:r>
    </w:p>
    <w:p w14:paraId="044ED972" w14:textId="77777777" w:rsidR="00662C72" w:rsidRDefault="00662C72">
      <w:r>
        <w:t>────────────────────────────────────────</w:t>
      </w:r>
    </w:p>
    <w:p w14:paraId="5FF8A6F4" w14:textId="77777777" w:rsidR="00662C72" w:rsidRDefault="00662C72"/>
    <w:p w14:paraId="6129D5DA" w14:textId="77777777" w:rsidR="00662C72" w:rsidRDefault="00662C72">
      <w:r>
        <w:t>• autentificare pe chei dedicate</w:t>
      </w:r>
    </w:p>
    <w:p w14:paraId="1CFDE5AA" w14:textId="77777777" w:rsidR="00662C72" w:rsidRDefault="00662C72">
      <w:r>
        <w:t>• RBAC pe tip de integrare</w:t>
      </w:r>
    </w:p>
    <w:p w14:paraId="53605996" w14:textId="77777777" w:rsidR="00662C72" w:rsidRDefault="00662C72">
      <w:r>
        <w:t>• rate limiting obligatoriu</w:t>
      </w:r>
    </w:p>
    <w:p w14:paraId="3259BD7D" w14:textId="77777777" w:rsidR="00662C72" w:rsidRDefault="00662C72">
      <w:r>
        <w:t>• validare input strictă</w:t>
      </w:r>
    </w:p>
    <w:p w14:paraId="37C730C3" w14:textId="77777777" w:rsidR="00662C72" w:rsidRDefault="00662C72">
      <w:r>
        <w:t>• logare completă</w:t>
      </w:r>
    </w:p>
    <w:p w14:paraId="6FA68633" w14:textId="77777777" w:rsidR="00662C72" w:rsidRDefault="00662C72">
      <w:r>
        <w:t>• posibilitate de suspendare instantă</w:t>
      </w:r>
    </w:p>
    <w:p w14:paraId="627738CD" w14:textId="77777777" w:rsidR="00662C72" w:rsidRDefault="00662C72"/>
    <w:p w14:paraId="12CB0E6E" w14:textId="77777777" w:rsidR="00662C72" w:rsidRDefault="00662C72">
      <w:r>
        <w:t>────────────────────────────────────────</w:t>
      </w:r>
    </w:p>
    <w:p w14:paraId="12F55267" w14:textId="77777777" w:rsidR="00662C72" w:rsidRDefault="00662C72" w:rsidP="00662C72">
      <w:pPr>
        <w:pStyle w:val="Listparagraf"/>
        <w:numPr>
          <w:ilvl w:val="0"/>
          <w:numId w:val="1"/>
        </w:numPr>
      </w:pPr>
      <w:r>
        <w:t>AUDIT ȘI TRASABILITATE</w:t>
      </w:r>
    </w:p>
    <w:p w14:paraId="6866F4FC" w14:textId="77777777" w:rsidR="00662C72" w:rsidRDefault="00662C72">
      <w:r>
        <w:t>────────────────────────────────────────</w:t>
      </w:r>
    </w:p>
    <w:p w14:paraId="50D150E5" w14:textId="77777777" w:rsidR="00662C72" w:rsidRDefault="00662C72"/>
    <w:p w14:paraId="091949DF" w14:textId="77777777" w:rsidR="00662C72" w:rsidRDefault="00662C72">
      <w:r>
        <w:t>Pentru fiecare integrare se loghează:</w:t>
      </w:r>
    </w:p>
    <w:p w14:paraId="2A3399F9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Tip integrare</w:t>
      </w:r>
    </w:p>
    <w:p w14:paraId="18A6B482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Entitate integratoare</w:t>
      </w:r>
    </w:p>
    <w:p w14:paraId="4E67AAE7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Drepturi acordate</w:t>
      </w:r>
    </w:p>
    <w:p w14:paraId="7A144B49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Accesări efectuate</w:t>
      </w:r>
    </w:p>
    <w:p w14:paraId="77993AE2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Rezultate</w:t>
      </w:r>
    </w:p>
    <w:p w14:paraId="4C74EA9C" w14:textId="77777777" w:rsidR="00662C72" w:rsidRDefault="00662C72"/>
    <w:p w14:paraId="3C593BE9" w14:textId="77777777" w:rsidR="00662C72" w:rsidRDefault="00662C72">
      <w:r>
        <w:t>Auditul permite:</w:t>
      </w:r>
    </w:p>
    <w:p w14:paraId="465C404C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Verificare conformitate</w:t>
      </w:r>
    </w:p>
    <w:p w14:paraId="5C1B779A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Investigare incident</w:t>
      </w:r>
    </w:p>
    <w:p w14:paraId="24C8408A" w14:textId="77777777" w:rsidR="00662C72" w:rsidRDefault="00662C72" w:rsidP="00662C72">
      <w:pPr>
        <w:pStyle w:val="Listparagraf"/>
        <w:numPr>
          <w:ilvl w:val="0"/>
          <w:numId w:val="2"/>
        </w:numPr>
      </w:pPr>
      <w:r>
        <w:t>Revocare rapidă</w:t>
      </w:r>
    </w:p>
    <w:p w14:paraId="3160AFB2" w14:textId="77777777" w:rsidR="00662C72" w:rsidRDefault="00662C72"/>
    <w:p w14:paraId="65411707" w14:textId="77777777" w:rsidR="00662C72" w:rsidRDefault="00662C72">
      <w:r>
        <w:t>────────────────────────────────────────</w:t>
      </w:r>
    </w:p>
    <w:p w14:paraId="0D1D5FCE" w14:textId="77777777" w:rsidR="00662C72" w:rsidRDefault="00662C72" w:rsidP="00662C72">
      <w:pPr>
        <w:pStyle w:val="Listparagraf"/>
        <w:numPr>
          <w:ilvl w:val="0"/>
          <w:numId w:val="1"/>
        </w:numPr>
      </w:pPr>
      <w:r>
        <w:t>CONCLUZIE</w:t>
      </w:r>
    </w:p>
    <w:p w14:paraId="3AF129C5" w14:textId="77777777" w:rsidR="00662C72" w:rsidRDefault="00662C72">
      <w:r>
        <w:t>────────────────────────────────────────</w:t>
      </w:r>
    </w:p>
    <w:p w14:paraId="50DC2C6D" w14:textId="77777777" w:rsidR="00662C72" w:rsidRDefault="00662C72"/>
    <w:p w14:paraId="29A144D7" w14:textId="77777777" w:rsidR="00662C72" w:rsidRDefault="00662C72">
      <w:r>
        <w:t>Tipurile de integrare DROPi sunt deliberate,</w:t>
      </w:r>
    </w:p>
    <w:p w14:paraId="2ADAAD85" w14:textId="77777777" w:rsidR="00662C72" w:rsidRDefault="00662C72">
      <w:r>
        <w:t>Limitative și auditabile.</w:t>
      </w:r>
    </w:p>
    <w:p w14:paraId="223F90C0" w14:textId="77777777" w:rsidR="00662C72" w:rsidRDefault="00662C72"/>
    <w:p w14:paraId="7BA0C986" w14:textId="77777777" w:rsidR="00662C72" w:rsidRDefault="00662C72">
      <w:r>
        <w:t>Integrarea este controlată prin RBAC,</w:t>
      </w:r>
    </w:p>
    <w:p w14:paraId="62600739" w14:textId="77777777" w:rsidR="00662C72" w:rsidRDefault="00662C72">
      <w:r>
        <w:t>Nu prin încredere implicită.</w:t>
      </w:r>
    </w:p>
    <w:p w14:paraId="190204FA" w14:textId="77777777" w:rsidR="00662C72" w:rsidRDefault="00662C72"/>
    <w:p w14:paraId="7D85BA8A" w14:textId="77777777" w:rsidR="00662C72" w:rsidRDefault="00662C72">
      <w:r>
        <w:t>Ecosistemul se extinde fără a pierde controlul.</w:t>
      </w:r>
    </w:p>
    <w:sectPr w:rsidR="0066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2E4"/>
    <w:multiLevelType w:val="hybridMultilevel"/>
    <w:tmpl w:val="176287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24489"/>
    <w:multiLevelType w:val="hybridMultilevel"/>
    <w:tmpl w:val="17BCF092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373096">
    <w:abstractNumId w:val="0"/>
  </w:num>
  <w:num w:numId="2" w16cid:durableId="33384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72"/>
    <w:rsid w:val="00662C72"/>
    <w:rsid w:val="00DC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0F80F"/>
  <w15:chartTrackingRefBased/>
  <w15:docId w15:val="{2DAB77EC-C691-1744-BFB5-BA23E7ACB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6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6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62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6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62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6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6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6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6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62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62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62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62C7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62C7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62C7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62C7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62C7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62C7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6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6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62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6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6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62C7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62C7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62C7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6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62C7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62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2026-01-26T19:59:00Z</dcterms:created>
  <dcterms:modified xsi:type="dcterms:W3CDTF">2026-01-26T19:59:00Z</dcterms:modified>
</cp:coreProperties>
</file>