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68FB3" w14:textId="77777777" w:rsidR="003707BC" w:rsidRDefault="003707BC">
      <w:pPr>
        <w:rPr>
          <w:lang w:val="ro-RO"/>
        </w:rPr>
      </w:pPr>
      <w:r>
        <w:rPr>
          <w:lang w:val="ro-RO"/>
        </w:rPr>
        <w:t>ANEXA 18.C — PRAGURI KPI &amp; ESCALADARE</w:t>
      </w:r>
    </w:p>
    <w:p w14:paraId="7E739BAB" w14:textId="77777777" w:rsidR="003707BC" w:rsidRDefault="003707BC">
      <w:r>
        <w:t>DROPi — MASTER PLAN CANONIC</w:t>
      </w:r>
    </w:p>
    <w:p w14:paraId="3427E090" w14:textId="77777777" w:rsidR="003707BC" w:rsidRDefault="003707BC">
      <w:r>
        <w:t>Referință: Cap. 18 — KPI, Metrici &amp; Unit Economics</w:t>
      </w:r>
    </w:p>
    <w:p w14:paraId="78DECE4C" w14:textId="77777777" w:rsidR="003707BC" w:rsidRDefault="003707BC">
      <w:r>
        <w:t>Status: CANONIC / OBLIGATORIU / AUDIT-READY</w:t>
      </w:r>
    </w:p>
    <w:p w14:paraId="169D3F96" w14:textId="77777777" w:rsidR="003707BC" w:rsidRDefault="003707BC"/>
    <w:p w14:paraId="299D0847" w14:textId="77777777" w:rsidR="003707BC" w:rsidRDefault="003707BC">
      <w:r>
        <w:t>Această anexă definește pragurile standard pentru KPI-urile DROPi</w:t>
      </w:r>
    </w:p>
    <w:p w14:paraId="08535AC5" w14:textId="77777777" w:rsidR="003707BC" w:rsidRDefault="003707BC">
      <w:r>
        <w:t>Și mecanismele obligatorii de reacție și escaladare.</w:t>
      </w:r>
    </w:p>
    <w:p w14:paraId="00CDFC48" w14:textId="77777777" w:rsidR="003707BC" w:rsidRDefault="003707BC">
      <w:r>
        <w:t>Scopul este reacția predictibilă, rapidă și documentată</w:t>
      </w:r>
    </w:p>
    <w:p w14:paraId="7953F8EB" w14:textId="77777777" w:rsidR="003707BC" w:rsidRDefault="003707BC">
      <w:r>
        <w:t>La deviații operaționale, tehnice, de siguranță sau financiare.</w:t>
      </w:r>
    </w:p>
    <w:p w14:paraId="25815A5E" w14:textId="77777777" w:rsidR="003707BC" w:rsidRDefault="003707BC"/>
    <w:p w14:paraId="6E7484EA" w14:textId="77777777" w:rsidR="003707BC" w:rsidRDefault="003707BC">
      <w:r>
        <w:t>────────────────────────────────────────</w:t>
      </w:r>
    </w:p>
    <w:p w14:paraId="071BEAC4" w14:textId="77777777" w:rsidR="003707BC" w:rsidRDefault="003707BC" w:rsidP="003707BC">
      <w:pPr>
        <w:pStyle w:val="Listparagraf"/>
        <w:numPr>
          <w:ilvl w:val="0"/>
          <w:numId w:val="1"/>
        </w:numPr>
      </w:pPr>
      <w:r>
        <w:t>PRINCIPII DE PRAGURI KPI</w:t>
      </w:r>
    </w:p>
    <w:p w14:paraId="550A07F1" w14:textId="77777777" w:rsidR="003707BC" w:rsidRDefault="003707BC">
      <w:r>
        <w:t>────────────────────────────────────────</w:t>
      </w:r>
    </w:p>
    <w:p w14:paraId="7CDF7EDD" w14:textId="77777777" w:rsidR="003707BC" w:rsidRDefault="003707BC"/>
    <w:p w14:paraId="2512EE15" w14:textId="77777777" w:rsidR="003707BC" w:rsidRDefault="003707BC">
      <w:r>
        <w:t>• Fiecare KPI are praguri definite înainte de operare</w:t>
      </w:r>
    </w:p>
    <w:p w14:paraId="6244509A" w14:textId="77777777" w:rsidR="003707BC" w:rsidRDefault="003707BC">
      <w:r>
        <w:t>• Pragurile sunt aprobate de guvernanță</w:t>
      </w:r>
    </w:p>
    <w:p w14:paraId="71D50DE4" w14:textId="77777777" w:rsidR="003707BC" w:rsidRDefault="003707BC">
      <w:r>
        <w:t>• Depășirea pragurilor declanșează acțiuni automate</w:t>
      </w:r>
    </w:p>
    <w:p w14:paraId="1582DDE4" w14:textId="77777777" w:rsidR="003707BC" w:rsidRDefault="003707BC">
      <w:r>
        <w:t>• Escaladarea este proporțională cu severitatea</w:t>
      </w:r>
    </w:p>
    <w:p w14:paraId="58872342" w14:textId="77777777" w:rsidR="003707BC" w:rsidRDefault="003707BC">
      <w:r>
        <w:t>• Nicio decizie nu este arbitrară</w:t>
      </w:r>
    </w:p>
    <w:p w14:paraId="536073FE" w14:textId="77777777" w:rsidR="003707BC" w:rsidRDefault="003707BC"/>
    <w:p w14:paraId="364EA905" w14:textId="77777777" w:rsidR="003707BC" w:rsidRDefault="003707BC">
      <w:r>
        <w:t>Pragurile sunt instrument de control,</w:t>
      </w:r>
    </w:p>
    <w:p w14:paraId="02B7052E" w14:textId="77777777" w:rsidR="003707BC" w:rsidRDefault="003707BC">
      <w:r>
        <w:t>Nu simple valori de raportare.</w:t>
      </w:r>
    </w:p>
    <w:p w14:paraId="424E5974" w14:textId="77777777" w:rsidR="003707BC" w:rsidRDefault="003707BC"/>
    <w:p w14:paraId="52CA8345" w14:textId="77777777" w:rsidR="003707BC" w:rsidRDefault="003707BC">
      <w:r>
        <w:t>────────────────────────────────────────</w:t>
      </w:r>
    </w:p>
    <w:p w14:paraId="3E1ACD87" w14:textId="77777777" w:rsidR="003707BC" w:rsidRDefault="003707BC" w:rsidP="003707BC">
      <w:pPr>
        <w:pStyle w:val="Listparagraf"/>
        <w:numPr>
          <w:ilvl w:val="0"/>
          <w:numId w:val="1"/>
        </w:numPr>
      </w:pPr>
      <w:r>
        <w:t>PRAG NORMAL</w:t>
      </w:r>
    </w:p>
    <w:p w14:paraId="254B7741" w14:textId="77777777" w:rsidR="003707BC" w:rsidRDefault="003707BC">
      <w:r>
        <w:t>────────────────────────────────────────</w:t>
      </w:r>
    </w:p>
    <w:p w14:paraId="5B2ACFD4" w14:textId="77777777" w:rsidR="003707BC" w:rsidRDefault="003707BC"/>
    <w:p w14:paraId="1473E258" w14:textId="77777777" w:rsidR="003707BC" w:rsidRDefault="003707BC">
      <w:r>
        <w:t>Definiție:</w:t>
      </w:r>
    </w:p>
    <w:p w14:paraId="3CBEF3C7" w14:textId="77777777" w:rsidR="003707BC" w:rsidRDefault="003707BC">
      <w:r>
        <w:t>Intervalul în care KPI-ul indică funcționare stabilă</w:t>
      </w:r>
    </w:p>
    <w:p w14:paraId="049B00C6" w14:textId="77777777" w:rsidR="003707BC" w:rsidRDefault="003707BC">
      <w:r>
        <w:t>Și conformă cu obiectivele de siguranță și sustenabilitate.</w:t>
      </w:r>
    </w:p>
    <w:p w14:paraId="4979597C" w14:textId="77777777" w:rsidR="003707BC" w:rsidRDefault="003707BC"/>
    <w:p w14:paraId="4F6AD4AB" w14:textId="77777777" w:rsidR="003707BC" w:rsidRDefault="003707BC">
      <w:r>
        <w:t>Caracteristici:</w:t>
      </w:r>
    </w:p>
    <w:p w14:paraId="506D902B" w14:textId="77777777" w:rsidR="003707BC" w:rsidRDefault="003707BC">
      <w:r>
        <w:t>• fără acțiune corectivă</w:t>
      </w:r>
    </w:p>
    <w:p w14:paraId="1640989E" w14:textId="77777777" w:rsidR="003707BC" w:rsidRDefault="003707BC">
      <w:r>
        <w:t>• monitorizare standard</w:t>
      </w:r>
    </w:p>
    <w:p w14:paraId="472B9474" w14:textId="77777777" w:rsidR="003707BC" w:rsidRDefault="003707BC">
      <w:r>
        <w:t>• raportare periodică</w:t>
      </w:r>
    </w:p>
    <w:p w14:paraId="6DEB02AD" w14:textId="77777777" w:rsidR="003707BC" w:rsidRDefault="003707BC"/>
    <w:p w14:paraId="6BD28D33" w14:textId="77777777" w:rsidR="003707BC" w:rsidRDefault="003707BC">
      <w:r>
        <w:t>Acțiune:</w:t>
      </w:r>
    </w:p>
    <w:p w14:paraId="077FBC04" w14:textId="77777777" w:rsidR="003707BC" w:rsidRDefault="003707BC">
      <w:r>
        <w:t>• continuare operare</w:t>
      </w:r>
    </w:p>
    <w:p w14:paraId="4A5C9AE0" w14:textId="77777777" w:rsidR="003707BC" w:rsidRDefault="003707BC">
      <w:r>
        <w:t>• analiză trend (dacă este necesar)</w:t>
      </w:r>
    </w:p>
    <w:p w14:paraId="5DAE70C5" w14:textId="77777777" w:rsidR="003707BC" w:rsidRDefault="003707BC"/>
    <w:p w14:paraId="082916E7" w14:textId="77777777" w:rsidR="003707BC" w:rsidRDefault="003707BC">
      <w:r>
        <w:t>Autoritate:</w:t>
      </w:r>
    </w:p>
    <w:p w14:paraId="2B604D86" w14:textId="77777777" w:rsidR="003707BC" w:rsidRDefault="003707BC">
      <w:r>
        <w:t>• Responsabil Operațional (RO)</w:t>
      </w:r>
    </w:p>
    <w:p w14:paraId="288ACA99" w14:textId="77777777" w:rsidR="003707BC" w:rsidRDefault="003707BC">
      <w:r>
        <w:t>• QA &amp; Compliance (monitorizare)</w:t>
      </w:r>
    </w:p>
    <w:p w14:paraId="6F8B1CE8" w14:textId="77777777" w:rsidR="003707BC" w:rsidRDefault="003707BC"/>
    <w:p w14:paraId="46E0DB81" w14:textId="77777777" w:rsidR="003707BC" w:rsidRDefault="003707BC">
      <w:r>
        <w:t>────────────────────────────────────────</w:t>
      </w:r>
    </w:p>
    <w:p w14:paraId="3B51BB01" w14:textId="77777777" w:rsidR="003707BC" w:rsidRDefault="003707BC" w:rsidP="003707BC">
      <w:pPr>
        <w:pStyle w:val="Listparagraf"/>
        <w:numPr>
          <w:ilvl w:val="0"/>
          <w:numId w:val="1"/>
        </w:numPr>
      </w:pPr>
      <w:r>
        <w:t>PRAG DE ALERTĂ</w:t>
      </w:r>
    </w:p>
    <w:p w14:paraId="497FF8B8" w14:textId="77777777" w:rsidR="003707BC" w:rsidRDefault="003707BC">
      <w:r>
        <w:t>────────────────────────────────────────</w:t>
      </w:r>
    </w:p>
    <w:p w14:paraId="4D757F23" w14:textId="77777777" w:rsidR="003707BC" w:rsidRDefault="003707BC"/>
    <w:p w14:paraId="2F9B48D1" w14:textId="77777777" w:rsidR="003707BC" w:rsidRDefault="003707BC">
      <w:r>
        <w:t>Definiție:</w:t>
      </w:r>
    </w:p>
    <w:p w14:paraId="7345515D" w14:textId="77777777" w:rsidR="003707BC" w:rsidRDefault="003707BC">
      <w:r>
        <w:t>Intervalul în care KPI-ul indică deviații</w:t>
      </w:r>
    </w:p>
    <w:p w14:paraId="454F5C03" w14:textId="77777777" w:rsidR="003707BC" w:rsidRDefault="003707BC">
      <w:r>
        <w:t>Care pot evolua negativ dacă nu sunt corectate.</w:t>
      </w:r>
    </w:p>
    <w:p w14:paraId="1089C944" w14:textId="77777777" w:rsidR="003707BC" w:rsidRDefault="003707BC"/>
    <w:p w14:paraId="10FAF7F1" w14:textId="77777777" w:rsidR="003707BC" w:rsidRDefault="003707BC">
      <w:r>
        <w:t>Caracteristici:</w:t>
      </w:r>
    </w:p>
    <w:p w14:paraId="0706A1E9" w14:textId="77777777" w:rsidR="003707BC" w:rsidRDefault="003707BC">
      <w:r>
        <w:t>• risc potențial</w:t>
      </w:r>
    </w:p>
    <w:p w14:paraId="247E1474" w14:textId="77777777" w:rsidR="003707BC" w:rsidRDefault="003707BC">
      <w:r>
        <w:t>• necesită analiză</w:t>
      </w:r>
    </w:p>
    <w:p w14:paraId="13E37172" w14:textId="77777777" w:rsidR="003707BC" w:rsidRDefault="003707BC">
      <w:r>
        <w:t>• necesită măsuri preventive</w:t>
      </w:r>
    </w:p>
    <w:p w14:paraId="1783EAF3" w14:textId="77777777" w:rsidR="003707BC" w:rsidRDefault="003707BC"/>
    <w:p w14:paraId="3AD91929" w14:textId="77777777" w:rsidR="003707BC" w:rsidRDefault="003707BC">
      <w:r>
        <w:t>Acțiuni automate:</w:t>
      </w:r>
    </w:p>
    <w:p w14:paraId="35A70C2B" w14:textId="77777777" w:rsidR="003707BC" w:rsidRDefault="003707BC">
      <w:r>
        <w:t>• notificare internă</w:t>
      </w:r>
    </w:p>
    <w:p w14:paraId="648A9207" w14:textId="77777777" w:rsidR="003707BC" w:rsidRDefault="003707BC">
      <w:r>
        <w:t>• analiză cauză</w:t>
      </w:r>
    </w:p>
    <w:p w14:paraId="33111087" w14:textId="77777777" w:rsidR="003707BC" w:rsidRDefault="003707BC">
      <w:r>
        <w:t>• ajustare operațională</w:t>
      </w:r>
    </w:p>
    <w:p w14:paraId="30B3D9CB" w14:textId="77777777" w:rsidR="003707BC" w:rsidRDefault="003707BC">
      <w:r>
        <w:t>• creștere frecvență monitorizare</w:t>
      </w:r>
    </w:p>
    <w:p w14:paraId="7EB716E9" w14:textId="77777777" w:rsidR="003707BC" w:rsidRDefault="003707BC"/>
    <w:p w14:paraId="50F6E480" w14:textId="77777777" w:rsidR="003707BC" w:rsidRDefault="003707BC">
      <w:r>
        <w:t>Autoritate decizie:</w:t>
      </w:r>
    </w:p>
    <w:p w14:paraId="2AA8E615" w14:textId="77777777" w:rsidR="003707BC" w:rsidRDefault="003707BC">
      <w:r>
        <w:t>• Responsabil Operațional (RO)</w:t>
      </w:r>
    </w:p>
    <w:p w14:paraId="2C8F7677" w14:textId="77777777" w:rsidR="003707BC" w:rsidRDefault="003707BC">
      <w:r>
        <w:t>• Consultare QA</w:t>
      </w:r>
    </w:p>
    <w:p w14:paraId="16C08DF9" w14:textId="77777777" w:rsidR="003707BC" w:rsidRDefault="003707BC">
      <w:r>
        <w:t>• Informare RG (dacă persistă)</w:t>
      </w:r>
    </w:p>
    <w:p w14:paraId="74133BA8" w14:textId="77777777" w:rsidR="003707BC" w:rsidRDefault="003707BC"/>
    <w:p w14:paraId="20E490B2" w14:textId="77777777" w:rsidR="003707BC" w:rsidRDefault="003707BC">
      <w:r>
        <w:t>────────────────────────────────────────</w:t>
      </w:r>
    </w:p>
    <w:p w14:paraId="7B8FCF75" w14:textId="77777777" w:rsidR="003707BC" w:rsidRDefault="003707BC" w:rsidP="003707BC">
      <w:pPr>
        <w:pStyle w:val="Listparagraf"/>
        <w:numPr>
          <w:ilvl w:val="0"/>
          <w:numId w:val="1"/>
        </w:numPr>
      </w:pPr>
      <w:r>
        <w:t>PRAG CRITIC</w:t>
      </w:r>
    </w:p>
    <w:p w14:paraId="5716B0B1" w14:textId="77777777" w:rsidR="003707BC" w:rsidRDefault="003707BC">
      <w:r>
        <w:t>────────────────────────────────────────</w:t>
      </w:r>
    </w:p>
    <w:p w14:paraId="1C855370" w14:textId="77777777" w:rsidR="003707BC" w:rsidRDefault="003707BC"/>
    <w:p w14:paraId="41DEC10F" w14:textId="77777777" w:rsidR="003707BC" w:rsidRDefault="003707BC">
      <w:r>
        <w:t>Definiție:</w:t>
      </w:r>
    </w:p>
    <w:p w14:paraId="19A14055" w14:textId="77777777" w:rsidR="003707BC" w:rsidRDefault="003707BC">
      <w:r>
        <w:t>Intervalul în care KPI-ul indică risc major</w:t>
      </w:r>
    </w:p>
    <w:p w14:paraId="5A2DB539" w14:textId="77777777" w:rsidR="003707BC" w:rsidRDefault="003707BC">
      <w:r>
        <w:t>Pentru siguranță, legalitate sau sustenabilitate.</w:t>
      </w:r>
    </w:p>
    <w:p w14:paraId="268E3C53" w14:textId="77777777" w:rsidR="003707BC" w:rsidRDefault="003707BC"/>
    <w:p w14:paraId="39AD1638" w14:textId="77777777" w:rsidR="003707BC" w:rsidRDefault="003707BC">
      <w:r>
        <w:t>Caracteristici:</w:t>
      </w:r>
    </w:p>
    <w:p w14:paraId="403A228F" w14:textId="77777777" w:rsidR="003707BC" w:rsidRDefault="003707BC">
      <w:r>
        <w:t>• impact imediat sau iminent</w:t>
      </w:r>
    </w:p>
    <w:p w14:paraId="114C94FB" w14:textId="77777777" w:rsidR="003707BC" w:rsidRDefault="003707BC">
      <w:r>
        <w:t>• risc sistemic</w:t>
      </w:r>
    </w:p>
    <w:p w14:paraId="41FC0A2B" w14:textId="77777777" w:rsidR="003707BC" w:rsidRDefault="003707BC">
      <w:r>
        <w:t>• necesită intervenție rapidă</w:t>
      </w:r>
    </w:p>
    <w:p w14:paraId="7D1EFB2B" w14:textId="77777777" w:rsidR="003707BC" w:rsidRDefault="003707BC"/>
    <w:p w14:paraId="2896A1E0" w14:textId="77777777" w:rsidR="003707BC" w:rsidRDefault="003707BC">
      <w:r>
        <w:t>Acțiuni automate:</w:t>
      </w:r>
    </w:p>
    <w:p w14:paraId="35CCCE97" w14:textId="77777777" w:rsidR="003707BC" w:rsidRDefault="003707BC">
      <w:r>
        <w:t>• escaladare imediată</w:t>
      </w:r>
    </w:p>
    <w:p w14:paraId="0D1E43E3" w14:textId="77777777" w:rsidR="003707BC" w:rsidRDefault="003707BC">
      <w:r>
        <w:t>• limitare funcțională</w:t>
      </w:r>
    </w:p>
    <w:p w14:paraId="5D1F0473" w14:textId="77777777" w:rsidR="003707BC" w:rsidRDefault="003707BC">
      <w:r>
        <w:t>• suspendare zonă / integrare</w:t>
      </w:r>
    </w:p>
    <w:p w14:paraId="09FA9755" w14:textId="77777777" w:rsidR="003707BC" w:rsidRDefault="003707BC">
      <w:r>
        <w:t>• activare fallback</w:t>
      </w:r>
    </w:p>
    <w:p w14:paraId="6D8C4C67" w14:textId="77777777" w:rsidR="003707BC" w:rsidRDefault="003707BC">
      <w:r>
        <w:t>• oprire livrări (unde este cazul)</w:t>
      </w:r>
    </w:p>
    <w:p w14:paraId="3A5BF1EC" w14:textId="77777777" w:rsidR="003707BC" w:rsidRDefault="003707BC"/>
    <w:p w14:paraId="745CB0CA" w14:textId="77777777" w:rsidR="003707BC" w:rsidRDefault="003707BC">
      <w:r>
        <w:t>Autoritate decizie:</w:t>
      </w:r>
    </w:p>
    <w:p w14:paraId="22F72F38" w14:textId="77777777" w:rsidR="003707BC" w:rsidRDefault="003707BC">
      <w:r>
        <w:t>• Responsabil Guvernanță (RG)</w:t>
      </w:r>
    </w:p>
    <w:p w14:paraId="7FDB3827" w14:textId="77777777" w:rsidR="003707BC" w:rsidRDefault="003707BC">
      <w:r>
        <w:t>• RO (execuție inițială, dacă urgență)</w:t>
      </w:r>
    </w:p>
    <w:p w14:paraId="180634F2" w14:textId="77777777" w:rsidR="003707BC" w:rsidRDefault="003707BC">
      <w:r>
        <w:t>• Informare CG</w:t>
      </w:r>
    </w:p>
    <w:p w14:paraId="4129D64C" w14:textId="77777777" w:rsidR="003707BC" w:rsidRDefault="003707BC">
      <w:r>
        <w:t>• QA validează conformitatea</w:t>
      </w:r>
    </w:p>
    <w:p w14:paraId="7D0EE5CA" w14:textId="77777777" w:rsidR="003707BC" w:rsidRDefault="003707BC"/>
    <w:p w14:paraId="3F9281D3" w14:textId="77777777" w:rsidR="003707BC" w:rsidRDefault="003707BC">
      <w:r>
        <w:t>────────────────────────────────────────</w:t>
      </w:r>
    </w:p>
    <w:p w14:paraId="728B56D6" w14:textId="77777777" w:rsidR="003707BC" w:rsidRDefault="003707BC" w:rsidP="003707BC">
      <w:pPr>
        <w:pStyle w:val="Listparagraf"/>
        <w:numPr>
          <w:ilvl w:val="0"/>
          <w:numId w:val="1"/>
        </w:numPr>
      </w:pPr>
      <w:r>
        <w:t>CORELAȚIA PRAG → ACȚIUNE</w:t>
      </w:r>
    </w:p>
    <w:p w14:paraId="668F521E" w14:textId="77777777" w:rsidR="003707BC" w:rsidRDefault="003707BC">
      <w:r>
        <w:t>────────────────────────────────────────</w:t>
      </w:r>
    </w:p>
    <w:p w14:paraId="234E24D6" w14:textId="77777777" w:rsidR="003707BC" w:rsidRDefault="003707BC"/>
    <w:p w14:paraId="07E7FAB7" w14:textId="77777777" w:rsidR="003707BC" w:rsidRDefault="003707BC">
      <w:r>
        <w:t>PRAG NORMAL</w:t>
      </w:r>
    </w:p>
    <w:p w14:paraId="6989F134" w14:textId="77777777" w:rsidR="003707BC" w:rsidRDefault="003707BC">
      <w:r>
        <w:t>→ Monitorizare</w:t>
      </w:r>
    </w:p>
    <w:p w14:paraId="6BF756F7" w14:textId="77777777" w:rsidR="003707BC" w:rsidRDefault="003707BC">
      <w:r>
        <w:t>→ Raportare standard</w:t>
      </w:r>
    </w:p>
    <w:p w14:paraId="0AD04456" w14:textId="77777777" w:rsidR="003707BC" w:rsidRDefault="003707BC"/>
    <w:p w14:paraId="72DA3B6E" w14:textId="77777777" w:rsidR="003707BC" w:rsidRDefault="003707BC">
      <w:r>
        <w:t>PRAG ALERTĂ</w:t>
      </w:r>
    </w:p>
    <w:p w14:paraId="3926E0E6" w14:textId="77777777" w:rsidR="003707BC" w:rsidRDefault="003707BC">
      <w:r>
        <w:t>→ Analiză</w:t>
      </w:r>
    </w:p>
    <w:p w14:paraId="238EADA6" w14:textId="77777777" w:rsidR="003707BC" w:rsidRDefault="003707BC">
      <w:r>
        <w:t>→ Ajustare</w:t>
      </w:r>
    </w:p>
    <w:p w14:paraId="33A887D5" w14:textId="77777777" w:rsidR="003707BC" w:rsidRDefault="003707BC">
      <w:r>
        <w:t>→ Monitorizare intensificată</w:t>
      </w:r>
    </w:p>
    <w:p w14:paraId="636FB7A4" w14:textId="77777777" w:rsidR="003707BC" w:rsidRDefault="003707BC"/>
    <w:p w14:paraId="4FE4F06F" w14:textId="77777777" w:rsidR="003707BC" w:rsidRDefault="003707BC">
      <w:r>
        <w:t>PRAG CRITIC</w:t>
      </w:r>
    </w:p>
    <w:p w14:paraId="1CE8B4B5" w14:textId="77777777" w:rsidR="003707BC" w:rsidRDefault="003707BC">
      <w:r>
        <w:t>→ Escaladare</w:t>
      </w:r>
    </w:p>
    <w:p w14:paraId="26694A30" w14:textId="77777777" w:rsidR="003707BC" w:rsidRDefault="003707BC">
      <w:r>
        <w:t>→ Limitare / Oprire</w:t>
      </w:r>
    </w:p>
    <w:p w14:paraId="304FE363" w14:textId="77777777" w:rsidR="003707BC" w:rsidRDefault="003707BC">
      <w:r>
        <w:t>→ Audit post-eveniment</w:t>
      </w:r>
    </w:p>
    <w:p w14:paraId="03D31F8A" w14:textId="77777777" w:rsidR="003707BC" w:rsidRDefault="003707BC"/>
    <w:p w14:paraId="556DAB0D" w14:textId="77777777" w:rsidR="003707BC" w:rsidRDefault="003707BC">
      <w:r>
        <w:t>Nicio trecere directă peste praguri</w:t>
      </w:r>
    </w:p>
    <w:p w14:paraId="6B47FB38" w14:textId="77777777" w:rsidR="003707BC" w:rsidRDefault="003707BC">
      <w:r>
        <w:t>Fără documentare și audit.</w:t>
      </w:r>
    </w:p>
    <w:p w14:paraId="437D89F5" w14:textId="77777777" w:rsidR="003707BC" w:rsidRDefault="003707BC"/>
    <w:p w14:paraId="42224429" w14:textId="77777777" w:rsidR="003707BC" w:rsidRDefault="003707BC">
      <w:r>
        <w:t>────────────────────────────────────────</w:t>
      </w:r>
    </w:p>
    <w:p w14:paraId="379DAFAA" w14:textId="77777777" w:rsidR="003707BC" w:rsidRDefault="003707BC" w:rsidP="003707BC">
      <w:pPr>
        <w:pStyle w:val="Listparagraf"/>
        <w:numPr>
          <w:ilvl w:val="0"/>
          <w:numId w:val="1"/>
        </w:numPr>
      </w:pPr>
      <w:r>
        <w:t>DOCUMENTARE ȘI AUDIT</w:t>
      </w:r>
    </w:p>
    <w:p w14:paraId="3768CD46" w14:textId="77777777" w:rsidR="003707BC" w:rsidRDefault="003707BC">
      <w:r>
        <w:t>────────────────────────────────────────</w:t>
      </w:r>
    </w:p>
    <w:p w14:paraId="4A97B8F7" w14:textId="77777777" w:rsidR="003707BC" w:rsidRDefault="003707BC"/>
    <w:p w14:paraId="399FC0F6" w14:textId="77777777" w:rsidR="003707BC" w:rsidRDefault="003707BC">
      <w:r>
        <w:t>Pentru fiecare depășire de prag se înregistrează:</w:t>
      </w:r>
    </w:p>
    <w:p w14:paraId="40BA600E" w14:textId="77777777" w:rsidR="003707BC" w:rsidRDefault="003707BC">
      <w:r>
        <w:t>• KPI afectat</w:t>
      </w:r>
    </w:p>
    <w:p w14:paraId="4903C5E3" w14:textId="77777777" w:rsidR="003707BC" w:rsidRDefault="003707BC">
      <w:r>
        <w:t>• valoare măsurată</w:t>
      </w:r>
    </w:p>
    <w:p w14:paraId="30CB7646" w14:textId="77777777" w:rsidR="003707BC" w:rsidRDefault="003707BC">
      <w:r>
        <w:t>• prag depășit</w:t>
      </w:r>
    </w:p>
    <w:p w14:paraId="088528FC" w14:textId="77777777" w:rsidR="003707BC" w:rsidRDefault="003707BC">
      <w:r>
        <w:t>• momentul</w:t>
      </w:r>
    </w:p>
    <w:p w14:paraId="7781FEF2" w14:textId="77777777" w:rsidR="003707BC" w:rsidRDefault="003707BC">
      <w:r>
        <w:t>• acțiuni declanșate</w:t>
      </w:r>
    </w:p>
    <w:p w14:paraId="511E7AFB" w14:textId="77777777" w:rsidR="003707BC" w:rsidRDefault="003707BC">
      <w:r>
        <w:t>• autoritate decizie</w:t>
      </w:r>
    </w:p>
    <w:p w14:paraId="1960CCC6" w14:textId="77777777" w:rsidR="003707BC" w:rsidRDefault="003707BC">
      <w:r>
        <w:t>• rezultat</w:t>
      </w:r>
    </w:p>
    <w:p w14:paraId="319C7663" w14:textId="77777777" w:rsidR="003707BC" w:rsidRDefault="003707BC"/>
    <w:p w14:paraId="5A767F1E" w14:textId="77777777" w:rsidR="003707BC" w:rsidRDefault="003707BC">
      <w:r>
        <w:t>Datele sunt corelate cu:</w:t>
      </w:r>
    </w:p>
    <w:p w14:paraId="0EF782DC" w14:textId="77777777" w:rsidR="003707BC" w:rsidRDefault="003707BC">
      <w:r>
        <w:t>• Registrul de Risc (Anexa 17.A)</w:t>
      </w:r>
    </w:p>
    <w:p w14:paraId="4863E70C" w14:textId="77777777" w:rsidR="003707BC" w:rsidRDefault="003707BC">
      <w:r>
        <w:t>• Fluxul de Escaladare (Anexa 16.C)</w:t>
      </w:r>
    </w:p>
    <w:p w14:paraId="3BA388E2" w14:textId="77777777" w:rsidR="003707BC" w:rsidRDefault="003707BC">
      <w:r>
        <w:t>• Auditul central (Cap. 12)</w:t>
      </w:r>
    </w:p>
    <w:p w14:paraId="0BC7118F" w14:textId="77777777" w:rsidR="003707BC" w:rsidRDefault="003707BC"/>
    <w:p w14:paraId="6EF94B0D" w14:textId="77777777" w:rsidR="003707BC" w:rsidRDefault="003707BC">
      <w:r>
        <w:t>────────────────────────────────────────</w:t>
      </w:r>
    </w:p>
    <w:p w14:paraId="6CC12316" w14:textId="77777777" w:rsidR="003707BC" w:rsidRDefault="003707BC" w:rsidP="003707BC">
      <w:pPr>
        <w:pStyle w:val="Listparagraf"/>
        <w:numPr>
          <w:ilvl w:val="0"/>
          <w:numId w:val="1"/>
        </w:numPr>
      </w:pPr>
      <w:r>
        <w:t>REGULA DE AUR</w:t>
      </w:r>
    </w:p>
    <w:p w14:paraId="486BFC73" w14:textId="77777777" w:rsidR="003707BC" w:rsidRDefault="003707BC">
      <w:r>
        <w:t>────────────────────────────────────────</w:t>
      </w:r>
    </w:p>
    <w:p w14:paraId="71C0B28C" w14:textId="77777777" w:rsidR="003707BC" w:rsidRDefault="003707BC"/>
    <w:p w14:paraId="088E9ED9" w14:textId="77777777" w:rsidR="003707BC" w:rsidRDefault="003707BC">
      <w:r>
        <w:t>Dacă există dubiu între „alertă” și „critic”,</w:t>
      </w:r>
    </w:p>
    <w:p w14:paraId="62709337" w14:textId="77777777" w:rsidR="003707BC" w:rsidRDefault="003707BC">
      <w:r>
        <w:t>Se tratează ca PRAG CRITIC.</w:t>
      </w:r>
    </w:p>
    <w:p w14:paraId="13CCA184" w14:textId="77777777" w:rsidR="003707BC" w:rsidRDefault="003707BC"/>
    <w:p w14:paraId="2C5CF416" w14:textId="77777777" w:rsidR="003707BC" w:rsidRDefault="003707BC">
      <w:r>
        <w:t>────────────────────────────────────────</w:t>
      </w:r>
    </w:p>
    <w:p w14:paraId="050CAD23" w14:textId="77777777" w:rsidR="003707BC" w:rsidRDefault="003707BC" w:rsidP="003707BC">
      <w:pPr>
        <w:pStyle w:val="Listparagraf"/>
        <w:numPr>
          <w:ilvl w:val="0"/>
          <w:numId w:val="1"/>
        </w:numPr>
      </w:pPr>
      <w:r>
        <w:t>CONCLUZIE</w:t>
      </w:r>
    </w:p>
    <w:p w14:paraId="525AD395" w14:textId="77777777" w:rsidR="003707BC" w:rsidRDefault="003707BC">
      <w:r>
        <w:t>────────────────────────────────────────</w:t>
      </w:r>
    </w:p>
    <w:p w14:paraId="0173D9FE" w14:textId="77777777" w:rsidR="003707BC" w:rsidRDefault="003707BC"/>
    <w:p w14:paraId="547E971A" w14:textId="77777777" w:rsidR="003707BC" w:rsidRDefault="003707BC">
      <w:r>
        <w:t>Pragurile KPI DROPi transformă datele</w:t>
      </w:r>
    </w:p>
    <w:p w14:paraId="17779245" w14:textId="77777777" w:rsidR="003707BC" w:rsidRDefault="003707BC">
      <w:r>
        <w:t>În acțiuni controlate și auditate.</w:t>
      </w:r>
    </w:p>
    <w:p w14:paraId="61332D7E" w14:textId="77777777" w:rsidR="003707BC" w:rsidRDefault="003707BC"/>
    <w:p w14:paraId="03651F1B" w14:textId="77777777" w:rsidR="003707BC" w:rsidRDefault="003707BC">
      <w:r>
        <w:t>Măsurare fără reacție este inutilă.</w:t>
      </w:r>
    </w:p>
    <w:p w14:paraId="59670A9A" w14:textId="77777777" w:rsidR="003707BC" w:rsidRDefault="003707BC">
      <w:r>
        <w:t>Reacție fără reguli este periculoasă.</w:t>
      </w:r>
    </w:p>
    <w:sectPr w:rsidR="003707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F22970"/>
    <w:multiLevelType w:val="hybridMultilevel"/>
    <w:tmpl w:val="4388393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41344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7BC"/>
    <w:rsid w:val="003707BC"/>
    <w:rsid w:val="00A11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9E407A"/>
  <w15:chartTrackingRefBased/>
  <w15:docId w15:val="{82269972-A5E0-BE42-AE1F-614343D87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ro-R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3707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3707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3707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3707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3707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3707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3707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3707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3707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3707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3707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3707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3707BC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3707BC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3707BC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3707BC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3707BC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3707BC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3707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3707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3707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3707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3707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3707BC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3707BC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3707BC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3707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3707BC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3707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512</Words>
  <Characters>2976</Characters>
  <Application>Microsoft Office Word</Application>
  <DocSecurity>0</DocSecurity>
  <Lines>24</Lines>
  <Paragraphs>6</Paragraphs>
  <ScaleCrop>false</ScaleCrop>
  <Company/>
  <LinksUpToDate>false</LinksUpToDate>
  <CharactersWithSpaces>3482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Caliof</dc:creator>
  <cp:keywords/>
  <dc:description/>
  <cp:lastModifiedBy>Marian Caliof</cp:lastModifiedBy>
  <cp:revision>2</cp:revision>
  <dcterms:created xsi:type="dcterms:W3CDTF">2026-01-26T21:13:00Z</dcterms:created>
  <dcterms:modified xsi:type="dcterms:W3CDTF">2026-01-26T21:13:00Z</dcterms:modified>
</cp:coreProperties>
</file>