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TÉCNICO</w:t>
        <w:br/>
        <w:t>Sistema de Gestión de Préstamos de Biblioteca</w:t>
      </w:r>
    </w:p>
    <w:p>
      <w:r>
        <w:t>Autores: Santiago Arcos, Juan José Sánchez, Carlos Loaiza Escobar</w:t>
      </w:r>
    </w:p>
    <w:p>
      <w:r>
        <w:t>Profesor: Felipe Gutiérrez</w:t>
      </w:r>
    </w:p>
    <w:p>
      <w:r>
        <w:t>Curso: Patrones de Software</w:t>
      </w:r>
    </w:p>
    <w:p>
      <w:r>
        <w:t>Fecha: Junio 2025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REQUERIMIENTOS TÉCNICOS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HERRAMIENTAS UTILIZADAS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COMPILACIÓN Y EJECUCIÓN DEL PROYECTO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CONFIGURACIÓN DEL PROYECTO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CASOS DE USO DEL SISTEMA DE BIBLIOTECA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MÓDULO DE ADMINISTRACIÓN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MODELO DE CLASES DEL SISTEMA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DICCIONARIO DE CLASES Y ATRIBUTOS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PROTOIPOS DE PANTALLAS DEL SISTEMA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CONCLUSIONES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p>
      <w:pPr>
        <w:pStyle w:val="Heading1"/>
      </w:pPr>
      <w:r>
        <w:t>BIBLIOGRAFÍA</w:t>
      </w:r>
    </w:p>
    <w:p>
      <w:r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  <w:t>El sistema de gestión de préstamos de biblioteca desarrollado en C++ permite la administración eficiente de usuarios, libros y préstamos. Utiliza los patrones de diseño Factory Method para la creación flexible de préstamos físicos y digitales, y el patrón Observer para la notificación de eventos.</w:t>
        <w:br/>
        <w:br/>
        <w:t>Este documento técnico detalla la estructura, componentes y funcionamiento del sistema, siguiendo una arquitectura modular y orientada a objetos que garantiza su mantenibilidad y escalabilidad.</w:t>
        <w:br/>
        <w:br/>
      </w:r>
    </w:p>
    <w:p>
      <w:r>
        <w:t>Fragmento de código de ejemplo:</w:t>
        <w:br/>
        <w:t>```cpp</w:t>
        <w:br/>
        <w:t>class Libro {</w:t>
        <w:br/>
        <w:t>private:</w:t>
        <w:br/>
        <w:t xml:space="preserve">    std::string titulo;</w:t>
        <w:br/>
        <w:t>public:</w:t>
        <w:br/>
        <w:t xml:space="preserve">    void mostrarInformacion();</w:t>
        <w:br/>
        <w:t>};</w:t>
        <w:br/>
        <w:t>```</w:t>
      </w:r>
    </w:p>
    <w:p>
      <w:r>
        <w:t>Imagen de ejemplo (terminal / UML) — en el documento completo se mostrarían capturas relevantes.</w:t>
        <w:br/>
        <w:t>[Imagen insertada aquí]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