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ésar-a.-lizárraga"/>
    <w:p>
      <w:pPr>
        <w:pStyle w:val="Heading1"/>
      </w:pPr>
      <w:r>
        <w:t xml:space="preserve">César A. Lizárraga</w:t>
      </w:r>
    </w:p>
    <w:bookmarkEnd w:id="21"/>
    <w:p>
      <w:r>
        <w:t xml:space="preserve">e-mail:</w:t>
      </w:r>
      <w:r>
        <w:t xml:space="preserve"> </w:t>
      </w:r>
      <w:hyperlink r:id="rId22">
        <w:r>
          <w:rPr>
            <w:rStyle w:val="Link"/>
          </w:rPr>
          <w:t xml:space="preserve">calizarr@gmail.com</w:t>
        </w:r>
      </w:hyperlink>
      <w:r>
        <w:br w:type="textWrapping"/>
      </w: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http://github.com/calizarr</w:t>
        </w:r>
      </w:hyperlink>
      <w:r>
        <w:br w:type="textWrapping"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http://linkedin.com/in/calizarr</w:t>
        </w:r>
      </w:hyperlink>
    </w:p>
    <w:bookmarkStart w:id="25" w:name="work-experience"/>
    <w:p>
      <w:pPr>
        <w:pStyle w:val="Heading3"/>
      </w:pPr>
      <w:r>
        <w:t xml:space="preserve">Work Experience</w:t>
      </w:r>
    </w:p>
    <w:bookmarkEnd w:id="25"/>
    <w:p>
      <w:pPr>
        <w:pStyle w:val="Compact"/>
        <w:numPr>
          <w:numId w:val="2"/>
          <w:ilvl w:val="0"/>
        </w:numPr>
      </w:pPr>
      <w:r>
        <w:rPr>
          <w:b/>
        </w:rPr>
        <w:t xml:space="preserve">December 2014 - Present:</w:t>
      </w:r>
      <w:r>
        <w:rPr>
          <w:b/>
        </w:rPr>
        <w:t xml:space="preserve"> </w:t>
      </w:r>
      <w:hyperlink r:id="rId26">
        <w:r>
          <w:rPr>
            <w:rStyle w:val="Link"/>
            <w:b/>
          </w:rPr>
          <w:t xml:space="preserve">Donald Danforth Plant Science Center</w:t>
        </w:r>
      </w:hyperlink>
      <w:r>
        <w:rPr>
          <w:b/>
        </w:rPr>
        <w:t xml:space="preserve"> </w:t>
      </w:r>
      <w:r>
        <w:rPr>
          <w:b/>
        </w:rPr>
        <w:t xml:space="preserve">(St. Louis, MO)</w:t>
      </w:r>
    </w:p>
    <w:p>
      <w:pPr>
        <w:pStyle w:val="Compact"/>
        <w:numPr>
          <w:numId w:val="3"/>
          <w:ilvl w:val="1"/>
        </w:numPr>
      </w:pPr>
      <w:r>
        <w:rPr>
          <w:i/>
        </w:rPr>
        <w:t xml:space="preserve">Laboratory Technician (Bioinformatics/Statistics) in Mockler Lab</w:t>
      </w:r>
    </w:p>
    <w:p>
      <w:pPr>
        <w:pStyle w:val="Compact"/>
        <w:numPr>
          <w:numId w:val="3"/>
          <w:ilvl w:val="1"/>
        </w:numPr>
      </w:pPr>
      <w:r>
        <w:t xml:space="preserve">Develop and document pipelines for analyzing high throughput sequencing and imaging data</w:t>
      </w:r>
    </w:p>
    <w:p>
      <w:pPr>
        <w:pStyle w:val="Compact"/>
        <w:numPr>
          <w:numId w:val="3"/>
          <w:ilvl w:val="1"/>
        </w:numPr>
      </w:pPr>
      <w:r>
        <w:t xml:space="preserve">Analytics and Data Management for the</w:t>
      </w:r>
      <w:r>
        <w:t xml:space="preserve"> </w:t>
      </w:r>
      <w:hyperlink r:id="rId27">
        <w:r>
          <w:rPr>
            <w:rStyle w:val="Link"/>
          </w:rPr>
          <w:t xml:space="preserve">Brachypodium ENCODE Project</w:t>
        </w:r>
      </w:hyperlink>
    </w:p>
    <w:p>
      <w:pPr>
        <w:pStyle w:val="Compact"/>
        <w:numPr>
          <w:numId w:val="3"/>
          <w:ilvl w:val="1"/>
        </w:numPr>
      </w:pPr>
      <w:r>
        <w:t xml:space="preserve">Analytics and Data Management for the</w:t>
      </w:r>
      <w:r>
        <w:t xml:space="preserve"> </w:t>
      </w:r>
      <w:hyperlink r:id="rId28">
        <w:r>
          <w:rPr>
            <w:rStyle w:val="Link"/>
          </w:rPr>
          <w:t xml:space="preserve">EPSCoR Project</w:t>
        </w:r>
      </w:hyperlink>
    </w:p>
    <w:p>
      <w:pPr>
        <w:pStyle w:val="Compact"/>
        <w:numPr>
          <w:numId w:val="3"/>
          <w:ilvl w:val="1"/>
        </w:numPr>
      </w:pPr>
      <w:r>
        <w:t xml:space="preserve">Assist with data analysis whenever requested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July 2014 - Present:</w:t>
      </w:r>
      <w:r>
        <w:rPr>
          <w:b/>
        </w:rPr>
        <w:t xml:space="preserve"> </w:t>
      </w:r>
      <w:hyperlink r:id="rId29">
        <w:r>
          <w:rPr>
            <w:rStyle w:val="Link"/>
            <w:b/>
          </w:rPr>
          <w:t xml:space="preserve">Nanaya</w:t>
        </w:r>
      </w:hyperlink>
      <w:r>
        <w:rPr>
          <w:b/>
        </w:rPr>
        <w:t xml:space="preserve"> </w:t>
      </w:r>
      <w:r>
        <w:rPr>
          <w:b/>
        </w:rPr>
        <w:t xml:space="preserve">(St. Louis, MO)</w:t>
      </w:r>
    </w:p>
    <w:p>
      <w:pPr>
        <w:pStyle w:val="Compact"/>
        <w:numPr>
          <w:numId w:val="4"/>
          <w:ilvl w:val="1"/>
        </w:numPr>
      </w:pPr>
      <w:r>
        <w:rPr>
          <w:i/>
        </w:rPr>
        <w:t xml:space="preserve">Statistician/Back-end developer</w:t>
      </w:r>
    </w:p>
    <w:p>
      <w:pPr>
        <w:pStyle w:val="Compact"/>
        <w:numPr>
          <w:numId w:val="4"/>
          <w:ilvl w:val="1"/>
        </w:numPr>
      </w:pPr>
      <w:r>
        <w:t xml:space="preserve">Develop, design, and test algorithm(s) from prototype</w:t>
      </w:r>
    </w:p>
    <w:p>
      <w:pPr>
        <w:pStyle w:val="Compact"/>
        <w:numPr>
          <w:numId w:val="4"/>
          <w:ilvl w:val="1"/>
        </w:numPr>
      </w:pPr>
      <w:r>
        <w:t xml:space="preserve">Verify that proper statistical procedures are being used within prototype algorithm(s)</w:t>
      </w:r>
    </w:p>
    <w:p>
      <w:pPr>
        <w:pStyle w:val="Compact"/>
        <w:numPr>
          <w:numId w:val="4"/>
          <w:ilvl w:val="1"/>
        </w:numPr>
      </w:pPr>
      <w:r>
        <w:t xml:space="preserve">Facilitate communication between developers and R&amp;D Team members</w:t>
      </w:r>
    </w:p>
    <w:p>
      <w:pPr>
        <w:pStyle w:val="Compact"/>
        <w:numPr>
          <w:numId w:val="4"/>
          <w:ilvl w:val="1"/>
        </w:numPr>
      </w:pPr>
      <w:r>
        <w:t xml:space="preserve">Manage and update server depending on needs of team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December 2014 - September 2015:</w:t>
      </w:r>
      <w:r>
        <w:rPr>
          <w:b/>
        </w:rPr>
        <w:t xml:space="preserve"> </w:t>
      </w:r>
      <w:hyperlink r:id="rId30">
        <w:r>
          <w:rPr>
            <w:rStyle w:val="Link"/>
            <w:b/>
          </w:rPr>
          <w:t xml:space="preserve">Benson Hill Biosystems</w:t>
        </w:r>
      </w:hyperlink>
      <w:r>
        <w:rPr>
          <w:b/>
        </w:rPr>
        <w:t xml:space="preserve"> </w:t>
      </w:r>
      <w:r>
        <w:rPr>
          <w:b/>
        </w:rPr>
        <w:t xml:space="preserve">(St. Louis, MO)</w:t>
      </w:r>
    </w:p>
    <w:p>
      <w:pPr>
        <w:pStyle w:val="Compact"/>
        <w:numPr>
          <w:numId w:val="5"/>
          <w:ilvl w:val="1"/>
        </w:numPr>
      </w:pPr>
      <w:r>
        <w:rPr>
          <w:i/>
        </w:rPr>
        <w:t xml:space="preserve">Independent Contractor (Bioinformatics/Statistics)</w:t>
      </w:r>
    </w:p>
    <w:p>
      <w:pPr>
        <w:pStyle w:val="Compact"/>
        <w:numPr>
          <w:numId w:val="5"/>
          <w:ilvl w:val="1"/>
        </w:numPr>
      </w:pPr>
      <w:r>
        <w:t xml:space="preserve">Developed high throughput imaging analysis pipeline for a custom in-house imaging system</w:t>
      </w:r>
    </w:p>
    <w:p>
      <w:pPr>
        <w:pStyle w:val="Compact"/>
        <w:numPr>
          <w:numId w:val="5"/>
          <w:ilvl w:val="1"/>
        </w:numPr>
      </w:pPr>
      <w:r>
        <w:t xml:space="preserve">Developed an RNA-seq pipeline to discover novel transcripts</w:t>
      </w:r>
    </w:p>
    <w:p>
      <w:pPr>
        <w:pStyle w:val="Compact"/>
        <w:numPr>
          <w:numId w:val="5"/>
          <w:ilvl w:val="1"/>
        </w:numPr>
      </w:pPr>
      <w:r>
        <w:t xml:space="preserve">Provided statistical consultation when necessary</w:t>
      </w:r>
    </w:p>
    <w:bookmarkStart w:id="31" w:name="education"/>
    <w:p>
      <w:pPr>
        <w:pStyle w:val="Heading3"/>
      </w:pPr>
      <w:r>
        <w:t xml:space="preserve">Education</w:t>
      </w:r>
    </w:p>
    <w:bookmarkEnd w:id="31"/>
    <w:p>
      <w:r>
        <w:rPr>
          <w:b/>
        </w:rPr>
        <w:t xml:space="preserve">B.A. Mathematics, 2008</w:t>
      </w:r>
      <w:r>
        <w:br w:type="textWrapping"/>
      </w:r>
      <w:r>
        <w:rPr>
          <w:i/>
        </w:rPr>
        <w:t xml:space="preserve">Probability and Statistics</w:t>
      </w:r>
      <w:r>
        <w:br w:type="textWrapping"/>
      </w:r>
      <w:r>
        <w:t xml:space="preserve">Department of Mathematics, Washington University in St. Louis</w:t>
      </w:r>
    </w:p>
    <w:bookmarkStart w:id="32" w:name="project-experience"/>
    <w:p>
      <w:pPr>
        <w:pStyle w:val="Heading3"/>
      </w:pPr>
      <w:r>
        <w:t xml:space="preserve">Project Experience</w:t>
      </w:r>
    </w:p>
    <w:bookmarkEnd w:id="32"/>
    <w:p>
      <w:pPr>
        <w:pStyle w:val="Compact"/>
        <w:numPr>
          <w:numId w:val="6"/>
          <w:ilvl w:val="0"/>
        </w:numPr>
      </w:pPr>
      <w:r>
        <w:rPr>
          <w:b/>
        </w:rPr>
        <w:t xml:space="preserve">General Lab Projects</w:t>
      </w:r>
    </w:p>
    <w:p>
      <w:pPr>
        <w:pStyle w:val="Compact"/>
        <w:numPr>
          <w:numId w:val="7"/>
          <w:ilvl w:val="1"/>
        </w:numPr>
      </w:pPr>
      <w:r>
        <w:t xml:space="preserve">Develop, maintain, and test an RNA-seq pipeline for NGS data from Illumina sequencing platform</w:t>
      </w:r>
    </w:p>
    <w:p>
      <w:pPr>
        <w:pStyle w:val="Compact"/>
        <w:numPr>
          <w:numId w:val="7"/>
          <w:ilvl w:val="1"/>
        </w:numPr>
      </w:pPr>
      <w:r>
        <w:t xml:space="preserve">Develop, maintain, and test a SNP calling pipeline for NGS paired-end read data from Illumina sequencing platform</w:t>
      </w:r>
    </w:p>
    <w:p>
      <w:pPr>
        <w:pStyle w:val="Compact"/>
        <w:numPr>
          <w:numId w:val="8"/>
          <w:ilvl w:val="2"/>
        </w:numPr>
      </w:pPr>
      <w:hyperlink r:id="rId33">
        <w:r>
          <w:rPr>
            <w:rStyle w:val="Link"/>
          </w:rPr>
          <w:t xml:space="preserve">Developed in Python and Bash wrapper script: PyPipe</w:t>
        </w:r>
      </w:hyperlink>
    </w:p>
    <w:p>
      <w:pPr>
        <w:pStyle w:val="Compact"/>
        <w:numPr>
          <w:numId w:val="7"/>
          <w:ilvl w:val="1"/>
        </w:numPr>
      </w:pPr>
      <w:r>
        <w:t xml:space="preserve">Develop, maintain, and test a ChIP-seq pipeline for NGS data from Illumina sequencing platform</w:t>
      </w:r>
    </w:p>
    <w:p>
      <w:pPr>
        <w:pStyle w:val="Compact"/>
        <w:numPr>
          <w:numId w:val="9"/>
          <w:ilvl w:val="2"/>
        </w:numPr>
      </w:pPr>
      <w:hyperlink r:id="rId34">
        <w:r>
          <w:rPr>
            <w:rStyle w:val="Link"/>
          </w:rPr>
          <w:t xml:space="preserve">Developed in Python: PyChIP</w:t>
        </w:r>
      </w:hyperlink>
    </w:p>
    <w:p>
      <w:pPr>
        <w:pStyle w:val="Compact"/>
        <w:numPr>
          <w:numId w:val="7"/>
          <w:ilvl w:val="1"/>
        </w:numPr>
      </w:pPr>
      <w:r>
        <w:t xml:space="preserve">Developed high throughput phenotyping pipeline using PlantCV and R for imaging analysis for internal use with LemnaTec HTP facility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Brachypodium ENCODE Project</w:t>
      </w:r>
    </w:p>
    <w:p>
      <w:pPr>
        <w:pStyle w:val="Compact"/>
        <w:numPr>
          <w:numId w:val="10"/>
          <w:ilvl w:val="1"/>
        </w:numPr>
      </w:pPr>
      <w:r>
        <w:t xml:space="preserve">Mapped forward previous structural</w:t>
      </w:r>
      <w:r>
        <w:t xml:space="preserve"> </w:t>
      </w:r>
      <w:r>
        <w:rPr>
          <w:i/>
        </w:rPr>
        <w:t xml:space="preserve">Brachypodium distachyon</w:t>
      </w:r>
      <w:r>
        <w:t xml:space="preserve"> </w:t>
      </w:r>
      <w:r>
        <w:t xml:space="preserve">annotations to new genome assembly using MAKER</w:t>
      </w:r>
    </w:p>
    <w:p>
      <w:pPr>
        <w:pStyle w:val="Compact"/>
        <w:numPr>
          <w:numId w:val="10"/>
          <w:ilvl w:val="1"/>
        </w:numPr>
      </w:pPr>
      <w:r>
        <w:t xml:space="preserve">Mapped functional domains with InterProScan to the annotations and converted locations to genomic coordinates</w:t>
      </w:r>
    </w:p>
    <w:p>
      <w:pPr>
        <w:pStyle w:val="Compact"/>
        <w:numPr>
          <w:numId w:val="10"/>
          <w:ilvl w:val="1"/>
        </w:numPr>
      </w:pPr>
      <w:r>
        <w:t xml:space="preserve">Structural and functional annotations were placed as tracks in a genome browser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PheNode: Field canopy sensor system</w:t>
      </w:r>
    </w:p>
    <w:p>
      <w:pPr>
        <w:pStyle w:val="Compact"/>
        <w:numPr>
          <w:numId w:val="11"/>
          <w:ilvl w:val="1"/>
        </w:numPr>
      </w:pPr>
      <w:r>
        <w:t xml:space="preserve">Develop code for Arduino to interface with sensors</w:t>
      </w:r>
    </w:p>
    <w:p>
      <w:pPr>
        <w:pStyle w:val="Compact"/>
        <w:numPr>
          <w:numId w:val="11"/>
          <w:ilvl w:val="1"/>
        </w:numPr>
      </w:pPr>
      <w:r>
        <w:t xml:space="preserve">Develop code to control Arduino from Raspberry Pi, read, and save results</w:t>
      </w:r>
    </w:p>
    <w:p>
      <w:pPr>
        <w:pStyle w:val="Compact"/>
        <w:numPr>
          <w:numId w:val="11"/>
          <w:ilvl w:val="1"/>
        </w:numPr>
      </w:pPr>
      <w:r>
        <w:t xml:space="preserve">Assess power requirements and setup batteries, relays, etc.</w:t>
      </w:r>
    </w:p>
    <w:p>
      <w:pPr>
        <w:pStyle w:val="Compact"/>
        <w:numPr>
          <w:numId w:val="6"/>
          <w:ilvl w:val="0"/>
        </w:numPr>
      </w:pPr>
      <w:r>
        <w:rPr>
          <w:b/>
        </w:rPr>
        <w:t xml:space="preserve">Benson Hill Biosystems</w:t>
      </w:r>
    </w:p>
    <w:p>
      <w:pPr>
        <w:pStyle w:val="Compact"/>
        <w:numPr>
          <w:numId w:val="12"/>
          <w:ilvl w:val="1"/>
        </w:numPr>
      </w:pPr>
      <w:r>
        <w:t xml:space="preserve">Developed high throughput phenotyping pipeline using HTPheno, R, and Python for a custom in-house imaging system</w:t>
      </w:r>
    </w:p>
    <w:p>
      <w:pPr>
        <w:pStyle w:val="Compact"/>
        <w:numPr>
          <w:numId w:val="12"/>
          <w:ilvl w:val="1"/>
        </w:numPr>
      </w:pPr>
      <w:r>
        <w:t xml:space="preserve">Developed an RNA-seq pipeline to discover novel transcripts using structural annotations, a new genome assembly, and set intersections.</w:t>
      </w:r>
    </w:p>
    <w:bookmarkStart w:id="35" w:name="bioinformatics-skills"/>
    <w:p>
      <w:pPr>
        <w:pStyle w:val="Heading3"/>
      </w:pPr>
      <w:r>
        <w:t xml:space="preserve">Bioinformatics Skills</w:t>
      </w:r>
    </w:p>
    <w:bookmarkEnd w:id="35"/>
    <w:p>
      <w:pPr>
        <w:pStyle w:val="Compact"/>
        <w:numPr>
          <w:numId w:val="13"/>
          <w:ilvl w:val="0"/>
        </w:numPr>
      </w:pPr>
      <w:r>
        <w:t xml:space="preserve">NGS data analysis:</w:t>
      </w:r>
      <w:r>
        <w:t xml:space="preserve"> </w:t>
      </w:r>
      <w:r>
        <w:rPr>
          <w:i/>
        </w:rPr>
        <w:t xml:space="preserve">RNA-seq, ATAC-seq, ChIP-seq, variant calling</w:t>
      </w:r>
    </w:p>
    <w:p>
      <w:pPr>
        <w:pStyle w:val="Compact"/>
        <w:numPr>
          <w:numId w:val="13"/>
          <w:ilvl w:val="0"/>
        </w:numPr>
      </w:pPr>
      <w:r>
        <w:t xml:space="preserve">Biostatistics:</w:t>
      </w:r>
      <w:r>
        <w:t xml:space="preserve"> </w:t>
      </w:r>
      <w:r>
        <w:rPr>
          <w:i/>
        </w:rPr>
        <w:t xml:space="preserve">Regression, multiple test correction, modelling, heritability (broad-sense)</w:t>
      </w:r>
    </w:p>
    <w:p>
      <w:pPr>
        <w:pStyle w:val="Compact"/>
        <w:numPr>
          <w:numId w:val="13"/>
          <w:ilvl w:val="0"/>
        </w:numPr>
      </w:pPr>
      <w:r>
        <w:t xml:space="preserve">Clustering analysis data:</w:t>
      </w:r>
      <w:r>
        <w:t xml:space="preserve"> </w:t>
      </w:r>
      <w:r>
        <w:rPr>
          <w:i/>
        </w:rPr>
        <w:t xml:space="preserve">UPGMA, K-means, Agglomerative, hierarchical clustering</w:t>
      </w:r>
    </w:p>
    <w:p>
      <w:pPr>
        <w:pStyle w:val="Compact"/>
        <w:numPr>
          <w:numId w:val="13"/>
          <w:ilvl w:val="0"/>
        </w:numPr>
      </w:pPr>
      <w:r>
        <w:t xml:space="preserve">Databases and repositories:</w:t>
      </w:r>
      <w:r>
        <w:t xml:space="preserve"> </w:t>
      </w:r>
      <w:r>
        <w:rPr>
          <w:i/>
        </w:rPr>
        <w:t xml:space="preserve">Ensembl, Phytozome, NCBI Gene Expression Omnibus</w:t>
      </w:r>
    </w:p>
    <w:bookmarkStart w:id="36" w:name="computer-skills"/>
    <w:p>
      <w:pPr>
        <w:pStyle w:val="Heading3"/>
      </w:pPr>
      <w:r>
        <w:t xml:space="preserve">Computer Skills</w:t>
      </w:r>
    </w:p>
    <w:bookmarkEnd w:id="36"/>
    <w:p>
      <w:pPr>
        <w:pStyle w:val="Compact"/>
        <w:numPr>
          <w:numId w:val="14"/>
          <w:ilvl w:val="0"/>
        </w:numPr>
      </w:pPr>
      <w:r>
        <w:t xml:space="preserve">Languages:</w:t>
      </w:r>
      <w:r>
        <w:t xml:space="preserve"> </w:t>
      </w:r>
      <w:r>
        <w:rPr>
          <w:i/>
        </w:rPr>
        <w:t xml:space="preserve">Python, R, Bash, Perl, Java, MATLAB</w:t>
      </w:r>
    </w:p>
    <w:p>
      <w:pPr>
        <w:pStyle w:val="Compact"/>
        <w:numPr>
          <w:numId w:val="14"/>
          <w:ilvl w:val="0"/>
        </w:numPr>
      </w:pPr>
      <w:r>
        <w:t xml:space="preserve">Operating systems and GNU/Linux:</w:t>
      </w:r>
      <w:r>
        <w:t xml:space="preserve"> </w:t>
      </w:r>
      <w:r>
        <w:rPr>
          <w:i/>
        </w:rPr>
        <w:t xml:space="preserve">AWK, sed, grep, Emacs, UNIX</w:t>
      </w:r>
    </w:p>
    <w:bookmarkStart w:id="37" w:name="languages"/>
    <w:p>
      <w:pPr>
        <w:pStyle w:val="Heading3"/>
      </w:pPr>
      <w:r>
        <w:t xml:space="preserve">Languages</w:t>
      </w:r>
    </w:p>
    <w:bookmarkEnd w:id="37"/>
    <w:p>
      <w:pPr>
        <w:pStyle w:val="Compact"/>
        <w:numPr>
          <w:numId w:val="15"/>
          <w:ilvl w:val="0"/>
        </w:numPr>
      </w:pPr>
      <w:r>
        <w:t xml:space="preserve">Spanish:</w:t>
      </w:r>
      <w:r>
        <w:t xml:space="preserve"> </w:t>
      </w:r>
      <w:r>
        <w:rPr>
          <w:i/>
        </w:rPr>
        <w:t xml:space="preserve">Fluent</w:t>
      </w:r>
    </w:p>
    <w:p>
      <w:pPr>
        <w:pStyle w:val="Compact"/>
        <w:numPr>
          <w:numId w:val="15"/>
          <w:ilvl w:val="0"/>
        </w:numPr>
      </w:pPr>
      <w:r>
        <w:t xml:space="preserve">Italian:</w:t>
      </w:r>
      <w:r>
        <w:t xml:space="preserve"> </w:t>
      </w:r>
      <w:r>
        <w:rPr>
          <w:i/>
        </w:rPr>
        <w:t xml:space="preserve">Intermediate</w:t>
      </w:r>
    </w:p>
    <w:bookmarkStart w:id="38" w:name="publications"/>
    <w:p>
      <w:pPr>
        <w:pStyle w:val="Heading3"/>
      </w:pPr>
      <w:r>
        <w:t xml:space="preserve">Publications</w:t>
      </w:r>
    </w:p>
    <w:bookmarkEnd w:id="38"/>
    <w:p>
      <w:pPr>
        <w:pStyle w:val="Compact"/>
        <w:numPr>
          <w:numId w:val="16"/>
          <w:ilvl w:val="0"/>
        </w:numPr>
      </w:pPr>
      <w:r>
        <w:t xml:space="preserve">Laura Rayhel, B.A., Copper Aitken-Palmer, D.V.M., Ph.D., Priscilla Joyner, B.Sc., B.V.M.S., Carolyn Cray, Ph.D.,</w:t>
      </w:r>
      <w:r>
        <w:t xml:space="preserve"> </w:t>
      </w:r>
      <w:r>
        <w:rPr>
          <w:b/>
        </w:rPr>
        <w:t xml:space="preserve">César Andrés Lizárraga, B.A.</w:t>
      </w:r>
      <w:r>
        <w:t xml:space="preserve">,</w:t>
      </w:r>
      <w:r>
        <w:br w:type="textWrapping"/>
      </w:r>
      <w:r>
        <w:t xml:space="preserve">Betty Ackerman, M.T. (A.S.C.P.), and Chris Crowe, B.S. Hematology and biochemistry in captive white-naped cranes (</w:t>
      </w:r>
      <w:r>
        <w:rPr>
          <w:i/>
        </w:rPr>
        <w:t xml:space="preserve">Grus VIPIO</w:t>
      </w:r>
      <w:r>
        <w:t xml:space="preserve">).</w:t>
      </w:r>
      <w:r>
        <w:t xml:space="preserve"> </w:t>
      </w:r>
      <w:r>
        <w:rPr>
          <w:i/>
        </w:rPr>
        <w:t xml:space="preserve">Journal of Zoo and</w:t>
      </w:r>
      <w:r>
        <w:br w:type="textWrapping"/>
      </w:r>
      <w:r>
        <w:rPr>
          <w:i/>
        </w:rPr>
        <w:t xml:space="preserve">Wildlife Medicine 46(4):747-754. http://dx.doi.org/10.1638/2015-0027.1 (2015)</w:t>
      </w:r>
    </w:p>
    <w:bookmarkStart w:id="39" w:name="professional-presentations"/>
    <w:p>
      <w:pPr>
        <w:pStyle w:val="Heading3"/>
      </w:pPr>
      <w:r>
        <w:t xml:space="preserve">Professional Presentations</w:t>
      </w:r>
    </w:p>
    <w:bookmarkEnd w:id="39"/>
    <w:p>
      <w:pPr>
        <w:pStyle w:val="Compact"/>
        <w:numPr>
          <w:numId w:val="17"/>
          <w:ilvl w:val="0"/>
        </w:numPr>
      </w:pPr>
      <w:r>
        <w:t xml:space="preserve">Skyler Mitchell, Stuart Marshall, Stephanie Turnipseed, Luke Burnham,</w:t>
      </w:r>
      <w:r>
        <w:t xml:space="preserve"> </w:t>
      </w:r>
      <w:r>
        <w:rPr>
          <w:b/>
        </w:rPr>
        <w:t xml:space="preserve">César Lizárraga</w:t>
      </w:r>
      <w:r>
        <w:t xml:space="preserve">, Jared Streich, Rob Alba, and Todd C. Mockler (2015)</w:t>
      </w:r>
      <w:r>
        <w:br w:type="textWrapping"/>
      </w:r>
      <w:r>
        <w:t xml:space="preserve">"Effect of drought treatments on transpiration rate and stomatal density in</w:t>
      </w:r>
      <w:r>
        <w:t xml:space="preserve"> </w:t>
      </w:r>
      <w:r>
        <w:rPr>
          <w:i/>
        </w:rPr>
        <w:t xml:space="preserve">Brachypodium distachyon</w:t>
      </w:r>
      <w:r>
        <w:t xml:space="preserve">." Donald Danforth Plant Science Center</w:t>
      </w:r>
      <w:r>
        <w:br w:type="textWrapping"/>
      </w:r>
      <w:r>
        <w:t xml:space="preserve">and Missouri Botanical Gardens Joint Fall Symposium, St. Louis, MO, October 2015</w:t>
      </w:r>
      <w:r>
        <w:br w:type="textWrapping"/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César A. Lizárraga</w:t>
      </w:r>
      <w:r>
        <w:t xml:space="preserve">, Henry D. Priest, Noah Fahlgren, Rob Alba, and Todd C. Mockler. Bioinformatics Pipelines for Purple False Brome</w:t>
      </w:r>
      <w:r>
        <w:br w:type="textWrapping"/>
      </w:r>
      <w:r>
        <w:t xml:space="preserve">(Brachypodium distachyon) Donald Danforth Plant Science Center, St. Louis, MO. (2015)</w:t>
      </w:r>
    </w:p>
    <w:p>
      <w:pPr>
        <w:pStyle w:val="Compact"/>
        <w:numPr>
          <w:numId w:val="17"/>
          <w:ilvl w:val="0"/>
        </w:numPr>
      </w:pPr>
      <w:r>
        <w:rPr>
          <w:b/>
        </w:rPr>
        <w:t xml:space="preserve">Cesar Lizarraga</w:t>
      </w:r>
      <w:r>
        <w:t xml:space="preserve">, Stuart Marshall, Bradley Flynn, Nadia Shakoor1 and Todd C. Mockler. PhenoPiSight: Fixed Camera Greenhouse-based Phenotyping Platform. (2016)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f2869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8e71a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genomicscience.energy.gov/research/DOEUSDA/abstracts/2014mockler_abstract.shtml" TargetMode="External" /><Relationship Type="http://schemas.openxmlformats.org/officeDocument/2006/relationships/hyperlink" Id="rId23" Target="http://github.com/calizarr" TargetMode="External" /><Relationship Type="http://schemas.openxmlformats.org/officeDocument/2006/relationships/hyperlink" Id="rId30" Target="http://www.bensonhillbio.com/" TargetMode="External" /><Relationship Type="http://schemas.openxmlformats.org/officeDocument/2006/relationships/hyperlink" Id="rId24" Target="http://www.linkedin.com/in/calizarr" TargetMode="External" /><Relationship Type="http://schemas.openxmlformats.org/officeDocument/2006/relationships/hyperlink" Id="rId29" Target="http://www.nanaya.co" TargetMode="External" /><Relationship Type="http://schemas.openxmlformats.org/officeDocument/2006/relationships/hyperlink" Id="rId34" Target="https://github.com/calizarr/PyChIP-seq" TargetMode="External" /><Relationship Type="http://schemas.openxmlformats.org/officeDocument/2006/relationships/hyperlink" Id="rId33" Target="https://github.com/calizarr/PyPipeline/" TargetMode="External" /><Relationship Type="http://schemas.openxmlformats.org/officeDocument/2006/relationships/hyperlink" Id="rId28" Target="https://missouriepscor.org/" TargetMode="External" /><Relationship Type="http://schemas.openxmlformats.org/officeDocument/2006/relationships/hyperlink" Id="rId26" Target="https://www.danforthcenter.org/" TargetMode="External" /><Relationship Type="http://schemas.openxmlformats.org/officeDocument/2006/relationships/hyperlink" Id="rId22" Target="mailto:calizar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genomicscience.energy.gov/research/DOEUSDA/abstracts/2014mockler_abstract.shtml" TargetMode="External" /><Relationship Type="http://schemas.openxmlformats.org/officeDocument/2006/relationships/hyperlink" Id="rId23" Target="http://github.com/calizarr" TargetMode="External" /><Relationship Type="http://schemas.openxmlformats.org/officeDocument/2006/relationships/hyperlink" Id="rId30" Target="http://www.bensonhillbio.com/" TargetMode="External" /><Relationship Type="http://schemas.openxmlformats.org/officeDocument/2006/relationships/hyperlink" Id="rId24" Target="http://www.linkedin.com/in/calizarr" TargetMode="External" /><Relationship Type="http://schemas.openxmlformats.org/officeDocument/2006/relationships/hyperlink" Id="rId29" Target="http://www.nanaya.co" TargetMode="External" /><Relationship Type="http://schemas.openxmlformats.org/officeDocument/2006/relationships/hyperlink" Id="rId34" Target="https://github.com/calizarr/PyChIP-seq" TargetMode="External" /><Relationship Type="http://schemas.openxmlformats.org/officeDocument/2006/relationships/hyperlink" Id="rId33" Target="https://github.com/calizarr/PyPipeline/" TargetMode="External" /><Relationship Type="http://schemas.openxmlformats.org/officeDocument/2006/relationships/hyperlink" Id="rId28" Target="https://missouriepscor.org/" TargetMode="External" /><Relationship Type="http://schemas.openxmlformats.org/officeDocument/2006/relationships/hyperlink" Id="rId26" Target="https://www.danforthcenter.org/" TargetMode="External" /><Relationship Type="http://schemas.openxmlformats.org/officeDocument/2006/relationships/hyperlink" Id="rId22" Target="mailto:calizar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