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bookmarkStart w:id="0" w:name="_GoBack"/>
      <w:r w:rsidRPr="00372F6C">
        <w:rPr>
          <w:rFonts w:hint="eastAsia"/>
          <w:b/>
          <w:color w:val="FF0000"/>
          <w:sz w:val="28"/>
          <w:u w:val="single"/>
        </w:rPr>
        <w:t>潜心</w:t>
      </w:r>
      <w:bookmarkEnd w:id="0"/>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rFonts w:hint="eastAsia"/>
          <w:sz w:val="28"/>
        </w:rPr>
      </w:pPr>
    </w:p>
    <w:p w:rsidR="002806A3" w:rsidRDefault="002806A3" w:rsidP="003C6EB7">
      <w:pPr>
        <w:rPr>
          <w:rFonts w:hint="eastAsia"/>
          <w:sz w:val="28"/>
        </w:rPr>
      </w:pPr>
    </w:p>
    <w:p w:rsidR="002806A3" w:rsidRPr="006A0032" w:rsidRDefault="009530DE" w:rsidP="003C6EB7">
      <w:pPr>
        <w:rPr>
          <w:rFonts w:hint="eastAsia"/>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rFonts w:hint="eastAsia"/>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rFonts w:hint="eastAsia"/>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rFonts w:hint="eastAsia"/>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rFonts w:hint="eastAsia"/>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rFonts w:hint="eastAsia"/>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rFonts w:hint="eastAsia"/>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rFonts w:hint="eastAsia"/>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rFonts w:hint="eastAsia"/>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rFonts w:hint="eastAsia"/>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rFonts w:hint="eastAsia"/>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rFonts w:hint="eastAsia"/>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rFonts w:hint="eastAsia"/>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rFonts w:hint="eastAsia"/>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rFonts w:hint="eastAsia"/>
          <w:sz w:val="28"/>
        </w:rPr>
      </w:pPr>
      <w:r w:rsidRPr="001423DE">
        <w:rPr>
          <w:rFonts w:hint="eastAsia"/>
          <w:b/>
          <w:color w:val="FF0000"/>
          <w:sz w:val="28"/>
        </w:rPr>
        <w:t>扶正祛邪</w:t>
      </w:r>
      <w:r>
        <w:rPr>
          <w:rFonts w:hint="eastAsia"/>
          <w:sz w:val="28"/>
        </w:rPr>
        <w:t>：扶持正气，取出邪气</w:t>
      </w:r>
    </w:p>
    <w:p w:rsidR="00886497" w:rsidRDefault="00886497" w:rsidP="003C6EB7">
      <w:pPr>
        <w:rPr>
          <w:rFonts w:hint="eastAsia"/>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Pr="00EE012E" w:rsidRDefault="00B00D83" w:rsidP="003C6EB7">
      <w:pPr>
        <w:rPr>
          <w:sz w:val="28"/>
        </w:rPr>
      </w:pPr>
      <w:r w:rsidRPr="00046C3F">
        <w:rPr>
          <w:rFonts w:hint="eastAsia"/>
          <w:b/>
          <w:color w:val="FF0000"/>
          <w:sz w:val="28"/>
        </w:rPr>
        <w:t>关怀</w:t>
      </w:r>
      <w:r>
        <w:rPr>
          <w:rFonts w:hint="eastAsia"/>
          <w:sz w:val="28"/>
        </w:rPr>
        <w:t>：关心他人</w:t>
      </w:r>
    </w:p>
    <w:p w:rsidR="003C6EB7" w:rsidRPr="003C6EB7" w:rsidRDefault="003C6EB7" w:rsidP="003C6EB7"/>
    <w:sectPr w:rsidR="003C6EB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6D3" w:rsidRDefault="00DF56D3" w:rsidP="00B74235">
      <w:r>
        <w:separator/>
      </w:r>
    </w:p>
  </w:endnote>
  <w:endnote w:type="continuationSeparator" w:id="0">
    <w:p w:rsidR="00DF56D3" w:rsidRDefault="00DF56D3"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6D3" w:rsidRDefault="00DF56D3" w:rsidP="00B74235">
      <w:r>
        <w:separator/>
      </w:r>
    </w:p>
  </w:footnote>
  <w:footnote w:type="continuationSeparator" w:id="0">
    <w:p w:rsidR="00DF56D3" w:rsidRDefault="00DF56D3"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5388"/>
    <w:rsid w:val="000061DD"/>
    <w:rsid w:val="00007A01"/>
    <w:rsid w:val="000132B1"/>
    <w:rsid w:val="00015CAB"/>
    <w:rsid w:val="00017A7D"/>
    <w:rsid w:val="0002287D"/>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56DD"/>
    <w:rsid w:val="00077695"/>
    <w:rsid w:val="00077738"/>
    <w:rsid w:val="00077F92"/>
    <w:rsid w:val="00084EBC"/>
    <w:rsid w:val="0009231E"/>
    <w:rsid w:val="000A1660"/>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D1D"/>
    <w:rsid w:val="00353EDE"/>
    <w:rsid w:val="00353EE7"/>
    <w:rsid w:val="00356C80"/>
    <w:rsid w:val="0035761C"/>
    <w:rsid w:val="00370F75"/>
    <w:rsid w:val="00372F6C"/>
    <w:rsid w:val="0037787C"/>
    <w:rsid w:val="00377F31"/>
    <w:rsid w:val="0038144D"/>
    <w:rsid w:val="00384E15"/>
    <w:rsid w:val="00390923"/>
    <w:rsid w:val="003917F2"/>
    <w:rsid w:val="003924AD"/>
    <w:rsid w:val="0039543C"/>
    <w:rsid w:val="00396995"/>
    <w:rsid w:val="003A03CD"/>
    <w:rsid w:val="003A1BDC"/>
    <w:rsid w:val="003A285D"/>
    <w:rsid w:val="003A6A98"/>
    <w:rsid w:val="003B2695"/>
    <w:rsid w:val="003B3A25"/>
    <w:rsid w:val="003B65FA"/>
    <w:rsid w:val="003C47F3"/>
    <w:rsid w:val="003C6EB7"/>
    <w:rsid w:val="003C7757"/>
    <w:rsid w:val="003C7F84"/>
    <w:rsid w:val="003D2F31"/>
    <w:rsid w:val="003D475E"/>
    <w:rsid w:val="003D6FAE"/>
    <w:rsid w:val="003E2665"/>
    <w:rsid w:val="003E40A7"/>
    <w:rsid w:val="003E4154"/>
    <w:rsid w:val="003F04E0"/>
    <w:rsid w:val="003F084E"/>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7E9B"/>
    <w:rsid w:val="004A1A5F"/>
    <w:rsid w:val="004A3E67"/>
    <w:rsid w:val="004A7B41"/>
    <w:rsid w:val="004B40B5"/>
    <w:rsid w:val="004C0238"/>
    <w:rsid w:val="004C47AC"/>
    <w:rsid w:val="004C6716"/>
    <w:rsid w:val="004C779B"/>
    <w:rsid w:val="004D224C"/>
    <w:rsid w:val="004D2332"/>
    <w:rsid w:val="004D3BE0"/>
    <w:rsid w:val="004D5942"/>
    <w:rsid w:val="004D5D31"/>
    <w:rsid w:val="004D5D32"/>
    <w:rsid w:val="004D73AA"/>
    <w:rsid w:val="004E2B05"/>
    <w:rsid w:val="004E4EF3"/>
    <w:rsid w:val="004F1F74"/>
    <w:rsid w:val="004F2B81"/>
    <w:rsid w:val="004F30F5"/>
    <w:rsid w:val="004F4048"/>
    <w:rsid w:val="00507411"/>
    <w:rsid w:val="005100FA"/>
    <w:rsid w:val="0051111E"/>
    <w:rsid w:val="00515493"/>
    <w:rsid w:val="005313EE"/>
    <w:rsid w:val="005401B4"/>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11B2D"/>
    <w:rsid w:val="00714F40"/>
    <w:rsid w:val="007211E4"/>
    <w:rsid w:val="00723678"/>
    <w:rsid w:val="00725AC7"/>
    <w:rsid w:val="0074202E"/>
    <w:rsid w:val="007434CD"/>
    <w:rsid w:val="00743B09"/>
    <w:rsid w:val="00751066"/>
    <w:rsid w:val="007510E3"/>
    <w:rsid w:val="00752702"/>
    <w:rsid w:val="00757250"/>
    <w:rsid w:val="00761BB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34D27"/>
    <w:rsid w:val="00835B74"/>
    <w:rsid w:val="00837554"/>
    <w:rsid w:val="00844C2D"/>
    <w:rsid w:val="0084538E"/>
    <w:rsid w:val="00853594"/>
    <w:rsid w:val="00856944"/>
    <w:rsid w:val="00862217"/>
    <w:rsid w:val="0087377A"/>
    <w:rsid w:val="00874C43"/>
    <w:rsid w:val="008820E4"/>
    <w:rsid w:val="00886497"/>
    <w:rsid w:val="00887E24"/>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68A9"/>
    <w:rsid w:val="008F0B8A"/>
    <w:rsid w:val="008F5D2F"/>
    <w:rsid w:val="008F60B2"/>
    <w:rsid w:val="00912373"/>
    <w:rsid w:val="00920CA2"/>
    <w:rsid w:val="009227F6"/>
    <w:rsid w:val="00925271"/>
    <w:rsid w:val="009304EE"/>
    <w:rsid w:val="00933A16"/>
    <w:rsid w:val="00936A21"/>
    <w:rsid w:val="00943FEF"/>
    <w:rsid w:val="009471EC"/>
    <w:rsid w:val="009530DE"/>
    <w:rsid w:val="00953349"/>
    <w:rsid w:val="00954398"/>
    <w:rsid w:val="0095523F"/>
    <w:rsid w:val="00957D14"/>
    <w:rsid w:val="009607CF"/>
    <w:rsid w:val="009620F2"/>
    <w:rsid w:val="00963D45"/>
    <w:rsid w:val="00966FA2"/>
    <w:rsid w:val="009679D9"/>
    <w:rsid w:val="009731C2"/>
    <w:rsid w:val="00973C2E"/>
    <w:rsid w:val="009756BA"/>
    <w:rsid w:val="00976420"/>
    <w:rsid w:val="00976C39"/>
    <w:rsid w:val="009801AE"/>
    <w:rsid w:val="00980AF2"/>
    <w:rsid w:val="00982F63"/>
    <w:rsid w:val="009848B1"/>
    <w:rsid w:val="009926AF"/>
    <w:rsid w:val="009933AB"/>
    <w:rsid w:val="00995490"/>
    <w:rsid w:val="00996B55"/>
    <w:rsid w:val="009A21FA"/>
    <w:rsid w:val="009B15FF"/>
    <w:rsid w:val="009C0D22"/>
    <w:rsid w:val="009C159E"/>
    <w:rsid w:val="009C2519"/>
    <w:rsid w:val="009D1E5C"/>
    <w:rsid w:val="009D525E"/>
    <w:rsid w:val="009E4E13"/>
    <w:rsid w:val="009E7B02"/>
    <w:rsid w:val="009F6EFA"/>
    <w:rsid w:val="00A0231C"/>
    <w:rsid w:val="00A059C6"/>
    <w:rsid w:val="00A158AF"/>
    <w:rsid w:val="00A177F4"/>
    <w:rsid w:val="00A2457A"/>
    <w:rsid w:val="00A26A39"/>
    <w:rsid w:val="00A26B7E"/>
    <w:rsid w:val="00A30DC7"/>
    <w:rsid w:val="00A3221B"/>
    <w:rsid w:val="00A3254E"/>
    <w:rsid w:val="00A32F28"/>
    <w:rsid w:val="00A33B63"/>
    <w:rsid w:val="00A34EFA"/>
    <w:rsid w:val="00A37486"/>
    <w:rsid w:val="00A4377F"/>
    <w:rsid w:val="00A45D91"/>
    <w:rsid w:val="00A45DF1"/>
    <w:rsid w:val="00A46834"/>
    <w:rsid w:val="00A53BF0"/>
    <w:rsid w:val="00A56051"/>
    <w:rsid w:val="00A60C37"/>
    <w:rsid w:val="00A616B5"/>
    <w:rsid w:val="00A6241C"/>
    <w:rsid w:val="00A62641"/>
    <w:rsid w:val="00A64631"/>
    <w:rsid w:val="00A648B6"/>
    <w:rsid w:val="00A677E1"/>
    <w:rsid w:val="00A77CCA"/>
    <w:rsid w:val="00A77CF1"/>
    <w:rsid w:val="00A84274"/>
    <w:rsid w:val="00A94700"/>
    <w:rsid w:val="00A94817"/>
    <w:rsid w:val="00A9689E"/>
    <w:rsid w:val="00A972DF"/>
    <w:rsid w:val="00A97DC1"/>
    <w:rsid w:val="00AB123B"/>
    <w:rsid w:val="00AB1E05"/>
    <w:rsid w:val="00AB243E"/>
    <w:rsid w:val="00AB244E"/>
    <w:rsid w:val="00AB54D1"/>
    <w:rsid w:val="00AC03B4"/>
    <w:rsid w:val="00AC6A56"/>
    <w:rsid w:val="00AC6AE3"/>
    <w:rsid w:val="00AD07E4"/>
    <w:rsid w:val="00AD1B81"/>
    <w:rsid w:val="00AD2673"/>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61183"/>
    <w:rsid w:val="00B61CAD"/>
    <w:rsid w:val="00B63E4F"/>
    <w:rsid w:val="00B66304"/>
    <w:rsid w:val="00B6656C"/>
    <w:rsid w:val="00B6773E"/>
    <w:rsid w:val="00B70A70"/>
    <w:rsid w:val="00B719C4"/>
    <w:rsid w:val="00B74235"/>
    <w:rsid w:val="00B82344"/>
    <w:rsid w:val="00B8332D"/>
    <w:rsid w:val="00B83AC7"/>
    <w:rsid w:val="00B84A8F"/>
    <w:rsid w:val="00B86096"/>
    <w:rsid w:val="00B92728"/>
    <w:rsid w:val="00B950EE"/>
    <w:rsid w:val="00B95695"/>
    <w:rsid w:val="00B95790"/>
    <w:rsid w:val="00B95EFE"/>
    <w:rsid w:val="00BA24B2"/>
    <w:rsid w:val="00BA2EDC"/>
    <w:rsid w:val="00BA4AB5"/>
    <w:rsid w:val="00BB02E1"/>
    <w:rsid w:val="00BB1166"/>
    <w:rsid w:val="00BB333D"/>
    <w:rsid w:val="00BB6330"/>
    <w:rsid w:val="00BC11B9"/>
    <w:rsid w:val="00BC7807"/>
    <w:rsid w:val="00BD0F2B"/>
    <w:rsid w:val="00BD377C"/>
    <w:rsid w:val="00BE0813"/>
    <w:rsid w:val="00BE2672"/>
    <w:rsid w:val="00BE7E1B"/>
    <w:rsid w:val="00BF270A"/>
    <w:rsid w:val="00BF4B2E"/>
    <w:rsid w:val="00BF547C"/>
    <w:rsid w:val="00BF7671"/>
    <w:rsid w:val="00C001B4"/>
    <w:rsid w:val="00C00581"/>
    <w:rsid w:val="00C01EC0"/>
    <w:rsid w:val="00C07642"/>
    <w:rsid w:val="00C1279A"/>
    <w:rsid w:val="00C14958"/>
    <w:rsid w:val="00C15E2C"/>
    <w:rsid w:val="00C20EA9"/>
    <w:rsid w:val="00C22895"/>
    <w:rsid w:val="00C228E1"/>
    <w:rsid w:val="00C24444"/>
    <w:rsid w:val="00C25C08"/>
    <w:rsid w:val="00C26F7A"/>
    <w:rsid w:val="00C33976"/>
    <w:rsid w:val="00C339C0"/>
    <w:rsid w:val="00C34B62"/>
    <w:rsid w:val="00C36181"/>
    <w:rsid w:val="00C47594"/>
    <w:rsid w:val="00C47764"/>
    <w:rsid w:val="00C64338"/>
    <w:rsid w:val="00C65399"/>
    <w:rsid w:val="00C67508"/>
    <w:rsid w:val="00C6780D"/>
    <w:rsid w:val="00C800C2"/>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11A5A"/>
    <w:rsid w:val="00D13F0A"/>
    <w:rsid w:val="00D16A5F"/>
    <w:rsid w:val="00D20060"/>
    <w:rsid w:val="00D26EE3"/>
    <w:rsid w:val="00D2711A"/>
    <w:rsid w:val="00D27299"/>
    <w:rsid w:val="00D336EB"/>
    <w:rsid w:val="00D34631"/>
    <w:rsid w:val="00D34CE5"/>
    <w:rsid w:val="00D41EC9"/>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F1605"/>
    <w:rsid w:val="00EF54D9"/>
    <w:rsid w:val="00F017FC"/>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64C2"/>
    <w:rsid w:val="00F66F30"/>
    <w:rsid w:val="00F75296"/>
    <w:rsid w:val="00F8056D"/>
    <w:rsid w:val="00F86E3A"/>
    <w:rsid w:val="00F87F26"/>
    <w:rsid w:val="00F90F8C"/>
    <w:rsid w:val="00F90FDB"/>
    <w:rsid w:val="00F92504"/>
    <w:rsid w:val="00F93B03"/>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FE563-A78D-4D3E-B0BC-6E80D475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43</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656</cp:revision>
  <dcterms:created xsi:type="dcterms:W3CDTF">2018-07-02T13:14:00Z</dcterms:created>
  <dcterms:modified xsi:type="dcterms:W3CDTF">2018-11-24T09:11:00Z</dcterms:modified>
</cp:coreProperties>
</file>