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B74235">
      <w:pPr>
        <w:rPr>
          <w:b/>
          <w:sz w:val="28"/>
        </w:rPr>
      </w:pPr>
      <w:r w:rsidRPr="00122253">
        <w:rPr>
          <w:rFonts w:hint="eastAsia"/>
          <w:b/>
          <w:sz w:val="28"/>
        </w:rPr>
        <w:t>经典真题</w:t>
      </w:r>
      <w:proofErr w:type="gramStart"/>
      <w:r w:rsidRPr="00122253">
        <w:rPr>
          <w:rFonts w:hint="eastAsia"/>
          <w:b/>
          <w:sz w:val="28"/>
        </w:rPr>
        <w:t>一</w:t>
      </w:r>
      <w:proofErr w:type="gramEnd"/>
      <w:r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Default="008B57F3">
      <w:pPr>
        <w:rPr>
          <w:sz w:val="28"/>
        </w:rPr>
      </w:pPr>
      <w:r>
        <w:rPr>
          <w:rFonts w:hint="eastAsia"/>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Pr>
          <w:rFonts w:hint="eastAsia"/>
          <w:sz w:val="28"/>
        </w:rPr>
        <w:t>，遵循：依照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t>翱翔，腾空</w:t>
      </w:r>
      <w:r>
        <w:rPr>
          <w:rFonts w:hint="eastAsia"/>
          <w:sz w:val="28"/>
        </w:rPr>
        <w:t>：翱翔更有飞翔的特点</w:t>
      </w:r>
    </w:p>
    <w:p w:rsidR="008B54AA" w:rsidRDefault="008B54AA">
      <w:pPr>
        <w:rPr>
          <w:sz w:val="28"/>
        </w:rPr>
      </w:pPr>
      <w:r w:rsidRPr="001444FE">
        <w:rPr>
          <w:rFonts w:hint="eastAsia"/>
          <w:b/>
          <w:color w:val="FF0000"/>
          <w:sz w:val="28"/>
        </w:rPr>
        <w:lastRenderedPageBreak/>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pPr>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国家的文学不可能因为完美而被关注，只能是其独特才会被关注）</w:t>
      </w:r>
    </w:p>
    <w:p w:rsidR="005932B0" w:rsidRDefault="005932B0">
      <w:pPr>
        <w:rPr>
          <w:sz w:val="28"/>
        </w:rPr>
      </w:pPr>
      <w:r w:rsidRPr="00B66304">
        <w:rPr>
          <w:rFonts w:hint="eastAsia"/>
          <w:b/>
          <w:color w:val="FF0000"/>
          <w:sz w:val="28"/>
        </w:rPr>
        <w:lastRenderedPageBreak/>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t>琳琅满目</w:t>
      </w:r>
      <w:r>
        <w:rPr>
          <w:rFonts w:hint="eastAsia"/>
          <w:sz w:val="28"/>
        </w:rPr>
        <w:t>：美好的事物很多</w:t>
      </w:r>
    </w:p>
    <w:p w:rsidR="00837554" w:rsidRDefault="00837554">
      <w:pPr>
        <w:rPr>
          <w:sz w:val="28"/>
        </w:rPr>
      </w:pPr>
      <w:r w:rsidRPr="00A32F28">
        <w:rPr>
          <w:rFonts w:hint="eastAsia"/>
          <w:b/>
          <w:color w:val="FF0000"/>
          <w:sz w:val="28"/>
        </w:rPr>
        <w:lastRenderedPageBreak/>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rFonts w:hint="eastAsia"/>
          <w:sz w:val="28"/>
        </w:rPr>
      </w:pPr>
    </w:p>
    <w:p w:rsidR="004373E4" w:rsidRPr="004373E4" w:rsidRDefault="004373E4">
      <w:pPr>
        <w:rPr>
          <w:rFonts w:hint="eastAsia"/>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rFonts w:hint="eastAsia"/>
          <w:sz w:val="28"/>
        </w:rPr>
      </w:pPr>
      <w:r w:rsidRPr="004373E4">
        <w:rPr>
          <w:rFonts w:hint="eastAsia"/>
          <w:b/>
          <w:color w:val="FF0000"/>
          <w:sz w:val="28"/>
        </w:rPr>
        <w:t>鹤立鸡群</w:t>
      </w:r>
      <w:r>
        <w:rPr>
          <w:rFonts w:hint="eastAsia"/>
          <w:sz w:val="28"/>
        </w:rPr>
        <w:t>：形容一个人的仪表</w:t>
      </w:r>
      <w:proofErr w:type="gramStart"/>
      <w:r>
        <w:rPr>
          <w:rFonts w:hint="eastAsia"/>
          <w:sz w:val="28"/>
        </w:rPr>
        <w:t>或才能</w:t>
      </w:r>
      <w:proofErr w:type="gramEnd"/>
      <w:r>
        <w:rPr>
          <w:rFonts w:hint="eastAsia"/>
          <w:sz w:val="28"/>
        </w:rPr>
        <w:t>在周围一群人里显得很突出</w:t>
      </w:r>
    </w:p>
    <w:p w:rsidR="004373E4" w:rsidRDefault="004373E4">
      <w:pPr>
        <w:rPr>
          <w:rFonts w:hint="eastAsia"/>
          <w:sz w:val="28"/>
        </w:rPr>
      </w:pPr>
      <w:r w:rsidRPr="000C1503">
        <w:rPr>
          <w:rFonts w:hint="eastAsia"/>
          <w:b/>
          <w:color w:val="FF0000"/>
          <w:sz w:val="28"/>
        </w:rPr>
        <w:t>卓尔不群</w:t>
      </w:r>
      <w:r>
        <w:rPr>
          <w:rFonts w:hint="eastAsia"/>
          <w:sz w:val="28"/>
        </w:rPr>
        <w:t>：超出寻常</w:t>
      </w:r>
    </w:p>
    <w:p w:rsidR="004373E4" w:rsidRDefault="004373E4">
      <w:pPr>
        <w:rPr>
          <w:rFonts w:hint="eastAsia"/>
          <w:sz w:val="28"/>
        </w:rPr>
      </w:pPr>
      <w:r w:rsidRPr="000C1503">
        <w:rPr>
          <w:rFonts w:hint="eastAsia"/>
          <w:b/>
          <w:color w:val="FF0000"/>
          <w:sz w:val="28"/>
        </w:rPr>
        <w:t>趋炎附势</w:t>
      </w:r>
      <w:r>
        <w:rPr>
          <w:rFonts w:hint="eastAsia"/>
          <w:sz w:val="28"/>
        </w:rPr>
        <w:t>：奉承和依附有权有势的人</w:t>
      </w:r>
    </w:p>
    <w:p w:rsidR="004373E4" w:rsidRDefault="004373E4">
      <w:pPr>
        <w:rPr>
          <w:rFonts w:hint="eastAsia"/>
          <w:sz w:val="28"/>
        </w:rPr>
      </w:pPr>
      <w:r w:rsidRPr="000C1503">
        <w:rPr>
          <w:rFonts w:hint="eastAsia"/>
          <w:b/>
          <w:color w:val="FF0000"/>
          <w:sz w:val="28"/>
        </w:rPr>
        <w:t>察言观色</w:t>
      </w:r>
      <w:r>
        <w:rPr>
          <w:rFonts w:hint="eastAsia"/>
          <w:sz w:val="28"/>
        </w:rPr>
        <w:t>：没有讨好之意</w:t>
      </w:r>
    </w:p>
    <w:p w:rsidR="004373E4" w:rsidRDefault="004373E4">
      <w:pPr>
        <w:rPr>
          <w:rFonts w:hint="eastAsia"/>
          <w:sz w:val="28"/>
        </w:rPr>
      </w:pPr>
      <w:r w:rsidRPr="000C1503">
        <w:rPr>
          <w:rFonts w:hint="eastAsia"/>
          <w:b/>
          <w:color w:val="FF0000"/>
          <w:sz w:val="28"/>
        </w:rPr>
        <w:t>不偏不倚</w:t>
      </w:r>
      <w:r>
        <w:rPr>
          <w:rFonts w:hint="eastAsia"/>
          <w:sz w:val="28"/>
        </w:rPr>
        <w:t>：不偏袒任何一方，表中立或公正</w:t>
      </w:r>
    </w:p>
    <w:p w:rsidR="004373E4" w:rsidRDefault="004373E4">
      <w:pPr>
        <w:rPr>
          <w:rFonts w:hint="eastAsia"/>
          <w:sz w:val="28"/>
        </w:rPr>
      </w:pPr>
      <w:r w:rsidRPr="000C1503">
        <w:rPr>
          <w:rFonts w:hint="eastAsia"/>
          <w:b/>
          <w:color w:val="FF0000"/>
          <w:sz w:val="28"/>
        </w:rPr>
        <w:t>义正词严</w:t>
      </w:r>
      <w:r>
        <w:rPr>
          <w:rFonts w:hint="eastAsia"/>
          <w:sz w:val="28"/>
        </w:rPr>
        <w:t>：道理正当，措辞严肃</w:t>
      </w:r>
    </w:p>
    <w:p w:rsidR="004373E4" w:rsidRDefault="004373E4">
      <w:pPr>
        <w:rPr>
          <w:rFonts w:hint="eastAsia"/>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rFonts w:hint="eastAsia"/>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rFonts w:hint="eastAsia"/>
          <w:sz w:val="28"/>
        </w:rPr>
      </w:pPr>
      <w:r w:rsidRPr="000C1503">
        <w:rPr>
          <w:rFonts w:hint="eastAsia"/>
          <w:b/>
          <w:color w:val="FF0000"/>
          <w:sz w:val="28"/>
        </w:rPr>
        <w:t>并驾齐驱</w:t>
      </w:r>
      <w:r>
        <w:rPr>
          <w:rFonts w:hint="eastAsia"/>
          <w:sz w:val="28"/>
        </w:rPr>
        <w:t>：齐头并进，部分前后，也比喻地位或程度相等，不分高下</w:t>
      </w:r>
    </w:p>
    <w:p w:rsidR="004373E4" w:rsidRDefault="004373E4">
      <w:pPr>
        <w:rPr>
          <w:rFonts w:hint="eastAsia"/>
          <w:sz w:val="28"/>
        </w:rPr>
      </w:pPr>
      <w:r w:rsidRPr="000C1503">
        <w:rPr>
          <w:rFonts w:hint="eastAsia"/>
          <w:b/>
          <w:color w:val="FF0000"/>
          <w:sz w:val="28"/>
        </w:rPr>
        <w:t>等量齐观</w:t>
      </w:r>
      <w:r>
        <w:rPr>
          <w:rFonts w:hint="eastAsia"/>
          <w:sz w:val="28"/>
        </w:rPr>
        <w:t>：不管事物间的差异，同等看待</w:t>
      </w:r>
    </w:p>
    <w:p w:rsidR="004373E4" w:rsidRDefault="004373E4">
      <w:pPr>
        <w:rPr>
          <w:rFonts w:hint="eastAsia"/>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rFonts w:hint="eastAsia"/>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rFonts w:hint="eastAsia"/>
          <w:sz w:val="28"/>
        </w:rPr>
      </w:pPr>
      <w:r w:rsidRPr="000C1503">
        <w:rPr>
          <w:rFonts w:hint="eastAsia"/>
          <w:b/>
          <w:color w:val="FF0000"/>
          <w:sz w:val="28"/>
        </w:rPr>
        <w:t>落实</w:t>
      </w:r>
      <w:r>
        <w:rPr>
          <w:rFonts w:hint="eastAsia"/>
          <w:sz w:val="28"/>
        </w:rPr>
        <w:t>：贯彻的同义词</w:t>
      </w:r>
    </w:p>
    <w:p w:rsidR="004373E4" w:rsidRPr="004373E4" w:rsidRDefault="004373E4">
      <w:pPr>
        <w:rPr>
          <w:sz w:val="28"/>
        </w:rPr>
      </w:pPr>
      <w:r w:rsidRPr="000C1503">
        <w:rPr>
          <w:rFonts w:hint="eastAsia"/>
          <w:b/>
          <w:color w:val="FF0000"/>
          <w:sz w:val="28"/>
        </w:rPr>
        <w:lastRenderedPageBreak/>
        <w:t>贯穿</w:t>
      </w:r>
      <w:r>
        <w:rPr>
          <w:rFonts w:hint="eastAsia"/>
          <w:sz w:val="28"/>
        </w:rPr>
        <w:t>：穿过，连通</w:t>
      </w:r>
    </w:p>
    <w:sectPr w:rsidR="004373E4" w:rsidRPr="004373E4"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20E4" w:rsidRDefault="008820E4" w:rsidP="00B74235">
      <w:r>
        <w:separator/>
      </w:r>
    </w:p>
  </w:endnote>
  <w:endnote w:type="continuationSeparator" w:id="0">
    <w:p w:rsidR="008820E4" w:rsidRDefault="008820E4"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20E4" w:rsidRDefault="008820E4" w:rsidP="00B74235">
      <w:r>
        <w:separator/>
      </w:r>
    </w:p>
  </w:footnote>
  <w:footnote w:type="continuationSeparator" w:id="0">
    <w:p w:rsidR="008820E4" w:rsidRDefault="008820E4"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32632"/>
    <w:rsid w:val="000C1503"/>
    <w:rsid w:val="00122253"/>
    <w:rsid w:val="001444FE"/>
    <w:rsid w:val="00153E13"/>
    <w:rsid w:val="00173A7E"/>
    <w:rsid w:val="00190364"/>
    <w:rsid w:val="001D6D24"/>
    <w:rsid w:val="002B181B"/>
    <w:rsid w:val="002C280C"/>
    <w:rsid w:val="0032244B"/>
    <w:rsid w:val="003B2695"/>
    <w:rsid w:val="004373E4"/>
    <w:rsid w:val="00466120"/>
    <w:rsid w:val="004D5D31"/>
    <w:rsid w:val="004D5D32"/>
    <w:rsid w:val="005932B0"/>
    <w:rsid w:val="005A5EEE"/>
    <w:rsid w:val="00626300"/>
    <w:rsid w:val="0064385A"/>
    <w:rsid w:val="00682770"/>
    <w:rsid w:val="007434CD"/>
    <w:rsid w:val="00743B09"/>
    <w:rsid w:val="00785556"/>
    <w:rsid w:val="007A6DCD"/>
    <w:rsid w:val="00801DAF"/>
    <w:rsid w:val="00837554"/>
    <w:rsid w:val="00844C2D"/>
    <w:rsid w:val="008820E4"/>
    <w:rsid w:val="00887E24"/>
    <w:rsid w:val="008B54AA"/>
    <w:rsid w:val="008B57F3"/>
    <w:rsid w:val="00957D14"/>
    <w:rsid w:val="009607CF"/>
    <w:rsid w:val="009926AF"/>
    <w:rsid w:val="00996B55"/>
    <w:rsid w:val="00A32F28"/>
    <w:rsid w:val="00A60C37"/>
    <w:rsid w:val="00A84274"/>
    <w:rsid w:val="00B42689"/>
    <w:rsid w:val="00B505A3"/>
    <w:rsid w:val="00B5314F"/>
    <w:rsid w:val="00B66304"/>
    <w:rsid w:val="00B74235"/>
    <w:rsid w:val="00B82344"/>
    <w:rsid w:val="00BD377C"/>
    <w:rsid w:val="00C01EC0"/>
    <w:rsid w:val="00CA276B"/>
    <w:rsid w:val="00CE07FE"/>
    <w:rsid w:val="00CE4C9D"/>
    <w:rsid w:val="00D13F0A"/>
    <w:rsid w:val="00D91DE8"/>
    <w:rsid w:val="00DD256B"/>
    <w:rsid w:val="00DF42FB"/>
    <w:rsid w:val="00E272CB"/>
    <w:rsid w:val="00E40FED"/>
    <w:rsid w:val="00E42894"/>
    <w:rsid w:val="00E75C1A"/>
    <w:rsid w:val="00ED7B59"/>
    <w:rsid w:val="00F439C4"/>
    <w:rsid w:val="00F75296"/>
    <w:rsid w:val="00F97F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4235"/>
    <w:rPr>
      <w:sz w:val="18"/>
      <w:szCs w:val="18"/>
    </w:rPr>
  </w:style>
  <w:style w:type="paragraph" w:styleId="a4">
    <w:name w:val="footer"/>
    <w:basedOn w:val="a"/>
    <w:link w:val="Char0"/>
    <w:uiPriority w:val="99"/>
    <w:semiHidden/>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423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11</Pages>
  <Words>592</Words>
  <Characters>3375</Characters>
  <Application>Microsoft Office Word</Application>
  <DocSecurity>0</DocSecurity>
  <Lines>28</Lines>
  <Paragraphs>7</Paragraphs>
  <ScaleCrop>false</ScaleCrop>
  <Company/>
  <LinksUpToDate>false</LinksUpToDate>
  <CharactersWithSpaces>3960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41</cp:revision>
  <dcterms:created xsi:type="dcterms:W3CDTF">2018-07-02T13:14:00Z</dcterms:created>
  <dcterms:modified xsi:type="dcterms:W3CDTF">2018-08-07T13:19:00Z</dcterms:modified>
</cp:coreProperties>
</file>