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>）飞行器”，目前世界上投入商业运行主要有（　　　）和（　　　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　</w:t>
      </w:r>
      <w:proofErr w:type="gramEnd"/>
      <w:r>
        <w:t>）</w:t>
      </w:r>
      <w:proofErr w:type="gramStart"/>
      <w:r>
        <w:t>倍</w:t>
      </w:r>
      <w:proofErr w:type="gramEnd"/>
      <w:r>
        <w:t>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bookmarkStart w:id="0" w:name="_GoBack"/>
      <w:r w:rsidRPr="009C1083">
        <w:rPr>
          <w:b/>
          <w:color w:val="FF0000"/>
          <w:sz w:val="28"/>
        </w:rPr>
        <w:t>D.10 100</w:t>
      </w:r>
    </w:p>
    <w:bookmarkEnd w:id="0"/>
    <w:p w14:paraId="071AB43F" w14:textId="1431C95F" w:rsidR="00CA3A42" w:rsidRPr="00CA3A42" w:rsidRDefault="00CA3A42" w:rsidP="006B1157"/>
    <w:sectPr w:rsidR="00CA3A42" w:rsidRPr="00CA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434832"/>
    <w:rsid w:val="0066500A"/>
    <w:rsid w:val="006B1157"/>
    <w:rsid w:val="00761DB5"/>
    <w:rsid w:val="00830C72"/>
    <w:rsid w:val="008E357E"/>
    <w:rsid w:val="009C1083"/>
    <w:rsid w:val="00A51F0B"/>
    <w:rsid w:val="00A75B42"/>
    <w:rsid w:val="00AC2881"/>
    <w:rsid w:val="00C1104F"/>
    <w:rsid w:val="00C35CE1"/>
    <w:rsid w:val="00C51CB8"/>
    <w:rsid w:val="00CA3A42"/>
    <w:rsid w:val="00DE03DD"/>
    <w:rsid w:val="00F50820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34C3-F46B-4A1F-9E75-89DD3F5A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2018-05-18T00:52:00Z</dcterms:created>
  <dcterms:modified xsi:type="dcterms:W3CDTF">2018-05-25T06:41:00Z</dcterms:modified>
</cp:coreProperties>
</file>