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pPr>
        <w:rPr>
          <w:rFonts w:hint="eastAsia"/>
        </w:rPr>
      </w:pPr>
      <w:r>
        <w:t>D 友谊相通</w:t>
      </w:r>
    </w:p>
    <w:p w:rsidR="00AD0458" w:rsidRDefault="00AD0458" w:rsidP="00AD0458">
      <w:pPr>
        <w:rPr>
          <w:rFonts w:hint="eastAsia"/>
        </w:rPr>
      </w:pPr>
    </w:p>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pPr>
        <w:rPr>
          <w:rFonts w:hint="eastAsia"/>
        </w:rPr>
      </w:pPr>
      <w:r>
        <w:t>D 有期徒刑</w:t>
      </w:r>
    </w:p>
    <w:p w:rsidR="00AD0458" w:rsidRDefault="00AD0458" w:rsidP="00AD0458">
      <w:pPr>
        <w:rPr>
          <w:rFonts w:hint="eastAsia"/>
        </w:rPr>
      </w:pPr>
    </w:p>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pPr>
        <w:rPr>
          <w:rFonts w:hint="eastAsia"/>
        </w:rPr>
      </w:pPr>
      <w:r>
        <w:t>D 自动稳定的财政政策</w:t>
      </w:r>
    </w:p>
    <w:p w:rsidR="00AD0458" w:rsidRDefault="00AD0458" w:rsidP="00AD0458">
      <w:pPr>
        <w:rPr>
          <w:rFonts w:hint="eastAsia"/>
        </w:rPr>
      </w:pPr>
    </w:p>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rFonts w:hint="eastAsia"/>
          <w:b/>
          <w:color w:val="FF0000"/>
          <w:sz w:val="28"/>
        </w:rPr>
      </w:pPr>
      <w:r w:rsidRPr="00AD0458">
        <w:rPr>
          <w:b/>
          <w:color w:val="FF0000"/>
          <w:sz w:val="28"/>
        </w:rPr>
        <w:t>D 洛阳</w:t>
      </w:r>
    </w:p>
    <w:p w:rsidR="00AD0458" w:rsidRDefault="00AD0458" w:rsidP="00AD0458">
      <w:pPr>
        <w:rPr>
          <w:rFonts w:hint="eastAsia"/>
        </w:rPr>
      </w:pPr>
    </w:p>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pPr>
        <w:rPr>
          <w:rFonts w:hint="eastAsia"/>
        </w:rPr>
      </w:pPr>
      <w:r>
        <w:lastRenderedPageBreak/>
        <w:t>D 金融机构可用于贷款的资金增加  市场利率调高</w:t>
      </w:r>
    </w:p>
    <w:p w:rsidR="00E90686" w:rsidRDefault="00E90686" w:rsidP="00E90686">
      <w:pPr>
        <w:rPr>
          <w:rFonts w:hint="eastAsia"/>
        </w:rPr>
      </w:pPr>
    </w:p>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pPr>
        <w:rPr>
          <w:rFonts w:hint="eastAsia"/>
        </w:rPr>
      </w:pPr>
      <w:r>
        <w:t>D 报国务院批准后生效</w:t>
      </w:r>
    </w:p>
    <w:p w:rsidR="00E90686" w:rsidRDefault="00E90686" w:rsidP="00E90686">
      <w:pPr>
        <w:rPr>
          <w:rFonts w:hint="eastAsia"/>
        </w:rPr>
      </w:pPr>
    </w:p>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rFonts w:hint="eastAsia"/>
          <w:b/>
          <w:color w:val="FF0000"/>
          <w:sz w:val="28"/>
        </w:rPr>
      </w:pPr>
      <w:r w:rsidRPr="00E90686">
        <w:rPr>
          <w:b/>
          <w:color w:val="FF0000"/>
          <w:sz w:val="28"/>
        </w:rPr>
        <w:t>D 构成自首，因其能够自动投案，并如实供述自己的罪行</w:t>
      </w:r>
    </w:p>
    <w:p w:rsidR="00E90686" w:rsidRDefault="00E90686" w:rsidP="00E90686">
      <w:pPr>
        <w:rPr>
          <w:rFonts w:hint="eastAsia"/>
        </w:rPr>
      </w:pPr>
    </w:p>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rFonts w:hint="eastAsia"/>
          <w:b/>
          <w:color w:val="FF0000"/>
          <w:sz w:val="28"/>
        </w:rPr>
      </w:pPr>
      <w:r w:rsidRPr="00E90686">
        <w:rPr>
          <w:b/>
          <w:color w:val="FF0000"/>
          <w:sz w:val="28"/>
        </w:rPr>
        <w:t>D 红军长征</w:t>
      </w:r>
    </w:p>
    <w:p w:rsidR="00E90686" w:rsidRDefault="00E90686" w:rsidP="00E90686">
      <w:pPr>
        <w:rPr>
          <w:rFonts w:hint="eastAsia"/>
        </w:rPr>
      </w:pPr>
    </w:p>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B46" w:rsidRDefault="00124B46" w:rsidP="002471E4">
      <w:r>
        <w:separator/>
      </w:r>
    </w:p>
  </w:endnote>
  <w:endnote w:type="continuationSeparator" w:id="1">
    <w:p w:rsidR="00124B46" w:rsidRDefault="00124B46"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B46" w:rsidRDefault="00124B46" w:rsidP="002471E4">
      <w:r>
        <w:separator/>
      </w:r>
    </w:p>
  </w:footnote>
  <w:footnote w:type="continuationSeparator" w:id="1">
    <w:p w:rsidR="00124B46" w:rsidRDefault="00124B46"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676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91B"/>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27"/>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0686"/>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7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E4ECA-99A3-4569-A7E5-5D559C7C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16484</TotalTime>
  <Pages>500</Pages>
  <Words>23737</Words>
  <Characters>135302</Characters>
  <Application>Microsoft Office Word</Application>
  <DocSecurity>0</DocSecurity>
  <Lines>1127</Lines>
  <Paragraphs>317</Paragraphs>
  <ScaleCrop>false</ScaleCrop>
  <Company/>
  <LinksUpToDate>false</LinksUpToDate>
  <CharactersWithSpaces>158722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1463</cp:revision>
  <dcterms:created xsi:type="dcterms:W3CDTF">2018-05-18T00:52:00Z</dcterms:created>
  <dcterms:modified xsi:type="dcterms:W3CDTF">2019-09-09T09:31:00Z</dcterms:modified>
</cp:coreProperties>
</file>