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pPr>
        <w:rPr>
          <w:rFonts w:hint="eastAsia"/>
        </w:rPr>
      </w:pPr>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rFonts w:hint="eastAsia"/>
          <w:b/>
          <w:color w:val="FF0000"/>
          <w:sz w:val="28"/>
        </w:rPr>
      </w:pPr>
      <w:r w:rsidRPr="008E04D2">
        <w:rPr>
          <w:b/>
          <w:color w:val="FF0000"/>
          <w:sz w:val="28"/>
        </w:rPr>
        <w:t>D 小微企业</w:t>
      </w:r>
    </w:p>
    <w:p w:rsidR="008E04D2" w:rsidRDefault="008E04D2" w:rsidP="008E04D2">
      <w:pPr>
        <w:rPr>
          <w:rFonts w:hint="eastAsia"/>
        </w:rPr>
      </w:pP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rFonts w:hint="eastAsia"/>
          <w:b/>
          <w:color w:val="FF0000"/>
          <w:sz w:val="28"/>
        </w:rPr>
      </w:pPr>
      <w:r w:rsidRPr="008E04D2">
        <w:rPr>
          <w:b/>
          <w:color w:val="FF0000"/>
          <w:sz w:val="28"/>
        </w:rPr>
        <w:t>D 小微企业</w:t>
      </w:r>
    </w:p>
    <w:p w:rsidR="008E04D2" w:rsidRDefault="008E04D2" w:rsidP="008E04D2">
      <w:pPr>
        <w:rPr>
          <w:rFonts w:hint="eastAsia"/>
        </w:rPr>
      </w:pPr>
    </w:p>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pPr>
        <w:rPr>
          <w:rFonts w:hint="eastAsia"/>
        </w:rPr>
      </w:pPr>
      <w:r>
        <w:t>D  只有坚持“五位一体”总体布局，才能把我国建设成为富强民主文明和谐美丽的社会主义现代化强国</w:t>
      </w:r>
    </w:p>
    <w:p w:rsidR="008E04D2" w:rsidRDefault="008E04D2" w:rsidP="008E04D2">
      <w:pPr>
        <w:rPr>
          <w:rFonts w:hint="eastAsia"/>
        </w:rPr>
      </w:pPr>
    </w:p>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rFonts w:hint="eastAsia"/>
          <w:b/>
          <w:color w:val="FF0000"/>
          <w:sz w:val="28"/>
        </w:rPr>
      </w:pPr>
      <w:r w:rsidRPr="008E04D2">
        <w:rPr>
          <w:b/>
          <w:color w:val="FF0000"/>
          <w:sz w:val="28"/>
        </w:rPr>
        <w:t>D  礼乐省</w:t>
      </w:r>
    </w:p>
    <w:p w:rsidR="008E04D2" w:rsidRDefault="008E04D2" w:rsidP="008E04D2">
      <w:pPr>
        <w:rPr>
          <w:rFonts w:hint="eastAsia"/>
        </w:rPr>
      </w:pPr>
    </w:p>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pPr>
        <w:rPr>
          <w:rFonts w:hint="eastAsia"/>
        </w:rPr>
      </w:pPr>
      <w:r>
        <w:t>D 《赤壁赋》</w:t>
      </w:r>
    </w:p>
    <w:p w:rsidR="008E04D2" w:rsidRDefault="008E04D2" w:rsidP="008E04D2">
      <w:pPr>
        <w:rPr>
          <w:rFonts w:hint="eastAsia"/>
        </w:rPr>
      </w:pPr>
    </w:p>
    <w:p w:rsidR="008E04D2" w:rsidRDefault="008E04D2" w:rsidP="008E04D2"/>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335" w:rsidRDefault="00346335" w:rsidP="002471E4">
      <w:r>
        <w:separator/>
      </w:r>
    </w:p>
  </w:endnote>
  <w:endnote w:type="continuationSeparator" w:id="1">
    <w:p w:rsidR="00346335" w:rsidRDefault="00346335"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335" w:rsidRDefault="00346335" w:rsidP="002471E4">
      <w:r>
        <w:separator/>
      </w:r>
    </w:p>
  </w:footnote>
  <w:footnote w:type="continuationSeparator" w:id="1">
    <w:p w:rsidR="00346335" w:rsidRDefault="00346335"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72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4D5"/>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6380"/>
    <w:rsid w:val="0080735C"/>
    <w:rsid w:val="008078A1"/>
    <w:rsid w:val="00810336"/>
    <w:rsid w:val="00810EFE"/>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04D2"/>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0D46"/>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0D73"/>
    <w:rsid w:val="00D31294"/>
    <w:rsid w:val="00D31979"/>
    <w:rsid w:val="00D339DB"/>
    <w:rsid w:val="00D36EF7"/>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14362</TotalTime>
  <Pages>343</Pages>
  <Words>15596</Words>
  <Characters>88898</Characters>
  <Application>Microsoft Office Word</Application>
  <DocSecurity>0</DocSecurity>
  <Lines>740</Lines>
  <Paragraphs>208</Paragraphs>
  <ScaleCrop>false</ScaleCrop>
  <Company/>
  <LinksUpToDate>false</LinksUpToDate>
  <CharactersWithSpaces>104286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1207</cp:revision>
  <dcterms:created xsi:type="dcterms:W3CDTF">2018-05-18T00:52:00Z</dcterms:created>
  <dcterms:modified xsi:type="dcterms:W3CDTF">2019-03-15T06:12:00Z</dcterms:modified>
</cp:coreProperties>
</file>