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lastRenderedPageBreak/>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lastRenderedPageBreak/>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lastRenderedPageBreak/>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lastRenderedPageBreak/>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lastRenderedPageBreak/>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Pr>
        <w:rPr>
          <w:rFonts w:hint="eastAsia"/>
        </w:rPr>
      </w:pPr>
    </w:p>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lastRenderedPageBreak/>
        <w:t>B①②③</w:t>
      </w:r>
    </w:p>
    <w:p w:rsidR="000103AA" w:rsidRDefault="000103AA" w:rsidP="000103AA">
      <w:r>
        <w:t>C①②④</w:t>
      </w:r>
    </w:p>
    <w:p w:rsidR="000103AA" w:rsidRDefault="000103AA" w:rsidP="000103AA">
      <w:pPr>
        <w:rPr>
          <w:rFonts w:hint="eastAsia"/>
        </w:rPr>
      </w:pPr>
      <w:r>
        <w:t>D②③④</w:t>
      </w:r>
    </w:p>
    <w:p w:rsidR="000103AA" w:rsidRDefault="000103AA" w:rsidP="000103AA">
      <w:pPr>
        <w:rPr>
          <w:rFonts w:hint="eastAsia"/>
        </w:rPr>
      </w:pPr>
    </w:p>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pPr>
        <w:rPr>
          <w:rFonts w:hint="eastAsia"/>
        </w:rPr>
      </w:pPr>
      <w:r>
        <w:t>D科技</w:t>
      </w:r>
    </w:p>
    <w:p w:rsidR="000103AA" w:rsidRDefault="000103AA" w:rsidP="000103AA">
      <w:pPr>
        <w:rPr>
          <w:rFonts w:hint="eastAsia"/>
        </w:rPr>
      </w:pPr>
    </w:p>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pPr>
        <w:rPr>
          <w:rFonts w:hint="eastAsia"/>
        </w:rPr>
      </w:pPr>
      <w:r>
        <w:t>D湄公河的上游则中国境内被称为澜沧江</w:t>
      </w:r>
    </w:p>
    <w:p w:rsidR="000103AA" w:rsidRDefault="000103AA" w:rsidP="000103AA">
      <w:pPr>
        <w:rPr>
          <w:rFonts w:hint="eastAsia"/>
        </w:rPr>
      </w:pPr>
    </w:p>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pPr>
        <w:rPr>
          <w:rFonts w:hint="eastAsia"/>
        </w:rPr>
      </w:pPr>
      <w:r>
        <w:t>D很多矿物质可以作为中药材使用</w:t>
      </w:r>
    </w:p>
    <w:p w:rsidR="000103AA" w:rsidRDefault="000103AA" w:rsidP="000103AA">
      <w:pPr>
        <w:rPr>
          <w:rFonts w:hint="eastAsia"/>
        </w:rPr>
      </w:pPr>
    </w:p>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pPr>
        <w:rPr>
          <w:rFonts w:hint="eastAsia"/>
        </w:rPr>
      </w:pPr>
      <w:r>
        <w:t>D仰韶文化中出现了绘有彩绘抱纹的陶器</w:t>
      </w:r>
    </w:p>
    <w:p w:rsidR="000103AA" w:rsidRDefault="000103AA" w:rsidP="000103AA">
      <w:pPr>
        <w:rPr>
          <w:rFonts w:hint="eastAsia"/>
        </w:rPr>
      </w:pPr>
    </w:p>
    <w:p w:rsidR="000103AA" w:rsidRDefault="000103AA" w:rsidP="000103AA">
      <w:pPr>
        <w:rPr>
          <w:rFonts w:hint="eastAsia"/>
        </w:rPr>
      </w:pPr>
    </w:p>
    <w:p w:rsidR="000103AA" w:rsidRDefault="000103AA" w:rsidP="00751BF0">
      <w:pPr>
        <w:rPr>
          <w:rFonts w:hint="eastAsia"/>
        </w:rPr>
      </w:pPr>
    </w:p>
    <w:p w:rsidR="000103AA" w:rsidRPr="000103AA" w:rsidRDefault="000103AA"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B61" w:rsidRDefault="00002B61" w:rsidP="002471E4">
      <w:r>
        <w:separator/>
      </w:r>
    </w:p>
  </w:endnote>
  <w:endnote w:type="continuationSeparator" w:id="1">
    <w:p w:rsidR="00002B61" w:rsidRDefault="00002B6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B61" w:rsidRDefault="00002B61" w:rsidP="002471E4">
      <w:r>
        <w:separator/>
      </w:r>
    </w:p>
  </w:footnote>
  <w:footnote w:type="continuationSeparator" w:id="1">
    <w:p w:rsidR="00002B61" w:rsidRDefault="00002B6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14298</TotalTime>
  <Pages>322</Pages>
  <Words>14611</Words>
  <Characters>83288</Characters>
  <Application>Microsoft Office Word</Application>
  <DocSecurity>0</DocSecurity>
  <Lines>694</Lines>
  <Paragraphs>195</Paragraphs>
  <ScaleCrop>false</ScaleCrop>
  <Company/>
  <LinksUpToDate>false</LinksUpToDate>
  <CharactersWithSpaces>97704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1174</cp:revision>
  <dcterms:created xsi:type="dcterms:W3CDTF">2018-05-18T00:52:00Z</dcterms:created>
  <dcterms:modified xsi:type="dcterms:W3CDTF">2019-02-22T06:02:00Z</dcterms:modified>
</cp:coreProperties>
</file>