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上世纪九十年代以后，随着WfMC联盟的成立，BPM市场群雄逐鹿如火如荼，工作流技术得到了突飞猛进的发展，其中IBM、Oracle等大型软件厂商在工作流领域各扯大旗割据一方。2011年BPMN2.0新规范的发布为各工作流产品互容互通提供了统一的标准，结束了各工作流厂商各自为政相互抵斥的局面。</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p>
    <w:p w:rsidR="00FF7C30" w:rsidRPr="00FF7C30" w:rsidRDefault="00FF7C30" w:rsidP="00FF7C30">
      <w:pPr>
        <w:widowControl/>
        <w:spacing w:before="100" w:beforeAutospacing="1" w:after="100" w:afterAutospacing="1"/>
        <w:jc w:val="left"/>
        <w:outlineLvl w:val="1"/>
        <w:rPr>
          <w:rFonts w:ascii="宋体" w:eastAsia="宋体" w:hAnsi="宋体" w:cs="宋体"/>
          <w:b/>
          <w:bCs/>
          <w:kern w:val="0"/>
          <w:sz w:val="28"/>
          <w:szCs w:val="36"/>
        </w:rPr>
      </w:pPr>
      <w:r w:rsidRPr="00FF7C30">
        <w:rPr>
          <w:rFonts w:ascii="宋体" w:eastAsia="宋体" w:hAnsi="宋体" w:cs="宋体"/>
          <w:b/>
          <w:bCs/>
          <w:kern w:val="0"/>
          <w:sz w:val="28"/>
          <w:szCs w:val="36"/>
        </w:rPr>
        <w:t>什么是BPMN、Workflow？</w:t>
      </w:r>
    </w:p>
    <w:p w:rsidR="00FF7C30" w:rsidRPr="00FF7C30" w:rsidRDefault="00FF7C30" w:rsidP="00FF7C30">
      <w:pPr>
        <w:widowControl/>
        <w:numPr>
          <w:ilvl w:val="0"/>
          <w:numId w:val="1"/>
        </w:numPr>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BPM（Business Process Management）——“通过建模、自动化、管理和优化流程，打破跨部门跨系统业务过程依赖，提高业务效率和效果”。</w:t>
      </w:r>
    </w:p>
    <w:p w:rsidR="00FF7C30" w:rsidRPr="00FF7C30" w:rsidRDefault="00FF7C30" w:rsidP="00FF7C30">
      <w:pPr>
        <w:widowControl/>
        <w:numPr>
          <w:ilvl w:val="0"/>
          <w:numId w:val="1"/>
        </w:numPr>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Workflow——“全部或者部分由计算机支持或自动处理的业务过程”（工作流管理联盟WfMC组织对工作流概念的经典定义）</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BPM基本内容是管理既定工作的流程，通过服务编排，统一调控各个业务流程，以确保工作在正确的时间被正确的人执行，达到优化整体业务过程的目的。BPM概念的贯彻执行，需要有标准化的流程定义语言来支撑，使用统一的语言遵循一致的标准描述具体业务过程，这些流程定义描述由专有引擎去驱动执行。这个引擎就是工作流引擎，它作为BPM的核心发动机，为各个业务流程定义提供解释、执行和编排，驱动流程“动“起来，让大家的工作“流”起来，为BPM的应用提供基本、核心的动力来源。</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现实工作中，不可避免的存在跨系统跨业务的情况，而大部分企业在信息化建设过程中是分阶段或分部门（子系统）按步实施的，后期实施的基础可能是前期实施成果的输出，在耦合业务实施阶段，相同的业务过程可能会在不同的实施阶段重用，在进行流程梳理过程中，不同的实施阶段所使用的流程描述语言或遵循的标准会有所不同（服务厂商不同），有的使用WfMC的XPDL，还有些使用BPML、BPEL、WSCI等，这就造成流程管理、业务集成上存在很大的一致性、局限性，提高了企业应用集成的成本。</w:t>
      </w:r>
    </w:p>
    <w:p w:rsidR="00FF7C30" w:rsidRPr="00FF7C30" w:rsidRDefault="00FF7C30" w:rsidP="00FF7C30">
      <w:pPr>
        <w:widowControl/>
        <w:spacing w:before="100" w:beforeAutospacing="1" w:after="100" w:afterAutospacing="1"/>
        <w:jc w:val="left"/>
        <w:outlineLvl w:val="1"/>
        <w:rPr>
          <w:rFonts w:ascii="宋体" w:eastAsia="宋体" w:hAnsi="宋体" w:cs="宋体"/>
          <w:b/>
          <w:bCs/>
          <w:kern w:val="0"/>
          <w:sz w:val="28"/>
          <w:szCs w:val="36"/>
        </w:rPr>
      </w:pPr>
      <w:r w:rsidRPr="00FF7C30">
        <w:rPr>
          <w:rFonts w:ascii="宋体" w:eastAsia="宋体" w:hAnsi="宋体" w:cs="宋体"/>
          <w:b/>
          <w:bCs/>
          <w:kern w:val="0"/>
          <w:sz w:val="28"/>
          <w:szCs w:val="36"/>
        </w:rPr>
        <w:t>BPMN2.0规范的引入</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遵循BPMN2.0新规范的工作流产品能很大程度上解决此类问题。BPMN2.0相对于旧的1.0规范以及XPDL、BPML及BPEL等最大的区别是定义了规范的执行语义和格式，利用标准的图元去描述真实的业务发生过程，保证相同的流程在不同的流程引擎得到的执行结果一致。BPMN2.0对流程执行语义定义了三类基本要素，它们是日常业务流程的“三板斧”：</w:t>
      </w:r>
    </w:p>
    <w:p w:rsidR="00FF7C30" w:rsidRPr="00FF7C30" w:rsidRDefault="00FF7C30" w:rsidP="00FF7C30">
      <w:pPr>
        <w:widowControl/>
        <w:numPr>
          <w:ilvl w:val="0"/>
          <w:numId w:val="2"/>
        </w:numPr>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Activities（活动）——在工作流中所有具备生命周期状态的都可以称之为“活动”，如原子级的任务（Task）、流向（Sequence Flow），以及子流程（Sub-Process）等</w:t>
      </w:r>
    </w:p>
    <w:p w:rsidR="00FF7C30" w:rsidRPr="00FF7C30" w:rsidRDefault="00FF7C30" w:rsidP="00FF7C30">
      <w:pPr>
        <w:widowControl/>
        <w:numPr>
          <w:ilvl w:val="0"/>
          <w:numId w:val="2"/>
        </w:numPr>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Gateways（网关）——顾名思义，所谓“网关”就是用来决定流程流转指向的，可能会被用作条件分支或聚合，也可以被用作并行执行或基于事件的排它性条件判断</w:t>
      </w:r>
    </w:p>
    <w:p w:rsidR="00FF7C30" w:rsidRPr="00FF7C30" w:rsidRDefault="00FF7C30" w:rsidP="00FF7C30">
      <w:pPr>
        <w:widowControl/>
        <w:numPr>
          <w:ilvl w:val="0"/>
          <w:numId w:val="2"/>
        </w:numPr>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Events（事件）——在BPMN2.0执行语义中也是一个非常重要的概念，像启动、结束、边界条件以及每个活动的创建、开始、流转等都是流程事件，利用事件机制，可以通过事件控制器为系统增加辅助功能，如其它业务系统集成、活动预警等</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lastRenderedPageBreak/>
        <w:t>这三类执行语义的定义涵盖了业务流程常用的Sequence Flow（流程转向）、Task（任务）、Sub-Process（子流程）、Parallel Gateway（并行执行网关）、ExclusiveGateway（排它型网关）、InclusiveGateway（包容型网关）等常用图元，如图1：</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noProof/>
          <w:kern w:val="0"/>
          <w:szCs w:val="24"/>
        </w:rPr>
        <w:drawing>
          <wp:inline distT="0" distB="0" distL="0" distR="0">
            <wp:extent cx="5715000" cy="4476750"/>
            <wp:effectExtent l="19050" t="0" r="0" b="0"/>
            <wp:docPr id="1" name="图片 1" descr="http://www.infoq.com/resource/articles/bpmn2-activiti5/zh/resource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foq.com/resource/articles/bpmn2-activiti5/zh/resources/image1.png"/>
                    <pic:cNvPicPr>
                      <a:picLocks noChangeAspect="1" noChangeArrowheads="1"/>
                    </pic:cNvPicPr>
                  </pic:nvPicPr>
                  <pic:blipFill>
                    <a:blip r:embed="rId7"/>
                    <a:srcRect/>
                    <a:stretch>
                      <a:fillRect/>
                    </a:stretch>
                  </pic:blipFill>
                  <pic:spPr bwMode="auto">
                    <a:xfrm>
                      <a:off x="0" y="0"/>
                      <a:ext cx="5715000" cy="4476750"/>
                    </a:xfrm>
                    <a:prstGeom prst="rect">
                      <a:avLst/>
                    </a:prstGeom>
                    <a:noFill/>
                    <a:ln w="9525">
                      <a:noFill/>
                      <a:miter lim="800000"/>
                      <a:headEnd/>
                      <a:tailEnd/>
                    </a:ln>
                  </pic:spPr>
                </pic:pic>
              </a:graphicData>
            </a:graphic>
          </wp:inline>
        </w:drawing>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b/>
          <w:bCs/>
          <w:kern w:val="0"/>
          <w:szCs w:val="24"/>
        </w:rPr>
        <w:t>图1：BPMN2.0三类基本执行语义要素</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现实业务所有的业务环节都离不开Activities、Gateways和Events，无论是简单的条件审批还是复杂的父子流程循环处理，在一个流程定义描述中，所有的业务环节都离不开Task、Sequence Flow、Exclusive Gateway、Inclusive Gateway（如图1中右侧绿色标记所示元素），其中Task是一个极具威力的元素，它能描述业务过程中所有能发生工时的行为，它包括User Task、Manual Task、Service Task、Script Task等，可以被用来描述人机交互任务、线下操作任务、服务调用、脚本计算任务等常规功能。</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User Task:生成人机交互任务，主要被用来描述需要人为在软件系统中进行诸如任务明细查阅、填写审批意见等业务行为的操作，流程引擎流转到此类节点时，系统会自动生成被动触发任务，须人工响应后才能继续向下流转。常用于审批任务的定义。</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Manual Task:线下人为操作任务，常用于为了满足流程图对实际业务定义的完整性而进行的与流程驱动无关的线下任务，即此类任务不参与实际工作流流转。常用于诸如物流系统中的装货、运输等任务的描述。</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lastRenderedPageBreak/>
        <w:t>Service Task:服务任务，通常工作流流转过程中会涉及到与自身系统服务API调用或与外部服务相互调用的情况，此类任务往往由一个具有特定业务服务功能的Java类承担，与User Task不同，流程引擎流经此节点会自动调用Java类中定义的方法，方法执行完毕自动向下一流程节点流转。另外，此类任务还可充当“条件路由”的功能对流程流转可选分支进行自动判断。常用于业务逻辑API的调用。</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Script Task:脚本任务，在流程流转期间以“脚本”的声明或语法参与流程变量的计算，目前支持的脚本类型有三种：juel（即JSP EL）、groovy和javascript。在Activiti5.9中新增了Shell Task，可以处理系统外部定义的Shell脚本文件，也与Script Task有类似的功能。常用于流程变量的处理。</w:t>
      </w:r>
    </w:p>
    <w:p w:rsidR="00FF7C30" w:rsidRPr="00FF7C30" w:rsidRDefault="00FF7C30" w:rsidP="00FF7C30">
      <w:pPr>
        <w:widowControl/>
        <w:spacing w:before="100" w:beforeAutospacing="1" w:after="100" w:afterAutospacing="1"/>
        <w:jc w:val="left"/>
        <w:outlineLvl w:val="1"/>
        <w:rPr>
          <w:rFonts w:ascii="宋体" w:eastAsia="宋体" w:hAnsi="宋体" w:cs="宋体"/>
          <w:b/>
          <w:bCs/>
          <w:kern w:val="0"/>
          <w:sz w:val="28"/>
          <w:szCs w:val="36"/>
        </w:rPr>
      </w:pPr>
      <w:r w:rsidRPr="00FF7C30">
        <w:rPr>
          <w:rFonts w:ascii="宋体" w:eastAsia="宋体" w:hAnsi="宋体" w:cs="宋体"/>
          <w:b/>
          <w:bCs/>
          <w:kern w:val="0"/>
          <w:sz w:val="28"/>
          <w:szCs w:val="36"/>
        </w:rPr>
        <w:t>BPMN2.0流程示例</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BPMN2.0为所有业务元素定义了标准的符号，不同的符号代表不同的含义，以OA应用中请假流程为例，使用标准的BPMN2.0图元定义示意如图2：</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noProof/>
          <w:kern w:val="0"/>
          <w:szCs w:val="24"/>
        </w:rPr>
        <w:drawing>
          <wp:inline distT="0" distB="0" distL="0" distR="0">
            <wp:extent cx="5715000" cy="3190875"/>
            <wp:effectExtent l="19050" t="0" r="0" b="0"/>
            <wp:docPr id="2" name="图片 2" descr="http://www.infoq.com/resource/articles/bpmn2-activiti5/zh/resources/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nfoq.com/resource/articles/bpmn2-activiti5/zh/resources/image2.png"/>
                    <pic:cNvPicPr>
                      <a:picLocks noChangeAspect="1" noChangeArrowheads="1"/>
                    </pic:cNvPicPr>
                  </pic:nvPicPr>
                  <pic:blipFill>
                    <a:blip r:embed="rId8"/>
                    <a:srcRect/>
                    <a:stretch>
                      <a:fillRect/>
                    </a:stretch>
                  </pic:blipFill>
                  <pic:spPr bwMode="auto">
                    <a:xfrm>
                      <a:off x="0" y="0"/>
                      <a:ext cx="5715000" cy="3190875"/>
                    </a:xfrm>
                    <a:prstGeom prst="rect">
                      <a:avLst/>
                    </a:prstGeom>
                    <a:noFill/>
                    <a:ln w="9525">
                      <a:noFill/>
                      <a:miter lim="800000"/>
                      <a:headEnd/>
                      <a:tailEnd/>
                    </a:ln>
                  </pic:spPr>
                </pic:pic>
              </a:graphicData>
            </a:graphic>
          </wp:inline>
        </w:drawing>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b/>
          <w:bCs/>
          <w:kern w:val="0"/>
          <w:szCs w:val="24"/>
        </w:rPr>
        <w:t>图2：BPMN2.0请假流程定义</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在上述的流程示意图中，所涉及到的执行语义图元主要有表1中的8类：</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noProof/>
          <w:kern w:val="0"/>
          <w:szCs w:val="24"/>
        </w:rPr>
        <w:lastRenderedPageBreak/>
        <w:drawing>
          <wp:inline distT="0" distB="0" distL="0" distR="0">
            <wp:extent cx="4848225" cy="5229225"/>
            <wp:effectExtent l="19050" t="0" r="9525" b="0"/>
            <wp:docPr id="3" name="图片 3" descr="http://www.infoq.com/resource/articles/bpmn2-activiti5/zh/resources/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foq.com/resource/articles/bpmn2-activiti5/zh/resources/image22.png"/>
                    <pic:cNvPicPr>
                      <a:picLocks noChangeAspect="1" noChangeArrowheads="1"/>
                    </pic:cNvPicPr>
                  </pic:nvPicPr>
                  <pic:blipFill>
                    <a:blip r:embed="rId9"/>
                    <a:srcRect/>
                    <a:stretch>
                      <a:fillRect/>
                    </a:stretch>
                  </pic:blipFill>
                  <pic:spPr bwMode="auto">
                    <a:xfrm>
                      <a:off x="0" y="0"/>
                      <a:ext cx="4848225" cy="5229225"/>
                    </a:xfrm>
                    <a:prstGeom prst="rect">
                      <a:avLst/>
                    </a:prstGeom>
                    <a:noFill/>
                    <a:ln w="9525">
                      <a:noFill/>
                      <a:miter lim="800000"/>
                      <a:headEnd/>
                      <a:tailEnd/>
                    </a:ln>
                  </pic:spPr>
                </pic:pic>
              </a:graphicData>
            </a:graphic>
          </wp:inline>
        </w:drawing>
      </w:r>
    </w:p>
    <w:tbl>
      <w:tblPr>
        <w:tblW w:w="0" w:type="auto"/>
        <w:tblCellSpacing w:w="15" w:type="dxa"/>
        <w:tblCellMar>
          <w:top w:w="15" w:type="dxa"/>
          <w:left w:w="15" w:type="dxa"/>
          <w:bottom w:w="15" w:type="dxa"/>
          <w:right w:w="15" w:type="dxa"/>
        </w:tblCellMar>
        <w:tblLook w:val="04A0"/>
      </w:tblPr>
      <w:tblGrid>
        <w:gridCol w:w="96"/>
      </w:tblGrid>
      <w:tr w:rsidR="00FF7C30" w:rsidRPr="00FF7C30" w:rsidTr="00FF7C30">
        <w:trPr>
          <w:tblCellSpacing w:w="15" w:type="dxa"/>
        </w:trPr>
        <w:tc>
          <w:tcPr>
            <w:tcW w:w="0" w:type="auto"/>
            <w:vAlign w:val="center"/>
            <w:hideMark/>
          </w:tcPr>
          <w:p w:rsidR="00FF7C30" w:rsidRPr="00FF7C30" w:rsidRDefault="00FF7C30" w:rsidP="00FF7C30">
            <w:pPr>
              <w:widowControl/>
              <w:jc w:val="left"/>
              <w:rPr>
                <w:rFonts w:ascii="宋体" w:eastAsia="宋体" w:hAnsi="宋体" w:cs="宋体"/>
                <w:kern w:val="0"/>
                <w:szCs w:val="24"/>
              </w:rPr>
            </w:pPr>
          </w:p>
        </w:tc>
      </w:tr>
    </w:tbl>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b/>
          <w:bCs/>
          <w:kern w:val="0"/>
          <w:szCs w:val="24"/>
        </w:rPr>
        <w:t>表1：请假流程所用图元</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除了上述Start Event、User Task、Exclusive Gateway、Parallel Gateway、Service Task、End Event标准的BPMN2.0图元外，上述流程图还使用了Lane Set（业务部门、人力资源部、考勤系统），分别表示流程活动所涉及到的部门或角色，Lane的概念和jBPM4中“泳道”的概念一样，都用来表示同一类相似任务的归属者。</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应用BPMN2.0标准的一个最显著的特色是，不同阶段的人员，无论是需求分析、概要设计、详细设计或是具体的业务实现，都可在一个流程图上开展工作，避免业务理解存在偏差。一个系统的实现，需求分析人员可以利用BPMN2.0标准图元草绘一下搜集到的需求；然后可以拿给设计人员，讨论出具体的业务需求进行功能设计，由设计人员在草图的基础上逐步细化，并得到需求人员的认同；设计人员又将细化后的流程图交给开发人员，罗列要实现的功能点，指出流程图上各活动节点所具备的行为，设计人员与开发人员依据此图达成共识，进入具体的开发阶段；如果后期请假流程发生更改，仍然是在现有流程图上更改，随着项目的推进，</w:t>
      </w:r>
      <w:r w:rsidRPr="00FF7C30">
        <w:rPr>
          <w:rFonts w:ascii="宋体" w:eastAsia="宋体" w:hAnsi="宋体" w:cs="宋体"/>
          <w:kern w:val="0"/>
          <w:szCs w:val="24"/>
        </w:rPr>
        <w:lastRenderedPageBreak/>
        <w:t>流程图也在不断的演进，但至始至终，项目受众都使用同一个流程图交流，保障需求理解的一致性，一定程度上推动了项目的敏捷性。</w:t>
      </w:r>
    </w:p>
    <w:p w:rsidR="00FF7C30" w:rsidRPr="00FF7C30" w:rsidRDefault="00FF7C30" w:rsidP="00FF7C30">
      <w:pPr>
        <w:widowControl/>
        <w:spacing w:before="100" w:beforeAutospacing="1" w:after="100" w:afterAutospacing="1"/>
        <w:jc w:val="left"/>
        <w:outlineLvl w:val="1"/>
        <w:rPr>
          <w:rFonts w:ascii="宋体" w:eastAsia="宋体" w:hAnsi="宋体" w:cs="宋体"/>
          <w:b/>
          <w:bCs/>
          <w:kern w:val="0"/>
          <w:sz w:val="28"/>
          <w:szCs w:val="36"/>
        </w:rPr>
      </w:pPr>
      <w:r w:rsidRPr="00FF7C30">
        <w:rPr>
          <w:rFonts w:ascii="宋体" w:eastAsia="宋体" w:hAnsi="宋体" w:cs="宋体"/>
          <w:b/>
          <w:bCs/>
          <w:kern w:val="0"/>
          <w:sz w:val="28"/>
          <w:szCs w:val="36"/>
        </w:rPr>
        <w:t>Activiti5支持最新的BPMN2.0规范</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作为支持最新BPMN2.0规范的开源工作流引擎Activit5，实现了对规范的绝大多数图元的定义，能够满足企业工作流的各种复杂应用。它是一个无侵入的、支持嵌入式和独立部署的开源工作流引擎，是Tom Bayen离开jBoss加入Alfresco公司后的另立山头之作，共同开发Activit5的除了Alfresco外还有SpringSource、MuleSoft、Salves、FuseSource、Signavio等公司。从Activiti5.0到当前的5.9（今年3月份发布），版本更新迭代速度很快，新版本功能稳定，性能良好，为开源社区提供了商业工作流之外非常具有竞争力的选择。</w:t>
      </w:r>
    </w:p>
    <w:p w:rsidR="00FF7C30" w:rsidRPr="00FF7C30" w:rsidRDefault="00FF7C30" w:rsidP="00FF7C30">
      <w:pPr>
        <w:widowControl/>
        <w:spacing w:before="100" w:beforeAutospacing="1" w:after="100" w:afterAutospacing="1"/>
        <w:jc w:val="left"/>
        <w:outlineLvl w:val="1"/>
        <w:rPr>
          <w:rFonts w:ascii="宋体" w:eastAsia="宋体" w:hAnsi="宋体" w:cs="宋体"/>
          <w:b/>
          <w:bCs/>
          <w:kern w:val="0"/>
          <w:sz w:val="28"/>
          <w:szCs w:val="36"/>
        </w:rPr>
      </w:pPr>
      <w:r w:rsidRPr="00FF7C30">
        <w:rPr>
          <w:rFonts w:ascii="宋体" w:eastAsia="宋体" w:hAnsi="宋体" w:cs="宋体"/>
          <w:b/>
          <w:bCs/>
          <w:kern w:val="0"/>
          <w:sz w:val="28"/>
          <w:szCs w:val="36"/>
        </w:rPr>
        <w:t>与jBPM5的差别</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值得一提的是，Activiti5与jBPM5都属于业界优秀的开源工作流引擎，都支持BPMN2.0最新规范，均基于Apache License，符合J2EE规范，提供工作流建模、执行以及对流程生命周期过程监控。但两者设计理念和技术组成却有很大不同，见下表2：</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707"/>
        <w:gridCol w:w="2099"/>
        <w:gridCol w:w="2638"/>
        <w:gridCol w:w="2892"/>
      </w:tblGrid>
      <w:tr w:rsidR="00FF7C30" w:rsidRPr="00FF7C30" w:rsidTr="00FF7C30">
        <w:trPr>
          <w:tblCellSpacing w:w="0" w:type="dxa"/>
        </w:trPr>
        <w:tc>
          <w:tcPr>
            <w:tcW w:w="735" w:type="dxa"/>
            <w:tcBorders>
              <w:top w:val="outset" w:sz="6" w:space="0" w:color="auto"/>
              <w:left w:val="outset" w:sz="6" w:space="0" w:color="auto"/>
              <w:bottom w:val="outset" w:sz="6" w:space="0" w:color="auto"/>
              <w:right w:val="outset" w:sz="6" w:space="0" w:color="auto"/>
            </w:tcBorders>
            <w:hideMark/>
          </w:tcPr>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序号</w:t>
            </w:r>
          </w:p>
        </w:tc>
        <w:tc>
          <w:tcPr>
            <w:tcW w:w="2205" w:type="dxa"/>
            <w:tcBorders>
              <w:top w:val="outset" w:sz="6" w:space="0" w:color="auto"/>
              <w:left w:val="outset" w:sz="6" w:space="0" w:color="auto"/>
              <w:bottom w:val="outset" w:sz="6" w:space="0" w:color="auto"/>
              <w:right w:val="outset" w:sz="6" w:space="0" w:color="auto"/>
            </w:tcBorders>
            <w:hideMark/>
          </w:tcPr>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技术组成</w:t>
            </w:r>
          </w:p>
        </w:tc>
        <w:tc>
          <w:tcPr>
            <w:tcW w:w="2700" w:type="dxa"/>
            <w:tcBorders>
              <w:top w:val="outset" w:sz="6" w:space="0" w:color="auto"/>
              <w:left w:val="outset" w:sz="6" w:space="0" w:color="auto"/>
              <w:bottom w:val="outset" w:sz="6" w:space="0" w:color="auto"/>
              <w:right w:val="outset" w:sz="6" w:space="0" w:color="auto"/>
            </w:tcBorders>
            <w:hideMark/>
          </w:tcPr>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Activiti</w:t>
            </w:r>
          </w:p>
        </w:tc>
        <w:tc>
          <w:tcPr>
            <w:tcW w:w="2970" w:type="dxa"/>
            <w:tcBorders>
              <w:top w:val="outset" w:sz="6" w:space="0" w:color="auto"/>
              <w:left w:val="outset" w:sz="6" w:space="0" w:color="auto"/>
              <w:bottom w:val="outset" w:sz="6" w:space="0" w:color="auto"/>
              <w:right w:val="outset" w:sz="6" w:space="0" w:color="auto"/>
            </w:tcBorders>
            <w:hideMark/>
          </w:tcPr>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jBPM</w:t>
            </w:r>
          </w:p>
        </w:tc>
      </w:tr>
      <w:tr w:rsidR="00FF7C30" w:rsidRPr="00FF7C30" w:rsidTr="00FF7C30">
        <w:trPr>
          <w:tblCellSpacing w:w="0" w:type="dxa"/>
        </w:trPr>
        <w:tc>
          <w:tcPr>
            <w:tcW w:w="735" w:type="dxa"/>
            <w:tcBorders>
              <w:top w:val="outset" w:sz="6" w:space="0" w:color="auto"/>
              <w:left w:val="outset" w:sz="6" w:space="0" w:color="auto"/>
              <w:bottom w:val="outset" w:sz="6" w:space="0" w:color="auto"/>
              <w:right w:val="outset" w:sz="6" w:space="0" w:color="auto"/>
            </w:tcBorders>
            <w:hideMark/>
          </w:tcPr>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1</w:t>
            </w:r>
          </w:p>
        </w:tc>
        <w:tc>
          <w:tcPr>
            <w:tcW w:w="2205" w:type="dxa"/>
            <w:tcBorders>
              <w:top w:val="outset" w:sz="6" w:space="0" w:color="auto"/>
              <w:left w:val="outset" w:sz="6" w:space="0" w:color="auto"/>
              <w:bottom w:val="outset" w:sz="6" w:space="0" w:color="auto"/>
              <w:right w:val="outset" w:sz="6" w:space="0" w:color="auto"/>
            </w:tcBorders>
            <w:hideMark/>
          </w:tcPr>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数据库持久层ORM</w:t>
            </w:r>
          </w:p>
        </w:tc>
        <w:tc>
          <w:tcPr>
            <w:tcW w:w="2700" w:type="dxa"/>
            <w:tcBorders>
              <w:top w:val="outset" w:sz="6" w:space="0" w:color="auto"/>
              <w:left w:val="outset" w:sz="6" w:space="0" w:color="auto"/>
              <w:bottom w:val="outset" w:sz="6" w:space="0" w:color="auto"/>
              <w:right w:val="outset" w:sz="6" w:space="0" w:color="auto"/>
            </w:tcBorders>
            <w:hideMark/>
          </w:tcPr>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MyBatis3</w:t>
            </w:r>
          </w:p>
        </w:tc>
        <w:tc>
          <w:tcPr>
            <w:tcW w:w="2970" w:type="dxa"/>
            <w:tcBorders>
              <w:top w:val="outset" w:sz="6" w:space="0" w:color="auto"/>
              <w:left w:val="outset" w:sz="6" w:space="0" w:color="auto"/>
              <w:bottom w:val="outset" w:sz="6" w:space="0" w:color="auto"/>
              <w:right w:val="outset" w:sz="6" w:space="0" w:color="auto"/>
            </w:tcBorders>
            <w:hideMark/>
          </w:tcPr>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Hibernate3</w:t>
            </w:r>
          </w:p>
        </w:tc>
      </w:tr>
      <w:tr w:rsidR="00FF7C30" w:rsidRPr="00FF7C30" w:rsidTr="00FF7C30">
        <w:trPr>
          <w:tblCellSpacing w:w="0" w:type="dxa"/>
        </w:trPr>
        <w:tc>
          <w:tcPr>
            <w:tcW w:w="735" w:type="dxa"/>
            <w:tcBorders>
              <w:top w:val="outset" w:sz="6" w:space="0" w:color="auto"/>
              <w:left w:val="outset" w:sz="6" w:space="0" w:color="auto"/>
              <w:bottom w:val="outset" w:sz="6" w:space="0" w:color="auto"/>
              <w:right w:val="outset" w:sz="6" w:space="0" w:color="auto"/>
            </w:tcBorders>
            <w:hideMark/>
          </w:tcPr>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2</w:t>
            </w:r>
          </w:p>
        </w:tc>
        <w:tc>
          <w:tcPr>
            <w:tcW w:w="2205" w:type="dxa"/>
            <w:tcBorders>
              <w:top w:val="outset" w:sz="6" w:space="0" w:color="auto"/>
              <w:left w:val="outset" w:sz="6" w:space="0" w:color="auto"/>
              <w:bottom w:val="outset" w:sz="6" w:space="0" w:color="auto"/>
              <w:right w:val="outset" w:sz="6" w:space="0" w:color="auto"/>
            </w:tcBorders>
            <w:hideMark/>
          </w:tcPr>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持久化标准</w:t>
            </w:r>
          </w:p>
        </w:tc>
        <w:tc>
          <w:tcPr>
            <w:tcW w:w="2700" w:type="dxa"/>
            <w:tcBorders>
              <w:top w:val="outset" w:sz="6" w:space="0" w:color="auto"/>
              <w:left w:val="outset" w:sz="6" w:space="0" w:color="auto"/>
              <w:bottom w:val="outset" w:sz="6" w:space="0" w:color="auto"/>
              <w:right w:val="outset" w:sz="6" w:space="0" w:color="auto"/>
            </w:tcBorders>
            <w:hideMark/>
          </w:tcPr>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无</w:t>
            </w:r>
          </w:p>
        </w:tc>
        <w:tc>
          <w:tcPr>
            <w:tcW w:w="2970" w:type="dxa"/>
            <w:tcBorders>
              <w:top w:val="outset" w:sz="6" w:space="0" w:color="auto"/>
              <w:left w:val="outset" w:sz="6" w:space="0" w:color="auto"/>
              <w:bottom w:val="outset" w:sz="6" w:space="0" w:color="auto"/>
              <w:right w:val="outset" w:sz="6" w:space="0" w:color="auto"/>
            </w:tcBorders>
            <w:hideMark/>
          </w:tcPr>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JPA规范</w:t>
            </w:r>
          </w:p>
        </w:tc>
      </w:tr>
      <w:tr w:rsidR="00FF7C30" w:rsidRPr="00FF7C30" w:rsidTr="00FF7C30">
        <w:trPr>
          <w:tblCellSpacing w:w="0" w:type="dxa"/>
        </w:trPr>
        <w:tc>
          <w:tcPr>
            <w:tcW w:w="735" w:type="dxa"/>
            <w:tcBorders>
              <w:top w:val="outset" w:sz="6" w:space="0" w:color="auto"/>
              <w:left w:val="outset" w:sz="6" w:space="0" w:color="auto"/>
              <w:bottom w:val="outset" w:sz="6" w:space="0" w:color="auto"/>
              <w:right w:val="outset" w:sz="6" w:space="0" w:color="auto"/>
            </w:tcBorders>
            <w:hideMark/>
          </w:tcPr>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3</w:t>
            </w:r>
          </w:p>
        </w:tc>
        <w:tc>
          <w:tcPr>
            <w:tcW w:w="2205" w:type="dxa"/>
            <w:tcBorders>
              <w:top w:val="outset" w:sz="6" w:space="0" w:color="auto"/>
              <w:left w:val="outset" w:sz="6" w:space="0" w:color="auto"/>
              <w:bottom w:val="outset" w:sz="6" w:space="0" w:color="auto"/>
              <w:right w:val="outset" w:sz="6" w:space="0" w:color="auto"/>
            </w:tcBorders>
            <w:hideMark/>
          </w:tcPr>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事务管理</w:t>
            </w:r>
          </w:p>
        </w:tc>
        <w:tc>
          <w:tcPr>
            <w:tcW w:w="2700" w:type="dxa"/>
            <w:tcBorders>
              <w:top w:val="outset" w:sz="6" w:space="0" w:color="auto"/>
              <w:left w:val="outset" w:sz="6" w:space="0" w:color="auto"/>
              <w:bottom w:val="outset" w:sz="6" w:space="0" w:color="auto"/>
              <w:right w:val="outset" w:sz="6" w:space="0" w:color="auto"/>
            </w:tcBorders>
            <w:hideMark/>
          </w:tcPr>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MyBatis机制/Spring事务控制</w:t>
            </w:r>
          </w:p>
        </w:tc>
        <w:tc>
          <w:tcPr>
            <w:tcW w:w="2970" w:type="dxa"/>
            <w:tcBorders>
              <w:top w:val="outset" w:sz="6" w:space="0" w:color="auto"/>
              <w:left w:val="outset" w:sz="6" w:space="0" w:color="auto"/>
              <w:bottom w:val="outset" w:sz="6" w:space="0" w:color="auto"/>
              <w:right w:val="outset" w:sz="6" w:space="0" w:color="auto"/>
            </w:tcBorders>
            <w:hideMark/>
          </w:tcPr>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Bitronix，基于JTA事务管理</w:t>
            </w:r>
          </w:p>
        </w:tc>
      </w:tr>
      <w:tr w:rsidR="00FF7C30" w:rsidRPr="00FF7C30" w:rsidTr="00FF7C30">
        <w:trPr>
          <w:tblCellSpacing w:w="0" w:type="dxa"/>
        </w:trPr>
        <w:tc>
          <w:tcPr>
            <w:tcW w:w="735" w:type="dxa"/>
            <w:tcBorders>
              <w:top w:val="outset" w:sz="6" w:space="0" w:color="auto"/>
              <w:left w:val="outset" w:sz="6" w:space="0" w:color="auto"/>
              <w:bottom w:val="outset" w:sz="6" w:space="0" w:color="auto"/>
              <w:right w:val="outset" w:sz="6" w:space="0" w:color="auto"/>
            </w:tcBorders>
            <w:hideMark/>
          </w:tcPr>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4</w:t>
            </w:r>
          </w:p>
        </w:tc>
        <w:tc>
          <w:tcPr>
            <w:tcW w:w="2205" w:type="dxa"/>
            <w:tcBorders>
              <w:top w:val="outset" w:sz="6" w:space="0" w:color="auto"/>
              <w:left w:val="outset" w:sz="6" w:space="0" w:color="auto"/>
              <w:bottom w:val="outset" w:sz="6" w:space="0" w:color="auto"/>
              <w:right w:val="outset" w:sz="6" w:space="0" w:color="auto"/>
            </w:tcBorders>
            <w:hideMark/>
          </w:tcPr>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数据库连接方式</w:t>
            </w:r>
          </w:p>
        </w:tc>
        <w:tc>
          <w:tcPr>
            <w:tcW w:w="2700" w:type="dxa"/>
            <w:tcBorders>
              <w:top w:val="outset" w:sz="6" w:space="0" w:color="auto"/>
              <w:left w:val="outset" w:sz="6" w:space="0" w:color="auto"/>
              <w:bottom w:val="outset" w:sz="6" w:space="0" w:color="auto"/>
              <w:right w:val="outset" w:sz="6" w:space="0" w:color="auto"/>
            </w:tcBorders>
            <w:hideMark/>
          </w:tcPr>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Jdbc/DataSource</w:t>
            </w:r>
          </w:p>
        </w:tc>
        <w:tc>
          <w:tcPr>
            <w:tcW w:w="2970" w:type="dxa"/>
            <w:tcBorders>
              <w:top w:val="outset" w:sz="6" w:space="0" w:color="auto"/>
              <w:left w:val="outset" w:sz="6" w:space="0" w:color="auto"/>
              <w:bottom w:val="outset" w:sz="6" w:space="0" w:color="auto"/>
              <w:right w:val="outset" w:sz="6" w:space="0" w:color="auto"/>
            </w:tcBorders>
            <w:hideMark/>
          </w:tcPr>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Jdbc/DataSource</w:t>
            </w:r>
          </w:p>
        </w:tc>
      </w:tr>
      <w:tr w:rsidR="00FF7C30" w:rsidRPr="00FF7C30" w:rsidTr="00FF7C30">
        <w:trPr>
          <w:tblCellSpacing w:w="0" w:type="dxa"/>
        </w:trPr>
        <w:tc>
          <w:tcPr>
            <w:tcW w:w="735" w:type="dxa"/>
            <w:tcBorders>
              <w:top w:val="outset" w:sz="6" w:space="0" w:color="auto"/>
              <w:left w:val="outset" w:sz="6" w:space="0" w:color="auto"/>
              <w:bottom w:val="outset" w:sz="6" w:space="0" w:color="auto"/>
              <w:right w:val="outset" w:sz="6" w:space="0" w:color="auto"/>
            </w:tcBorders>
            <w:hideMark/>
          </w:tcPr>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5</w:t>
            </w:r>
          </w:p>
        </w:tc>
        <w:tc>
          <w:tcPr>
            <w:tcW w:w="2205" w:type="dxa"/>
            <w:tcBorders>
              <w:top w:val="outset" w:sz="6" w:space="0" w:color="auto"/>
              <w:left w:val="outset" w:sz="6" w:space="0" w:color="auto"/>
              <w:bottom w:val="outset" w:sz="6" w:space="0" w:color="auto"/>
              <w:right w:val="outset" w:sz="6" w:space="0" w:color="auto"/>
            </w:tcBorders>
            <w:hideMark/>
          </w:tcPr>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支持数据库</w:t>
            </w:r>
          </w:p>
        </w:tc>
        <w:tc>
          <w:tcPr>
            <w:tcW w:w="2700" w:type="dxa"/>
            <w:tcBorders>
              <w:top w:val="outset" w:sz="6" w:space="0" w:color="auto"/>
              <w:left w:val="outset" w:sz="6" w:space="0" w:color="auto"/>
              <w:bottom w:val="outset" w:sz="6" w:space="0" w:color="auto"/>
              <w:right w:val="outset" w:sz="6" w:space="0" w:color="auto"/>
            </w:tcBorders>
            <w:hideMark/>
          </w:tcPr>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Oracle、SQL Server、MySQL等多数数据库</w:t>
            </w:r>
          </w:p>
        </w:tc>
        <w:tc>
          <w:tcPr>
            <w:tcW w:w="2970" w:type="dxa"/>
            <w:tcBorders>
              <w:top w:val="outset" w:sz="6" w:space="0" w:color="auto"/>
              <w:left w:val="outset" w:sz="6" w:space="0" w:color="auto"/>
              <w:bottom w:val="outset" w:sz="6" w:space="0" w:color="auto"/>
              <w:right w:val="outset" w:sz="6" w:space="0" w:color="auto"/>
            </w:tcBorders>
            <w:hideMark/>
          </w:tcPr>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Oracle、SQL Server、MySQL等多数数据库</w:t>
            </w:r>
          </w:p>
        </w:tc>
      </w:tr>
      <w:tr w:rsidR="00FF7C30" w:rsidRPr="00FF7C30" w:rsidTr="00FF7C30">
        <w:trPr>
          <w:tblCellSpacing w:w="0" w:type="dxa"/>
        </w:trPr>
        <w:tc>
          <w:tcPr>
            <w:tcW w:w="735" w:type="dxa"/>
            <w:tcBorders>
              <w:top w:val="outset" w:sz="6" w:space="0" w:color="auto"/>
              <w:left w:val="outset" w:sz="6" w:space="0" w:color="auto"/>
              <w:bottom w:val="outset" w:sz="6" w:space="0" w:color="auto"/>
              <w:right w:val="outset" w:sz="6" w:space="0" w:color="auto"/>
            </w:tcBorders>
            <w:hideMark/>
          </w:tcPr>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6</w:t>
            </w:r>
          </w:p>
        </w:tc>
        <w:tc>
          <w:tcPr>
            <w:tcW w:w="2205" w:type="dxa"/>
            <w:tcBorders>
              <w:top w:val="outset" w:sz="6" w:space="0" w:color="auto"/>
              <w:left w:val="outset" w:sz="6" w:space="0" w:color="auto"/>
              <w:bottom w:val="outset" w:sz="6" w:space="0" w:color="auto"/>
              <w:right w:val="outset" w:sz="6" w:space="0" w:color="auto"/>
            </w:tcBorders>
            <w:hideMark/>
          </w:tcPr>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设计模式</w:t>
            </w:r>
          </w:p>
        </w:tc>
        <w:tc>
          <w:tcPr>
            <w:tcW w:w="2700" w:type="dxa"/>
            <w:tcBorders>
              <w:top w:val="outset" w:sz="6" w:space="0" w:color="auto"/>
              <w:left w:val="outset" w:sz="6" w:space="0" w:color="auto"/>
              <w:bottom w:val="outset" w:sz="6" w:space="0" w:color="auto"/>
              <w:right w:val="outset" w:sz="6" w:space="0" w:color="auto"/>
            </w:tcBorders>
            <w:hideMark/>
          </w:tcPr>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Command模式、观察者模式等</w:t>
            </w:r>
          </w:p>
        </w:tc>
        <w:tc>
          <w:tcPr>
            <w:tcW w:w="2970" w:type="dxa"/>
            <w:tcBorders>
              <w:top w:val="outset" w:sz="6" w:space="0" w:color="auto"/>
              <w:left w:val="outset" w:sz="6" w:space="0" w:color="auto"/>
              <w:bottom w:val="outset" w:sz="6" w:space="0" w:color="auto"/>
              <w:right w:val="outset" w:sz="6" w:space="0" w:color="auto"/>
            </w:tcBorders>
            <w:hideMark/>
          </w:tcPr>
          <w:p w:rsidR="00FF7C30" w:rsidRPr="00FF7C30" w:rsidRDefault="00FF7C30" w:rsidP="00FF7C30">
            <w:pPr>
              <w:widowControl/>
              <w:jc w:val="left"/>
              <w:rPr>
                <w:rFonts w:ascii="宋体" w:eastAsia="宋体" w:hAnsi="宋体" w:cs="宋体"/>
                <w:kern w:val="0"/>
                <w:szCs w:val="24"/>
              </w:rPr>
            </w:pPr>
          </w:p>
        </w:tc>
      </w:tr>
      <w:tr w:rsidR="00FF7C30" w:rsidRPr="00FF7C30" w:rsidTr="00FF7C30">
        <w:trPr>
          <w:tblCellSpacing w:w="0" w:type="dxa"/>
        </w:trPr>
        <w:tc>
          <w:tcPr>
            <w:tcW w:w="735" w:type="dxa"/>
            <w:tcBorders>
              <w:top w:val="outset" w:sz="6" w:space="0" w:color="auto"/>
              <w:left w:val="outset" w:sz="6" w:space="0" w:color="auto"/>
              <w:bottom w:val="outset" w:sz="6" w:space="0" w:color="auto"/>
              <w:right w:val="outset" w:sz="6" w:space="0" w:color="auto"/>
            </w:tcBorders>
            <w:hideMark/>
          </w:tcPr>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7</w:t>
            </w:r>
          </w:p>
        </w:tc>
        <w:tc>
          <w:tcPr>
            <w:tcW w:w="2205" w:type="dxa"/>
            <w:tcBorders>
              <w:top w:val="outset" w:sz="6" w:space="0" w:color="auto"/>
              <w:left w:val="outset" w:sz="6" w:space="0" w:color="auto"/>
              <w:bottom w:val="outset" w:sz="6" w:space="0" w:color="auto"/>
              <w:right w:val="outset" w:sz="6" w:space="0" w:color="auto"/>
            </w:tcBorders>
            <w:hideMark/>
          </w:tcPr>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内部服务通讯</w:t>
            </w:r>
          </w:p>
        </w:tc>
        <w:tc>
          <w:tcPr>
            <w:tcW w:w="2700" w:type="dxa"/>
            <w:tcBorders>
              <w:top w:val="outset" w:sz="6" w:space="0" w:color="auto"/>
              <w:left w:val="outset" w:sz="6" w:space="0" w:color="auto"/>
              <w:bottom w:val="outset" w:sz="6" w:space="0" w:color="auto"/>
              <w:right w:val="outset" w:sz="6" w:space="0" w:color="auto"/>
            </w:tcBorders>
            <w:hideMark/>
          </w:tcPr>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Service间通过API调用</w:t>
            </w:r>
          </w:p>
        </w:tc>
        <w:tc>
          <w:tcPr>
            <w:tcW w:w="2970" w:type="dxa"/>
            <w:tcBorders>
              <w:top w:val="outset" w:sz="6" w:space="0" w:color="auto"/>
              <w:left w:val="outset" w:sz="6" w:space="0" w:color="auto"/>
              <w:bottom w:val="outset" w:sz="6" w:space="0" w:color="auto"/>
              <w:right w:val="outset" w:sz="6" w:space="0" w:color="auto"/>
            </w:tcBorders>
            <w:hideMark/>
          </w:tcPr>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基于Apache Mina异步通讯</w:t>
            </w:r>
          </w:p>
        </w:tc>
      </w:tr>
      <w:tr w:rsidR="00FF7C30" w:rsidRPr="00FF7C30" w:rsidTr="00FF7C30">
        <w:trPr>
          <w:tblCellSpacing w:w="0" w:type="dxa"/>
        </w:trPr>
        <w:tc>
          <w:tcPr>
            <w:tcW w:w="735" w:type="dxa"/>
            <w:tcBorders>
              <w:top w:val="outset" w:sz="6" w:space="0" w:color="auto"/>
              <w:left w:val="outset" w:sz="6" w:space="0" w:color="auto"/>
              <w:bottom w:val="outset" w:sz="6" w:space="0" w:color="auto"/>
              <w:right w:val="outset" w:sz="6" w:space="0" w:color="auto"/>
            </w:tcBorders>
            <w:hideMark/>
          </w:tcPr>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8</w:t>
            </w:r>
          </w:p>
        </w:tc>
        <w:tc>
          <w:tcPr>
            <w:tcW w:w="2205" w:type="dxa"/>
            <w:tcBorders>
              <w:top w:val="outset" w:sz="6" w:space="0" w:color="auto"/>
              <w:left w:val="outset" w:sz="6" w:space="0" w:color="auto"/>
              <w:bottom w:val="outset" w:sz="6" w:space="0" w:color="auto"/>
              <w:right w:val="outset" w:sz="6" w:space="0" w:color="auto"/>
            </w:tcBorders>
            <w:hideMark/>
          </w:tcPr>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集成接口</w:t>
            </w:r>
          </w:p>
        </w:tc>
        <w:tc>
          <w:tcPr>
            <w:tcW w:w="2700" w:type="dxa"/>
            <w:tcBorders>
              <w:top w:val="outset" w:sz="6" w:space="0" w:color="auto"/>
              <w:left w:val="outset" w:sz="6" w:space="0" w:color="auto"/>
              <w:bottom w:val="outset" w:sz="6" w:space="0" w:color="auto"/>
              <w:right w:val="outset" w:sz="6" w:space="0" w:color="auto"/>
            </w:tcBorders>
            <w:hideMark/>
          </w:tcPr>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SOAP、Mule、RESTful</w:t>
            </w:r>
          </w:p>
        </w:tc>
        <w:tc>
          <w:tcPr>
            <w:tcW w:w="2970" w:type="dxa"/>
            <w:tcBorders>
              <w:top w:val="outset" w:sz="6" w:space="0" w:color="auto"/>
              <w:left w:val="outset" w:sz="6" w:space="0" w:color="auto"/>
              <w:bottom w:val="outset" w:sz="6" w:space="0" w:color="auto"/>
              <w:right w:val="outset" w:sz="6" w:space="0" w:color="auto"/>
            </w:tcBorders>
            <w:hideMark/>
          </w:tcPr>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消息通讯</w:t>
            </w:r>
          </w:p>
        </w:tc>
      </w:tr>
      <w:tr w:rsidR="00FF7C30" w:rsidRPr="00FF7C30" w:rsidTr="00FF7C30">
        <w:trPr>
          <w:tblCellSpacing w:w="0" w:type="dxa"/>
        </w:trPr>
        <w:tc>
          <w:tcPr>
            <w:tcW w:w="735" w:type="dxa"/>
            <w:tcBorders>
              <w:top w:val="outset" w:sz="6" w:space="0" w:color="auto"/>
              <w:left w:val="outset" w:sz="6" w:space="0" w:color="auto"/>
              <w:bottom w:val="outset" w:sz="6" w:space="0" w:color="auto"/>
              <w:right w:val="outset" w:sz="6" w:space="0" w:color="auto"/>
            </w:tcBorders>
            <w:hideMark/>
          </w:tcPr>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9</w:t>
            </w:r>
          </w:p>
        </w:tc>
        <w:tc>
          <w:tcPr>
            <w:tcW w:w="2205" w:type="dxa"/>
            <w:tcBorders>
              <w:top w:val="outset" w:sz="6" w:space="0" w:color="auto"/>
              <w:left w:val="outset" w:sz="6" w:space="0" w:color="auto"/>
              <w:bottom w:val="outset" w:sz="6" w:space="0" w:color="auto"/>
              <w:right w:val="outset" w:sz="6" w:space="0" w:color="auto"/>
            </w:tcBorders>
            <w:hideMark/>
          </w:tcPr>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支持的流程格式</w:t>
            </w:r>
          </w:p>
        </w:tc>
        <w:tc>
          <w:tcPr>
            <w:tcW w:w="2700" w:type="dxa"/>
            <w:tcBorders>
              <w:top w:val="outset" w:sz="6" w:space="0" w:color="auto"/>
              <w:left w:val="outset" w:sz="6" w:space="0" w:color="auto"/>
              <w:bottom w:val="outset" w:sz="6" w:space="0" w:color="auto"/>
              <w:right w:val="outset" w:sz="6" w:space="0" w:color="auto"/>
            </w:tcBorders>
            <w:hideMark/>
          </w:tcPr>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BPMN2、xPDL、jPDL等</w:t>
            </w:r>
          </w:p>
        </w:tc>
        <w:tc>
          <w:tcPr>
            <w:tcW w:w="2970" w:type="dxa"/>
            <w:tcBorders>
              <w:top w:val="outset" w:sz="6" w:space="0" w:color="auto"/>
              <w:left w:val="outset" w:sz="6" w:space="0" w:color="auto"/>
              <w:bottom w:val="outset" w:sz="6" w:space="0" w:color="auto"/>
              <w:right w:val="outset" w:sz="6" w:space="0" w:color="auto"/>
            </w:tcBorders>
            <w:hideMark/>
          </w:tcPr>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目前仅只支持BPMN2 xml</w:t>
            </w:r>
          </w:p>
        </w:tc>
      </w:tr>
      <w:tr w:rsidR="00FF7C30" w:rsidRPr="00FF7C30" w:rsidTr="00FF7C30">
        <w:trPr>
          <w:tblCellSpacing w:w="0" w:type="dxa"/>
        </w:trPr>
        <w:tc>
          <w:tcPr>
            <w:tcW w:w="735" w:type="dxa"/>
            <w:tcBorders>
              <w:top w:val="outset" w:sz="6" w:space="0" w:color="auto"/>
              <w:left w:val="outset" w:sz="6" w:space="0" w:color="auto"/>
              <w:bottom w:val="outset" w:sz="6" w:space="0" w:color="auto"/>
              <w:right w:val="outset" w:sz="6" w:space="0" w:color="auto"/>
            </w:tcBorders>
            <w:hideMark/>
          </w:tcPr>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10</w:t>
            </w:r>
          </w:p>
        </w:tc>
        <w:tc>
          <w:tcPr>
            <w:tcW w:w="2205" w:type="dxa"/>
            <w:tcBorders>
              <w:top w:val="outset" w:sz="6" w:space="0" w:color="auto"/>
              <w:left w:val="outset" w:sz="6" w:space="0" w:color="auto"/>
              <w:bottom w:val="outset" w:sz="6" w:space="0" w:color="auto"/>
              <w:right w:val="outset" w:sz="6" w:space="0" w:color="auto"/>
            </w:tcBorders>
            <w:hideMark/>
          </w:tcPr>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引擎核心</w:t>
            </w:r>
          </w:p>
        </w:tc>
        <w:tc>
          <w:tcPr>
            <w:tcW w:w="2700" w:type="dxa"/>
            <w:tcBorders>
              <w:top w:val="outset" w:sz="6" w:space="0" w:color="auto"/>
              <w:left w:val="outset" w:sz="6" w:space="0" w:color="auto"/>
              <w:bottom w:val="outset" w:sz="6" w:space="0" w:color="auto"/>
              <w:right w:val="outset" w:sz="6" w:space="0" w:color="auto"/>
            </w:tcBorders>
            <w:hideMark/>
          </w:tcPr>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PVM（流程虚拟机）</w:t>
            </w:r>
          </w:p>
        </w:tc>
        <w:tc>
          <w:tcPr>
            <w:tcW w:w="2970" w:type="dxa"/>
            <w:tcBorders>
              <w:top w:val="outset" w:sz="6" w:space="0" w:color="auto"/>
              <w:left w:val="outset" w:sz="6" w:space="0" w:color="auto"/>
              <w:bottom w:val="outset" w:sz="6" w:space="0" w:color="auto"/>
              <w:right w:val="outset" w:sz="6" w:space="0" w:color="auto"/>
            </w:tcBorders>
            <w:hideMark/>
          </w:tcPr>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Drools</w:t>
            </w:r>
          </w:p>
        </w:tc>
      </w:tr>
      <w:tr w:rsidR="00FF7C30" w:rsidRPr="00FF7C30" w:rsidTr="00FF7C30">
        <w:trPr>
          <w:tblCellSpacing w:w="0" w:type="dxa"/>
        </w:trPr>
        <w:tc>
          <w:tcPr>
            <w:tcW w:w="735" w:type="dxa"/>
            <w:tcBorders>
              <w:top w:val="outset" w:sz="6" w:space="0" w:color="auto"/>
              <w:left w:val="outset" w:sz="6" w:space="0" w:color="auto"/>
              <w:bottom w:val="outset" w:sz="6" w:space="0" w:color="auto"/>
              <w:right w:val="outset" w:sz="6" w:space="0" w:color="auto"/>
            </w:tcBorders>
            <w:hideMark/>
          </w:tcPr>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11</w:t>
            </w:r>
          </w:p>
        </w:tc>
        <w:tc>
          <w:tcPr>
            <w:tcW w:w="2205" w:type="dxa"/>
            <w:tcBorders>
              <w:top w:val="outset" w:sz="6" w:space="0" w:color="auto"/>
              <w:left w:val="outset" w:sz="6" w:space="0" w:color="auto"/>
              <w:bottom w:val="outset" w:sz="6" w:space="0" w:color="auto"/>
              <w:right w:val="outset" w:sz="6" w:space="0" w:color="auto"/>
            </w:tcBorders>
            <w:hideMark/>
          </w:tcPr>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技术前身</w:t>
            </w:r>
          </w:p>
        </w:tc>
        <w:tc>
          <w:tcPr>
            <w:tcW w:w="2700" w:type="dxa"/>
            <w:tcBorders>
              <w:top w:val="outset" w:sz="6" w:space="0" w:color="auto"/>
              <w:left w:val="outset" w:sz="6" w:space="0" w:color="auto"/>
              <w:bottom w:val="outset" w:sz="6" w:space="0" w:color="auto"/>
              <w:right w:val="outset" w:sz="6" w:space="0" w:color="auto"/>
            </w:tcBorders>
            <w:hideMark/>
          </w:tcPr>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jBPM3、jBPM4</w:t>
            </w:r>
          </w:p>
        </w:tc>
        <w:tc>
          <w:tcPr>
            <w:tcW w:w="2970" w:type="dxa"/>
            <w:tcBorders>
              <w:top w:val="outset" w:sz="6" w:space="0" w:color="auto"/>
              <w:left w:val="outset" w:sz="6" w:space="0" w:color="auto"/>
              <w:bottom w:val="outset" w:sz="6" w:space="0" w:color="auto"/>
              <w:right w:val="outset" w:sz="6" w:space="0" w:color="auto"/>
            </w:tcBorders>
            <w:hideMark/>
          </w:tcPr>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Drools Flow</w:t>
            </w:r>
          </w:p>
        </w:tc>
      </w:tr>
      <w:tr w:rsidR="00FF7C30" w:rsidRPr="00FF7C30" w:rsidTr="00FF7C30">
        <w:trPr>
          <w:tblCellSpacing w:w="0" w:type="dxa"/>
        </w:trPr>
        <w:tc>
          <w:tcPr>
            <w:tcW w:w="735" w:type="dxa"/>
            <w:tcBorders>
              <w:top w:val="outset" w:sz="6" w:space="0" w:color="auto"/>
              <w:left w:val="outset" w:sz="6" w:space="0" w:color="auto"/>
              <w:bottom w:val="outset" w:sz="6" w:space="0" w:color="auto"/>
              <w:right w:val="outset" w:sz="6" w:space="0" w:color="auto"/>
            </w:tcBorders>
            <w:hideMark/>
          </w:tcPr>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12</w:t>
            </w:r>
          </w:p>
        </w:tc>
        <w:tc>
          <w:tcPr>
            <w:tcW w:w="2205" w:type="dxa"/>
            <w:tcBorders>
              <w:top w:val="outset" w:sz="6" w:space="0" w:color="auto"/>
              <w:left w:val="outset" w:sz="6" w:space="0" w:color="auto"/>
              <w:bottom w:val="outset" w:sz="6" w:space="0" w:color="auto"/>
              <w:right w:val="outset" w:sz="6" w:space="0" w:color="auto"/>
            </w:tcBorders>
            <w:hideMark/>
          </w:tcPr>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所属公司</w:t>
            </w:r>
          </w:p>
        </w:tc>
        <w:tc>
          <w:tcPr>
            <w:tcW w:w="2700" w:type="dxa"/>
            <w:tcBorders>
              <w:top w:val="outset" w:sz="6" w:space="0" w:color="auto"/>
              <w:left w:val="outset" w:sz="6" w:space="0" w:color="auto"/>
              <w:bottom w:val="outset" w:sz="6" w:space="0" w:color="auto"/>
              <w:right w:val="outset" w:sz="6" w:space="0" w:color="auto"/>
            </w:tcBorders>
            <w:hideMark/>
          </w:tcPr>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Alfresco</w:t>
            </w:r>
          </w:p>
        </w:tc>
        <w:tc>
          <w:tcPr>
            <w:tcW w:w="2970" w:type="dxa"/>
            <w:tcBorders>
              <w:top w:val="outset" w:sz="6" w:space="0" w:color="auto"/>
              <w:left w:val="outset" w:sz="6" w:space="0" w:color="auto"/>
              <w:bottom w:val="outset" w:sz="6" w:space="0" w:color="auto"/>
              <w:right w:val="outset" w:sz="6" w:space="0" w:color="auto"/>
            </w:tcBorders>
            <w:hideMark/>
          </w:tcPr>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jBoss.org</w:t>
            </w:r>
          </w:p>
        </w:tc>
      </w:tr>
    </w:tbl>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b/>
          <w:bCs/>
          <w:kern w:val="0"/>
          <w:szCs w:val="24"/>
        </w:rPr>
        <w:t>表2：Activiti5与jBPM5技术组成</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Activiti5使用Spring进行引擎配置以及各个Bean的管理，综合使用IoC和AOP技术，使用CXF作为Web Services实现的基础，使用MyBatis进行底层数据库ORM的管理，预先提供Bundle化包能较容易的与OSGi进行集成，通过与Mule ESB的集成和对外部服务（Web Service、RESTful等）的接口可以构建全面的SOA应用；jBPM5使用jBoss.org社区的大多数组件，以Drools Flow为核心组件作为流程引擎的核心构成，以Hibernate作为数据持久</w:t>
      </w:r>
      <w:r w:rsidRPr="00FF7C30">
        <w:rPr>
          <w:rFonts w:ascii="宋体" w:eastAsia="宋体" w:hAnsi="宋体" w:cs="宋体"/>
          <w:kern w:val="0"/>
          <w:szCs w:val="24"/>
        </w:rPr>
        <w:lastRenderedPageBreak/>
        <w:t>化ORM实现，采用基于JPA/JTA的可插拔的持久化和事务控制规范，使用Guvnor作为流程管理仓库，能够与Seam、Spring、OSGi等集成。</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需要指出的是Activiti5是在jBPM3、jBPM4的基础上发展而来的，是原jBPM的延续，而jBPM5则与之前的jBPM3、jBPM4没有太大关联，且舍弃了备受推崇的PVM（流程虚拟机）思想，转而选择jBoss自身产品Drools Flow作为流程引擎的核心实现，工作流最为重要的“人机交互”任务（类似于审批活动）则由单独的一块“Human Task Service”附加到Drools Flow上实现，任务的查询、处理等行为通过Apache Mina异步通信机制完成。</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优劣对比：</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从技术组成来看，Activiti最大的优势是采用了PVM（流程虚拟机），支持除了BPMN2.0规范之外的流程格式，与外部服务有良好的集成能力，延续了jBPM3、jBPM4良好的社区支持，服务接口清晰，链式API更为优雅；劣势是持久化层没有遵循JPA规范。</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jBPM最大的优势是采用了Apache Mina异步通信技术，采用JPA/JTA持久化方面的标准，以功能齐全的Guvnor作为流程仓库，有RedHat(jBoss.org被红帽收购)的专业化支持；但其劣势也很明显，对自身技术依赖过紧且目前仅支持BPMN2。</w:t>
      </w:r>
    </w:p>
    <w:p w:rsidR="00FF7C30" w:rsidRPr="00FF7C30" w:rsidRDefault="00FF7C30" w:rsidP="00FF7C30">
      <w:pPr>
        <w:widowControl/>
        <w:spacing w:before="100" w:beforeAutospacing="1" w:after="100" w:afterAutospacing="1"/>
        <w:jc w:val="left"/>
        <w:outlineLvl w:val="1"/>
        <w:rPr>
          <w:rFonts w:ascii="宋体" w:eastAsia="宋体" w:hAnsi="宋体" w:cs="宋体"/>
          <w:b/>
          <w:bCs/>
          <w:kern w:val="0"/>
          <w:sz w:val="28"/>
          <w:szCs w:val="36"/>
        </w:rPr>
      </w:pPr>
      <w:r w:rsidRPr="00FF7C30">
        <w:rPr>
          <w:rFonts w:ascii="宋体" w:eastAsia="宋体" w:hAnsi="宋体" w:cs="宋体"/>
          <w:b/>
          <w:bCs/>
          <w:kern w:val="0"/>
          <w:sz w:val="28"/>
          <w:szCs w:val="36"/>
        </w:rPr>
        <w:t>Activiti5设计模式</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命令模式能将命令的发出与执行分开，委派给不同的对象，每一个命令都代表一个指令，其最大的好处是提供了一个公共接口，使得用户可以用同一种方式调用所有的事务，同时也易于添加新事务以扩展系统。</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Activiti5大量采用了命令模式，在流程运行期间，所有的指令执行（比如流程部署、流程流转、获取任务等）都使用此模式实现， 其中涉及到四个重要的概念：</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Command:Activiti5的命令定义接口，仅有一个execute方法，所有运行期要执行的指令都要实现该接口，定义要执行的具体行为。</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CommandContext:命令执行的上下文环境，每个Command的执行都依赖其上下文环境，CommandContext创建了命令执行期间的引擎会话与数据库会话，每个CommandContext都是一个单独的ThreadLocal，执行期间不会受其它线程干预，是线程安全的。</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CommandExecutor:命令执行器，负责执行所有的运行时Command。引擎中各项指令的执行（即命令的产生者可能来源于多种对象）都托CommandExecutor处理，仅有一个接口方法：execute(Command command)。 ActivityBehavior:活动行为定义，用于定义BPMN2.0执行语义层的各图元在流程引擎的行为，或称之为所具备的图元特征。与Command的概念类似，仅仅描述“待执行”的指令是什么，会发生什么样的行为，但真正要执行时则由引擎负责驱动。</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人机交互任务是业务流程应用中最常用的业务类型，以BPMN2.0中定义的“Task”这个典型元素说明一下命令模式在Activiti5中的应用：</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lastRenderedPageBreak/>
        <w:t>Activiti5针对BPMN2.0的Task Element定义了Task接口，并依据Semantic.xsd执行语义定义了相关任务元素所具有的行为特性，此行为特性通过setActivityBehavior方法进行行为与元素的绑定，这些Behavior在流程引擎驱动流转到活动节点时将被触发，通过execute(ActivityExecution execution)执行ActivityBehavior中指定的操作；</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每个活动有若干个Command与之对应，比如ClaimTaskCmd、CompleteTaskCmd、DelegateTaskCmd、SaveTaskCmd、DeleteTaskCmd等，分别表示任务的领取、完成、转交、保存、删除等，这些操作指令的执行结果通过命令执行上下文（CommandContext）得到DAO层的TaskManager将任务对象的变更持久化到数据库中；</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引擎不关心要执行什么，凡是实现了Command接口的类都可以通过CommandExecutor执行，除了引擎提供的这些原生的任务指令外，如果业务系统有额外的特性化操作，也可以自定义一组Command，在Command.execute()中自由调用外部服务、发送手机短信、附加任务属性、调用DAO操作数据库等，封装完毕后交由引擎去执行，即可得到希望的结果。同样，如果在业务系统中需要自定义BPMN元素或属性，仅需同步增加ActivityBehavior接口的实现，在解析流程定义文件时将自定义的行为实现与元素（属性）帮定，并缓存之，待引擎驱动到达节点时自动执行。在ActivityBehavior. execute()中依然可以调用各种各样的API已实现特定的业务目的。</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此处需要注意的是，Activiti5的CommandContext是包含事务处理的，在每次关闭上下文环境时，会执行事务的提交，但在实际业务系统中，业务事务、引擎事务以及数据库事务应该是被统一到一个事务中去管理，这就需要将Activiti5的事务与业务系统的事务合并。Activiti5通过Spring注入提供了该方式的可行性，引擎内部的事务控制可以委托给业务层去处理，在初始化引擎配置时，将业务系统中定义的DataSource和TransactionManager传递给流程配置的dataSource、transactionManager属性后，Activiti5内部会使用Spring提供的TransactionAwareDataSourceProxy来封装传进来的DataSource，并利用外部的事务管理来接管Activiti5的事务控制，确保了从该DataSource获取的数据库连接与 Spring 定义的事务能够完美地结合，从而实现业务系统与引擎系统事务的集成。</w:t>
      </w:r>
    </w:p>
    <w:p w:rsidR="00FF7C30" w:rsidRPr="00FF7C30" w:rsidRDefault="00FF7C30" w:rsidP="00FF7C30">
      <w:pPr>
        <w:widowControl/>
        <w:spacing w:before="100" w:beforeAutospacing="1" w:after="100" w:afterAutospacing="1"/>
        <w:jc w:val="left"/>
        <w:outlineLvl w:val="1"/>
        <w:rPr>
          <w:rFonts w:ascii="宋体" w:eastAsia="宋体" w:hAnsi="宋体" w:cs="宋体"/>
          <w:b/>
          <w:bCs/>
          <w:kern w:val="0"/>
          <w:sz w:val="28"/>
          <w:szCs w:val="36"/>
        </w:rPr>
      </w:pPr>
      <w:r w:rsidRPr="00FF7C30">
        <w:rPr>
          <w:rFonts w:ascii="宋体" w:eastAsia="宋体" w:hAnsi="宋体" w:cs="宋体"/>
          <w:b/>
          <w:bCs/>
          <w:kern w:val="0"/>
          <w:sz w:val="28"/>
          <w:szCs w:val="36"/>
        </w:rPr>
        <w:t>Activiti5对BPMN2.0执行语义的解析</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Activiti5通过BpmnParse使用SAX方式进行BPMN2.0 XML流程定义文件的解析，是解析的核心类，从根节点开始解析，依次对DefinitionsAttributes、Imports、ItemDefinitions、Messages、Interfaces、和Errors以及ProcessDefinitions各个元素进行解析（以上均是标准的BPMN2.0元素），最后解析负责流程可视化定义的DiagramInterchangeElements元素。每解析一个元素都会判断元素类型，如果是“活动“类型（包括Task、Gateway等），则会为活动设置相应的ActivityBehavior，同时如果流程定义文件中定义了额外属性，Activiti5会自行利用反射机制注入到ActivityBehavior。</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除了Command和ActivityBehavior外，Activiti5还大量引入了监听机制（拦截器的概念），目前引擎主要包含四类监听：</w:t>
      </w:r>
    </w:p>
    <w:p w:rsidR="00FF7C30" w:rsidRPr="00FF7C30" w:rsidRDefault="00FF7C30" w:rsidP="00FF7C30">
      <w:pPr>
        <w:widowControl/>
        <w:numPr>
          <w:ilvl w:val="0"/>
          <w:numId w:val="3"/>
        </w:numPr>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BPMN解析监听——BpmnParseListener，负责对BPMN2.0规范的流程定义文件进行解析控制；</w:t>
      </w:r>
    </w:p>
    <w:p w:rsidR="00FF7C30" w:rsidRPr="00FF7C30" w:rsidRDefault="00FF7C30" w:rsidP="00FF7C30">
      <w:pPr>
        <w:widowControl/>
        <w:numPr>
          <w:ilvl w:val="0"/>
          <w:numId w:val="3"/>
        </w:numPr>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lastRenderedPageBreak/>
        <w:t>任务监听——TaskListener，负责对各类任务的状态以及任务创建、指派责任人、完成任务三类事件进行响应；</w:t>
      </w:r>
    </w:p>
    <w:p w:rsidR="00FF7C30" w:rsidRPr="00FF7C30" w:rsidRDefault="00FF7C30" w:rsidP="00FF7C30">
      <w:pPr>
        <w:widowControl/>
        <w:numPr>
          <w:ilvl w:val="0"/>
          <w:numId w:val="3"/>
        </w:numPr>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执行监听——ExecutionListener，对执行过程添加辅助管控功能，对引擎中发生的启动、流转、结束事件进行响应；</w:t>
      </w:r>
    </w:p>
    <w:p w:rsidR="00FF7C30" w:rsidRPr="00FF7C30" w:rsidRDefault="00FF7C30" w:rsidP="00FF7C30">
      <w:pPr>
        <w:widowControl/>
        <w:numPr>
          <w:ilvl w:val="0"/>
          <w:numId w:val="3"/>
        </w:numPr>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事务监听——TransactionListener，负责事务控制监听。</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PVM流程虚拟机中包含三类事件：Start、End、Take，分别表示流程的启动、流转和结束，流程启动后，流引擎会从Start事件开始执行，通过Take事件，驱动流程流向下一个环节，该“流向”的动作会被PVM运行时的AtomicOperationTransitionNotifyListenerTake监听，该监听会将附加到该流向的所有执行监听依次执行。任务有也有三类事件可以被监听：Create、Assignment、Complete，如果希望在任务被创建或指定了相关责任人或任务完成后增加些额外的辅助功能，可以创建TaskListener接口的实现类，并将其定义到执行定义元素中，Activiti5会处理这一切。这些监听本质上都算是活动的附加代理，在现有操作的基础上额外增加一个管理控制手段以达到特殊的目的，ActivityBehavior从另一个角度来看也是一种代理，都是由DelegateInvocation负责调用执行，它主要用来提供用户代码调用的上下文环境并负责控制实际调用，Activiti5为其提供了五个实现：ActivityBehaviorInvocation、ExecutionListenerInvocation、ExpressionInvocation、JavaDelegateInvocation、TaskListenerInvocation。</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Activiti5提供的Command、ActivityBehavior、Listener等接口为引擎的功能扩展提供了方便，如果业务系统的功能不能满足时可以实现这些接口，以无侵入的方式扩展Activiti5，利用这些扩展接口，可以在其执行方法中完成很多业务逻辑，如权限校验、与业务系统的交互、与外部系统集成调用，甚至替换原有功能偷梁换柱暗度陈仓。</w:t>
      </w:r>
    </w:p>
    <w:p w:rsidR="00FF7C30" w:rsidRPr="00FF7C30" w:rsidRDefault="00FF7C30" w:rsidP="00FF7C30">
      <w:pPr>
        <w:widowControl/>
        <w:spacing w:before="100" w:beforeAutospacing="1" w:after="100" w:afterAutospacing="1"/>
        <w:jc w:val="left"/>
        <w:outlineLvl w:val="1"/>
        <w:rPr>
          <w:rFonts w:ascii="宋体" w:eastAsia="宋体" w:hAnsi="宋体" w:cs="宋体"/>
          <w:b/>
          <w:bCs/>
          <w:kern w:val="0"/>
          <w:sz w:val="28"/>
          <w:szCs w:val="36"/>
        </w:rPr>
      </w:pPr>
      <w:r w:rsidRPr="00FF7C30">
        <w:rPr>
          <w:rFonts w:ascii="宋体" w:eastAsia="宋体" w:hAnsi="宋体" w:cs="宋体"/>
          <w:b/>
          <w:bCs/>
          <w:kern w:val="0"/>
          <w:sz w:val="28"/>
          <w:szCs w:val="36"/>
        </w:rPr>
        <w:t>Activiti5 API应用</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ProcessEngine是Activiti系统的核心接口，七类基础服务接口通过ProcessEngine获取，均采用链式API方式，直观明了，易于使用:</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b/>
          <w:bCs/>
          <w:kern w:val="0"/>
          <w:szCs w:val="24"/>
        </w:rPr>
        <w:t>RepositoryService：</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流程资源服务的接口，主要用于对流程定义的部署、查询和删除操。新流程的部署使用createDeployment().addResourceXXX().deploy()方法；已部署流程的查询使用createDeploymentQuery()附加查询条件的方式获取；另外可以使用deleteDeployment和deleteDeploymentCascade方法进行流程的删除或级联删除。</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b/>
          <w:bCs/>
          <w:kern w:val="0"/>
          <w:szCs w:val="24"/>
        </w:rPr>
        <w:t>TaskService：</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任务服务接口，该接口暴露了管理人机交互任务的操作，如任务领取（claiming）、任务完成（completing）和任务指派（assigning），还包括对任务的创建、查询、保存、删除等。</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b/>
          <w:bCs/>
          <w:kern w:val="0"/>
          <w:szCs w:val="24"/>
        </w:rPr>
        <w:t>RuntimeService：</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lastRenderedPageBreak/>
        <w:t>运行时服务主要用于启动或查询流程实例，以及流程变量、当前激活状态活动的查询、流程实例的删除等。流程在运行过程中所产生的东西都可以使用该接口进行相关处理。</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b/>
          <w:bCs/>
          <w:kern w:val="0"/>
          <w:szCs w:val="24"/>
        </w:rPr>
        <w:t>HistoryService：</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流程历史的服务接口。提供对历史流程实例、历史任务的查询和删除操作，从提供的API来看，历史流程的查询其提供了finished和unfinished流程的查询，即是说，HistoryService提供了对已完成和当前正在执行流程的活动/任务查询，这一点似乎与runtimeService提供的查询有些冲突，但其实是有差别的，运行时的信息仅包含任意时刻活动的实际运行状态信息（是从流程运行执行性能上考虑的），而历史信息是对已经固化的信息做简单查询而优化的，其所持有的对象是不同的。</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b/>
          <w:bCs/>
          <w:kern w:val="0"/>
          <w:szCs w:val="24"/>
        </w:rPr>
        <w:t>IdentityService：</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用户、组管理服务接口，用于管理Group、User的增删改查，并维护Membership，涉及到的API有newUser、newGroup、saveUser、saveGroup、createMembership以及相关的deleteXXX方法。</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b/>
          <w:bCs/>
          <w:kern w:val="0"/>
          <w:szCs w:val="24"/>
        </w:rPr>
        <w:t>FormService：</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表单服务用于访问表单数据以及在启动新的流程实例时或完成任务时所需的渲染后的表单，提供UI界面辅助用户填写相关值以保存至流程变量。该服务在实际业务应用中并不常用，属于引擎的非核心服务。</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b/>
          <w:bCs/>
          <w:kern w:val="0"/>
          <w:szCs w:val="24"/>
        </w:rPr>
        <w:t>ManagementService：</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提供流程管理和控制操作的接口服务，和业务流程的运行没有关联关系，比如查询数据库本身的内容、Activiti的版本及序列生成ID规则等，属于引擎的非核心服务。</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Activiti5工作流引擎应用需要首先掌握的是配置及API基础应用，下面以上述BPMN2.0请假流程为例，简述Activiti5在具体系统中的应用。</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Step1：绘制请假流程图</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请假流程图使用标准的BPMN2.0图元进行流程定义，可以使用任何XML编制工具编写（导入XSD可以为编写过程提供代码提示），建议使用Joinwork Process Studio进行可视化编制，如图3:</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noProof/>
          <w:kern w:val="0"/>
          <w:szCs w:val="24"/>
        </w:rPr>
        <w:lastRenderedPageBreak/>
        <w:drawing>
          <wp:inline distT="0" distB="0" distL="0" distR="0">
            <wp:extent cx="6667500" cy="3609975"/>
            <wp:effectExtent l="19050" t="0" r="0" b="0"/>
            <wp:docPr id="4" name="图片 4" descr="http://www.infoq.com/resource/articles/bpmn2-activiti5/zh/resources/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nfoq.com/resource/articles/bpmn2-activiti5/zh/resources/image3.png"/>
                    <pic:cNvPicPr>
                      <a:picLocks noChangeAspect="1" noChangeArrowheads="1"/>
                    </pic:cNvPicPr>
                  </pic:nvPicPr>
                  <pic:blipFill>
                    <a:blip r:embed="rId10"/>
                    <a:srcRect/>
                    <a:stretch>
                      <a:fillRect/>
                    </a:stretch>
                  </pic:blipFill>
                  <pic:spPr bwMode="auto">
                    <a:xfrm>
                      <a:off x="0" y="0"/>
                      <a:ext cx="6667500" cy="3609975"/>
                    </a:xfrm>
                    <a:prstGeom prst="rect">
                      <a:avLst/>
                    </a:prstGeom>
                    <a:noFill/>
                    <a:ln w="9525">
                      <a:noFill/>
                      <a:miter lim="800000"/>
                      <a:headEnd/>
                      <a:tailEnd/>
                    </a:ln>
                  </pic:spPr>
                </pic:pic>
              </a:graphicData>
            </a:graphic>
          </wp:inline>
        </w:drawing>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b/>
          <w:bCs/>
          <w:kern w:val="0"/>
          <w:szCs w:val="24"/>
        </w:rPr>
        <w:t>图3：Step2配置Activiti5环境</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流程引擎环境主要涉及到三个方面：数据源、事务管理以及流程引擎配置实例。通常流程引擎仅是业务系统的一个核心模块，其数据源和事务都要委托给业务平台，在流程引擎配置定义中，可以通过ref将业务系统的dataSource和transactionManager注入给Activiti5的引擎配置：</w:t>
      </w:r>
    </w:p>
    <w:p w:rsidR="00FF7C30" w:rsidRPr="00FF7C30" w:rsidRDefault="00FF7C30" w:rsidP="00FF7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FF7C30">
        <w:rPr>
          <w:rFonts w:ascii="宋体" w:eastAsia="宋体" w:hAnsi="宋体" w:cs="宋体"/>
          <w:kern w:val="0"/>
          <w:szCs w:val="24"/>
        </w:rPr>
        <w:t>&lt;beanid="processEngineConfiguration"class="org.activiti.spring.SpringProcessEngineConfiguration"&gt;</w:t>
      </w:r>
    </w:p>
    <w:p w:rsidR="00FF7C30" w:rsidRPr="00FF7C30" w:rsidRDefault="00FF7C30" w:rsidP="00FF7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FF7C30">
        <w:rPr>
          <w:rFonts w:ascii="宋体" w:eastAsia="宋体" w:hAnsi="宋体" w:cs="宋体"/>
          <w:kern w:val="0"/>
          <w:szCs w:val="24"/>
        </w:rPr>
        <w:t>&lt;propertyname="dataSource"ref="dataSource" /&gt;</w:t>
      </w:r>
    </w:p>
    <w:p w:rsidR="00FF7C30" w:rsidRPr="00FF7C30" w:rsidRDefault="00FF7C30" w:rsidP="00FF7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FF7C30">
        <w:rPr>
          <w:rFonts w:ascii="宋体" w:eastAsia="宋体" w:hAnsi="宋体" w:cs="宋体"/>
          <w:kern w:val="0"/>
          <w:szCs w:val="24"/>
        </w:rPr>
        <w:t>&lt;propertyname="transactionManager" ref="transactionManager"/&gt;</w:t>
      </w:r>
    </w:p>
    <w:p w:rsidR="00FF7C30" w:rsidRPr="00FF7C30" w:rsidRDefault="00FF7C30" w:rsidP="00FF7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FF7C30">
        <w:rPr>
          <w:rFonts w:ascii="宋体" w:eastAsia="宋体" w:hAnsi="宋体" w:cs="宋体"/>
          <w:kern w:val="0"/>
          <w:szCs w:val="24"/>
        </w:rPr>
        <w:t>&lt;propertyname="databaseSchemaUpdate"value="true"/&gt;</w:t>
      </w:r>
    </w:p>
    <w:p w:rsidR="00FF7C30" w:rsidRPr="00FF7C30" w:rsidRDefault="00FF7C30" w:rsidP="00FF7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FF7C30">
        <w:rPr>
          <w:rFonts w:ascii="宋体" w:eastAsia="宋体" w:hAnsi="宋体" w:cs="宋体"/>
          <w:kern w:val="0"/>
          <w:szCs w:val="24"/>
        </w:rPr>
        <w:t>&lt;propertyname="jobExecutorActivate"value="false"/&gt;</w:t>
      </w:r>
    </w:p>
    <w:p w:rsidR="00FF7C30" w:rsidRPr="00FF7C30" w:rsidRDefault="00FF7C30" w:rsidP="00FF7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FF7C30">
        <w:rPr>
          <w:rFonts w:ascii="宋体" w:eastAsia="宋体" w:hAnsi="宋体" w:cs="宋体"/>
          <w:kern w:val="0"/>
          <w:szCs w:val="24"/>
        </w:rPr>
        <w:t>&lt;/bean&gt;</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如果是在OSGi环境中应用Activiti5，还需要将业务环境中注册的dataSource和transactionManager作为OSGi Service引入到当前Bundle，然后再进行processEngineConfiguration的配置：</w:t>
      </w:r>
    </w:p>
    <w:p w:rsidR="00FF7C30" w:rsidRPr="00FF7C30" w:rsidRDefault="00FF7C30" w:rsidP="00FF7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FF7C30">
        <w:rPr>
          <w:rFonts w:ascii="宋体" w:eastAsia="宋体" w:hAnsi="宋体" w:cs="宋体"/>
          <w:kern w:val="0"/>
          <w:szCs w:val="24"/>
        </w:rPr>
        <w:t>&lt;osgi:referenceid="dataSource"interface="javax.sql.DataSource"/&gt;</w:t>
      </w:r>
    </w:p>
    <w:p w:rsidR="00FF7C30" w:rsidRPr="00FF7C30" w:rsidRDefault="00FF7C30" w:rsidP="00FF7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FF7C30">
        <w:rPr>
          <w:rFonts w:ascii="宋体" w:eastAsia="宋体" w:hAnsi="宋体" w:cs="宋体"/>
          <w:kern w:val="0"/>
          <w:szCs w:val="24"/>
        </w:rPr>
        <w:t>&lt;osgi:referenceid="transactionManager"interface="org.springframework.transaction.PlatformTransactionManager"/&gt;</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Step3：部署请假流程定义文件到Activiti5环境</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lastRenderedPageBreak/>
        <w:t>利用流程引擎提供的RepositoryService接口实现流程的部署：</w:t>
      </w:r>
    </w:p>
    <w:p w:rsidR="00FF7C30" w:rsidRPr="00FF7C30" w:rsidRDefault="00FF7C30" w:rsidP="00FF7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FF7C30">
        <w:rPr>
          <w:rFonts w:ascii="宋体" w:eastAsia="宋体" w:hAnsi="宋体" w:cs="宋体"/>
          <w:kern w:val="0"/>
          <w:szCs w:val="24"/>
        </w:rPr>
        <w:t>//通过ProcessEngine获取repositoryService</w:t>
      </w:r>
    </w:p>
    <w:p w:rsidR="00FF7C30" w:rsidRPr="00FF7C30" w:rsidRDefault="00FF7C30" w:rsidP="00FF7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FF7C30">
        <w:rPr>
          <w:rFonts w:ascii="宋体" w:eastAsia="宋体" w:hAnsi="宋体" w:cs="宋体"/>
          <w:kern w:val="0"/>
          <w:szCs w:val="24"/>
        </w:rPr>
        <w:t>RepositoryServicerepositoryService = processEngine.getRepositoryService();</w:t>
      </w:r>
    </w:p>
    <w:p w:rsidR="00FF7C30" w:rsidRPr="00FF7C30" w:rsidRDefault="00FF7C30" w:rsidP="00FF7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FF7C30">
        <w:rPr>
          <w:rFonts w:ascii="宋体" w:eastAsia="宋体" w:hAnsi="宋体" w:cs="宋体"/>
          <w:kern w:val="0"/>
          <w:szCs w:val="24"/>
        </w:rPr>
        <w:t>//使用repositoryService进行新流程部署</w:t>
      </w:r>
    </w:p>
    <w:p w:rsidR="00FF7C30" w:rsidRPr="00FF7C30" w:rsidRDefault="00FF7C30" w:rsidP="00FF7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FF7C30">
        <w:rPr>
          <w:rFonts w:ascii="宋体" w:eastAsia="宋体" w:hAnsi="宋体" w:cs="宋体"/>
          <w:kern w:val="0"/>
          <w:szCs w:val="24"/>
        </w:rPr>
        <w:t>repositoryService.createDeployment()</w:t>
      </w:r>
    </w:p>
    <w:p w:rsidR="00FF7C30" w:rsidRPr="00FF7C30" w:rsidRDefault="00FF7C30" w:rsidP="00FF7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FF7C30">
        <w:rPr>
          <w:rFonts w:ascii="宋体" w:eastAsia="宋体" w:hAnsi="宋体" w:cs="宋体"/>
          <w:kern w:val="0"/>
          <w:szCs w:val="24"/>
        </w:rPr>
        <w:t>.addClasspathResource("请假申请-条件分支与合并流程.bpmn20.xml")</w:t>
      </w:r>
    </w:p>
    <w:p w:rsidR="00FF7C30" w:rsidRPr="00FF7C30" w:rsidRDefault="00FF7C30" w:rsidP="00FF7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FF7C30">
        <w:rPr>
          <w:rFonts w:ascii="宋体" w:eastAsia="宋体" w:hAnsi="宋体" w:cs="宋体"/>
          <w:kern w:val="0"/>
          <w:szCs w:val="24"/>
        </w:rPr>
        <w:t>.deploy();</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Step4：创建请假单页面输入请假天数及原由，启动流程</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编写html表单输入界面，然后使用Ajax提交请求，由Servlet根据请求参数创建新流程实例，启动流程后界面如图4：</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noProof/>
          <w:kern w:val="0"/>
          <w:szCs w:val="24"/>
        </w:rPr>
        <w:drawing>
          <wp:inline distT="0" distB="0" distL="0" distR="0">
            <wp:extent cx="4629150" cy="2971800"/>
            <wp:effectExtent l="19050" t="0" r="0" b="0"/>
            <wp:docPr id="5" name="图片 5" descr="http://www.infoq.com/resource/articles/bpmn2-activiti5/zh/resources/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nfoq.com/resource/articles/bpmn2-activiti5/zh/resources/image4.png"/>
                    <pic:cNvPicPr>
                      <a:picLocks noChangeAspect="1" noChangeArrowheads="1"/>
                    </pic:cNvPicPr>
                  </pic:nvPicPr>
                  <pic:blipFill>
                    <a:blip r:embed="rId11"/>
                    <a:srcRect/>
                    <a:stretch>
                      <a:fillRect/>
                    </a:stretch>
                  </pic:blipFill>
                  <pic:spPr bwMode="auto">
                    <a:xfrm>
                      <a:off x="0" y="0"/>
                      <a:ext cx="4629150" cy="2971800"/>
                    </a:xfrm>
                    <a:prstGeom prst="rect">
                      <a:avLst/>
                    </a:prstGeom>
                    <a:noFill/>
                    <a:ln w="9525">
                      <a:noFill/>
                      <a:miter lim="800000"/>
                      <a:headEnd/>
                      <a:tailEnd/>
                    </a:ln>
                  </pic:spPr>
                </pic:pic>
              </a:graphicData>
            </a:graphic>
          </wp:inline>
        </w:drawing>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b/>
          <w:bCs/>
          <w:kern w:val="0"/>
          <w:szCs w:val="24"/>
        </w:rPr>
        <w:t>图4：流程启动后的界面</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输入请假天数及原因，如果天数大于等于3天，则走“部门经理审批路由“分支，利用jQuery绑定”提交“按钮的操作：</w:t>
      </w:r>
    </w:p>
    <w:p w:rsidR="00FF7C30" w:rsidRPr="00FF7C30" w:rsidRDefault="00FF7C30" w:rsidP="00FF7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FF7C30">
        <w:rPr>
          <w:rFonts w:ascii="宋体" w:eastAsia="宋体" w:hAnsi="宋体" w:cs="宋体"/>
          <w:kern w:val="0"/>
          <w:szCs w:val="24"/>
        </w:rPr>
        <w:t>$('#startProcess').click(function(){</w:t>
      </w:r>
    </w:p>
    <w:p w:rsidR="00FF7C30" w:rsidRPr="00FF7C30" w:rsidRDefault="00FF7C30" w:rsidP="00FF7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FF7C30">
        <w:rPr>
          <w:rFonts w:ascii="宋体" w:eastAsia="宋体" w:hAnsi="宋体" w:cs="宋体"/>
          <w:kern w:val="0"/>
          <w:szCs w:val="24"/>
        </w:rPr>
        <w:t xml:space="preserve">            varurl = '/com.ygsoft.process.demo/ProcessEngineServlet?operate=start&amp;'+$('#inputform').serialize();            </w:t>
      </w:r>
    </w:p>
    <w:p w:rsidR="00FF7C30" w:rsidRPr="00FF7C30" w:rsidRDefault="00FF7C30" w:rsidP="00FF7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FF7C30">
        <w:rPr>
          <w:rFonts w:ascii="宋体" w:eastAsia="宋体" w:hAnsi="宋体" w:cs="宋体"/>
          <w:kern w:val="0"/>
          <w:szCs w:val="24"/>
        </w:rPr>
        <w:t xml:space="preserve">            //以UTF8方式提交：</w:t>
      </w:r>
    </w:p>
    <w:p w:rsidR="00FF7C30" w:rsidRPr="00FF7C30" w:rsidRDefault="00FF7C30" w:rsidP="00FF7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FF7C30">
        <w:rPr>
          <w:rFonts w:ascii="宋体" w:eastAsia="宋体" w:hAnsi="宋体" w:cs="宋体"/>
          <w:kern w:val="0"/>
          <w:szCs w:val="24"/>
        </w:rPr>
        <w:t xml:space="preserve">            $.ajax({</w:t>
      </w:r>
    </w:p>
    <w:p w:rsidR="00FF7C30" w:rsidRPr="00FF7C30" w:rsidRDefault="00FF7C30" w:rsidP="00FF7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FF7C30">
        <w:rPr>
          <w:rFonts w:ascii="宋体" w:eastAsia="宋体" w:hAnsi="宋体" w:cs="宋体"/>
          <w:kern w:val="0"/>
          <w:szCs w:val="24"/>
        </w:rPr>
        <w:t xml:space="preserve">                url:url,</w:t>
      </w:r>
    </w:p>
    <w:p w:rsidR="00FF7C30" w:rsidRPr="00FF7C30" w:rsidRDefault="00FF7C30" w:rsidP="00FF7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FF7C30">
        <w:rPr>
          <w:rFonts w:ascii="宋体" w:eastAsia="宋体" w:hAnsi="宋体" w:cs="宋体"/>
          <w:kern w:val="0"/>
          <w:szCs w:val="24"/>
        </w:rPr>
        <w:t xml:space="preserve">                type:"POST",</w:t>
      </w:r>
    </w:p>
    <w:p w:rsidR="00FF7C30" w:rsidRPr="00FF7C30" w:rsidRDefault="00FF7C30" w:rsidP="00FF7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FF7C30">
        <w:rPr>
          <w:rFonts w:ascii="宋体" w:eastAsia="宋体" w:hAnsi="宋体" w:cs="宋体"/>
          <w:kern w:val="0"/>
          <w:szCs w:val="24"/>
        </w:rPr>
        <w:t xml:space="preserve">                dataType:"json",</w:t>
      </w:r>
    </w:p>
    <w:p w:rsidR="00FF7C30" w:rsidRPr="00FF7C30" w:rsidRDefault="00FF7C30" w:rsidP="00FF7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FF7C30">
        <w:rPr>
          <w:rFonts w:ascii="宋体" w:eastAsia="宋体" w:hAnsi="宋体" w:cs="宋体"/>
          <w:kern w:val="0"/>
          <w:szCs w:val="24"/>
        </w:rPr>
        <w:lastRenderedPageBreak/>
        <w:t xml:space="preserve">                contentType:"application/x-www-form-urlencoded;charset=utf-8",//此参数避免中文乱码</w:t>
      </w:r>
    </w:p>
    <w:p w:rsidR="00FF7C30" w:rsidRPr="00FF7C30" w:rsidRDefault="00FF7C30" w:rsidP="00FF7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FF7C30">
        <w:rPr>
          <w:rFonts w:ascii="宋体" w:eastAsia="宋体" w:hAnsi="宋体" w:cs="宋体"/>
          <w:kern w:val="0"/>
          <w:szCs w:val="24"/>
        </w:rPr>
        <w:t xml:space="preserve">                success:function(data){</w:t>
      </w:r>
    </w:p>
    <w:p w:rsidR="00FF7C30" w:rsidRPr="00FF7C30" w:rsidRDefault="00FF7C30" w:rsidP="00FF7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FF7C30">
        <w:rPr>
          <w:rFonts w:ascii="宋体" w:eastAsia="宋体" w:hAnsi="宋体" w:cs="宋体"/>
          <w:kern w:val="0"/>
          <w:szCs w:val="24"/>
        </w:rPr>
        <w:t xml:space="preserve">                    if(data.success){</w:t>
      </w:r>
    </w:p>
    <w:p w:rsidR="00FF7C30" w:rsidRPr="00FF7C30" w:rsidRDefault="00FF7C30" w:rsidP="00FF7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FF7C30">
        <w:rPr>
          <w:rFonts w:ascii="宋体" w:eastAsia="宋体" w:hAnsi="宋体" w:cs="宋体"/>
          <w:kern w:val="0"/>
          <w:szCs w:val="24"/>
        </w:rPr>
        <w:t xml:space="preserve">                        alert('您的单据已提交，流程ID：'+data.id);</w:t>
      </w:r>
    </w:p>
    <w:p w:rsidR="00FF7C30" w:rsidRPr="00FF7C30" w:rsidRDefault="00FF7C30" w:rsidP="00FF7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FF7C30">
        <w:rPr>
          <w:rFonts w:ascii="宋体" w:eastAsia="宋体" w:hAnsi="宋体" w:cs="宋体"/>
          <w:kern w:val="0"/>
          <w:szCs w:val="24"/>
        </w:rPr>
        <w:t xml:space="preserve">                        $('#inputform').hide();</w:t>
      </w:r>
    </w:p>
    <w:p w:rsidR="00FF7C30" w:rsidRPr="00FF7C30" w:rsidRDefault="00FF7C30" w:rsidP="00FF7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FF7C30">
        <w:rPr>
          <w:rFonts w:ascii="宋体" w:eastAsia="宋体" w:hAnsi="宋体" w:cs="宋体"/>
          <w:kern w:val="0"/>
          <w:szCs w:val="24"/>
        </w:rPr>
        <w:t xml:space="preserve">                        $('#viewTodo').show(2000);</w:t>
      </w:r>
    </w:p>
    <w:p w:rsidR="00FF7C30" w:rsidRPr="00FF7C30" w:rsidRDefault="00FF7C30" w:rsidP="00FF7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FF7C30">
        <w:rPr>
          <w:rFonts w:ascii="宋体" w:eastAsia="宋体" w:hAnsi="宋体" w:cs="宋体"/>
          <w:kern w:val="0"/>
          <w:szCs w:val="24"/>
        </w:rPr>
        <w:t xml:space="preserve">                    }else{</w:t>
      </w:r>
    </w:p>
    <w:p w:rsidR="00FF7C30" w:rsidRPr="00FF7C30" w:rsidRDefault="00FF7C30" w:rsidP="00FF7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FF7C30">
        <w:rPr>
          <w:rFonts w:ascii="宋体" w:eastAsia="宋体" w:hAnsi="宋体" w:cs="宋体"/>
          <w:kern w:val="0"/>
          <w:szCs w:val="24"/>
        </w:rPr>
        <w:t xml:space="preserve">                        alert('您的单据未提交成功');</w:t>
      </w:r>
    </w:p>
    <w:p w:rsidR="00FF7C30" w:rsidRPr="00FF7C30" w:rsidRDefault="00FF7C30" w:rsidP="00FF7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FF7C30">
        <w:rPr>
          <w:rFonts w:ascii="宋体" w:eastAsia="宋体" w:hAnsi="宋体" w:cs="宋体"/>
          <w:kern w:val="0"/>
          <w:szCs w:val="24"/>
        </w:rPr>
        <w:t xml:space="preserve">                    }                   </w:t>
      </w:r>
    </w:p>
    <w:p w:rsidR="00FF7C30" w:rsidRPr="00FF7C30" w:rsidRDefault="00FF7C30" w:rsidP="00FF7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FF7C30">
        <w:rPr>
          <w:rFonts w:ascii="宋体" w:eastAsia="宋体" w:hAnsi="宋体" w:cs="宋体"/>
          <w:kern w:val="0"/>
          <w:szCs w:val="24"/>
        </w:rPr>
        <w:t xml:space="preserve">                }</w:t>
      </w:r>
    </w:p>
    <w:p w:rsidR="00FF7C30" w:rsidRPr="00FF7C30" w:rsidRDefault="00FF7C30" w:rsidP="00FF7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FF7C30">
        <w:rPr>
          <w:rFonts w:ascii="宋体" w:eastAsia="宋体" w:hAnsi="宋体" w:cs="宋体"/>
          <w:kern w:val="0"/>
          <w:szCs w:val="24"/>
        </w:rPr>
        <w:t xml:space="preserve">            });</w:t>
      </w:r>
    </w:p>
    <w:p w:rsidR="00FF7C30" w:rsidRPr="00FF7C30" w:rsidRDefault="00FF7C30" w:rsidP="00FF7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FF7C30">
        <w:rPr>
          <w:rFonts w:ascii="宋体" w:eastAsia="宋体" w:hAnsi="宋体" w:cs="宋体"/>
          <w:kern w:val="0"/>
          <w:szCs w:val="24"/>
        </w:rPr>
        <w:t xml:space="preserve">        })</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Backend端利用RuntimeService接口创建新的流程实例：</w:t>
      </w:r>
    </w:p>
    <w:p w:rsidR="00FF7C30" w:rsidRPr="00FF7C30" w:rsidRDefault="00FF7C30" w:rsidP="00FF7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FF7C30">
        <w:rPr>
          <w:rFonts w:ascii="宋体" w:eastAsia="宋体" w:hAnsi="宋体" w:cs="宋体"/>
          <w:kern w:val="0"/>
          <w:szCs w:val="24"/>
        </w:rPr>
        <w:t>// 通过ProcessEngine获取runtimeService</w:t>
      </w:r>
    </w:p>
    <w:p w:rsidR="00FF7C30" w:rsidRPr="00FF7C30" w:rsidRDefault="00FF7C30" w:rsidP="00FF7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FF7C30">
        <w:rPr>
          <w:rFonts w:ascii="宋体" w:eastAsia="宋体" w:hAnsi="宋体" w:cs="宋体"/>
          <w:kern w:val="0"/>
          <w:szCs w:val="24"/>
        </w:rPr>
        <w:t>RuntimeServiceruntimeService = processEngine.getRuntimeService();</w:t>
      </w:r>
    </w:p>
    <w:p w:rsidR="00FF7C30" w:rsidRPr="00FF7C30" w:rsidRDefault="00FF7C30" w:rsidP="00FF7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FF7C30">
        <w:rPr>
          <w:rFonts w:ascii="宋体" w:eastAsia="宋体" w:hAnsi="宋体" w:cs="宋体"/>
          <w:kern w:val="0"/>
          <w:szCs w:val="24"/>
        </w:rPr>
        <w:t>// 使从Request中获取请求参数，用于构造流程启动参数</w:t>
      </w:r>
    </w:p>
    <w:p w:rsidR="00FF7C30" w:rsidRPr="00FF7C30" w:rsidRDefault="00FF7C30" w:rsidP="00FF7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FF7C30">
        <w:rPr>
          <w:rFonts w:ascii="宋体" w:eastAsia="宋体" w:hAnsi="宋体" w:cs="宋体"/>
          <w:kern w:val="0"/>
          <w:szCs w:val="24"/>
        </w:rPr>
        <w:t>Map&lt;String, Object&gt;params = newHashMap&lt;String, Object&gt;();</w:t>
      </w:r>
    </w:p>
    <w:p w:rsidR="00FF7C30" w:rsidRPr="00FF7C30" w:rsidRDefault="00FF7C30" w:rsidP="00FF7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FF7C30">
        <w:rPr>
          <w:rFonts w:ascii="宋体" w:eastAsia="宋体" w:hAnsi="宋体" w:cs="宋体"/>
          <w:kern w:val="0"/>
          <w:szCs w:val="24"/>
        </w:rPr>
        <w:t xml:space="preserve">String processKey = request.getParameter("processKey");     </w:t>
      </w:r>
    </w:p>
    <w:p w:rsidR="00FF7C30" w:rsidRPr="00FF7C30" w:rsidRDefault="00FF7C30" w:rsidP="00FF7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FF7C30">
        <w:rPr>
          <w:rFonts w:ascii="宋体" w:eastAsia="宋体" w:hAnsi="宋体" w:cs="宋体"/>
          <w:kern w:val="0"/>
          <w:szCs w:val="24"/>
        </w:rPr>
        <w:t>int day = Integer.parseInt(request.getParameter("day"));</w:t>
      </w:r>
    </w:p>
    <w:p w:rsidR="00FF7C30" w:rsidRPr="00FF7C30" w:rsidRDefault="00FF7C30" w:rsidP="00FF7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FF7C30">
        <w:rPr>
          <w:rFonts w:ascii="宋体" w:eastAsia="宋体" w:hAnsi="宋体" w:cs="宋体"/>
          <w:kern w:val="0"/>
          <w:szCs w:val="24"/>
        </w:rPr>
        <w:t>String reason = request.getParameter("reason");</w:t>
      </w:r>
    </w:p>
    <w:p w:rsidR="00FF7C30" w:rsidRPr="00FF7C30" w:rsidRDefault="00FF7C30" w:rsidP="00FF7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FF7C30">
        <w:rPr>
          <w:rFonts w:ascii="宋体" w:eastAsia="宋体" w:hAnsi="宋体" w:cs="宋体"/>
          <w:kern w:val="0"/>
          <w:szCs w:val="24"/>
        </w:rPr>
        <w:t>params.put("day", day);</w:t>
      </w:r>
    </w:p>
    <w:p w:rsidR="00FF7C30" w:rsidRPr="00FF7C30" w:rsidRDefault="00FF7C30" w:rsidP="00FF7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FF7C30">
        <w:rPr>
          <w:rFonts w:ascii="宋体" w:eastAsia="宋体" w:hAnsi="宋体" w:cs="宋体"/>
          <w:kern w:val="0"/>
          <w:szCs w:val="24"/>
        </w:rPr>
        <w:t>params.put("user", user);</w:t>
      </w:r>
    </w:p>
    <w:p w:rsidR="00FF7C30" w:rsidRPr="00FF7C30" w:rsidRDefault="00FF7C30" w:rsidP="00FF7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FF7C30">
        <w:rPr>
          <w:rFonts w:ascii="宋体" w:eastAsia="宋体" w:hAnsi="宋体" w:cs="宋体"/>
          <w:kern w:val="0"/>
          <w:szCs w:val="24"/>
        </w:rPr>
        <w:t xml:space="preserve">params.put("reason", reason);   </w:t>
      </w:r>
    </w:p>
    <w:p w:rsidR="00FF7C30" w:rsidRPr="00FF7C30" w:rsidRDefault="00FF7C30" w:rsidP="00FF7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FF7C30">
        <w:rPr>
          <w:rFonts w:ascii="宋体" w:eastAsia="宋体" w:hAnsi="宋体" w:cs="宋体"/>
          <w:kern w:val="0"/>
          <w:szCs w:val="24"/>
        </w:rPr>
        <w:t>// 使用runtimeService启动流程实例（将参数做为流程变量处理）</w:t>
      </w:r>
    </w:p>
    <w:p w:rsidR="00FF7C30" w:rsidRPr="00FF7C30" w:rsidRDefault="00FF7C30" w:rsidP="00FF7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FF7C30">
        <w:rPr>
          <w:rFonts w:ascii="宋体" w:eastAsia="宋体" w:hAnsi="宋体" w:cs="宋体"/>
          <w:kern w:val="0"/>
          <w:szCs w:val="24"/>
        </w:rPr>
        <w:t xml:space="preserve">ProcessInstanceprocessInstance = runtimeService.startProcessInstanceByKey(processKey,params) ;  </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Step5：获取审批人待办任务</w:t>
      </w:r>
    </w:p>
    <w:p w:rsidR="00FF7C30" w:rsidRPr="00FF7C30" w:rsidRDefault="00FF7C30" w:rsidP="00FF7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FF7C30">
        <w:rPr>
          <w:rFonts w:ascii="宋体" w:eastAsia="宋体" w:hAnsi="宋体" w:cs="宋体"/>
          <w:kern w:val="0"/>
          <w:szCs w:val="24"/>
        </w:rPr>
        <w:t>利用TaskService接口可是实现指配给自己的以及候选任务：</w:t>
      </w:r>
    </w:p>
    <w:p w:rsidR="00FF7C30" w:rsidRPr="00FF7C30" w:rsidRDefault="00FF7C30" w:rsidP="00FF7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FF7C30">
        <w:rPr>
          <w:rFonts w:ascii="宋体" w:eastAsia="宋体" w:hAnsi="宋体" w:cs="宋体"/>
          <w:kern w:val="0"/>
          <w:szCs w:val="24"/>
        </w:rPr>
        <w:t>// 通过ProcessEngine获取taskService</w:t>
      </w:r>
    </w:p>
    <w:p w:rsidR="00FF7C30" w:rsidRPr="00FF7C30" w:rsidRDefault="00FF7C30" w:rsidP="00FF7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FF7C30">
        <w:rPr>
          <w:rFonts w:ascii="宋体" w:eastAsia="宋体" w:hAnsi="宋体" w:cs="宋体"/>
          <w:kern w:val="0"/>
          <w:szCs w:val="24"/>
        </w:rPr>
        <w:t>TaskServicetaskService = processEngine.getTaskService();</w:t>
      </w:r>
    </w:p>
    <w:p w:rsidR="00FF7C30" w:rsidRPr="00FF7C30" w:rsidRDefault="00FF7C30" w:rsidP="00FF7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FF7C30">
        <w:rPr>
          <w:rFonts w:ascii="宋体" w:eastAsia="宋体" w:hAnsi="宋体" w:cs="宋体"/>
          <w:kern w:val="0"/>
          <w:szCs w:val="24"/>
        </w:rPr>
        <w:t>// 使用taskService根据用户ID获取候选任务</w:t>
      </w:r>
    </w:p>
    <w:p w:rsidR="00FF7C30" w:rsidRPr="00FF7C30" w:rsidRDefault="00FF7C30" w:rsidP="00FF7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FF7C30">
        <w:rPr>
          <w:rFonts w:ascii="宋体" w:eastAsia="宋体" w:hAnsi="宋体" w:cs="宋体"/>
          <w:kern w:val="0"/>
          <w:szCs w:val="24"/>
        </w:rPr>
        <w:t>List&lt;Task&gt; tasks = taskService.createTaskQuery()</w:t>
      </w:r>
    </w:p>
    <w:p w:rsidR="00FF7C30" w:rsidRPr="00FF7C30" w:rsidRDefault="00FF7C30" w:rsidP="00FF7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FF7C30">
        <w:rPr>
          <w:rFonts w:ascii="宋体" w:eastAsia="宋体" w:hAnsi="宋体" w:cs="宋体"/>
          <w:kern w:val="0"/>
          <w:szCs w:val="24"/>
        </w:rPr>
        <w:t>.taskAssignee(user)</w:t>
      </w:r>
    </w:p>
    <w:p w:rsidR="00FF7C30" w:rsidRPr="00FF7C30" w:rsidRDefault="00FF7C30" w:rsidP="00FF7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FF7C30">
        <w:rPr>
          <w:rFonts w:ascii="宋体" w:eastAsia="宋体" w:hAnsi="宋体" w:cs="宋体"/>
          <w:kern w:val="0"/>
          <w:szCs w:val="24"/>
        </w:rPr>
        <w:t>.orderByTaskCreateTime()</w:t>
      </w:r>
    </w:p>
    <w:p w:rsidR="00FF7C30" w:rsidRPr="00FF7C30" w:rsidRDefault="00FF7C30" w:rsidP="00FF7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FF7C30">
        <w:rPr>
          <w:rFonts w:ascii="宋体" w:eastAsia="宋体" w:hAnsi="宋体" w:cs="宋体"/>
          <w:kern w:val="0"/>
          <w:szCs w:val="24"/>
        </w:rPr>
        <w:t>.desc()</w:t>
      </w:r>
    </w:p>
    <w:p w:rsidR="00FF7C30" w:rsidRPr="00FF7C30" w:rsidRDefault="00FF7C30" w:rsidP="00FF7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FF7C30">
        <w:rPr>
          <w:rFonts w:ascii="宋体" w:eastAsia="宋体" w:hAnsi="宋体" w:cs="宋体"/>
          <w:kern w:val="0"/>
          <w:szCs w:val="24"/>
        </w:rPr>
        <w:t>.list();</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将查询到的List通过Gson转换成json数组传递到前端，由jQuery解析并显示到界面。</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lastRenderedPageBreak/>
        <w:t>还有一种情况是查询分配给某个组或某个人的候选任务：</w:t>
      </w:r>
    </w:p>
    <w:p w:rsidR="00FF7C30" w:rsidRPr="00FF7C30" w:rsidRDefault="00FF7C30" w:rsidP="00FF7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FF7C30">
        <w:rPr>
          <w:rFonts w:ascii="宋体" w:eastAsia="宋体" w:hAnsi="宋体" w:cs="宋体"/>
          <w:kern w:val="0"/>
          <w:szCs w:val="24"/>
        </w:rPr>
        <w:t>List&lt;Task&gt; tasks = taskService.createTaskQuery()</w:t>
      </w:r>
    </w:p>
    <w:p w:rsidR="00FF7C30" w:rsidRPr="00FF7C30" w:rsidRDefault="00FF7C30" w:rsidP="00FF7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FF7C30">
        <w:rPr>
          <w:rFonts w:ascii="宋体" w:eastAsia="宋体" w:hAnsi="宋体" w:cs="宋体"/>
          <w:kern w:val="0"/>
          <w:szCs w:val="24"/>
        </w:rPr>
        <w:t>.processInstanceId(processInstance.getId())</w:t>
      </w:r>
    </w:p>
    <w:p w:rsidR="00FF7C30" w:rsidRPr="00FF7C30" w:rsidRDefault="00FF7C30" w:rsidP="00FF7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FF7C30">
        <w:rPr>
          <w:rFonts w:ascii="宋体" w:eastAsia="宋体" w:hAnsi="宋体" w:cs="宋体"/>
          <w:kern w:val="0"/>
          <w:szCs w:val="24"/>
        </w:rPr>
        <w:t>.taskCandidateGroup("xxxGrp")</w:t>
      </w:r>
    </w:p>
    <w:p w:rsidR="00FF7C30" w:rsidRPr="00FF7C30" w:rsidRDefault="00FF7C30" w:rsidP="00FF7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FF7C30">
        <w:rPr>
          <w:rFonts w:ascii="宋体" w:eastAsia="宋体" w:hAnsi="宋体" w:cs="宋体"/>
          <w:kern w:val="0"/>
          <w:szCs w:val="24"/>
        </w:rPr>
        <w:t>.list();</w:t>
      </w:r>
    </w:p>
    <w:p w:rsidR="00FF7C30" w:rsidRPr="00FF7C30" w:rsidRDefault="00FF7C30" w:rsidP="00FF7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FF7C30">
        <w:rPr>
          <w:rFonts w:ascii="宋体" w:eastAsia="宋体" w:hAnsi="宋体" w:cs="宋体"/>
          <w:kern w:val="0"/>
          <w:szCs w:val="24"/>
        </w:rPr>
        <w:t>// 或</w:t>
      </w:r>
    </w:p>
    <w:p w:rsidR="00FF7C30" w:rsidRPr="00FF7C30" w:rsidRDefault="00FF7C30" w:rsidP="00FF7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FF7C30">
        <w:rPr>
          <w:rFonts w:ascii="宋体" w:eastAsia="宋体" w:hAnsi="宋体" w:cs="宋体"/>
          <w:kern w:val="0"/>
          <w:szCs w:val="24"/>
        </w:rPr>
        <w:t>List&lt;Task&gt; tasks = taskService.createTaskQuery()</w:t>
      </w:r>
    </w:p>
    <w:p w:rsidR="00FF7C30" w:rsidRPr="00FF7C30" w:rsidRDefault="00FF7C30" w:rsidP="00FF7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FF7C30">
        <w:rPr>
          <w:rFonts w:ascii="宋体" w:eastAsia="宋体" w:hAnsi="宋体" w:cs="宋体"/>
          <w:kern w:val="0"/>
          <w:szCs w:val="24"/>
        </w:rPr>
        <w:t>.processInstanceId(processInstance.getId())</w:t>
      </w:r>
    </w:p>
    <w:p w:rsidR="00FF7C30" w:rsidRPr="00FF7C30" w:rsidRDefault="00FF7C30" w:rsidP="00FF7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FF7C30">
        <w:rPr>
          <w:rFonts w:ascii="宋体" w:eastAsia="宋体" w:hAnsi="宋体" w:cs="宋体"/>
          <w:kern w:val="0"/>
          <w:szCs w:val="24"/>
        </w:rPr>
        <w:t>.taskCandidateUser("xxxUser")</w:t>
      </w:r>
    </w:p>
    <w:p w:rsidR="00FF7C30" w:rsidRPr="00FF7C30" w:rsidRDefault="00FF7C30" w:rsidP="00FF7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FF7C30">
        <w:rPr>
          <w:rFonts w:ascii="宋体" w:eastAsia="宋体" w:hAnsi="宋体" w:cs="宋体"/>
          <w:kern w:val="0"/>
          <w:szCs w:val="24"/>
        </w:rPr>
        <w:t>.list();</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Step6：审批人查看任务明细</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任务明细除了包含Task本身的信息（如任务名称、描述以及流程变量等）外，还要动态显示当前激活任务的可视化流程图。</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Task信息可以从List中获取，可视化流程图可以利用以下方式输出至前端：</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rPr>
        <w:t xml:space="preserve">// 根据当前Task获取流程定义对象 ProcessDefinitionEntityprocessDefinition = (ProcessDefinitionEntity) ((RepositoryServiceImpl) repositoryService) .getDeployedProcessDefinition(task.getProcessDefinitionId()); // 利用ProcessDiagramGenerator生成当前激活任务的图片流 InputStreamdefinitionImageStream = ProcessDiagramGenerator.generateDiagram(processDefinition, "png", runtimeService.getActiveActivityIds(task.getProcessInstanceId())); // 将图片流生成byte[]数组 byte[] diagramBytes = IoUtil.readInputStream(definitionImageStream,null); response.setContentType("image/png");// 设置浏览器响应的ContentType ServletOutputStream out = response.getOutputStream(); out.write(diagramBytes);// 输出至前端 out.close(); </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Step7：完成审批任务</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审批人在查看请假申请单后，填写审批意见后以Ajax方式提交“完成任务“请求；Servlet利用TaskService进行任务的提交：</w:t>
      </w:r>
    </w:p>
    <w:p w:rsidR="00FF7C30" w:rsidRPr="00FF7C30" w:rsidRDefault="00FF7C30" w:rsidP="00FF7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FF7C30">
        <w:rPr>
          <w:rFonts w:ascii="宋体" w:eastAsia="宋体" w:hAnsi="宋体" w:cs="宋体"/>
          <w:kern w:val="0"/>
          <w:szCs w:val="24"/>
        </w:rPr>
        <w:t xml:space="preserve">//先完成当前任务： </w:t>
      </w:r>
    </w:p>
    <w:p w:rsidR="00FF7C30" w:rsidRPr="00FF7C30" w:rsidRDefault="00FF7C30" w:rsidP="00FF7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FF7C30">
        <w:rPr>
          <w:rFonts w:ascii="宋体" w:eastAsia="宋体" w:hAnsi="宋体" w:cs="宋体"/>
          <w:kern w:val="0"/>
          <w:szCs w:val="24"/>
        </w:rPr>
        <w:t xml:space="preserve">Map&lt;String, Object&gt;params = taskService.getVariables(taskId); </w:t>
      </w:r>
    </w:p>
    <w:p w:rsidR="00FF7C30" w:rsidRPr="00FF7C30" w:rsidRDefault="00FF7C30" w:rsidP="00FF7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FF7C30">
        <w:rPr>
          <w:rFonts w:ascii="宋体" w:eastAsia="宋体" w:hAnsi="宋体" w:cs="宋体"/>
          <w:kern w:val="0"/>
          <w:szCs w:val="24"/>
        </w:rPr>
        <w:t xml:space="preserve">String reviewMessage = request.getParameter(“msg”); </w:t>
      </w:r>
    </w:p>
    <w:p w:rsidR="00FF7C30" w:rsidRPr="00FF7C30" w:rsidRDefault="00FF7C30" w:rsidP="00FF7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FF7C30">
        <w:rPr>
          <w:rFonts w:ascii="宋体" w:eastAsia="宋体" w:hAnsi="宋体" w:cs="宋体"/>
          <w:kern w:val="0"/>
          <w:szCs w:val="24"/>
        </w:rPr>
        <w:t xml:space="preserve">String choice = request.getParameter(“choice”); </w:t>
      </w:r>
    </w:p>
    <w:p w:rsidR="00FF7C30" w:rsidRPr="00FF7C30" w:rsidRDefault="00FF7C30" w:rsidP="00FF7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FF7C30">
        <w:rPr>
          <w:rFonts w:ascii="宋体" w:eastAsia="宋体" w:hAnsi="宋体" w:cs="宋体"/>
          <w:kern w:val="0"/>
          <w:szCs w:val="24"/>
        </w:rPr>
        <w:t xml:space="preserve">params.put(“msg”, choice+“-”+user+“-”+reviewMessage); taskService.complete(taskId, params); </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lastRenderedPageBreak/>
        <w:t>待第一个的审批工作完成后，流程引擎会产生Task事件，经由并行网关处理后，系统将生成“人力专员确认“的UserTask任务和”自动备案“的ServiceTask任务，其中ServiceTask任务将由系统自动执行，”人力专员确认“任务依然通过Step5、6、7完成，待这两个任务都完成后，两条路由分支由”合并“路由流转到”结束“节点，至此，流程结束。</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通过以上API的应用分析，Activiti5 API构成清晰，针对性更强，不同的功能由相应的服务接口完成，访问接口更友好。</w:t>
      </w:r>
    </w:p>
    <w:p w:rsidR="00FF7C30" w:rsidRPr="00FF7C30" w:rsidRDefault="00FF7C30" w:rsidP="00FF7C30">
      <w:pPr>
        <w:widowControl/>
        <w:spacing w:before="100" w:beforeAutospacing="1" w:after="100" w:afterAutospacing="1"/>
        <w:jc w:val="left"/>
        <w:outlineLvl w:val="1"/>
        <w:rPr>
          <w:rFonts w:ascii="宋体" w:eastAsia="宋体" w:hAnsi="宋体" w:cs="宋体"/>
          <w:b/>
          <w:bCs/>
          <w:kern w:val="0"/>
          <w:sz w:val="28"/>
          <w:szCs w:val="36"/>
        </w:rPr>
      </w:pPr>
      <w:r w:rsidRPr="00FF7C30">
        <w:rPr>
          <w:rFonts w:ascii="宋体" w:eastAsia="宋体" w:hAnsi="宋体" w:cs="宋体"/>
          <w:b/>
          <w:bCs/>
          <w:kern w:val="0"/>
          <w:sz w:val="28"/>
          <w:szCs w:val="36"/>
        </w:rPr>
        <w:t>总结</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BPMN2.0是一个工作流业界标准，规范了大型厂商和开源工作流产品的实现，Activiti5实现了该标准的大部分图元定义和执行语义解释，功能强大，Activiti5可以与IBM、Oracle等大型商用工作流产品流程引擎节点的核心功能媲美，并且为了简化应用、扩充原有功能，Activiti5又自定义了6个扩展元素和15个扩展属性，这些元素和属性能够与BPMN规范相互组合可以实现更多、更实用的业务功能。</w:t>
      </w:r>
    </w:p>
    <w:p w:rsidR="00FF7C30" w:rsidRPr="00FF7C30" w:rsidRDefault="00FF7C30" w:rsidP="00FF7C30">
      <w:pPr>
        <w:widowControl/>
        <w:spacing w:before="100" w:beforeAutospacing="1" w:after="100" w:afterAutospacing="1"/>
        <w:jc w:val="left"/>
        <w:rPr>
          <w:rFonts w:ascii="宋体" w:eastAsia="宋体" w:hAnsi="宋体" w:cs="宋体"/>
          <w:kern w:val="0"/>
          <w:szCs w:val="24"/>
        </w:rPr>
      </w:pPr>
      <w:r w:rsidRPr="00FF7C30">
        <w:rPr>
          <w:rFonts w:ascii="宋体" w:eastAsia="宋体" w:hAnsi="宋体" w:cs="宋体"/>
          <w:kern w:val="0"/>
          <w:szCs w:val="24"/>
        </w:rPr>
        <w:t>笔者通过技术组成、对BPMN规范的覆盖率、API应用友好性、社区支持度、第三方组件依赖程度以及可扩展性六个方面进行分析和比对，Activiti5的综合实力较强。对于如何选型符合BPMN标准的工作流产品，这是一个仁者见仁智者见智的问题，一方面依赖于各个公司对工作流技术方面的历史积累，另一方面也要针对具体项目具体情况区别对待。但如果对于一个全新的项目或对jBPM3、4设计理念认同的公司，不妨考虑Activiti5</w:t>
      </w:r>
    </w:p>
    <w:p w:rsidR="000A71EC" w:rsidRPr="00FF7C30" w:rsidRDefault="000A71EC">
      <w:pPr>
        <w:rPr>
          <w:sz w:val="18"/>
        </w:rPr>
      </w:pPr>
    </w:p>
    <w:sectPr w:rsidR="000A71EC" w:rsidRPr="00FF7C3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71EC" w:rsidRDefault="000A71EC" w:rsidP="00FF7C30">
      <w:r>
        <w:separator/>
      </w:r>
    </w:p>
  </w:endnote>
  <w:endnote w:type="continuationSeparator" w:id="1">
    <w:p w:rsidR="000A71EC" w:rsidRDefault="000A71EC" w:rsidP="00FF7C3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71EC" w:rsidRDefault="000A71EC" w:rsidP="00FF7C30">
      <w:r>
        <w:separator/>
      </w:r>
    </w:p>
  </w:footnote>
  <w:footnote w:type="continuationSeparator" w:id="1">
    <w:p w:rsidR="000A71EC" w:rsidRDefault="000A71EC" w:rsidP="00FF7C3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7B4692"/>
    <w:multiLevelType w:val="multilevel"/>
    <w:tmpl w:val="444E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1A0731"/>
    <w:multiLevelType w:val="multilevel"/>
    <w:tmpl w:val="4962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4E7E23"/>
    <w:multiLevelType w:val="multilevel"/>
    <w:tmpl w:val="9220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F7C30"/>
    <w:rsid w:val="000A71EC"/>
    <w:rsid w:val="00FF7C3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FF7C3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F7C3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F7C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F7C30"/>
    <w:rPr>
      <w:sz w:val="18"/>
      <w:szCs w:val="18"/>
    </w:rPr>
  </w:style>
  <w:style w:type="paragraph" w:styleId="a4">
    <w:name w:val="footer"/>
    <w:basedOn w:val="a"/>
    <w:link w:val="Char0"/>
    <w:uiPriority w:val="99"/>
    <w:semiHidden/>
    <w:unhideWhenUsed/>
    <w:rsid w:val="00FF7C3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F7C30"/>
    <w:rPr>
      <w:sz w:val="18"/>
      <w:szCs w:val="18"/>
    </w:rPr>
  </w:style>
  <w:style w:type="character" w:customStyle="1" w:styleId="2Char">
    <w:name w:val="标题 2 Char"/>
    <w:basedOn w:val="a0"/>
    <w:link w:val="2"/>
    <w:uiPriority w:val="9"/>
    <w:rsid w:val="00FF7C30"/>
    <w:rPr>
      <w:rFonts w:ascii="宋体" w:eastAsia="宋体" w:hAnsi="宋体" w:cs="宋体"/>
      <w:b/>
      <w:bCs/>
      <w:kern w:val="0"/>
      <w:sz w:val="36"/>
      <w:szCs w:val="36"/>
    </w:rPr>
  </w:style>
  <w:style w:type="character" w:customStyle="1" w:styleId="3Char">
    <w:name w:val="标题 3 Char"/>
    <w:basedOn w:val="a0"/>
    <w:link w:val="3"/>
    <w:uiPriority w:val="9"/>
    <w:rsid w:val="00FF7C30"/>
    <w:rPr>
      <w:rFonts w:ascii="宋体" w:eastAsia="宋体" w:hAnsi="宋体" w:cs="宋体"/>
      <w:b/>
      <w:bCs/>
      <w:kern w:val="0"/>
      <w:sz w:val="27"/>
      <w:szCs w:val="27"/>
    </w:rPr>
  </w:style>
  <w:style w:type="paragraph" w:styleId="a5">
    <w:name w:val="Normal (Web)"/>
    <w:basedOn w:val="a"/>
    <w:uiPriority w:val="99"/>
    <w:unhideWhenUsed/>
    <w:rsid w:val="00FF7C30"/>
    <w:pPr>
      <w:widowControl/>
      <w:spacing w:before="100" w:beforeAutospacing="1" w:after="100" w:afterAutospacing="1"/>
      <w:jc w:val="left"/>
    </w:pPr>
    <w:rPr>
      <w:rFonts w:ascii="宋体" w:eastAsia="宋体" w:hAnsi="宋体" w:cs="宋体"/>
      <w:kern w:val="0"/>
      <w:sz w:val="24"/>
      <w:szCs w:val="24"/>
    </w:rPr>
  </w:style>
  <w:style w:type="character" w:customStyle="1" w:styleId="vendor">
    <w:name w:val="vendor"/>
    <w:basedOn w:val="a0"/>
    <w:rsid w:val="00FF7C30"/>
  </w:style>
  <w:style w:type="paragraph" w:customStyle="1" w:styleId="entrypdf">
    <w:name w:val="entrypdf"/>
    <w:basedOn w:val="a"/>
    <w:rsid w:val="00FF7C30"/>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FF7C30"/>
    <w:rPr>
      <w:color w:val="0000FF"/>
      <w:u w:val="single"/>
    </w:rPr>
  </w:style>
  <w:style w:type="character" w:styleId="a7">
    <w:name w:val="Strong"/>
    <w:basedOn w:val="a0"/>
    <w:uiPriority w:val="22"/>
    <w:qFormat/>
    <w:rsid w:val="00FF7C30"/>
    <w:rPr>
      <w:b/>
      <w:bCs/>
    </w:rPr>
  </w:style>
  <w:style w:type="paragraph" w:styleId="HTML">
    <w:name w:val="HTML Preformatted"/>
    <w:basedOn w:val="a"/>
    <w:link w:val="HTMLChar"/>
    <w:uiPriority w:val="99"/>
    <w:semiHidden/>
    <w:unhideWhenUsed/>
    <w:rsid w:val="00FF7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F7C30"/>
    <w:rPr>
      <w:rFonts w:ascii="宋体" w:eastAsia="宋体" w:hAnsi="宋体" w:cs="宋体"/>
      <w:kern w:val="0"/>
      <w:sz w:val="24"/>
      <w:szCs w:val="24"/>
    </w:rPr>
  </w:style>
  <w:style w:type="character" w:styleId="HTML0">
    <w:name w:val="HTML Code"/>
    <w:basedOn w:val="a0"/>
    <w:uiPriority w:val="99"/>
    <w:semiHidden/>
    <w:unhideWhenUsed/>
    <w:rsid w:val="00FF7C30"/>
    <w:rPr>
      <w:rFonts w:ascii="宋体" w:eastAsia="宋体" w:hAnsi="宋体" w:cs="宋体"/>
      <w:sz w:val="24"/>
      <w:szCs w:val="24"/>
    </w:rPr>
  </w:style>
  <w:style w:type="paragraph" w:styleId="a8">
    <w:name w:val="Balloon Text"/>
    <w:basedOn w:val="a"/>
    <w:link w:val="Char1"/>
    <w:uiPriority w:val="99"/>
    <w:semiHidden/>
    <w:unhideWhenUsed/>
    <w:rsid w:val="00FF7C30"/>
    <w:rPr>
      <w:sz w:val="18"/>
      <w:szCs w:val="18"/>
    </w:rPr>
  </w:style>
  <w:style w:type="character" w:customStyle="1" w:styleId="Char1">
    <w:name w:val="批注框文本 Char"/>
    <w:basedOn w:val="a0"/>
    <w:link w:val="a8"/>
    <w:uiPriority w:val="99"/>
    <w:semiHidden/>
    <w:rsid w:val="00FF7C30"/>
    <w:rPr>
      <w:sz w:val="18"/>
      <w:szCs w:val="18"/>
    </w:rPr>
  </w:style>
</w:styles>
</file>

<file path=word/webSettings.xml><?xml version="1.0" encoding="utf-8"?>
<w:webSettings xmlns:r="http://schemas.openxmlformats.org/officeDocument/2006/relationships" xmlns:w="http://schemas.openxmlformats.org/wordprocessingml/2006/main">
  <w:divs>
    <w:div w:id="1802652524">
      <w:bodyDiv w:val="1"/>
      <w:marLeft w:val="0"/>
      <w:marRight w:val="0"/>
      <w:marTop w:val="0"/>
      <w:marBottom w:val="0"/>
      <w:divBdr>
        <w:top w:val="none" w:sz="0" w:space="0" w:color="auto"/>
        <w:left w:val="none" w:sz="0" w:space="0" w:color="auto"/>
        <w:bottom w:val="none" w:sz="0" w:space="0" w:color="auto"/>
        <w:right w:val="none" w:sz="0" w:space="0" w:color="auto"/>
      </w:divBdr>
      <w:divsChild>
        <w:div w:id="2012832331">
          <w:marLeft w:val="0"/>
          <w:marRight w:val="0"/>
          <w:marTop w:val="0"/>
          <w:marBottom w:val="0"/>
          <w:divBdr>
            <w:top w:val="none" w:sz="0" w:space="0" w:color="auto"/>
            <w:left w:val="none" w:sz="0" w:space="0" w:color="auto"/>
            <w:bottom w:val="none" w:sz="0" w:space="0" w:color="auto"/>
            <w:right w:val="none" w:sz="0" w:space="0" w:color="auto"/>
          </w:divBdr>
          <w:divsChild>
            <w:div w:id="1816097563">
              <w:marLeft w:val="0"/>
              <w:marRight w:val="0"/>
              <w:marTop w:val="0"/>
              <w:marBottom w:val="0"/>
              <w:divBdr>
                <w:top w:val="none" w:sz="0" w:space="0" w:color="auto"/>
                <w:left w:val="none" w:sz="0" w:space="0" w:color="auto"/>
                <w:bottom w:val="none" w:sz="0" w:space="0" w:color="auto"/>
                <w:right w:val="none" w:sz="0" w:space="0" w:color="auto"/>
              </w:divBdr>
              <w:divsChild>
                <w:div w:id="1242447626">
                  <w:marLeft w:val="0"/>
                  <w:marRight w:val="0"/>
                  <w:marTop w:val="0"/>
                  <w:marBottom w:val="0"/>
                  <w:divBdr>
                    <w:top w:val="none" w:sz="0" w:space="0" w:color="auto"/>
                    <w:left w:val="none" w:sz="0" w:space="0" w:color="auto"/>
                    <w:bottom w:val="none" w:sz="0" w:space="0" w:color="auto"/>
                    <w:right w:val="none" w:sz="0" w:space="0" w:color="auto"/>
                  </w:divBdr>
                  <w:divsChild>
                    <w:div w:id="1484276179">
                      <w:marLeft w:val="0"/>
                      <w:marRight w:val="0"/>
                      <w:marTop w:val="0"/>
                      <w:marBottom w:val="0"/>
                      <w:divBdr>
                        <w:top w:val="none" w:sz="0" w:space="0" w:color="auto"/>
                        <w:left w:val="none" w:sz="0" w:space="0" w:color="auto"/>
                        <w:bottom w:val="none" w:sz="0" w:space="0" w:color="auto"/>
                        <w:right w:val="none" w:sz="0" w:space="0" w:color="auto"/>
                      </w:divBdr>
                      <w:divsChild>
                        <w:div w:id="901254858">
                          <w:marLeft w:val="0"/>
                          <w:marRight w:val="0"/>
                          <w:marTop w:val="0"/>
                          <w:marBottom w:val="0"/>
                          <w:divBdr>
                            <w:top w:val="none" w:sz="0" w:space="0" w:color="auto"/>
                            <w:left w:val="none" w:sz="0" w:space="0" w:color="auto"/>
                            <w:bottom w:val="none" w:sz="0" w:space="0" w:color="auto"/>
                            <w:right w:val="none" w:sz="0" w:space="0" w:color="auto"/>
                          </w:divBdr>
                          <w:divsChild>
                            <w:div w:id="1109547526">
                              <w:marLeft w:val="0"/>
                              <w:marRight w:val="0"/>
                              <w:marTop w:val="0"/>
                              <w:marBottom w:val="0"/>
                              <w:divBdr>
                                <w:top w:val="none" w:sz="0" w:space="0" w:color="auto"/>
                                <w:left w:val="none" w:sz="0" w:space="0" w:color="auto"/>
                                <w:bottom w:val="none" w:sz="0" w:space="0" w:color="auto"/>
                                <w:right w:val="none" w:sz="0" w:space="0" w:color="auto"/>
                              </w:divBdr>
                              <w:divsChild>
                                <w:div w:id="194782255">
                                  <w:marLeft w:val="0"/>
                                  <w:marRight w:val="0"/>
                                  <w:marTop w:val="0"/>
                                  <w:marBottom w:val="0"/>
                                  <w:divBdr>
                                    <w:top w:val="none" w:sz="0" w:space="0" w:color="auto"/>
                                    <w:left w:val="none" w:sz="0" w:space="0" w:color="auto"/>
                                    <w:bottom w:val="none" w:sz="0" w:space="0" w:color="auto"/>
                                    <w:right w:val="none" w:sz="0" w:space="0" w:color="auto"/>
                                  </w:divBdr>
                                  <w:divsChild>
                                    <w:div w:id="1978874961">
                                      <w:marLeft w:val="0"/>
                                      <w:marRight w:val="0"/>
                                      <w:marTop w:val="0"/>
                                      <w:marBottom w:val="0"/>
                                      <w:divBdr>
                                        <w:top w:val="none" w:sz="0" w:space="0" w:color="auto"/>
                                        <w:left w:val="none" w:sz="0" w:space="0" w:color="auto"/>
                                        <w:bottom w:val="none" w:sz="0" w:space="0" w:color="auto"/>
                                        <w:right w:val="none" w:sz="0" w:space="0" w:color="auto"/>
                                      </w:divBdr>
                                      <w:divsChild>
                                        <w:div w:id="188955811">
                                          <w:marLeft w:val="0"/>
                                          <w:marRight w:val="0"/>
                                          <w:marTop w:val="0"/>
                                          <w:marBottom w:val="0"/>
                                          <w:divBdr>
                                            <w:top w:val="none" w:sz="0" w:space="0" w:color="auto"/>
                                            <w:left w:val="none" w:sz="0" w:space="0" w:color="auto"/>
                                            <w:bottom w:val="none" w:sz="0" w:space="0" w:color="auto"/>
                                            <w:right w:val="none" w:sz="0" w:space="0" w:color="auto"/>
                                          </w:divBdr>
                                          <w:divsChild>
                                            <w:div w:id="1983272603">
                                              <w:marLeft w:val="0"/>
                                              <w:marRight w:val="0"/>
                                              <w:marTop w:val="0"/>
                                              <w:marBottom w:val="0"/>
                                              <w:divBdr>
                                                <w:top w:val="none" w:sz="0" w:space="0" w:color="auto"/>
                                                <w:left w:val="none" w:sz="0" w:space="0" w:color="auto"/>
                                                <w:bottom w:val="none" w:sz="0" w:space="0" w:color="auto"/>
                                                <w:right w:val="none" w:sz="0" w:space="0" w:color="auto"/>
                                              </w:divBdr>
                                              <w:divsChild>
                                                <w:div w:id="214565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2143</Words>
  <Characters>12220</Characters>
  <Application>Microsoft Office Word</Application>
  <DocSecurity>0</DocSecurity>
  <Lines>101</Lines>
  <Paragraphs>28</Paragraphs>
  <ScaleCrop>false</ScaleCrop>
  <Company>微软中国</Company>
  <LinksUpToDate>false</LinksUpToDate>
  <CharactersWithSpaces>14335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tclsevers</dc:creator>
  <cp:keywords/>
  <dc:description/>
  <cp:lastModifiedBy>tclsevers</cp:lastModifiedBy>
  <cp:revision>2</cp:revision>
  <dcterms:created xsi:type="dcterms:W3CDTF">2012-05-03T11:36:00Z</dcterms:created>
  <dcterms:modified xsi:type="dcterms:W3CDTF">2012-05-03T11:37:00Z</dcterms:modified>
</cp:coreProperties>
</file>