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9C943" w14:textId="194960BC" w:rsidR="00253E5F" w:rsidRPr="00B075C5" w:rsidRDefault="00253E5F" w:rsidP="003608C6">
      <w:pPr>
        <w:pStyle w:val="NoSpacing"/>
        <w:jc w:val="center"/>
        <w:rPr>
          <w:rFonts w:ascii="Times New Roman" w:hAnsi="Times New Roman" w:cs="Times New Roman"/>
          <w:b/>
          <w:bCs/>
          <w:sz w:val="44"/>
          <w:szCs w:val="44"/>
        </w:rPr>
      </w:pPr>
      <w:r w:rsidRPr="00B075C5">
        <w:rPr>
          <w:rFonts w:ascii="Times New Roman" w:hAnsi="Times New Roman" w:cs="Times New Roman"/>
          <w:b/>
          <w:bCs/>
        </w:rPr>
        <w:t>Part 2:</w:t>
      </w:r>
    </w:p>
    <w:p w14:paraId="400BDCFD" w14:textId="1C52E722" w:rsidR="00253E5F" w:rsidRPr="00B075C5" w:rsidRDefault="00253E5F" w:rsidP="00253E5F">
      <w:pPr>
        <w:jc w:val="center"/>
        <w:rPr>
          <w:rFonts w:ascii="Times New Roman" w:hAnsi="Times New Roman" w:cs="Times New Roman"/>
          <w:b/>
          <w:sz w:val="44"/>
          <w:szCs w:val="44"/>
        </w:rPr>
      </w:pPr>
      <w:r w:rsidRPr="00B075C5">
        <w:rPr>
          <w:rFonts w:ascii="Times New Roman" w:hAnsi="Times New Roman" w:cs="Times New Roman"/>
          <w:b/>
          <w:sz w:val="44"/>
          <w:szCs w:val="44"/>
        </w:rPr>
        <w:t>Business Data Analysis Report</w:t>
      </w:r>
    </w:p>
    <w:p w14:paraId="2229BD77" w14:textId="622AD4DF" w:rsidR="00253E5F" w:rsidRPr="00B075C5" w:rsidRDefault="00253E5F" w:rsidP="00253E5F">
      <w:pPr>
        <w:rPr>
          <w:rFonts w:ascii="Times New Roman" w:hAnsi="Times New Roman" w:cs="Times New Roman"/>
          <w:b/>
          <w:sz w:val="32"/>
          <w:szCs w:val="32"/>
        </w:rPr>
      </w:pPr>
      <w:r w:rsidRPr="00B075C5">
        <w:rPr>
          <w:rFonts w:ascii="Times New Roman" w:hAnsi="Times New Roman" w:cs="Times New Roman"/>
          <w:b/>
          <w:sz w:val="32"/>
          <w:szCs w:val="32"/>
        </w:rPr>
        <w:t>1: Introduction</w:t>
      </w:r>
    </w:p>
    <w:p w14:paraId="440BD59D" w14:textId="35BBE0AF" w:rsidR="00A909C8" w:rsidRPr="00B075C5" w:rsidRDefault="00A909C8" w:rsidP="00B075C5">
      <w:pPr>
        <w:pStyle w:val="ListParagraph"/>
        <w:numPr>
          <w:ilvl w:val="0"/>
          <w:numId w:val="6"/>
        </w:numPr>
        <w:rPr>
          <w:rFonts w:ascii="Times New Roman" w:hAnsi="Times New Roman" w:cs="Times New Roman"/>
          <w:sz w:val="24"/>
          <w:szCs w:val="24"/>
        </w:rPr>
      </w:pPr>
      <w:r w:rsidRPr="00B075C5">
        <w:rPr>
          <w:rFonts w:ascii="Times New Roman" w:hAnsi="Times New Roman" w:cs="Times New Roman"/>
          <w:sz w:val="24"/>
          <w:szCs w:val="24"/>
        </w:rPr>
        <w:t>In this section, the paper gives a general description of the dataset used and lists the aims and objectives of the analysis.</w:t>
      </w:r>
      <w:r w:rsidRPr="00B075C5">
        <w:rPr>
          <w:rFonts w:ascii="Times New Roman" w:hAnsi="Times New Roman" w:cs="Times New Roman"/>
          <w:sz w:val="24"/>
          <w:szCs w:val="24"/>
        </w:rPr>
        <w:br/>
      </w:r>
      <w:r w:rsidRPr="00B075C5">
        <w:rPr>
          <w:rFonts w:ascii="Times New Roman" w:hAnsi="Times New Roman" w:cs="Times New Roman"/>
          <w:b/>
          <w:bCs/>
          <w:sz w:val="24"/>
          <w:szCs w:val="24"/>
        </w:rPr>
        <w:br/>
        <w:t>Overview of the Dataset</w:t>
      </w:r>
      <w:r w:rsidRPr="00B075C5">
        <w:rPr>
          <w:rFonts w:ascii="Times New Roman" w:hAnsi="Times New Roman" w:cs="Times New Roman"/>
          <w:sz w:val="24"/>
          <w:szCs w:val="24"/>
        </w:rPr>
        <w:br/>
      </w:r>
      <w:r w:rsidRPr="00B075C5">
        <w:rPr>
          <w:rFonts w:ascii="Times New Roman" w:hAnsi="Times New Roman" w:cs="Times New Roman"/>
          <w:sz w:val="24"/>
          <w:szCs w:val="24"/>
        </w:rPr>
        <w:br/>
        <w:t>The dataset this analysis is based on is called OnlineRetail.xlsx. It is the central store of data including the transactional data from the online store of a company. The store provides insights into customers’ purchasing behavior and product preferences. undefined</w:t>
      </w:r>
      <w:r w:rsidRPr="00B075C5">
        <w:rPr>
          <w:rFonts w:ascii="Times New Roman" w:hAnsi="Times New Roman" w:cs="Times New Roman"/>
          <w:sz w:val="24"/>
          <w:szCs w:val="24"/>
        </w:rPr>
        <w:br/>
      </w:r>
      <w:r w:rsidRPr="00B075C5">
        <w:rPr>
          <w:rFonts w:ascii="Times New Roman" w:hAnsi="Times New Roman" w:cs="Times New Roman"/>
          <w:sz w:val="24"/>
          <w:szCs w:val="24"/>
        </w:rPr>
        <w:br/>
        <w:t xml:space="preserve">• </w:t>
      </w:r>
      <w:proofErr w:type="spellStart"/>
      <w:r w:rsidRPr="00B075C5">
        <w:rPr>
          <w:rFonts w:ascii="Times New Roman" w:hAnsi="Times New Roman" w:cs="Times New Roman"/>
          <w:sz w:val="24"/>
          <w:szCs w:val="24"/>
        </w:rPr>
        <w:t>InvoiceNo</w:t>
      </w:r>
      <w:proofErr w:type="spellEnd"/>
      <w:r w:rsidRPr="00B075C5">
        <w:rPr>
          <w:rFonts w:ascii="Times New Roman" w:hAnsi="Times New Roman" w:cs="Times New Roman"/>
          <w:sz w:val="24"/>
          <w:szCs w:val="24"/>
        </w:rPr>
        <w:br/>
        <w:t xml:space="preserve">• </w:t>
      </w:r>
      <w:proofErr w:type="spellStart"/>
      <w:r w:rsidRPr="00B075C5">
        <w:rPr>
          <w:rFonts w:ascii="Times New Roman" w:hAnsi="Times New Roman" w:cs="Times New Roman"/>
          <w:sz w:val="24"/>
          <w:szCs w:val="24"/>
        </w:rPr>
        <w:t>StockCode</w:t>
      </w:r>
      <w:proofErr w:type="spellEnd"/>
      <w:r w:rsidRPr="00B075C5">
        <w:rPr>
          <w:rFonts w:ascii="Times New Roman" w:hAnsi="Times New Roman" w:cs="Times New Roman"/>
          <w:sz w:val="24"/>
          <w:szCs w:val="24"/>
        </w:rPr>
        <w:br/>
        <w:t>• Description</w:t>
      </w:r>
      <w:r w:rsidRPr="00B075C5">
        <w:rPr>
          <w:rFonts w:ascii="Times New Roman" w:hAnsi="Times New Roman" w:cs="Times New Roman"/>
          <w:sz w:val="24"/>
          <w:szCs w:val="24"/>
        </w:rPr>
        <w:br/>
        <w:t>• Quantity</w:t>
      </w:r>
      <w:r w:rsidRPr="00B075C5">
        <w:rPr>
          <w:rFonts w:ascii="Times New Roman" w:hAnsi="Times New Roman" w:cs="Times New Roman"/>
          <w:sz w:val="24"/>
          <w:szCs w:val="24"/>
        </w:rPr>
        <w:br/>
        <w:t xml:space="preserve">• </w:t>
      </w:r>
      <w:proofErr w:type="spellStart"/>
      <w:r w:rsidRPr="00B075C5">
        <w:rPr>
          <w:rFonts w:ascii="Times New Roman" w:hAnsi="Times New Roman" w:cs="Times New Roman"/>
          <w:sz w:val="24"/>
          <w:szCs w:val="24"/>
        </w:rPr>
        <w:t>InvoiceDate</w:t>
      </w:r>
      <w:proofErr w:type="spellEnd"/>
      <w:r w:rsidRPr="00B075C5">
        <w:rPr>
          <w:rFonts w:ascii="Times New Roman" w:hAnsi="Times New Roman" w:cs="Times New Roman"/>
          <w:sz w:val="24"/>
          <w:szCs w:val="24"/>
        </w:rPr>
        <w:br/>
        <w:t xml:space="preserve">• </w:t>
      </w:r>
      <w:proofErr w:type="spellStart"/>
      <w:r w:rsidRPr="00B075C5">
        <w:rPr>
          <w:rFonts w:ascii="Times New Roman" w:hAnsi="Times New Roman" w:cs="Times New Roman"/>
          <w:sz w:val="24"/>
          <w:szCs w:val="24"/>
        </w:rPr>
        <w:t>UnitPrice</w:t>
      </w:r>
      <w:proofErr w:type="spellEnd"/>
      <w:r w:rsidRPr="00B075C5">
        <w:rPr>
          <w:rFonts w:ascii="Times New Roman" w:hAnsi="Times New Roman" w:cs="Times New Roman"/>
          <w:sz w:val="24"/>
          <w:szCs w:val="24"/>
        </w:rPr>
        <w:br/>
        <w:t xml:space="preserve">• </w:t>
      </w:r>
      <w:proofErr w:type="spellStart"/>
      <w:r w:rsidRPr="00B075C5">
        <w:rPr>
          <w:rFonts w:ascii="Times New Roman" w:hAnsi="Times New Roman" w:cs="Times New Roman"/>
          <w:sz w:val="24"/>
          <w:szCs w:val="24"/>
        </w:rPr>
        <w:t>CustomerID</w:t>
      </w:r>
      <w:proofErr w:type="spellEnd"/>
      <w:r w:rsidRPr="00B075C5">
        <w:rPr>
          <w:rFonts w:ascii="Times New Roman" w:hAnsi="Times New Roman" w:cs="Times New Roman"/>
          <w:sz w:val="24"/>
          <w:szCs w:val="24"/>
        </w:rPr>
        <w:br/>
        <w:t>• Country</w:t>
      </w:r>
      <w:r w:rsidRPr="00B075C5">
        <w:rPr>
          <w:rFonts w:ascii="Times New Roman" w:hAnsi="Times New Roman" w:cs="Times New Roman"/>
          <w:sz w:val="24"/>
          <w:szCs w:val="24"/>
        </w:rPr>
        <w:br/>
      </w:r>
      <w:r w:rsidRPr="00B075C5">
        <w:rPr>
          <w:rFonts w:ascii="Times New Roman" w:hAnsi="Times New Roman" w:cs="Times New Roman"/>
          <w:sz w:val="24"/>
          <w:szCs w:val="24"/>
        </w:rPr>
        <w:br/>
        <w:t xml:space="preserve">Integration of these </w:t>
      </w:r>
      <w:r w:rsidR="00B075C5" w:rsidRPr="00B075C5">
        <w:rPr>
          <w:rFonts w:ascii="Times New Roman" w:hAnsi="Times New Roman" w:cs="Times New Roman"/>
          <w:sz w:val="24"/>
          <w:szCs w:val="24"/>
        </w:rPr>
        <w:t>attributes</w:t>
      </w:r>
      <w:r w:rsidRPr="00B075C5">
        <w:rPr>
          <w:rFonts w:ascii="Times New Roman" w:hAnsi="Times New Roman" w:cs="Times New Roman"/>
          <w:sz w:val="24"/>
          <w:szCs w:val="24"/>
        </w:rPr>
        <w:t xml:space="preserve"> makes it the most readily accessible source of data for the conduct of market basket dataset analysis, as well as extraction of actionable business insights for the organization. Through data observation and thorough data analysis of the transactional data contained in this dataset, the objective is to identify relationships, patterns, and trends that will culminate in action plans that will, among other things, lead to better customer experience, improve inventory, and ultimately, sales will increase for the online retail store.</w:t>
      </w:r>
    </w:p>
    <w:p w14:paraId="445D72E7" w14:textId="05F28603" w:rsidR="00940298" w:rsidRPr="00B075C5" w:rsidRDefault="00940298" w:rsidP="00940298">
      <w:pPr>
        <w:rPr>
          <w:rFonts w:ascii="Times New Roman" w:hAnsi="Times New Roman" w:cs="Times New Roman"/>
          <w:b/>
          <w:bCs/>
          <w:sz w:val="24"/>
          <w:szCs w:val="24"/>
        </w:rPr>
      </w:pPr>
      <w:r w:rsidRPr="00B075C5">
        <w:rPr>
          <w:rFonts w:ascii="Times New Roman" w:hAnsi="Times New Roman" w:cs="Times New Roman"/>
          <w:b/>
          <w:bCs/>
          <w:sz w:val="24"/>
          <w:szCs w:val="24"/>
        </w:rPr>
        <w:t>Purpose of the Analysis</w:t>
      </w:r>
    </w:p>
    <w:p w14:paraId="3FEB1D87" w14:textId="171E185B" w:rsidR="00940298" w:rsidRPr="00B075C5" w:rsidRDefault="00940298" w:rsidP="00940298">
      <w:pPr>
        <w:rPr>
          <w:rFonts w:ascii="Times New Roman" w:hAnsi="Times New Roman" w:cs="Times New Roman"/>
          <w:sz w:val="24"/>
          <w:szCs w:val="24"/>
        </w:rPr>
      </w:pPr>
      <w:r w:rsidRPr="00B075C5">
        <w:rPr>
          <w:rFonts w:ascii="Times New Roman" w:hAnsi="Times New Roman" w:cs="Times New Roman"/>
          <w:sz w:val="24"/>
          <w:szCs w:val="24"/>
        </w:rPr>
        <w:t xml:space="preserve">The purpose of this paper is </w:t>
      </w:r>
      <w:r w:rsidR="00A909C8" w:rsidRPr="00B075C5">
        <w:rPr>
          <w:rFonts w:ascii="Times New Roman" w:hAnsi="Times New Roman" w:cs="Times New Roman"/>
          <w:sz w:val="24"/>
          <w:szCs w:val="24"/>
        </w:rPr>
        <w:t>to apply</w:t>
      </w:r>
      <w:r w:rsidRPr="00B075C5">
        <w:rPr>
          <w:rFonts w:ascii="Times New Roman" w:hAnsi="Times New Roman" w:cs="Times New Roman"/>
          <w:sz w:val="24"/>
          <w:szCs w:val="24"/>
        </w:rPr>
        <w:t xml:space="preserve"> market basket analysis with association rule mining methods. The market basket analysis is one of the most basic data mining methods to determine the relationship between products that are purchased frequently together by customers. Through the meticulous examination of transactional data, our aim is twofold:</w:t>
      </w:r>
      <w:r w:rsidR="00A909C8" w:rsidRPr="00B075C5">
        <w:rPr>
          <w:rFonts w:ascii="Times New Roman" w:hAnsi="Times New Roman" w:cs="Times New Roman"/>
          <w:sz w:val="24"/>
          <w:szCs w:val="24"/>
        </w:rPr>
        <w:t xml:space="preserve"> </w:t>
      </w:r>
      <w:r w:rsidRPr="00B075C5">
        <w:rPr>
          <w:rFonts w:ascii="Times New Roman" w:hAnsi="Times New Roman" w:cs="Times New Roman"/>
          <w:sz w:val="24"/>
          <w:szCs w:val="24"/>
        </w:rPr>
        <w:t>Through the meticulous examination of transactional data, our aim is twofold:</w:t>
      </w:r>
    </w:p>
    <w:p w14:paraId="4610FA11" w14:textId="460DF176" w:rsidR="00940298" w:rsidRPr="00B075C5" w:rsidRDefault="00940298" w:rsidP="00B075C5">
      <w:pPr>
        <w:pStyle w:val="ListParagraph"/>
        <w:numPr>
          <w:ilvl w:val="0"/>
          <w:numId w:val="5"/>
        </w:numPr>
        <w:rPr>
          <w:rFonts w:ascii="Times New Roman" w:hAnsi="Times New Roman" w:cs="Times New Roman"/>
          <w:sz w:val="24"/>
          <w:szCs w:val="24"/>
        </w:rPr>
      </w:pPr>
      <w:r w:rsidRPr="00B075C5">
        <w:rPr>
          <w:rFonts w:ascii="Times New Roman" w:hAnsi="Times New Roman" w:cs="Times New Roman"/>
          <w:sz w:val="24"/>
          <w:szCs w:val="24"/>
        </w:rPr>
        <w:t>Discover Trends in Customers’ Purchasing Behavior</w:t>
      </w:r>
    </w:p>
    <w:p w14:paraId="14563A6A" w14:textId="490A8956" w:rsidR="00940298" w:rsidRPr="00B075C5" w:rsidRDefault="00940298" w:rsidP="00B075C5">
      <w:pPr>
        <w:pStyle w:val="ListParagraph"/>
        <w:numPr>
          <w:ilvl w:val="0"/>
          <w:numId w:val="5"/>
        </w:numPr>
        <w:rPr>
          <w:rFonts w:ascii="Times New Roman" w:hAnsi="Times New Roman" w:cs="Times New Roman"/>
          <w:sz w:val="24"/>
          <w:szCs w:val="24"/>
        </w:rPr>
      </w:pPr>
      <w:r w:rsidRPr="00B075C5">
        <w:rPr>
          <w:rFonts w:ascii="Times New Roman" w:hAnsi="Times New Roman" w:cs="Times New Roman"/>
          <w:sz w:val="24"/>
          <w:szCs w:val="24"/>
        </w:rPr>
        <w:t>Build up Actionable Insights for Business Decision-Making from Data.</w:t>
      </w:r>
    </w:p>
    <w:p w14:paraId="20B14AD5" w14:textId="2422930E" w:rsidR="002D3E51" w:rsidRPr="00B075C5" w:rsidRDefault="00C16186" w:rsidP="002D3E51">
      <w:pPr>
        <w:rPr>
          <w:rFonts w:ascii="Times New Roman" w:hAnsi="Times New Roman" w:cs="Times New Roman"/>
          <w:sz w:val="24"/>
          <w:szCs w:val="24"/>
        </w:rPr>
      </w:pPr>
      <w:r w:rsidRPr="00B075C5">
        <w:rPr>
          <w:rFonts w:ascii="Times New Roman" w:hAnsi="Times New Roman" w:cs="Times New Roman"/>
          <w:sz w:val="24"/>
          <w:szCs w:val="24"/>
        </w:rPr>
        <w:t>This research aims</w:t>
      </w:r>
      <w:r w:rsidR="00A909C8" w:rsidRPr="00B075C5">
        <w:rPr>
          <w:rFonts w:ascii="Times New Roman" w:hAnsi="Times New Roman" w:cs="Times New Roman"/>
          <w:sz w:val="24"/>
          <w:szCs w:val="24"/>
        </w:rPr>
        <w:t xml:space="preserve"> to provide businesses with the knowledge and forecast needed to make the right choices, increase </w:t>
      </w:r>
      <w:r w:rsidR="00940298" w:rsidRPr="00B075C5">
        <w:rPr>
          <w:rFonts w:ascii="Times New Roman" w:hAnsi="Times New Roman" w:cs="Times New Roman"/>
          <w:sz w:val="24"/>
          <w:szCs w:val="24"/>
        </w:rPr>
        <w:t xml:space="preserve">operational efficiency, and ultimately satisfy customers more and more. In </w:t>
      </w:r>
      <w:r w:rsidR="00940298" w:rsidRPr="00B075C5">
        <w:rPr>
          <w:rFonts w:ascii="Times New Roman" w:hAnsi="Times New Roman" w:cs="Times New Roman"/>
          <w:sz w:val="24"/>
          <w:szCs w:val="24"/>
        </w:rPr>
        <w:lastRenderedPageBreak/>
        <w:t>the meantime, the objective is to achieve better revenue returns and a sustainable business model in a competitive environment.</w:t>
      </w:r>
    </w:p>
    <w:p w14:paraId="02735B2A" w14:textId="74F0A82C" w:rsidR="00253E5F" w:rsidRDefault="00253E5F" w:rsidP="00A87AB4">
      <w:pPr>
        <w:rPr>
          <w:rFonts w:ascii="Times New Roman" w:hAnsi="Times New Roman" w:cs="Times New Roman"/>
          <w:b/>
          <w:sz w:val="32"/>
          <w:szCs w:val="32"/>
        </w:rPr>
      </w:pPr>
      <w:r w:rsidRPr="00B075C5">
        <w:rPr>
          <w:rFonts w:ascii="Times New Roman" w:hAnsi="Times New Roman" w:cs="Times New Roman"/>
          <w:b/>
          <w:sz w:val="32"/>
          <w:szCs w:val="32"/>
        </w:rPr>
        <w:t xml:space="preserve">2: </w:t>
      </w:r>
      <w:r w:rsidR="00A87AB4" w:rsidRPr="00B075C5">
        <w:rPr>
          <w:rFonts w:ascii="Times New Roman" w:hAnsi="Times New Roman" w:cs="Times New Roman"/>
          <w:b/>
          <w:sz w:val="32"/>
          <w:szCs w:val="32"/>
        </w:rPr>
        <w:t>Application (Business Insights, Comments, Observations, and Recommendations)</w:t>
      </w:r>
    </w:p>
    <w:p w14:paraId="4F708DFA" w14:textId="2C03A289" w:rsidR="00B075C5" w:rsidRPr="00B075C5" w:rsidRDefault="00B075C5" w:rsidP="00A87AB4">
      <w:pPr>
        <w:rPr>
          <w:rFonts w:ascii="Times New Roman" w:hAnsi="Times New Roman" w:cs="Times New Roman"/>
          <w:b/>
          <w:sz w:val="24"/>
          <w:szCs w:val="24"/>
        </w:rPr>
      </w:pPr>
      <w:r w:rsidRPr="00B075C5">
        <w:rPr>
          <w:rFonts w:ascii="Times New Roman" w:hAnsi="Times New Roman" w:cs="Times New Roman"/>
          <w:bCs/>
          <w:sz w:val="24"/>
          <w:szCs w:val="24"/>
        </w:rPr>
        <w:t>This Section provides a deep look into the analysis process that includes data preprocessing, the Apriori algorithm application, parameter adjustment, reading the results, and gaining business insights.</w:t>
      </w:r>
    </w:p>
    <w:p w14:paraId="3BFCECA5" w14:textId="47EB49ED" w:rsidR="00C16186" w:rsidRPr="00B075C5" w:rsidRDefault="00C16186" w:rsidP="00A87AB4">
      <w:pPr>
        <w:rPr>
          <w:rFonts w:ascii="Times New Roman" w:hAnsi="Times New Roman" w:cs="Times New Roman"/>
          <w:b/>
          <w:bCs/>
          <w:sz w:val="24"/>
          <w:szCs w:val="24"/>
        </w:rPr>
      </w:pPr>
      <w:r w:rsidRPr="00B075C5">
        <w:rPr>
          <w:rFonts w:ascii="Times New Roman" w:hAnsi="Times New Roman" w:cs="Times New Roman"/>
          <w:b/>
          <w:bCs/>
          <w:sz w:val="24"/>
          <w:szCs w:val="24"/>
        </w:rPr>
        <w:t>Data Preprocessing</w:t>
      </w:r>
    </w:p>
    <w:p w14:paraId="47BA1018" w14:textId="77777777" w:rsidR="00B075C5" w:rsidRDefault="00971637" w:rsidP="008657D7">
      <w:pPr>
        <w:rPr>
          <w:rFonts w:ascii="Times New Roman" w:hAnsi="Times New Roman" w:cs="Times New Roman"/>
          <w:bCs/>
          <w:sz w:val="24"/>
          <w:szCs w:val="24"/>
        </w:rPr>
      </w:pPr>
      <w:r w:rsidRPr="00B075C5">
        <w:rPr>
          <w:rFonts w:ascii="Times New Roman" w:hAnsi="Times New Roman" w:cs="Times New Roman"/>
          <w:bCs/>
          <w:sz w:val="24"/>
          <w:szCs w:val="24"/>
        </w:rPr>
        <w:t>Data preprocessing is critical in terms of the data screening for quality and integrity prior to analysis.</w:t>
      </w:r>
      <w:r w:rsidR="000348AD" w:rsidRPr="00B075C5">
        <w:rPr>
          <w:rFonts w:ascii="Times New Roman" w:hAnsi="Times New Roman" w:cs="Times New Roman"/>
          <w:bCs/>
          <w:sz w:val="24"/>
          <w:szCs w:val="24"/>
        </w:rPr>
        <w:t xml:space="preserve"> </w:t>
      </w:r>
      <w:r w:rsidRPr="00B075C5">
        <w:rPr>
          <w:rFonts w:ascii="Times New Roman" w:hAnsi="Times New Roman" w:cs="Times New Roman"/>
          <w:bCs/>
          <w:sz w:val="24"/>
          <w:szCs w:val="24"/>
        </w:rPr>
        <w:t>The following steps</w:t>
      </w:r>
      <w:r w:rsidR="00B075C5" w:rsidRPr="00B075C5">
        <w:rPr>
          <w:rFonts w:ascii="Times New Roman" w:hAnsi="Times New Roman" w:cs="Times New Roman"/>
          <w:bCs/>
          <w:sz w:val="24"/>
          <w:szCs w:val="24"/>
        </w:rPr>
        <w:t xml:space="preserve"> </w:t>
      </w:r>
      <w:r w:rsidRPr="00B075C5">
        <w:rPr>
          <w:rFonts w:ascii="Times New Roman" w:hAnsi="Times New Roman" w:cs="Times New Roman"/>
          <w:bCs/>
          <w:sz w:val="24"/>
          <w:szCs w:val="24"/>
        </w:rPr>
        <w:t>were taken:</w:t>
      </w:r>
      <w:r w:rsidRPr="00B075C5">
        <w:rPr>
          <w:rFonts w:ascii="Times New Roman" w:hAnsi="Times New Roman" w:cs="Times New Roman"/>
          <w:bCs/>
          <w:sz w:val="24"/>
          <w:szCs w:val="24"/>
        </w:rPr>
        <w:br/>
      </w:r>
      <w:r w:rsidRPr="00B075C5">
        <w:rPr>
          <w:rFonts w:ascii="Times New Roman" w:hAnsi="Times New Roman" w:cs="Times New Roman"/>
          <w:bCs/>
          <w:sz w:val="24"/>
          <w:szCs w:val="24"/>
          <w:u w:val="single"/>
        </w:rPr>
        <w:t>Removing Spaces:</w:t>
      </w:r>
      <w:r w:rsidRPr="00B075C5">
        <w:rPr>
          <w:rFonts w:ascii="Times New Roman" w:hAnsi="Times New Roman" w:cs="Times New Roman"/>
          <w:bCs/>
          <w:sz w:val="24"/>
          <w:szCs w:val="24"/>
        </w:rPr>
        <w:t xml:space="preserve"> The leading and trailing spaces were removed from Description column so as to be on the same measure.</w:t>
      </w:r>
      <w:r w:rsidRPr="00B075C5">
        <w:rPr>
          <w:rFonts w:ascii="Times New Roman" w:hAnsi="Times New Roman" w:cs="Times New Roman"/>
          <w:bCs/>
          <w:sz w:val="24"/>
          <w:szCs w:val="24"/>
        </w:rPr>
        <w:br/>
      </w:r>
      <w:r w:rsidRPr="00B075C5">
        <w:rPr>
          <w:rFonts w:ascii="Times New Roman" w:hAnsi="Times New Roman" w:cs="Times New Roman"/>
          <w:bCs/>
          <w:sz w:val="24"/>
          <w:szCs w:val="24"/>
          <w:u w:val="single"/>
        </w:rPr>
        <w:t>Handling Missing Values:</w:t>
      </w:r>
      <w:r w:rsidRPr="00B075C5">
        <w:rPr>
          <w:rFonts w:ascii="Times New Roman" w:hAnsi="Times New Roman" w:cs="Times New Roman"/>
          <w:bCs/>
          <w:sz w:val="24"/>
          <w:szCs w:val="24"/>
        </w:rPr>
        <w:t xml:space="preserve"> Rows with absentness InvoiceNo were removed from the dataset.</w:t>
      </w:r>
      <w:r w:rsidRPr="00B075C5">
        <w:rPr>
          <w:rFonts w:ascii="Times New Roman" w:hAnsi="Times New Roman" w:cs="Times New Roman"/>
          <w:bCs/>
          <w:sz w:val="24"/>
          <w:szCs w:val="24"/>
        </w:rPr>
        <w:br/>
      </w:r>
      <w:r w:rsidRPr="00B075C5">
        <w:rPr>
          <w:rFonts w:ascii="Times New Roman" w:hAnsi="Times New Roman" w:cs="Times New Roman"/>
          <w:bCs/>
          <w:sz w:val="24"/>
          <w:szCs w:val="24"/>
          <w:u w:val="single"/>
        </w:rPr>
        <w:t>Excluding Credit Transactions:</w:t>
      </w:r>
      <w:r w:rsidRPr="00B075C5">
        <w:rPr>
          <w:rFonts w:ascii="Times New Roman" w:hAnsi="Times New Roman" w:cs="Times New Roman"/>
          <w:bCs/>
          <w:sz w:val="24"/>
          <w:szCs w:val="24"/>
        </w:rPr>
        <w:t xml:space="preserve"> Credits credits (invoice no 'C') were excluded from the data set as they did not contribute to the analysis.</w:t>
      </w:r>
      <w:r w:rsidRPr="00B075C5">
        <w:rPr>
          <w:rFonts w:ascii="Times New Roman" w:hAnsi="Times New Roman" w:cs="Times New Roman"/>
          <w:bCs/>
          <w:sz w:val="24"/>
          <w:szCs w:val="24"/>
        </w:rPr>
        <w:br/>
      </w:r>
      <w:r w:rsidRPr="00B075C5">
        <w:rPr>
          <w:rFonts w:ascii="Times New Roman" w:hAnsi="Times New Roman" w:cs="Times New Roman"/>
          <w:bCs/>
          <w:sz w:val="24"/>
          <w:szCs w:val="24"/>
        </w:rPr>
        <w:br/>
        <w:t>These steps of data cleaning and data preprocessing their makes the dataset usable for the purpose of market basket analysis.</w:t>
      </w:r>
      <w:r w:rsidRPr="00B075C5">
        <w:rPr>
          <w:rFonts w:ascii="Times New Roman" w:hAnsi="Times New Roman" w:cs="Times New Roman"/>
          <w:bCs/>
          <w:sz w:val="24"/>
          <w:szCs w:val="24"/>
        </w:rPr>
        <w:br/>
      </w:r>
      <w:r w:rsidRPr="00B075C5">
        <w:rPr>
          <w:rFonts w:ascii="Times New Roman" w:hAnsi="Times New Roman" w:cs="Times New Roman"/>
          <w:bCs/>
          <w:sz w:val="24"/>
          <w:szCs w:val="24"/>
        </w:rPr>
        <w:br/>
      </w:r>
      <w:r w:rsidRPr="00B075C5">
        <w:rPr>
          <w:rFonts w:ascii="Times New Roman" w:hAnsi="Times New Roman" w:cs="Times New Roman"/>
          <w:b/>
          <w:sz w:val="24"/>
          <w:szCs w:val="24"/>
        </w:rPr>
        <w:t>Applying the Apriori Algorithm</w:t>
      </w:r>
      <w:r w:rsidRPr="00B075C5">
        <w:rPr>
          <w:rFonts w:ascii="Times New Roman" w:hAnsi="Times New Roman" w:cs="Times New Roman"/>
          <w:bCs/>
          <w:sz w:val="24"/>
          <w:szCs w:val="24"/>
        </w:rPr>
        <w:br/>
        <w:t>The study utilized the Apriori algorithm to detect the most common itemsets from the transaction data with a minimum support level of 7%. This approach gave rise to the generation of association rules that are the main crux of uncovering customers purchasing behavior patterns.</w:t>
      </w:r>
    </w:p>
    <w:p w14:paraId="1A9FA20D" w14:textId="7F2BA085" w:rsidR="00971637" w:rsidRPr="00B075C5" w:rsidRDefault="00971637" w:rsidP="008657D7">
      <w:pPr>
        <w:rPr>
          <w:rFonts w:ascii="Times New Roman" w:hAnsi="Times New Roman" w:cs="Times New Roman"/>
          <w:bCs/>
          <w:sz w:val="24"/>
          <w:szCs w:val="24"/>
        </w:rPr>
      </w:pPr>
      <w:r w:rsidRPr="00B075C5">
        <w:rPr>
          <w:rFonts w:ascii="Times New Roman" w:hAnsi="Times New Roman" w:cs="Times New Roman"/>
          <w:b/>
          <w:sz w:val="24"/>
          <w:szCs w:val="24"/>
        </w:rPr>
        <w:br/>
        <w:t>Adjusting Parameters</w:t>
      </w:r>
      <w:r w:rsidRPr="00B075C5">
        <w:rPr>
          <w:rFonts w:ascii="Times New Roman" w:hAnsi="Times New Roman" w:cs="Times New Roman"/>
          <w:b/>
          <w:sz w:val="24"/>
          <w:szCs w:val="24"/>
        </w:rPr>
        <w:br/>
      </w:r>
      <w:r w:rsidRPr="00B075C5">
        <w:rPr>
          <w:rFonts w:ascii="Times New Roman" w:hAnsi="Times New Roman" w:cs="Times New Roman"/>
          <w:bCs/>
          <w:sz w:val="24"/>
          <w:szCs w:val="24"/>
        </w:rPr>
        <w:t xml:space="preserve">In this section, the </w:t>
      </w:r>
      <w:r w:rsidR="00B075C5" w:rsidRPr="00B075C5">
        <w:rPr>
          <w:rFonts w:ascii="Times New Roman" w:hAnsi="Times New Roman" w:cs="Times New Roman"/>
          <w:bCs/>
          <w:sz w:val="24"/>
          <w:szCs w:val="24"/>
        </w:rPr>
        <w:t>research</w:t>
      </w:r>
      <w:r w:rsidRPr="00B075C5">
        <w:rPr>
          <w:rFonts w:ascii="Times New Roman" w:hAnsi="Times New Roman" w:cs="Times New Roman"/>
          <w:bCs/>
          <w:sz w:val="24"/>
          <w:szCs w:val="24"/>
        </w:rPr>
        <w:t xml:space="preserve"> delved into different values of parameters such as support, confidence, and lift to exemplify how these systemize the association rules. The main focus is to modify the support threshold according to which the itemsets and association rules are considered to be noteworthy. Using the adjusted threshold support mechanism, the end goal was to distinguish the occurrence of such patterns.</w:t>
      </w:r>
    </w:p>
    <w:p w14:paraId="630DBF32" w14:textId="52501C84" w:rsidR="00370E82" w:rsidRPr="00B075C5" w:rsidRDefault="00370E82" w:rsidP="00370E82">
      <w:pPr>
        <w:rPr>
          <w:rFonts w:ascii="Times New Roman" w:hAnsi="Times New Roman" w:cs="Times New Roman"/>
          <w:bCs/>
          <w:sz w:val="24"/>
          <w:szCs w:val="24"/>
        </w:rPr>
      </w:pPr>
      <w:r w:rsidRPr="00B075C5">
        <w:rPr>
          <w:rFonts w:ascii="Times New Roman" w:hAnsi="Times New Roman" w:cs="Times New Roman"/>
          <w:bCs/>
          <w:sz w:val="24"/>
          <w:szCs w:val="24"/>
        </w:rPr>
        <w:t xml:space="preserve">Customer purchase </w:t>
      </w:r>
      <w:r w:rsidR="000348AD" w:rsidRPr="00B075C5">
        <w:rPr>
          <w:rFonts w:ascii="Times New Roman" w:hAnsi="Times New Roman" w:cs="Times New Roman"/>
          <w:bCs/>
          <w:sz w:val="24"/>
          <w:szCs w:val="24"/>
        </w:rPr>
        <w:t>behavior gives useful information to help businesses in their decision-making</w:t>
      </w:r>
      <w:r w:rsidRPr="00B075C5">
        <w:rPr>
          <w:rFonts w:ascii="Times New Roman" w:hAnsi="Times New Roman" w:cs="Times New Roman"/>
          <w:bCs/>
          <w:sz w:val="24"/>
          <w:szCs w:val="24"/>
        </w:rPr>
        <w:t xml:space="preserve"> process. This was the process that allowed identifying the relevant associations between items, and regulate product cross-sells to enrich our idea about customers’ interests.</w:t>
      </w:r>
    </w:p>
    <w:p w14:paraId="66B5DFD9" w14:textId="77777777" w:rsidR="00370E82" w:rsidRPr="00B075C5" w:rsidRDefault="00370E82" w:rsidP="00370E82">
      <w:pPr>
        <w:rPr>
          <w:rFonts w:ascii="Times New Roman" w:hAnsi="Times New Roman" w:cs="Times New Roman"/>
          <w:b/>
          <w:sz w:val="24"/>
          <w:szCs w:val="24"/>
        </w:rPr>
      </w:pPr>
      <w:r w:rsidRPr="00B075C5">
        <w:rPr>
          <w:rFonts w:ascii="Times New Roman" w:hAnsi="Times New Roman" w:cs="Times New Roman"/>
          <w:b/>
          <w:sz w:val="24"/>
          <w:szCs w:val="24"/>
        </w:rPr>
        <w:t>Interpreting Results</w:t>
      </w:r>
    </w:p>
    <w:p w14:paraId="048B9810" w14:textId="4D2CD6C7" w:rsidR="00370E82" w:rsidRPr="00B075C5" w:rsidRDefault="00370E82" w:rsidP="00370E82">
      <w:pPr>
        <w:rPr>
          <w:rFonts w:ascii="Times New Roman" w:hAnsi="Times New Roman" w:cs="Times New Roman"/>
          <w:bCs/>
          <w:sz w:val="24"/>
          <w:szCs w:val="24"/>
        </w:rPr>
      </w:pPr>
      <w:r w:rsidRPr="00B075C5">
        <w:rPr>
          <w:rFonts w:ascii="Times New Roman" w:hAnsi="Times New Roman" w:cs="Times New Roman"/>
          <w:bCs/>
          <w:sz w:val="24"/>
          <w:szCs w:val="24"/>
        </w:rPr>
        <w:t xml:space="preserve">Through this analysis, the association rules found in the dataset, stand to shed light on the relationship between data items within the system. Indicators like the </w:t>
      </w:r>
      <w:r w:rsidR="00B075C5" w:rsidRPr="00B075C5">
        <w:rPr>
          <w:rFonts w:ascii="Times New Roman" w:hAnsi="Times New Roman" w:cs="Times New Roman"/>
          <w:sz w:val="24"/>
          <w:szCs w:val="24"/>
        </w:rPr>
        <w:t>support, confidence, and lift</w:t>
      </w:r>
      <w:r w:rsidR="00B075C5" w:rsidRPr="00B075C5">
        <w:rPr>
          <w:rFonts w:ascii="Times New Roman" w:hAnsi="Times New Roman" w:cs="Times New Roman"/>
          <w:bCs/>
          <w:sz w:val="24"/>
          <w:szCs w:val="24"/>
        </w:rPr>
        <w:t xml:space="preserve"> </w:t>
      </w:r>
      <w:r w:rsidRPr="00B075C5">
        <w:rPr>
          <w:rFonts w:ascii="Times New Roman" w:hAnsi="Times New Roman" w:cs="Times New Roman"/>
          <w:bCs/>
          <w:sz w:val="24"/>
          <w:szCs w:val="24"/>
        </w:rPr>
        <w:t xml:space="preserve">were used to evaluate the </w:t>
      </w:r>
      <w:r w:rsidR="00B075C5" w:rsidRPr="00B075C5">
        <w:rPr>
          <w:rFonts w:ascii="Times New Roman" w:hAnsi="Times New Roman" w:cs="Times New Roman"/>
          <w:sz w:val="24"/>
          <w:szCs w:val="24"/>
        </w:rPr>
        <w:t>generated association rules</w:t>
      </w:r>
      <w:r w:rsidRPr="00B075C5">
        <w:rPr>
          <w:rFonts w:ascii="Times New Roman" w:hAnsi="Times New Roman" w:cs="Times New Roman"/>
          <w:bCs/>
          <w:sz w:val="24"/>
          <w:szCs w:val="24"/>
        </w:rPr>
        <w:t>.</w:t>
      </w:r>
    </w:p>
    <w:p w14:paraId="7EF22A4C" w14:textId="3A6C078D" w:rsidR="006E24A4" w:rsidRPr="00B075C5" w:rsidRDefault="00370E82" w:rsidP="00370E82">
      <w:pPr>
        <w:rPr>
          <w:rFonts w:ascii="Times New Roman" w:hAnsi="Times New Roman" w:cs="Times New Roman"/>
          <w:sz w:val="24"/>
          <w:szCs w:val="24"/>
        </w:rPr>
      </w:pPr>
      <w:r w:rsidRPr="00B075C5">
        <w:rPr>
          <w:rFonts w:ascii="Times New Roman" w:hAnsi="Times New Roman" w:cs="Times New Roman"/>
          <w:bCs/>
          <w:sz w:val="24"/>
          <w:szCs w:val="24"/>
        </w:rPr>
        <w:lastRenderedPageBreak/>
        <w:t xml:space="preserve">Support characterizes the rate by which items occur in the dataset. From the </w:t>
      </w:r>
      <w:r w:rsidR="000348AD" w:rsidRPr="00B075C5">
        <w:rPr>
          <w:rFonts w:ascii="Times New Roman" w:hAnsi="Times New Roman" w:cs="Times New Roman"/>
          <w:bCs/>
          <w:sz w:val="24"/>
          <w:szCs w:val="24"/>
        </w:rPr>
        <w:t>analysis, it was found that the general range of support values</w:t>
      </w:r>
      <w:r w:rsidRPr="00B075C5">
        <w:rPr>
          <w:rFonts w:ascii="Times New Roman" w:hAnsi="Times New Roman" w:cs="Times New Roman"/>
          <w:bCs/>
          <w:sz w:val="24"/>
          <w:szCs w:val="24"/>
        </w:rPr>
        <w:t xml:space="preserve"> for association rules was around zero. The low value shows that the most frequent rules are associated with </w:t>
      </w:r>
      <w:r w:rsidR="00B075C5" w:rsidRPr="00B075C5">
        <w:rPr>
          <w:rFonts w:ascii="Times New Roman" w:hAnsi="Times New Roman" w:cs="Times New Roman"/>
          <w:bCs/>
          <w:sz w:val="24"/>
          <w:szCs w:val="24"/>
        </w:rPr>
        <w:t>item</w:t>
      </w:r>
      <w:r w:rsidRPr="00B075C5">
        <w:rPr>
          <w:rFonts w:ascii="Times New Roman" w:hAnsi="Times New Roman" w:cs="Times New Roman"/>
          <w:bCs/>
          <w:sz w:val="24"/>
          <w:szCs w:val="24"/>
        </w:rPr>
        <w:t>sets that have relatively low frequency.</w:t>
      </w:r>
      <w:r w:rsidRPr="00B075C5">
        <w:rPr>
          <w:rFonts w:ascii="Times New Roman" w:hAnsi="Times New Roman" w:cs="Times New Roman"/>
          <w:b/>
          <w:sz w:val="24"/>
          <w:szCs w:val="24"/>
        </w:rPr>
        <w:t xml:space="preserve"> </w:t>
      </w:r>
      <w:r w:rsidR="006E24A4" w:rsidRPr="00B075C5">
        <w:rPr>
          <w:rFonts w:ascii="Times New Roman" w:hAnsi="Times New Roman" w:cs="Times New Roman"/>
          <w:sz w:val="24"/>
          <w:szCs w:val="24"/>
        </w:rPr>
        <w:t>However, some rules displayed higher support values, suggesting associations with more frequent itemsets. This distribution underscores the varying levels of popularity and occurrence of different itemsets within the dataset</w:t>
      </w:r>
      <w:r w:rsidR="00A909C8" w:rsidRPr="00B075C5">
        <w:rPr>
          <w:rFonts w:ascii="Times New Roman" w:hAnsi="Times New Roman" w:cs="Times New Roman"/>
          <w:sz w:val="24"/>
          <w:szCs w:val="24"/>
        </w:rPr>
        <w:t>,</w:t>
      </w:r>
      <w:r w:rsidR="00845096" w:rsidRPr="00B075C5">
        <w:rPr>
          <w:rFonts w:ascii="Times New Roman" w:hAnsi="Times New Roman" w:cs="Times New Roman"/>
          <w:sz w:val="24"/>
          <w:szCs w:val="24"/>
        </w:rPr>
        <w:t xml:space="preserve"> as shown below</w:t>
      </w:r>
      <w:r w:rsidR="006E24A4" w:rsidRPr="00B075C5">
        <w:rPr>
          <w:rFonts w:ascii="Times New Roman" w:hAnsi="Times New Roman" w:cs="Times New Roman"/>
          <w:sz w:val="24"/>
          <w:szCs w:val="24"/>
        </w:rPr>
        <w:t>.</w:t>
      </w:r>
    </w:p>
    <w:p w14:paraId="15D7DB9C" w14:textId="48D13082" w:rsidR="000427E7" w:rsidRPr="00B075C5" w:rsidRDefault="000427E7" w:rsidP="00370E82">
      <w:pPr>
        <w:rPr>
          <w:rFonts w:ascii="Times New Roman" w:hAnsi="Times New Roman" w:cs="Times New Roman"/>
          <w:sz w:val="24"/>
          <w:szCs w:val="24"/>
        </w:rPr>
      </w:pPr>
      <w:r w:rsidRPr="00B075C5">
        <w:rPr>
          <w:rFonts w:ascii="Times New Roman" w:hAnsi="Times New Roman" w:cs="Times New Roman"/>
          <w:noProof/>
          <w:sz w:val="24"/>
          <w:szCs w:val="24"/>
        </w:rPr>
        <w:drawing>
          <wp:inline distT="0" distB="0" distL="0" distR="0" wp14:anchorId="3F020E0C" wp14:editId="337FCC66">
            <wp:extent cx="5944235" cy="3499485"/>
            <wp:effectExtent l="0" t="0" r="0" b="5715"/>
            <wp:docPr id="190762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499485"/>
                    </a:xfrm>
                    <a:prstGeom prst="rect">
                      <a:avLst/>
                    </a:prstGeom>
                    <a:noFill/>
                  </pic:spPr>
                </pic:pic>
              </a:graphicData>
            </a:graphic>
          </wp:inline>
        </w:drawing>
      </w:r>
    </w:p>
    <w:p w14:paraId="399A6889" w14:textId="202D05AA" w:rsidR="00845096" w:rsidRPr="00B075C5" w:rsidRDefault="00845096" w:rsidP="006E24A4">
      <w:pPr>
        <w:rPr>
          <w:rFonts w:ascii="Times New Roman" w:hAnsi="Times New Roman" w:cs="Times New Roman"/>
          <w:sz w:val="24"/>
          <w:szCs w:val="24"/>
        </w:rPr>
      </w:pPr>
    </w:p>
    <w:p w14:paraId="414C8397" w14:textId="4E949F70" w:rsidR="00845096" w:rsidRPr="00B075C5" w:rsidRDefault="00940298" w:rsidP="006E24A4">
      <w:pPr>
        <w:rPr>
          <w:rFonts w:ascii="Times New Roman" w:hAnsi="Times New Roman" w:cs="Times New Roman"/>
          <w:sz w:val="24"/>
          <w:szCs w:val="24"/>
        </w:rPr>
      </w:pPr>
      <w:r w:rsidRPr="00B075C5">
        <w:rPr>
          <w:rFonts w:ascii="Times New Roman" w:hAnsi="Times New Roman" w:cs="Times New Roman"/>
          <w:sz w:val="24"/>
          <w:szCs w:val="24"/>
        </w:rPr>
        <w:t xml:space="preserve">Confidence, as the buying confidence that results from buying the consequent given the antecedent, was also another important metric to examine. Reporting indicated that </w:t>
      </w:r>
      <w:r w:rsidR="00C16186" w:rsidRPr="00B075C5">
        <w:rPr>
          <w:rFonts w:ascii="Times New Roman" w:hAnsi="Times New Roman" w:cs="Times New Roman"/>
          <w:sz w:val="24"/>
          <w:szCs w:val="24"/>
        </w:rPr>
        <w:t>most of the</w:t>
      </w:r>
      <w:r w:rsidRPr="00B075C5">
        <w:rPr>
          <w:rFonts w:ascii="Times New Roman" w:hAnsi="Times New Roman" w:cs="Times New Roman"/>
          <w:sz w:val="24"/>
          <w:szCs w:val="24"/>
        </w:rPr>
        <w:t xml:space="preserve"> association rules were observed with a confidence value of one, which pointed out that the consequents would certainly follow the antecedents. This reveals the extent and strength of the links between the antecedent and consequent, the latter of which represents the more stable patterns in consumer buying habits.</w:t>
      </w:r>
      <w:r w:rsidRPr="00B075C5">
        <w:rPr>
          <w:rFonts w:ascii="Times New Roman" w:hAnsi="Times New Roman" w:cs="Times New Roman"/>
          <w:sz w:val="24"/>
          <w:szCs w:val="24"/>
        </w:rPr>
        <w:br/>
      </w:r>
      <w:r w:rsidRPr="00B075C5">
        <w:rPr>
          <w:rFonts w:ascii="Times New Roman" w:hAnsi="Times New Roman" w:cs="Times New Roman"/>
          <w:sz w:val="24"/>
          <w:szCs w:val="24"/>
        </w:rPr>
        <w:br/>
        <w:t xml:space="preserve">Moreover, lift which is the degree to which items are counting each other more frequently, decorated the correlation between items. The high majority (more than 50%) of the association rules display a lift of values clustered around </w:t>
      </w:r>
      <w:r w:rsidR="00C16186" w:rsidRPr="00B075C5">
        <w:rPr>
          <w:rFonts w:ascii="Times New Roman" w:hAnsi="Times New Roman" w:cs="Times New Roman"/>
          <w:sz w:val="24"/>
          <w:szCs w:val="24"/>
        </w:rPr>
        <w:t>six</w:t>
      </w:r>
      <w:r w:rsidRPr="00B075C5">
        <w:rPr>
          <w:rFonts w:ascii="Times New Roman" w:hAnsi="Times New Roman" w:cs="Times New Roman"/>
          <w:sz w:val="24"/>
          <w:szCs w:val="24"/>
        </w:rPr>
        <w:t xml:space="preserve"> which means the antecedent and consequent items are found in the shop shelf, six times more often than if they were not correlated as shown in the lift heatmap below.</w:t>
      </w:r>
    </w:p>
    <w:p w14:paraId="73592BAE" w14:textId="2F6037CC" w:rsidR="003608C6" w:rsidRPr="00B075C5" w:rsidRDefault="003608C6" w:rsidP="006E24A4">
      <w:pPr>
        <w:rPr>
          <w:rFonts w:ascii="Times New Roman" w:hAnsi="Times New Roman" w:cs="Times New Roman"/>
          <w:sz w:val="24"/>
          <w:szCs w:val="24"/>
        </w:rPr>
      </w:pPr>
      <w:r w:rsidRPr="00B075C5">
        <w:rPr>
          <w:rFonts w:ascii="Times New Roman" w:hAnsi="Times New Roman" w:cs="Times New Roman"/>
          <w:noProof/>
          <w:sz w:val="24"/>
          <w:szCs w:val="24"/>
        </w:rPr>
        <w:lastRenderedPageBreak/>
        <w:drawing>
          <wp:inline distT="0" distB="0" distL="0" distR="0" wp14:anchorId="047B2C14" wp14:editId="017CE4C0">
            <wp:extent cx="5944235" cy="3286125"/>
            <wp:effectExtent l="0" t="0" r="0" b="9525"/>
            <wp:docPr id="2142235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286125"/>
                    </a:xfrm>
                    <a:prstGeom prst="rect">
                      <a:avLst/>
                    </a:prstGeom>
                    <a:noFill/>
                  </pic:spPr>
                </pic:pic>
              </a:graphicData>
            </a:graphic>
          </wp:inline>
        </w:drawing>
      </w:r>
    </w:p>
    <w:p w14:paraId="3D7859FC" w14:textId="77777777" w:rsidR="003608C6" w:rsidRPr="00B075C5" w:rsidRDefault="003608C6" w:rsidP="006E24A4">
      <w:pPr>
        <w:rPr>
          <w:rFonts w:ascii="Times New Roman" w:hAnsi="Times New Roman" w:cs="Times New Roman"/>
          <w:sz w:val="24"/>
          <w:szCs w:val="24"/>
        </w:rPr>
      </w:pPr>
    </w:p>
    <w:p w14:paraId="15044EB7" w14:textId="77777777" w:rsidR="00253E5F" w:rsidRPr="00B075C5" w:rsidRDefault="00253E5F" w:rsidP="00253E5F">
      <w:pPr>
        <w:rPr>
          <w:rFonts w:ascii="Times New Roman" w:hAnsi="Times New Roman" w:cs="Times New Roman"/>
          <w:b/>
          <w:sz w:val="24"/>
          <w:szCs w:val="24"/>
        </w:rPr>
      </w:pPr>
      <w:r w:rsidRPr="00B075C5">
        <w:rPr>
          <w:rFonts w:ascii="Times New Roman" w:hAnsi="Times New Roman" w:cs="Times New Roman"/>
          <w:b/>
          <w:sz w:val="24"/>
          <w:szCs w:val="24"/>
        </w:rPr>
        <w:t>Providing Business Insights</w:t>
      </w:r>
    </w:p>
    <w:p w14:paraId="5FE6DE4A" w14:textId="27A8BEB2" w:rsidR="00940298" w:rsidRPr="00B075C5" w:rsidRDefault="00940298" w:rsidP="00940298">
      <w:pPr>
        <w:rPr>
          <w:rFonts w:ascii="Times New Roman" w:hAnsi="Times New Roman" w:cs="Times New Roman"/>
          <w:sz w:val="24"/>
          <w:szCs w:val="24"/>
        </w:rPr>
      </w:pPr>
      <w:r w:rsidRPr="00B075C5">
        <w:rPr>
          <w:rFonts w:ascii="Times New Roman" w:hAnsi="Times New Roman" w:cs="Times New Roman"/>
          <w:sz w:val="24"/>
          <w:szCs w:val="24"/>
        </w:rPr>
        <w:t xml:space="preserve">These patterns translate into applicable messages </w:t>
      </w:r>
      <w:r w:rsidR="00A909C8" w:rsidRPr="00B075C5">
        <w:rPr>
          <w:rFonts w:ascii="Times New Roman" w:hAnsi="Times New Roman" w:cs="Times New Roman"/>
          <w:sz w:val="24"/>
          <w:szCs w:val="24"/>
        </w:rPr>
        <w:t>that companies can use to take immediate action. Examples include product bundling, cross-selling, and customized marketing campaigns using customer preferences</w:t>
      </w:r>
      <w:r w:rsidRPr="00B075C5">
        <w:rPr>
          <w:rFonts w:ascii="Times New Roman" w:hAnsi="Times New Roman" w:cs="Times New Roman"/>
          <w:sz w:val="24"/>
          <w:szCs w:val="24"/>
        </w:rPr>
        <w:t>.</w:t>
      </w:r>
    </w:p>
    <w:p w14:paraId="65BE0E2A" w14:textId="493F369B" w:rsidR="00940298" w:rsidRPr="00B075C5" w:rsidRDefault="00940298" w:rsidP="00B075C5">
      <w:pPr>
        <w:pStyle w:val="ListParagraph"/>
        <w:numPr>
          <w:ilvl w:val="0"/>
          <w:numId w:val="7"/>
        </w:numPr>
        <w:rPr>
          <w:rFonts w:ascii="Times New Roman" w:hAnsi="Times New Roman" w:cs="Times New Roman"/>
          <w:sz w:val="24"/>
          <w:szCs w:val="24"/>
        </w:rPr>
      </w:pPr>
      <w:r w:rsidRPr="00B075C5">
        <w:rPr>
          <w:rFonts w:ascii="Times New Roman" w:hAnsi="Times New Roman" w:cs="Times New Roman"/>
          <w:sz w:val="24"/>
          <w:szCs w:val="24"/>
        </w:rPr>
        <w:t>Product Bundling: Identify complementary items to create package offerings, boosting transaction value.</w:t>
      </w:r>
    </w:p>
    <w:p w14:paraId="4D09276D" w14:textId="42893C49" w:rsidR="00B075C5" w:rsidRDefault="00A00C7A" w:rsidP="00B075C5">
      <w:pPr>
        <w:pStyle w:val="ListParagraph"/>
        <w:numPr>
          <w:ilvl w:val="0"/>
          <w:numId w:val="7"/>
        </w:numPr>
        <w:rPr>
          <w:rFonts w:ascii="Times New Roman" w:hAnsi="Times New Roman" w:cs="Times New Roman"/>
          <w:sz w:val="24"/>
          <w:szCs w:val="24"/>
        </w:rPr>
      </w:pPr>
      <w:r w:rsidRPr="00B075C5">
        <w:rPr>
          <w:rFonts w:ascii="Times New Roman" w:hAnsi="Times New Roman" w:cs="Times New Roman"/>
          <w:sz w:val="24"/>
          <w:szCs w:val="24"/>
        </w:rPr>
        <w:t>Cross-Selling: Offer suggestions for customers’ related products that can make further sales.</w:t>
      </w:r>
    </w:p>
    <w:p w14:paraId="2DB0AF16" w14:textId="3E83455F" w:rsidR="00A00C7A" w:rsidRPr="00B075C5" w:rsidRDefault="00A00C7A" w:rsidP="00B075C5">
      <w:pPr>
        <w:pStyle w:val="ListParagraph"/>
        <w:numPr>
          <w:ilvl w:val="0"/>
          <w:numId w:val="7"/>
        </w:numPr>
        <w:rPr>
          <w:rFonts w:ascii="Times New Roman" w:hAnsi="Times New Roman" w:cs="Times New Roman"/>
          <w:sz w:val="24"/>
          <w:szCs w:val="24"/>
        </w:rPr>
      </w:pPr>
      <w:r w:rsidRPr="00B075C5">
        <w:rPr>
          <w:rFonts w:ascii="Times New Roman" w:hAnsi="Times New Roman" w:cs="Times New Roman"/>
          <w:sz w:val="24"/>
          <w:szCs w:val="24"/>
        </w:rPr>
        <w:t>Personalized Marketing: Customize campaigns in such a way that customers are picked and it generates engagement and leads to the loyalty of the customers.</w:t>
      </w:r>
    </w:p>
    <w:p w14:paraId="241EB64F" w14:textId="30404C02" w:rsidR="00940298" w:rsidRPr="00B075C5" w:rsidRDefault="00940298" w:rsidP="00940298">
      <w:pPr>
        <w:rPr>
          <w:rFonts w:ascii="Times New Roman" w:hAnsi="Times New Roman" w:cs="Times New Roman"/>
          <w:b/>
          <w:bCs/>
          <w:sz w:val="28"/>
          <w:szCs w:val="28"/>
        </w:rPr>
      </w:pPr>
      <w:r w:rsidRPr="00B075C5">
        <w:rPr>
          <w:rFonts w:ascii="Times New Roman" w:hAnsi="Times New Roman" w:cs="Times New Roman"/>
          <w:b/>
          <w:bCs/>
          <w:sz w:val="28"/>
          <w:szCs w:val="28"/>
        </w:rPr>
        <w:t>3: Conclusion</w:t>
      </w:r>
    </w:p>
    <w:p w14:paraId="579A6A45" w14:textId="7E13C488" w:rsidR="00253E5F" w:rsidRPr="00B075C5" w:rsidRDefault="00940298" w:rsidP="00940298">
      <w:pPr>
        <w:rPr>
          <w:rFonts w:ascii="Times New Roman" w:hAnsi="Times New Roman" w:cs="Times New Roman"/>
          <w:sz w:val="24"/>
          <w:szCs w:val="24"/>
        </w:rPr>
      </w:pPr>
      <w:r w:rsidRPr="00B075C5">
        <w:rPr>
          <w:rFonts w:ascii="Times New Roman" w:hAnsi="Times New Roman" w:cs="Times New Roman"/>
          <w:sz w:val="24"/>
          <w:szCs w:val="24"/>
        </w:rPr>
        <w:t xml:space="preserve">In conclusion, </w:t>
      </w:r>
      <w:r w:rsidR="00A00C7A" w:rsidRPr="00B075C5">
        <w:rPr>
          <w:rFonts w:ascii="Times New Roman" w:hAnsi="Times New Roman" w:cs="Times New Roman"/>
          <w:sz w:val="24"/>
          <w:szCs w:val="24"/>
        </w:rPr>
        <w:t xml:space="preserve">conducted research has given us a unique insight into the client’s behavior and </w:t>
      </w:r>
      <w:r w:rsidR="000348AD" w:rsidRPr="00B075C5">
        <w:rPr>
          <w:rFonts w:ascii="Times New Roman" w:hAnsi="Times New Roman" w:cs="Times New Roman"/>
          <w:sz w:val="24"/>
          <w:szCs w:val="24"/>
        </w:rPr>
        <w:t>preferences</w:t>
      </w:r>
      <w:r w:rsidR="00A00C7A" w:rsidRPr="00B075C5">
        <w:rPr>
          <w:rFonts w:ascii="Times New Roman" w:hAnsi="Times New Roman" w:cs="Times New Roman"/>
          <w:sz w:val="24"/>
          <w:szCs w:val="24"/>
        </w:rPr>
        <w:t>, these being verified by support, trust, and</w:t>
      </w:r>
      <w:bookmarkStart w:id="0" w:name="_GoBack"/>
      <w:bookmarkEnd w:id="0"/>
      <w:r w:rsidR="00A00C7A" w:rsidRPr="00B075C5">
        <w:rPr>
          <w:rFonts w:ascii="Times New Roman" w:hAnsi="Times New Roman" w:cs="Times New Roman"/>
          <w:sz w:val="24"/>
          <w:szCs w:val="24"/>
        </w:rPr>
        <w:t xml:space="preserve"> uplift factors. The </w:t>
      </w:r>
      <w:r w:rsidR="00B075C5">
        <w:rPr>
          <w:rFonts w:ascii="Times New Roman" w:hAnsi="Times New Roman" w:cs="Times New Roman"/>
          <w:sz w:val="24"/>
          <w:szCs w:val="24"/>
        </w:rPr>
        <w:t xml:space="preserve">findings </w:t>
      </w:r>
      <w:r w:rsidR="00A00C7A" w:rsidRPr="00B075C5">
        <w:rPr>
          <w:rFonts w:ascii="Times New Roman" w:hAnsi="Times New Roman" w:cs="Times New Roman"/>
          <w:sz w:val="24"/>
          <w:szCs w:val="24"/>
        </w:rPr>
        <w:t>are full of great advice on the way to business, including how to use packaged products, leveraging cross-selling</w:t>
      </w:r>
      <w:r w:rsidR="000348AD" w:rsidRPr="00B075C5">
        <w:rPr>
          <w:rFonts w:ascii="Times New Roman" w:hAnsi="Times New Roman" w:cs="Times New Roman"/>
          <w:sz w:val="24"/>
          <w:szCs w:val="24"/>
        </w:rPr>
        <w:t>,</w:t>
      </w:r>
      <w:r w:rsidR="00A00C7A" w:rsidRPr="00B075C5">
        <w:rPr>
          <w:rFonts w:ascii="Times New Roman" w:hAnsi="Times New Roman" w:cs="Times New Roman"/>
          <w:sz w:val="24"/>
          <w:szCs w:val="24"/>
        </w:rPr>
        <w:t xml:space="preserve"> and custom designing marketing campaigns to learn more about the customers' needs. Furthermore, with the growing data analysis, we will be able to stay in the lead since regular analysis of this information will help further secure an edge while using advanced analytics as a strategy to </w:t>
      </w:r>
      <w:r w:rsidR="000348AD" w:rsidRPr="00B075C5">
        <w:rPr>
          <w:rFonts w:ascii="Times New Roman" w:hAnsi="Times New Roman" w:cs="Times New Roman"/>
          <w:sz w:val="24"/>
          <w:szCs w:val="24"/>
        </w:rPr>
        <w:t>remain</w:t>
      </w:r>
      <w:r w:rsidR="00A00C7A" w:rsidRPr="00B075C5">
        <w:rPr>
          <w:rFonts w:ascii="Times New Roman" w:hAnsi="Times New Roman" w:cs="Times New Roman"/>
          <w:sz w:val="24"/>
          <w:szCs w:val="24"/>
        </w:rPr>
        <w:t xml:space="preserve"> relevant in the market. The data is clearly ideal for evidence-based </w:t>
      </w:r>
      <w:r w:rsidR="000348AD" w:rsidRPr="00B075C5">
        <w:rPr>
          <w:rFonts w:ascii="Times New Roman" w:hAnsi="Times New Roman" w:cs="Times New Roman"/>
          <w:sz w:val="24"/>
          <w:szCs w:val="24"/>
        </w:rPr>
        <w:t>decision-making</w:t>
      </w:r>
      <w:r w:rsidR="00A00C7A" w:rsidRPr="00B075C5">
        <w:rPr>
          <w:rFonts w:ascii="Times New Roman" w:hAnsi="Times New Roman" w:cs="Times New Roman"/>
          <w:sz w:val="24"/>
          <w:szCs w:val="24"/>
        </w:rPr>
        <w:t xml:space="preserve"> processes. As a result, we will be equipped to serve our clients in a much better way than before and </w:t>
      </w:r>
      <w:r w:rsidR="000348AD" w:rsidRPr="00B075C5">
        <w:rPr>
          <w:rFonts w:ascii="Times New Roman" w:hAnsi="Times New Roman" w:cs="Times New Roman"/>
          <w:sz w:val="24"/>
          <w:szCs w:val="24"/>
        </w:rPr>
        <w:t>will still</w:t>
      </w:r>
      <w:r w:rsidR="00A00C7A" w:rsidRPr="00B075C5">
        <w:rPr>
          <w:rFonts w:ascii="Times New Roman" w:hAnsi="Times New Roman" w:cs="Times New Roman"/>
          <w:sz w:val="24"/>
          <w:szCs w:val="24"/>
        </w:rPr>
        <w:t xml:space="preserve"> be competitive in the market.</w:t>
      </w:r>
    </w:p>
    <w:sectPr w:rsidR="00253E5F" w:rsidRPr="00B07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967"/>
    <w:multiLevelType w:val="hybridMultilevel"/>
    <w:tmpl w:val="244E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E4A53"/>
    <w:multiLevelType w:val="hybridMultilevel"/>
    <w:tmpl w:val="4F2A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C2134"/>
    <w:multiLevelType w:val="hybridMultilevel"/>
    <w:tmpl w:val="024A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E001A"/>
    <w:multiLevelType w:val="hybridMultilevel"/>
    <w:tmpl w:val="4A0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31EDB"/>
    <w:multiLevelType w:val="hybridMultilevel"/>
    <w:tmpl w:val="F9E42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72A0B"/>
    <w:multiLevelType w:val="hybridMultilevel"/>
    <w:tmpl w:val="2230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73E48"/>
    <w:multiLevelType w:val="hybridMultilevel"/>
    <w:tmpl w:val="1BFA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F"/>
    <w:rsid w:val="000257BA"/>
    <w:rsid w:val="000348AD"/>
    <w:rsid w:val="000427E7"/>
    <w:rsid w:val="00072A49"/>
    <w:rsid w:val="000E3B86"/>
    <w:rsid w:val="001363EF"/>
    <w:rsid w:val="001446D9"/>
    <w:rsid w:val="00253E5F"/>
    <w:rsid w:val="00256E05"/>
    <w:rsid w:val="002D3E51"/>
    <w:rsid w:val="003153BE"/>
    <w:rsid w:val="003608C6"/>
    <w:rsid w:val="00370E82"/>
    <w:rsid w:val="004859DC"/>
    <w:rsid w:val="004A6D6B"/>
    <w:rsid w:val="00666D49"/>
    <w:rsid w:val="006E24A4"/>
    <w:rsid w:val="00845096"/>
    <w:rsid w:val="008657D7"/>
    <w:rsid w:val="008C0785"/>
    <w:rsid w:val="008F7268"/>
    <w:rsid w:val="00940298"/>
    <w:rsid w:val="00954786"/>
    <w:rsid w:val="00971637"/>
    <w:rsid w:val="00A00C7A"/>
    <w:rsid w:val="00A87AB4"/>
    <w:rsid w:val="00A909C8"/>
    <w:rsid w:val="00B075C5"/>
    <w:rsid w:val="00C16186"/>
    <w:rsid w:val="00DA06FA"/>
    <w:rsid w:val="00DA22D5"/>
    <w:rsid w:val="00E1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2B7DA"/>
  <w15:chartTrackingRefBased/>
  <w15:docId w15:val="{A46CD6E7-3F5F-4271-8987-E4840E56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51"/>
    <w:pPr>
      <w:ind w:left="720"/>
      <w:contextualSpacing/>
    </w:pPr>
  </w:style>
  <w:style w:type="paragraph" w:styleId="BalloonText">
    <w:name w:val="Balloon Text"/>
    <w:basedOn w:val="Normal"/>
    <w:link w:val="BalloonTextChar"/>
    <w:uiPriority w:val="99"/>
    <w:semiHidden/>
    <w:unhideWhenUsed/>
    <w:rsid w:val="00845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096"/>
    <w:rPr>
      <w:rFonts w:ascii="Segoe UI" w:hAnsi="Segoe UI" w:cs="Segoe UI"/>
      <w:sz w:val="18"/>
      <w:szCs w:val="18"/>
    </w:rPr>
  </w:style>
  <w:style w:type="paragraph" w:styleId="NoSpacing">
    <w:name w:val="No Spacing"/>
    <w:uiPriority w:val="1"/>
    <w:qFormat/>
    <w:rsid w:val="00DA06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67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kinyaao edwin</dc:creator>
  <cp:keywords/>
  <dc:description/>
  <cp:lastModifiedBy>kinyaao edwin</cp:lastModifiedBy>
  <cp:revision>3</cp:revision>
  <dcterms:created xsi:type="dcterms:W3CDTF">2024-05-03T15:58:00Z</dcterms:created>
  <dcterms:modified xsi:type="dcterms:W3CDTF">2024-05-04T06:59:00Z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a6d87ec3df6f00c6f5541870788be17345e04d658cf771ae20d19eb4e0d72306</vt:lpwstr>
  </property>
</Properties>
</file>