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1</w:t>
      </w:r>
    </w:p>
    <w:p>
      <w:pPr>
        <w:pStyle w:val="Subtitle"/>
      </w:pPr>
      <w:r>
        <w:t xml:space="preserve">ECON 304 – Intermediate Macroeconomics</w:t>
      </w:r>
    </w:p>
    <w:p>
      <w:pPr>
        <w:pStyle w:val="Author"/>
      </w:pPr>
      <w:r>
        <w:t xml:space="preserve">Sean Callahan</w:t>
      </w:r>
      <w:r>
        <w:br/>
      </w:r>
      <w:r>
        <w:t xml:space="preserve">Department of Economics • Spring 2026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Assignment Information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Total Points:</w:t>
            </w:r>
            <w:r>
              <w:t xml:space="preserve"> </w:t>
            </w:r>
            <w:r>
              <w:t xml:space="preserve">3.0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Student Name:</w:t>
            </w:r>
            <w:r>
              <w:t xml:space="preserve"> </w:t>
            </w:r>
            <w:r>
              <w:t xml:space="preserve">____________________________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Instructions:</w:t>
            </w:r>
            <w:r>
              <w:t xml:space="preserve"> </w:t>
            </w:r>
            <w:r>
              <w:t xml:space="preserve">Show all work clearly. Partial credit may be awarded for correct methodology even if the final answer is incorrect. Groups of no more than three are permitted.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Submission Instructions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Show all mathematical work clearly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Include graphs where requested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Explain economic intuition behind your answers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Submit by due date</w:t>
            </w:r>
            <w:r>
              <w:t xml:space="preserve"> </w:t>
            </w:r>
            <w:r>
              <w:rPr>
                <w:b/>
                <w:bCs/>
              </w:rPr>
              <w:t xml:space="preserve">at the beginning of class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No late submissions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Office Hours:</w:t>
            </w:r>
            <w:r>
              <w:t xml:space="preserve"> </w:t>
            </w:r>
            <w:r>
              <w:t xml:space="preserve">Wednesday, 12:00-2:00 PM; Friday, 12:00-1:00 PM; or by appointment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30" w:name="problem-1-keynesian-multiplier"/>
    <w:p>
      <w:pPr>
        <w:pStyle w:val="Heading1"/>
      </w:pPr>
      <w:r>
        <w:t xml:space="preserve">Problem 1: Keynesian Multiplier</w:t>
      </w:r>
    </w:p>
    <w:p>
      <w:pPr>
        <w:pStyle w:val="FirstParagraph"/>
      </w:pPr>
      <w:r>
        <w:rPr>
          <w:b/>
          <w:bCs/>
        </w:rPr>
        <w:t xml:space="preserve">Points: 0.5</w:t>
      </w:r>
    </w:p>
    <w:p>
      <w:pPr>
        <w:pStyle w:val="BodyText"/>
      </w:pPr>
      <w:r>
        <w:t xml:space="preserve">Given the equilibrium condition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G</m:t>
        </m:r>
      </m:oMath>
      <w:r>
        <w:t xml:space="preserve">, where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I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G</m:t>
            </m:r>
          </m:e>
        </m:acc>
      </m:oMath>
      <w:r>
        <w:t xml:space="preserve">:</w:t>
      </w:r>
    </w:p>
    <w:bookmarkStart w:id="26" w:name="question-1.1"/>
    <w:p>
      <w:pPr>
        <w:pStyle w:val="Heading2"/>
      </w:pPr>
      <w:r>
        <w:t xml:space="preserve">Question 1.1</w:t>
      </w:r>
    </w:p>
    <w:p>
      <w:pPr>
        <w:pStyle w:val="FirstParagraph"/>
      </w:pPr>
      <w:r>
        <w:t xml:space="preserve">Derive the equilibrium output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terms of the parameters of the model – i.e.,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I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 Include a graph to emphasize the equilibrium level of output.</w:t>
      </w:r>
    </w:p>
    <w:bookmarkEnd w:id="26"/>
    <w:bookmarkStart w:id="27" w:name="question-1.2"/>
    <w:p>
      <w:pPr>
        <w:pStyle w:val="Heading2"/>
      </w:pPr>
      <w:r>
        <w:t xml:space="preserve">Question 1.2</w:t>
      </w:r>
    </w:p>
    <w:p>
      <w:pPr>
        <w:pStyle w:val="FirstParagraph"/>
      </w:pPr>
      <w:r>
        <w:t xml:space="preserve">Derive the partial derivative of the equilibrium output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respect to each of the parameters.</w:t>
      </w:r>
    </w:p>
    <w:bookmarkEnd w:id="27"/>
    <w:bookmarkStart w:id="28" w:name="question-1.3"/>
    <w:p>
      <w:pPr>
        <w:pStyle w:val="Heading2"/>
      </w:pPr>
      <w:r>
        <w:t xml:space="preserve">Question 1.3</w:t>
      </w:r>
    </w:p>
    <w:p>
      <w:pPr>
        <w:pStyle w:val="FirstParagraph"/>
      </w:pPr>
      <w:r>
        <w:t xml:space="preserve">Discuss the behavior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r>
              <m:rPr>
                <m:sty m:val="p"/>
              </m:rPr>
              <m:t>∂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. Be sure to address what must be true for the economic system to be stable.</w:t>
      </w:r>
    </w:p>
    <w:bookmarkEnd w:id="28"/>
    <w:bookmarkStart w:id="29" w:name="question-1.4"/>
    <w:p>
      <w:pPr>
        <w:pStyle w:val="Heading2"/>
      </w:pPr>
      <w:r>
        <w:t xml:space="preserve">Question 1.4</w:t>
      </w:r>
    </w:p>
    <w:p>
      <w:pPr>
        <w:pStyle w:val="FirstParagraph"/>
      </w:pPr>
      <w:r>
        <w:t xml:space="preserve">Suppose the federal government cuts taxes by 30% (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), by how much does the equilibrium output change?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roblem-2-is-lm"/>
    <w:p>
      <w:pPr>
        <w:pStyle w:val="Heading1"/>
      </w:pPr>
      <w:r>
        <w:t xml:space="preserve">Problem 2: IS-LM</w:t>
      </w:r>
    </w:p>
    <w:p>
      <w:pPr>
        <w:pStyle w:val="FirstParagraph"/>
      </w:pPr>
      <w:r>
        <w:rPr>
          <w:b/>
          <w:bCs/>
        </w:rPr>
        <w:t xml:space="preserve">Points: 1.0</w:t>
      </w:r>
    </w:p>
    <w:bookmarkStart w:id="31" w:name="question-2.1"/>
    <w:p>
      <w:pPr>
        <w:pStyle w:val="Heading2"/>
      </w:pPr>
      <w:r>
        <w:t xml:space="preserve">Question 2.1</w:t>
      </w:r>
    </w:p>
    <w:p>
      <w:pPr>
        <w:pStyle w:val="FirstParagraph"/>
      </w:pPr>
      <w:r>
        <w:t xml:space="preserve">Derive the investment-saving (IS) relation. What does the IS relation represent? Explain.</w:t>
      </w:r>
    </w:p>
    <w:bookmarkEnd w:id="31"/>
    <w:bookmarkStart w:id="32" w:name="question-2.2"/>
    <w:p>
      <w:pPr>
        <w:pStyle w:val="Heading2"/>
      </w:pPr>
      <w:r>
        <w:t xml:space="preserve">Question 2.2</w:t>
      </w:r>
    </w:p>
    <w:p>
      <w:pPr>
        <w:pStyle w:val="FirstParagraph"/>
      </w:pPr>
      <w:r>
        <w:t xml:space="preserve">Derive the liquidity-money (LM) relation. What does the LM relation represent? Explain.</w:t>
      </w:r>
    </w:p>
    <w:bookmarkEnd w:id="32"/>
    <w:bookmarkStart w:id="33" w:name="question-2.3"/>
    <w:p>
      <w:pPr>
        <w:pStyle w:val="Heading2"/>
      </w:pPr>
      <w:r>
        <w:t xml:space="preserve">Question 2.3</w:t>
      </w:r>
    </w:p>
    <w:p>
      <w:pPr>
        <w:pStyle w:val="FirstParagraph"/>
      </w:pPr>
      <w:r>
        <w:t xml:space="preserve">Consider the financial market with money demand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D</m:t>
                </m:r>
              </m:sup>
            </m:sSup>
          </m:num>
          <m:den>
            <m:r>
              <m:t>P</m:t>
            </m:r>
          </m:den>
        </m:f>
        <m:r>
          <m:rPr>
            <m:sty m:val="p"/>
          </m:rPr>
          <m:t>=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rPr>
            <m:sty m:val="p"/>
          </m:rPr>
          <m:t>=</m:t>
        </m:r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i</m:t>
            </m:r>
          </m:e>
        </m:d>
      </m:oMath>
      <w:r>
        <w:t xml:space="preserve"> </w:t>
      </w:r>
      <w:r>
        <w:t xml:space="preserve">and money supply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S</m:t>
                </m:r>
              </m:sup>
            </m:sSup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M</m:t>
                </m:r>
              </m:e>
            </m:acc>
          </m:num>
          <m:den>
            <m:r>
              <m:t>P</m:t>
            </m:r>
          </m:den>
        </m:f>
      </m:oMath>
      <w:r>
        <w:t xml:space="preserve">.</w:t>
      </w:r>
    </w:p>
    <w:p>
      <w:pPr>
        <w:pStyle w:val="BodyText"/>
      </w:pPr>
      <w:r>
        <w:t xml:space="preserve">For the goods market, aggregate demand is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rPr>
            <m:sty m:val="p"/>
          </m:rPr>
          <m:t>+</m:t>
        </m:r>
        <m:acc>
          <m:accPr>
            <m:chr m:val="‾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where the government runs a balanced budget. Solve for the equilibrium output and nominal interest rate.</w:t>
      </w:r>
    </w:p>
    <w:p>
      <w:pPr>
        <w:pStyle w:val="BodyText"/>
      </w:pPr>
      <w:r>
        <w:rPr>
          <w:b/>
          <w:bCs/>
        </w:rPr>
        <w:t xml:space="preserve">Given parameters: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M</m:t>
            </m:r>
          </m:e>
        </m:acc>
        <m:r>
          <m:rPr>
            <m:sty m:val="p"/>
          </m:rPr>
          <m:t>=</m:t>
        </m:r>
        <m:r>
          <m:t>490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27a5c5ba3158636569774fdfb558cc5659e1d1e"/>
    <w:p>
      <w:pPr>
        <w:pStyle w:val="Heading1"/>
      </w:pPr>
      <w:r>
        <w:t xml:space="preserve">Problem 3: Response to the Great Recession</w:t>
      </w:r>
    </w:p>
    <w:p>
      <w:pPr>
        <w:pStyle w:val="FirstParagraph"/>
      </w:pPr>
      <w:r>
        <w:rPr>
          <w:b/>
          <w:bCs/>
        </w:rPr>
        <w:t xml:space="preserve">Points: 1.5</w:t>
      </w:r>
    </w:p>
    <w:p>
      <w:pPr>
        <w:pStyle w:val="BodyText"/>
      </w:pPr>
      <w:r>
        <w:t xml:space="preserve">Use the equations from the previous question to illustrate changes to the economic system and your policy response.</w:t>
      </w:r>
    </w:p>
    <w:bookmarkStart w:id="35" w:name="question-3.1"/>
    <w:p>
      <w:pPr>
        <w:pStyle w:val="Heading2"/>
      </w:pPr>
      <w:r>
        <w:t xml:space="preserve">Question 3.1</w:t>
      </w:r>
    </w:p>
    <w:p>
      <w:pPr>
        <w:pStyle w:val="FirstParagraph"/>
      </w:pPr>
      <w:r>
        <w:t xml:space="preserve">In 2007-2008, falling house prices caused aggregate demand to fall and the financial system teetered on the verge of collapse. For simplicity, let’s assume this is represented by a decline in autonomous expenditure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</m:oMath>
      <w:r>
        <w:t xml:space="preserve">. Estimate the new equilibrium, graph the Keynesian Cross, and estimate the change in output through the Keynesian multiplier.</w:t>
      </w:r>
    </w:p>
    <w:bookmarkEnd w:id="35"/>
    <w:bookmarkStart w:id="36" w:name="question-3.2"/>
    <w:p>
      <w:pPr>
        <w:pStyle w:val="Heading2"/>
      </w:pPr>
      <w:r>
        <w:t xml:space="preserve">Question 3.2</w:t>
      </w:r>
    </w:p>
    <w:p>
      <w:pPr>
        <w:pStyle w:val="FirstParagraph"/>
      </w:pPr>
      <w:r>
        <w:t xml:space="preserve">You are the chair of the Federal Reserve, what is your immediate response to the crisis? Illustrate your open market operations by making a change to one of the equations previously used. What is the new equilibrium and provide intuition for why it has shifted.</w:t>
      </w:r>
    </w:p>
    <w:bookmarkEnd w:id="36"/>
    <w:bookmarkStart w:id="37" w:name="question-3.3"/>
    <w:p>
      <w:pPr>
        <w:pStyle w:val="Heading2"/>
      </w:pPr>
      <w:r>
        <w:t xml:space="preserve">Question 3.3</w:t>
      </w:r>
    </w:p>
    <w:p>
      <w:pPr>
        <w:pStyle w:val="FirstParagraph"/>
      </w:pPr>
      <w:r>
        <w:t xml:space="preserve">As chair of the Fed, are you satisfied with the results of your monetary operations? Are you concerned about the efficacy of future monetary policy?</w:t>
      </w:r>
    </w:p>
    <w:bookmarkEnd w:id="37"/>
    <w:bookmarkStart w:id="38" w:name="question-3.4"/>
    <w:p>
      <w:pPr>
        <w:pStyle w:val="Heading2"/>
      </w:pPr>
      <w:r>
        <w:t xml:space="preserve">Question 3.4</w:t>
      </w:r>
    </w:p>
    <w:p>
      <w:pPr>
        <w:pStyle w:val="FirstParagraph"/>
      </w:pPr>
      <w:r>
        <w:t xml:space="preserve">How should the federal government respond to this crisis? Illustrate graphically and algebraically.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1</dc:title>
  <dc:creator>Sean Callahan Department of Economics • Spring 2026</dc:creator>
  <cp:keywords/>
  <dcterms:created xsi:type="dcterms:W3CDTF">2026-01-16T16:25:52Z</dcterms:created>
  <dcterms:modified xsi:type="dcterms:W3CDTF">2026-01-16T16:25:52Z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ignment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va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ECON 304 – Intermediate Macroeconomics</vt:lpwstr>
  </property>
  <property fmtid="{D5CDD505-2E9C-101B-9397-08002B2CF9AE}" pid="13" name="tags">
    <vt:lpwstr/>
  </property>
  <property fmtid="{D5CDD505-2E9C-101B-9397-08002B2CF9AE}" pid="14" name="toc-title">
    <vt:lpwstr>Table of contents</vt:lpwstr>
  </property>
</Properties>
</file>