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F1A86" w14:textId="51C951A4" w:rsidR="00092835" w:rsidRDefault="00092835" w:rsidP="00725487">
      <w:pPr>
        <w:jc w:val="center"/>
        <w:rPr>
          <w:sz w:val="32"/>
          <w:szCs w:val="32"/>
        </w:rPr>
      </w:pPr>
      <w:r>
        <w:rPr>
          <w:sz w:val="32"/>
          <w:szCs w:val="32"/>
        </w:rPr>
        <w:t>Cognitive Science 4</w:t>
      </w:r>
      <w:r w:rsidR="00F9144B">
        <w:rPr>
          <w:sz w:val="32"/>
          <w:szCs w:val="32"/>
        </w:rPr>
        <w:t>15</w:t>
      </w:r>
      <w:r>
        <w:rPr>
          <w:sz w:val="32"/>
          <w:szCs w:val="32"/>
        </w:rPr>
        <w:t>: Social</w:t>
      </w:r>
      <w:r w:rsidR="003F1CCB">
        <w:rPr>
          <w:sz w:val="32"/>
          <w:szCs w:val="32"/>
        </w:rPr>
        <w:t>ly Loaded Language</w:t>
      </w:r>
    </w:p>
    <w:p w14:paraId="08598EAE" w14:textId="324E6D0A" w:rsidR="00092835" w:rsidRDefault="00F9144B" w:rsidP="00092835">
      <w:pPr>
        <w:jc w:val="center"/>
      </w:pPr>
      <w:r>
        <w:rPr>
          <w:sz w:val="32"/>
          <w:szCs w:val="32"/>
        </w:rPr>
        <w:t>Fall</w:t>
      </w:r>
      <w:r w:rsidR="00092835">
        <w:rPr>
          <w:sz w:val="32"/>
          <w:szCs w:val="32"/>
        </w:rPr>
        <w:t xml:space="preserve"> 202</w:t>
      </w:r>
      <w:r>
        <w:rPr>
          <w:sz w:val="32"/>
          <w:szCs w:val="32"/>
        </w:rPr>
        <w:t>5</w:t>
      </w:r>
    </w:p>
    <w:p w14:paraId="6EC35065" w14:textId="77777777" w:rsidR="00092835" w:rsidRDefault="00092835" w:rsidP="00092835"/>
    <w:p w14:paraId="55F032D1" w14:textId="20820869" w:rsidR="00092835" w:rsidRDefault="00092835" w:rsidP="00092835">
      <w:r w:rsidRPr="00101126">
        <w:rPr>
          <w:b/>
        </w:rPr>
        <w:t>Class Meetings:</w:t>
      </w:r>
      <w:r>
        <w:t xml:space="preserve"> </w:t>
      </w:r>
      <w:r w:rsidR="00F9144B">
        <w:t xml:space="preserve">Monday and Wednesday 7:30 PM – 8:50 PM  </w:t>
      </w:r>
    </w:p>
    <w:p w14:paraId="7ADA6D24" w14:textId="46170682" w:rsidR="00092835" w:rsidRDefault="00FE13BC" w:rsidP="00092835">
      <w:r>
        <w:tab/>
      </w:r>
      <w:r w:rsidRPr="000F4343">
        <w:rPr>
          <w:i/>
          <w:iCs/>
        </w:rPr>
        <w:t>Final</w:t>
      </w:r>
      <w:r>
        <w:rPr>
          <w:b/>
          <w:bCs/>
        </w:rPr>
        <w:t xml:space="preserve">: </w:t>
      </w:r>
      <w:r>
        <w:t>12/15/2025 – 8 PM – 11 PM</w:t>
      </w:r>
    </w:p>
    <w:p w14:paraId="2899E987" w14:textId="77777777" w:rsidR="00092835" w:rsidRDefault="00092835" w:rsidP="00092835">
      <w:r w:rsidRPr="00A80100">
        <w:rPr>
          <w:b/>
        </w:rPr>
        <w:t>Instructor</w:t>
      </w:r>
      <w:r>
        <w:t>: Callan Howland (they/them or he/him)</w:t>
      </w:r>
    </w:p>
    <w:p w14:paraId="33A0A5CD" w14:textId="34C9DD89" w:rsidR="00092835" w:rsidRPr="00C7027C" w:rsidRDefault="00092835" w:rsidP="00092835">
      <w:pPr>
        <w:rPr>
          <w:lang w:val="en-US"/>
        </w:rPr>
      </w:pPr>
      <w:r w:rsidRPr="00C7027C">
        <w:rPr>
          <w:lang w:val="en-US"/>
        </w:rPr>
        <w:t xml:space="preserve">Office: </w:t>
      </w:r>
      <w:r w:rsidR="00B84253" w:rsidRPr="00C7027C">
        <w:rPr>
          <w:lang w:val="en-US"/>
        </w:rPr>
        <w:t>Psychology Building A104</w:t>
      </w:r>
    </w:p>
    <w:p w14:paraId="3505876F" w14:textId="25ADF82F" w:rsidR="00092835" w:rsidRPr="00C7027C" w:rsidRDefault="00092835" w:rsidP="00092835">
      <w:pPr>
        <w:rPr>
          <w:lang w:val="en-US"/>
        </w:rPr>
      </w:pPr>
      <w:r w:rsidRPr="00C7027C">
        <w:rPr>
          <w:lang w:val="en-US"/>
        </w:rPr>
        <w:t xml:space="preserve">Email: </w:t>
      </w:r>
      <w:r w:rsidR="001B644C" w:rsidRPr="00C7027C">
        <w:rPr>
          <w:lang w:val="en-US"/>
        </w:rPr>
        <w:t xml:space="preserve">ch809@rutgers.edu // </w:t>
      </w:r>
      <w:r w:rsidR="00EE05EF" w:rsidRPr="00C7027C">
        <w:rPr>
          <w:lang w:val="en-US"/>
        </w:rPr>
        <w:t>c</w:t>
      </w:r>
      <w:r w:rsidRPr="00C7027C">
        <w:rPr>
          <w:lang w:val="en-US"/>
        </w:rPr>
        <w:t>allan.howland@gmail.com</w:t>
      </w:r>
    </w:p>
    <w:p w14:paraId="30297E9F" w14:textId="46D72255" w:rsidR="00092835" w:rsidRDefault="00092835" w:rsidP="00092835">
      <w:r>
        <w:t xml:space="preserve">Office hours: </w:t>
      </w:r>
      <w:r w:rsidR="00C7027C">
        <w:t xml:space="preserve">Mondays and Wednesdays 4 - 5 PM; Rm A104 </w:t>
      </w:r>
    </w:p>
    <w:p w14:paraId="42EB76AC" w14:textId="77777777" w:rsidR="00092835" w:rsidRDefault="00092835" w:rsidP="00092835"/>
    <w:p w14:paraId="5E348750" w14:textId="77777777" w:rsidR="00092835" w:rsidRDefault="00092835" w:rsidP="00092835">
      <w:pPr>
        <w:rPr>
          <w:b/>
        </w:rPr>
      </w:pPr>
      <w:r w:rsidRPr="00B66D0D">
        <w:rPr>
          <w:b/>
          <w:sz w:val="28"/>
          <w:szCs w:val="28"/>
        </w:rPr>
        <w:t>Course Description:</w:t>
      </w:r>
      <w:r>
        <w:rPr>
          <w:b/>
        </w:rPr>
        <w:t xml:space="preserve"> </w:t>
      </w:r>
    </w:p>
    <w:p w14:paraId="2037F84F" w14:textId="77777777" w:rsidR="00092835" w:rsidRDefault="00092835" w:rsidP="00092835">
      <w:pPr>
        <w:rPr>
          <w:b/>
        </w:rPr>
      </w:pPr>
    </w:p>
    <w:p w14:paraId="3E09099D" w14:textId="77777777" w:rsidR="00466652" w:rsidRDefault="00E8257B" w:rsidP="00092835">
      <w:r>
        <w:t>The goal of this course is to introduce students to the overlap between contemporary analytic feminism and cognitive science.</w:t>
      </w:r>
      <w:r w:rsidR="00092835">
        <w:t xml:space="preserve"> </w:t>
      </w:r>
      <w:r>
        <w:t>We will make this introduction by studying</w:t>
      </w:r>
      <w:r w:rsidR="00092835">
        <w:t xml:space="preserve"> two issues in contemporary </w:t>
      </w:r>
      <w:r w:rsidR="005748C6">
        <w:t>social cognition of language</w:t>
      </w:r>
      <w:r w:rsidR="00092835">
        <w:t xml:space="preserve"> split into two sections before and after the midterm. </w:t>
      </w:r>
      <w:r w:rsidR="005748C6">
        <w:t>W</w:t>
      </w:r>
      <w:r w:rsidR="00092835">
        <w:t xml:space="preserve">e will look at </w:t>
      </w:r>
      <w:r w:rsidR="005748C6">
        <w:t>(1) the analysis of derogatory and moral language in cognition</w:t>
      </w:r>
      <w:r w:rsidR="00092835">
        <w:t xml:space="preserve">, and </w:t>
      </w:r>
      <w:r w:rsidR="005748C6">
        <w:t xml:space="preserve">then </w:t>
      </w:r>
      <w:r w:rsidR="00265563">
        <w:t xml:space="preserve">at </w:t>
      </w:r>
      <w:r w:rsidR="005748C6">
        <w:t>(2) the representation of generic statements and essentialist thinking in social cognition</w:t>
      </w:r>
      <w:r w:rsidR="00092835">
        <w:t xml:space="preserve">. </w:t>
      </w:r>
    </w:p>
    <w:p w14:paraId="756DD387" w14:textId="77777777" w:rsidR="00466652" w:rsidRDefault="00466652" w:rsidP="00092835"/>
    <w:p w14:paraId="17181B4E" w14:textId="7F843FC0" w:rsidR="00466652" w:rsidRPr="00466652" w:rsidRDefault="00466652" w:rsidP="00092835">
      <w:r>
        <w:t xml:space="preserve">Derogatory language is typified by slurs – think racial epithets, homophobic terms, ethnic/religious/class-based loaded language. But many contend that not all derogatory terms are </w:t>
      </w:r>
      <w:r w:rsidRPr="00466652">
        <w:rPr>
          <w:i/>
          <w:iCs/>
        </w:rPr>
        <w:t>slurs</w:t>
      </w:r>
      <w:r>
        <w:t xml:space="preserve">. Academic </w:t>
      </w:r>
      <w:r w:rsidR="003D6363">
        <w:t>disagreements</w:t>
      </w:r>
      <w:r>
        <w:t xml:space="preserve"> have been had over wh</w:t>
      </w:r>
      <w:r w:rsidR="003D6363">
        <w:t>at counts as slurring.</w:t>
      </w:r>
      <w:r>
        <w:t xml:space="preserve"> The bits of m</w:t>
      </w:r>
      <w:r w:rsidRPr="00466652">
        <w:t>oral</w:t>
      </w:r>
      <w:r>
        <w:t xml:space="preserve"> language we will talk about in class are often also called </w:t>
      </w:r>
      <w:r>
        <w:rPr>
          <w:i/>
          <w:iCs/>
        </w:rPr>
        <w:t>thick terms</w:t>
      </w:r>
      <w:r>
        <w:t xml:space="preserve">. They can be positively (e.g. </w:t>
      </w:r>
      <w:r w:rsidR="003D6363">
        <w:t>‘</w:t>
      </w:r>
      <w:r>
        <w:t>courageous</w:t>
      </w:r>
      <w:r w:rsidR="003D6363">
        <w:t>’</w:t>
      </w:r>
      <w:r>
        <w:t xml:space="preserve">, </w:t>
      </w:r>
      <w:r w:rsidR="003D6363">
        <w:t>‘</w:t>
      </w:r>
      <w:r>
        <w:t>heroic</w:t>
      </w:r>
      <w:r w:rsidR="003D6363">
        <w:t>’</w:t>
      </w:r>
      <w:r>
        <w:t xml:space="preserve">, </w:t>
      </w:r>
      <w:r w:rsidR="003D6363">
        <w:t>‘</w:t>
      </w:r>
      <w:r>
        <w:t>kind</w:t>
      </w:r>
      <w:r w:rsidR="003D6363">
        <w:t>’</w:t>
      </w:r>
      <w:r>
        <w:t xml:space="preserve">, </w:t>
      </w:r>
      <w:r w:rsidR="003D6363">
        <w:t>‘</w:t>
      </w:r>
      <w:r>
        <w:t>generous</w:t>
      </w:r>
      <w:r w:rsidR="003D6363">
        <w:t>’</w:t>
      </w:r>
      <w:r>
        <w:t xml:space="preserve">) or negatively valanced (e.g. </w:t>
      </w:r>
      <w:r w:rsidR="003D6363">
        <w:t>‘</w:t>
      </w:r>
      <w:r>
        <w:t>ugly</w:t>
      </w:r>
      <w:r w:rsidR="003D6363">
        <w:t>’</w:t>
      </w:r>
      <w:r>
        <w:t xml:space="preserve">, </w:t>
      </w:r>
      <w:r w:rsidR="003D6363">
        <w:t>‘</w:t>
      </w:r>
      <w:r>
        <w:t>mean</w:t>
      </w:r>
      <w:r w:rsidR="003D6363">
        <w:t>’</w:t>
      </w:r>
      <w:r>
        <w:t xml:space="preserve">, </w:t>
      </w:r>
      <w:r w:rsidR="003D6363">
        <w:t>‘</w:t>
      </w:r>
      <w:r>
        <w:t>stupid</w:t>
      </w:r>
      <w:r w:rsidR="003D6363">
        <w:t>’</w:t>
      </w:r>
      <w:r>
        <w:t xml:space="preserve">, </w:t>
      </w:r>
      <w:r w:rsidR="003D6363">
        <w:t>‘</w:t>
      </w:r>
      <w:r>
        <w:t>weak</w:t>
      </w:r>
      <w:r w:rsidR="003D6363">
        <w:t>’</w:t>
      </w:r>
      <w:r>
        <w:t xml:space="preserve">). </w:t>
      </w:r>
    </w:p>
    <w:p w14:paraId="5C5BB29A" w14:textId="77777777" w:rsidR="00466652" w:rsidRDefault="00466652" w:rsidP="00092835"/>
    <w:p w14:paraId="418637CE" w14:textId="631DB29F" w:rsidR="00265563" w:rsidRDefault="00466652" w:rsidP="00092835">
      <w:r>
        <w:t>In Unit 1, w</w:t>
      </w:r>
      <w:r w:rsidR="00092835">
        <w:t xml:space="preserve">e will specifically look at the issue of what speakers are doing when they derogate with a </w:t>
      </w:r>
      <w:r w:rsidR="00265563">
        <w:t xml:space="preserve">derogatory word, </w:t>
      </w:r>
      <w:r w:rsidR="00092835">
        <w:t xml:space="preserve">how </w:t>
      </w:r>
      <w:r w:rsidR="00265563">
        <w:t>those items</w:t>
      </w:r>
      <w:r w:rsidR="00092835">
        <w:t xml:space="preserve"> are reclaimed, and the</w:t>
      </w:r>
      <w:r w:rsidR="005748C6">
        <w:t xml:space="preserve"> burgeoning</w:t>
      </w:r>
      <w:r w:rsidR="00092835">
        <w:t xml:space="preserve"> </w:t>
      </w:r>
      <w:r w:rsidR="005748C6">
        <w:t>literature on m</w:t>
      </w:r>
      <w:r w:rsidR="00092835">
        <w:t xml:space="preserve">ispronouning and deadnaming. </w:t>
      </w:r>
      <w:r>
        <w:t>In Unit 2,</w:t>
      </w:r>
      <w:r w:rsidR="00265563">
        <w:t xml:space="preserve"> we </w:t>
      </w:r>
      <w:r>
        <w:t>turn to studying</w:t>
      </w:r>
      <w:r w:rsidR="00265563">
        <w:t xml:space="preserve"> psychological essentialism through generic language and social scripts. </w:t>
      </w:r>
      <w:r w:rsidR="006A59E5">
        <w:t xml:space="preserve">How much does generic language rely on essentialist thinking? How pernicious is it? Does it have an especially bad connection to out-group-based violence? We will interrogate the role of social scripts in essentialist thinking by asking precisely how much the social world impinges on our expectations of individuals based on their in/out-group status. </w:t>
      </w:r>
      <w:r w:rsidR="00265563">
        <w:t xml:space="preserve">The class will wrap up with brand new work in the </w:t>
      </w:r>
      <w:r w:rsidR="00E8257B">
        <w:t xml:space="preserve">non-verbal </w:t>
      </w:r>
      <w:r w:rsidR="00265563">
        <w:t xml:space="preserve">projection of psychological essentialism (Baker), and a broader analysis of the psychology of bias (Johnson and Basu). </w:t>
      </w:r>
    </w:p>
    <w:p w14:paraId="0729FE7C" w14:textId="77777777" w:rsidR="00265563" w:rsidRDefault="00265563" w:rsidP="00092835"/>
    <w:p w14:paraId="1E3DA5EC" w14:textId="4EE36B16" w:rsidR="00092835" w:rsidRDefault="00092835" w:rsidP="00092835">
      <w:r>
        <w:t xml:space="preserve">The </w:t>
      </w:r>
      <w:r w:rsidR="00265563">
        <w:t xml:space="preserve">general </w:t>
      </w:r>
      <w:r>
        <w:t xml:space="preserve">structure of the class </w:t>
      </w:r>
      <w:r w:rsidR="00265563">
        <w:t>is as follows:</w:t>
      </w:r>
      <w:r>
        <w:t xml:space="preserve"> four (give or take) papers will be posted on </w:t>
      </w:r>
      <w:r w:rsidR="00265563">
        <w:t>Friday</w:t>
      </w:r>
      <w:r>
        <w:t xml:space="preserve">, and we will discuss the first two on </w:t>
      </w:r>
      <w:r w:rsidR="00265563">
        <w:t>Monday</w:t>
      </w:r>
      <w:r>
        <w:t xml:space="preserve">, and the second two on </w:t>
      </w:r>
      <w:r w:rsidR="00265563">
        <w:t>Wednesday</w:t>
      </w:r>
      <w:r>
        <w:t xml:space="preserve">. Students will be assessed with </w:t>
      </w:r>
      <w:r w:rsidR="005748C6">
        <w:t>fill-in-the-blank outlines</w:t>
      </w:r>
      <w:r w:rsidR="00265563">
        <w:t xml:space="preserve"> and </w:t>
      </w:r>
      <w:r>
        <w:t>two</w:t>
      </w:r>
      <w:r w:rsidR="005748C6">
        <w:t xml:space="preserve"> short</w:t>
      </w:r>
      <w:r>
        <w:t xml:space="preserve"> papers</w:t>
      </w:r>
      <w:r w:rsidR="005748C6">
        <w:t xml:space="preserve"> (squibs)</w:t>
      </w:r>
      <w:r>
        <w:t>.</w:t>
      </w:r>
    </w:p>
    <w:p w14:paraId="282BE7F7" w14:textId="77777777" w:rsidR="00E8257B" w:rsidRDefault="00E8257B" w:rsidP="00092835"/>
    <w:p w14:paraId="2E39EFEC" w14:textId="0AF029C8" w:rsidR="00E8257B" w:rsidRPr="00E8257B" w:rsidRDefault="00E8257B" w:rsidP="00092835">
      <w:pPr>
        <w:rPr>
          <w:i/>
          <w:iCs/>
        </w:rPr>
      </w:pPr>
      <w:r w:rsidRPr="00E8257B">
        <w:rPr>
          <w:i/>
          <w:iCs/>
        </w:rPr>
        <w:t xml:space="preserve">One of the goals is for the class to have several of the authors of papers we read as guest speakers for the class. This will be towards the end of the </w:t>
      </w:r>
      <w:proofErr w:type="gramStart"/>
      <w:r w:rsidRPr="00E8257B">
        <w:rPr>
          <w:i/>
          <w:iCs/>
        </w:rPr>
        <w:t>semester, and</w:t>
      </w:r>
      <w:proofErr w:type="gramEnd"/>
      <w:r w:rsidRPr="00E8257B">
        <w:rPr>
          <w:i/>
          <w:iCs/>
        </w:rPr>
        <w:t xml:space="preserve"> is pending scheduling </w:t>
      </w:r>
      <w:r>
        <w:rPr>
          <w:i/>
          <w:iCs/>
        </w:rPr>
        <w:t>confirmation</w:t>
      </w:r>
      <w:r w:rsidRPr="00E8257B">
        <w:rPr>
          <w:i/>
          <w:iCs/>
        </w:rPr>
        <w:t>. The lineup (thus far) is to have</w:t>
      </w:r>
      <w:r>
        <w:rPr>
          <w:i/>
          <w:iCs/>
        </w:rPr>
        <w:t xml:space="preserve"> </w:t>
      </w:r>
      <w:r w:rsidRPr="00E8257B">
        <w:rPr>
          <w:i/>
          <w:iCs/>
        </w:rPr>
        <w:t>Ethan Nowak</w:t>
      </w:r>
      <w:r>
        <w:rPr>
          <w:i/>
          <w:iCs/>
        </w:rPr>
        <w:t>,</w:t>
      </w:r>
      <w:r w:rsidRPr="00E8257B">
        <w:rPr>
          <w:i/>
          <w:iCs/>
        </w:rPr>
        <w:t xml:space="preserve"> Samia Hesni, Gen Eickers, Austin Baker.</w:t>
      </w:r>
    </w:p>
    <w:p w14:paraId="3E13238E" w14:textId="77777777" w:rsidR="00092835" w:rsidRDefault="00092835" w:rsidP="00092835"/>
    <w:p w14:paraId="7F47C9BC" w14:textId="77777777" w:rsidR="00092835" w:rsidRDefault="00092835" w:rsidP="00092835">
      <w:pPr>
        <w:rPr>
          <w:b/>
          <w:sz w:val="28"/>
          <w:szCs w:val="28"/>
        </w:rPr>
      </w:pPr>
      <w:r>
        <w:rPr>
          <w:b/>
          <w:sz w:val="28"/>
          <w:szCs w:val="28"/>
        </w:rPr>
        <w:lastRenderedPageBreak/>
        <w:t>Exams</w:t>
      </w:r>
      <w:r w:rsidRPr="00B66D0D">
        <w:rPr>
          <w:b/>
          <w:sz w:val="28"/>
          <w:szCs w:val="28"/>
        </w:rPr>
        <w:t>:</w:t>
      </w:r>
    </w:p>
    <w:p w14:paraId="0013389F" w14:textId="5C1E8C27" w:rsidR="00092835" w:rsidRDefault="00092835" w:rsidP="00092835">
      <w:r>
        <w:t xml:space="preserve">Midterm paper – </w:t>
      </w:r>
      <w:r w:rsidR="005748C6">
        <w:t>October 15</w:t>
      </w:r>
      <w:r w:rsidR="005748C6" w:rsidRPr="005748C6">
        <w:rPr>
          <w:vertAlign w:val="superscript"/>
        </w:rPr>
        <w:t>th</w:t>
      </w:r>
      <w:r w:rsidR="005748C6">
        <w:t>, 2025</w:t>
      </w:r>
    </w:p>
    <w:p w14:paraId="7C6FE108" w14:textId="26D0BAE9" w:rsidR="00092835" w:rsidRDefault="00092835" w:rsidP="00092835">
      <w:r>
        <w:t xml:space="preserve">Final paper – </w:t>
      </w:r>
      <w:r w:rsidR="005748C6">
        <w:t>December 15</w:t>
      </w:r>
      <w:r w:rsidR="005748C6" w:rsidRPr="005748C6">
        <w:rPr>
          <w:vertAlign w:val="superscript"/>
        </w:rPr>
        <w:t>th</w:t>
      </w:r>
      <w:r w:rsidR="005748C6">
        <w:t>, 2025</w:t>
      </w:r>
      <w:r>
        <w:t xml:space="preserve"> </w:t>
      </w:r>
    </w:p>
    <w:p w14:paraId="6B18F5BA" w14:textId="77777777" w:rsidR="00092835" w:rsidRDefault="00092835" w:rsidP="00092835"/>
    <w:p w14:paraId="3797D7EF" w14:textId="77777777" w:rsidR="00092835" w:rsidRDefault="00092835" w:rsidP="00092835">
      <w:pPr>
        <w:rPr>
          <w:b/>
          <w:sz w:val="28"/>
          <w:szCs w:val="28"/>
        </w:rPr>
      </w:pPr>
      <w:r>
        <w:rPr>
          <w:b/>
          <w:sz w:val="28"/>
          <w:szCs w:val="28"/>
        </w:rPr>
        <w:t>Readings</w:t>
      </w:r>
      <w:r w:rsidRPr="00B66D0D">
        <w:rPr>
          <w:b/>
          <w:sz w:val="28"/>
          <w:szCs w:val="28"/>
        </w:rPr>
        <w:t>:</w:t>
      </w:r>
    </w:p>
    <w:p w14:paraId="5743ACF0" w14:textId="77777777" w:rsidR="00092835" w:rsidRDefault="00092835" w:rsidP="00092835">
      <w:pPr>
        <w:rPr>
          <w:sz w:val="28"/>
          <w:szCs w:val="28"/>
        </w:rPr>
      </w:pPr>
      <w:r w:rsidRPr="009B3483">
        <w:rPr>
          <w:bCs/>
          <w:sz w:val="28"/>
          <w:szCs w:val="28"/>
        </w:rPr>
        <w:t>R</w:t>
      </w:r>
      <w:r>
        <w:rPr>
          <w:sz w:val="28"/>
          <w:szCs w:val="28"/>
        </w:rPr>
        <w:t>eadings will be available on Canvas.</w:t>
      </w:r>
    </w:p>
    <w:p w14:paraId="1243DA3A" w14:textId="77777777" w:rsidR="005E458E" w:rsidRDefault="005E458E" w:rsidP="00092835">
      <w:pPr>
        <w:rPr>
          <w:sz w:val="28"/>
          <w:szCs w:val="28"/>
        </w:rPr>
      </w:pPr>
    </w:p>
    <w:p w14:paraId="3710A6D7" w14:textId="3D00B01C" w:rsidR="005E458E" w:rsidRDefault="005E458E" w:rsidP="00092835">
      <w:pPr>
        <w:rPr>
          <w:sz w:val="28"/>
          <w:szCs w:val="28"/>
        </w:rPr>
      </w:pPr>
      <w:r>
        <w:rPr>
          <w:sz w:val="28"/>
          <w:szCs w:val="28"/>
        </w:rPr>
        <w:t>Unit 0: Background</w:t>
      </w:r>
    </w:p>
    <w:p w14:paraId="5A4E471B" w14:textId="501B1854" w:rsidR="00092835" w:rsidRDefault="00092835" w:rsidP="00092835">
      <w:pPr>
        <w:rPr>
          <w:b/>
          <w:bCs/>
          <w:sz w:val="28"/>
          <w:szCs w:val="28"/>
        </w:rPr>
      </w:pPr>
      <w:r>
        <w:rPr>
          <w:sz w:val="28"/>
          <w:szCs w:val="28"/>
        </w:rPr>
        <w:tab/>
      </w:r>
      <w:r w:rsidRPr="000F0E82">
        <w:rPr>
          <w:b/>
          <w:bCs/>
          <w:sz w:val="28"/>
          <w:szCs w:val="28"/>
        </w:rPr>
        <w:t xml:space="preserve">Week 1: </w:t>
      </w:r>
      <w:r w:rsidR="00EE05EF">
        <w:rPr>
          <w:b/>
          <w:bCs/>
          <w:sz w:val="28"/>
          <w:szCs w:val="28"/>
        </w:rPr>
        <w:t>Social Cognition and Language</w:t>
      </w:r>
      <w:r>
        <w:rPr>
          <w:b/>
          <w:bCs/>
          <w:sz w:val="28"/>
          <w:szCs w:val="28"/>
        </w:rPr>
        <w:t xml:space="preserve"> Introduction</w:t>
      </w:r>
    </w:p>
    <w:p w14:paraId="080AC16F" w14:textId="77777777" w:rsidR="00092835" w:rsidRPr="009650B2" w:rsidRDefault="00092835" w:rsidP="00377FFA">
      <w:pPr>
        <w:pStyle w:val="ListParagraph"/>
        <w:numPr>
          <w:ilvl w:val="0"/>
          <w:numId w:val="1"/>
        </w:numPr>
        <w:ind w:left="1800"/>
        <w:rPr>
          <w:b/>
          <w:bCs/>
        </w:rPr>
      </w:pPr>
      <w:r>
        <w:t xml:space="preserve">Haslanger, Sally. </w:t>
      </w:r>
      <w:r>
        <w:rPr>
          <w:i/>
          <w:iCs/>
        </w:rPr>
        <w:t>Resisting Reality</w:t>
      </w:r>
      <w:r>
        <w:t xml:space="preserve"> – Introduction</w:t>
      </w:r>
    </w:p>
    <w:p w14:paraId="1FAB8503" w14:textId="5B5BBB8D" w:rsidR="00092835" w:rsidRPr="009650B2" w:rsidRDefault="00092835" w:rsidP="00377FFA">
      <w:pPr>
        <w:pStyle w:val="ListParagraph"/>
        <w:numPr>
          <w:ilvl w:val="0"/>
          <w:numId w:val="1"/>
        </w:numPr>
        <w:ind w:left="1800"/>
        <w:rPr>
          <w:b/>
          <w:bCs/>
        </w:rPr>
      </w:pPr>
      <w:r>
        <w:t xml:space="preserve">Pratt, Minnie Bruce. </w:t>
      </w:r>
      <w:r>
        <w:rPr>
          <w:i/>
          <w:iCs/>
        </w:rPr>
        <w:t>S/He</w:t>
      </w:r>
      <w:r>
        <w:t xml:space="preserve"> – </w:t>
      </w:r>
      <w:r w:rsidR="003D6363">
        <w:t>Gender Quiz</w:t>
      </w:r>
    </w:p>
    <w:p w14:paraId="121A74B9" w14:textId="78460C09" w:rsidR="00092835" w:rsidRPr="00092835" w:rsidRDefault="003E6AC8" w:rsidP="00377FFA">
      <w:pPr>
        <w:pStyle w:val="ListParagraph"/>
        <w:numPr>
          <w:ilvl w:val="0"/>
          <w:numId w:val="1"/>
        </w:numPr>
        <w:ind w:left="1800"/>
        <w:rPr>
          <w:b/>
          <w:bCs/>
        </w:rPr>
      </w:pPr>
      <w:r>
        <w:t>Speech Acts in a Discourse Context</w:t>
      </w:r>
      <w:r w:rsidR="003D6363">
        <w:t xml:space="preserve"> –</w:t>
      </w:r>
      <w:r>
        <w:t xml:space="preserve"> Roberts</w:t>
      </w:r>
      <w:r w:rsidR="003D6363">
        <w:t>, Craige</w:t>
      </w:r>
    </w:p>
    <w:p w14:paraId="3DA2B7F6" w14:textId="377B875A" w:rsidR="00092835" w:rsidRPr="009650B2" w:rsidRDefault="000A1D93" w:rsidP="00377FFA">
      <w:pPr>
        <w:pStyle w:val="ListParagraph"/>
        <w:numPr>
          <w:ilvl w:val="0"/>
          <w:numId w:val="1"/>
        </w:numPr>
        <w:ind w:left="1800"/>
        <w:rPr>
          <w:b/>
          <w:bCs/>
        </w:rPr>
      </w:pPr>
      <w:r>
        <w:t xml:space="preserve">Perspective Taking in Conversation </w:t>
      </w:r>
      <w:r w:rsidR="003D6363">
        <w:t>–</w:t>
      </w:r>
      <w:r>
        <w:t xml:space="preserve"> </w:t>
      </w:r>
      <w:r w:rsidR="00A22C41" w:rsidRPr="00A22C41">
        <w:t>Bezuidenhout</w:t>
      </w:r>
      <w:r w:rsidR="003D6363">
        <w:t>, Anne</w:t>
      </w:r>
    </w:p>
    <w:p w14:paraId="1BFC8C44" w14:textId="77777777" w:rsidR="00092835" w:rsidRDefault="00092835" w:rsidP="00092835">
      <w:pPr>
        <w:rPr>
          <w:sz w:val="28"/>
          <w:szCs w:val="28"/>
        </w:rPr>
      </w:pPr>
    </w:p>
    <w:p w14:paraId="429DC2E0" w14:textId="77777777" w:rsidR="00092835" w:rsidRDefault="00092835" w:rsidP="00092835">
      <w:pPr>
        <w:rPr>
          <w:b/>
          <w:bCs/>
          <w:sz w:val="28"/>
          <w:szCs w:val="28"/>
        </w:rPr>
      </w:pPr>
      <w:r>
        <w:rPr>
          <w:sz w:val="28"/>
          <w:szCs w:val="28"/>
        </w:rPr>
        <w:tab/>
      </w:r>
      <w:r w:rsidRPr="000F0E82">
        <w:rPr>
          <w:b/>
          <w:bCs/>
          <w:sz w:val="28"/>
          <w:szCs w:val="28"/>
        </w:rPr>
        <w:t xml:space="preserve">Week 2: </w:t>
      </w:r>
      <w:r>
        <w:rPr>
          <w:b/>
          <w:bCs/>
          <w:sz w:val="28"/>
          <w:szCs w:val="28"/>
        </w:rPr>
        <w:t>Feminist Philosophy of Language Introduction</w:t>
      </w:r>
    </w:p>
    <w:p w14:paraId="3949F1BA" w14:textId="0EF38E2A" w:rsidR="00092835" w:rsidRDefault="009D29A7" w:rsidP="00377FFA">
      <w:pPr>
        <w:pStyle w:val="ListParagraph"/>
        <w:numPr>
          <w:ilvl w:val="0"/>
          <w:numId w:val="2"/>
        </w:numPr>
        <w:ind w:left="1800"/>
      </w:pPr>
      <w:r>
        <w:t>Communicative Speech Acts</w:t>
      </w:r>
      <w:r w:rsidR="00B009E9">
        <w:t xml:space="preserve"> – Hornsby</w:t>
      </w:r>
      <w:r w:rsidR="003D6363">
        <w:t>, Jennifer</w:t>
      </w:r>
    </w:p>
    <w:p w14:paraId="133D9A4E" w14:textId="0C14DB14" w:rsidR="009D29A7" w:rsidRDefault="009D29A7" w:rsidP="00377FFA">
      <w:pPr>
        <w:pStyle w:val="ListParagraph"/>
        <w:numPr>
          <w:ilvl w:val="0"/>
          <w:numId w:val="2"/>
        </w:numPr>
        <w:ind w:left="1800"/>
      </w:pPr>
      <w:r>
        <w:t>Feminist Language in the Analytic Tradition</w:t>
      </w:r>
      <w:r w:rsidR="00B009E9">
        <w:t xml:space="preserve"> – MacGowan</w:t>
      </w:r>
      <w:r w:rsidR="003D6363">
        <w:t>, MK</w:t>
      </w:r>
    </w:p>
    <w:p w14:paraId="1679BCEC" w14:textId="4D3C2205" w:rsidR="009D29A7" w:rsidRDefault="00B009E9" w:rsidP="00377FFA">
      <w:pPr>
        <w:pStyle w:val="ListParagraph"/>
        <w:numPr>
          <w:ilvl w:val="0"/>
          <w:numId w:val="2"/>
        </w:numPr>
        <w:ind w:left="1800"/>
      </w:pPr>
      <w:r>
        <w:t>Expressives and Identity Conditions – Potts et al.</w:t>
      </w:r>
    </w:p>
    <w:p w14:paraId="0ACBD10B" w14:textId="33F28019" w:rsidR="009D29A7" w:rsidRPr="009650B2" w:rsidRDefault="009D29A7" w:rsidP="00377FFA">
      <w:pPr>
        <w:pStyle w:val="ListParagraph"/>
        <w:numPr>
          <w:ilvl w:val="0"/>
          <w:numId w:val="2"/>
        </w:numPr>
        <w:ind w:left="1800"/>
      </w:pPr>
      <w:r>
        <w:t>Language and Power</w:t>
      </w:r>
      <w:r w:rsidR="00B009E9">
        <w:t xml:space="preserve"> – Tirrell</w:t>
      </w:r>
      <w:r w:rsidR="003D6363">
        <w:t>, Lynn</w:t>
      </w:r>
    </w:p>
    <w:p w14:paraId="3062E9A5" w14:textId="77777777" w:rsidR="00DB79A3" w:rsidRDefault="00DB79A3" w:rsidP="00092835">
      <w:pPr>
        <w:rPr>
          <w:sz w:val="28"/>
          <w:szCs w:val="28"/>
        </w:rPr>
      </w:pPr>
    </w:p>
    <w:p w14:paraId="64CB4B0E" w14:textId="6DA6BB0E" w:rsidR="00092835" w:rsidRDefault="00DB79A3" w:rsidP="00092835">
      <w:pPr>
        <w:rPr>
          <w:sz w:val="28"/>
          <w:szCs w:val="28"/>
        </w:rPr>
      </w:pPr>
      <w:r>
        <w:rPr>
          <w:sz w:val="28"/>
          <w:szCs w:val="28"/>
        </w:rPr>
        <w:t>Unit 1: Slurs and Thick Terms</w:t>
      </w:r>
    </w:p>
    <w:p w14:paraId="1C0F379F" w14:textId="1DF9F6B2" w:rsidR="009D29A7" w:rsidRDefault="00092835" w:rsidP="00092835">
      <w:pPr>
        <w:rPr>
          <w:b/>
          <w:bCs/>
          <w:sz w:val="28"/>
          <w:szCs w:val="28"/>
        </w:rPr>
      </w:pPr>
      <w:r>
        <w:rPr>
          <w:sz w:val="28"/>
          <w:szCs w:val="28"/>
        </w:rPr>
        <w:tab/>
      </w:r>
      <w:r w:rsidRPr="000F0E82">
        <w:rPr>
          <w:b/>
          <w:bCs/>
          <w:sz w:val="28"/>
          <w:szCs w:val="28"/>
        </w:rPr>
        <w:t xml:space="preserve">Week 3: </w:t>
      </w:r>
      <w:r>
        <w:rPr>
          <w:b/>
          <w:bCs/>
          <w:sz w:val="28"/>
          <w:szCs w:val="28"/>
        </w:rPr>
        <w:t>Slurs</w:t>
      </w:r>
      <w:r w:rsidR="00DB79A3">
        <w:rPr>
          <w:b/>
          <w:bCs/>
          <w:sz w:val="28"/>
          <w:szCs w:val="28"/>
        </w:rPr>
        <w:t xml:space="preserve"> and Thick Terms</w:t>
      </w:r>
      <w:r>
        <w:rPr>
          <w:b/>
          <w:bCs/>
          <w:sz w:val="28"/>
          <w:szCs w:val="28"/>
        </w:rPr>
        <w:t xml:space="preserve"> – An Overview</w:t>
      </w:r>
    </w:p>
    <w:p w14:paraId="6194785C" w14:textId="3519BEF2" w:rsidR="009D29A7" w:rsidRPr="009D29A7" w:rsidRDefault="009D29A7" w:rsidP="009D29A7">
      <w:pPr>
        <w:pStyle w:val="ListParagraph"/>
        <w:numPr>
          <w:ilvl w:val="0"/>
          <w:numId w:val="3"/>
        </w:numPr>
        <w:rPr>
          <w:b/>
          <w:bCs/>
        </w:rPr>
      </w:pPr>
      <w:r w:rsidRPr="009D29A7">
        <w:t>Camp,</w:t>
      </w:r>
      <w:r w:rsidR="003D6363">
        <w:t xml:space="preserve"> Elisabeth –</w:t>
      </w:r>
      <w:r w:rsidRPr="009D29A7">
        <w:t xml:space="preserve"> Dual Act Analysis of Slurs</w:t>
      </w:r>
    </w:p>
    <w:p w14:paraId="56CEFF89" w14:textId="0ACAFA53" w:rsidR="00092835" w:rsidRPr="009D29A7" w:rsidRDefault="00412E04" w:rsidP="009D29A7">
      <w:pPr>
        <w:pStyle w:val="ListParagraph"/>
        <w:numPr>
          <w:ilvl w:val="0"/>
          <w:numId w:val="3"/>
        </w:numPr>
        <w:rPr>
          <w:b/>
          <w:bCs/>
        </w:rPr>
      </w:pPr>
      <w:r>
        <w:t xml:space="preserve">Cepallaro et. al, </w:t>
      </w:r>
      <w:proofErr w:type="gramStart"/>
      <w:r>
        <w:t>When</w:t>
      </w:r>
      <w:proofErr w:type="gramEnd"/>
      <w:r>
        <w:t xml:space="preserve"> is it okay to call someone a jerk?</w:t>
      </w:r>
    </w:p>
    <w:p w14:paraId="5E2E1039" w14:textId="77777777" w:rsidR="00092835" w:rsidRDefault="00092835" w:rsidP="00092835">
      <w:pPr>
        <w:ind w:left="720" w:hanging="540"/>
        <w:rPr>
          <w:b/>
          <w:bCs/>
          <w:sz w:val="28"/>
          <w:szCs w:val="28"/>
        </w:rPr>
      </w:pPr>
      <w:r>
        <w:rPr>
          <w:sz w:val="28"/>
          <w:szCs w:val="28"/>
        </w:rPr>
        <w:tab/>
      </w:r>
      <w:r w:rsidRPr="000F0E82">
        <w:rPr>
          <w:b/>
          <w:bCs/>
          <w:sz w:val="28"/>
          <w:szCs w:val="28"/>
        </w:rPr>
        <w:t xml:space="preserve">Week 4: </w:t>
      </w:r>
      <w:r>
        <w:rPr>
          <w:b/>
          <w:bCs/>
          <w:sz w:val="28"/>
          <w:szCs w:val="28"/>
        </w:rPr>
        <w:t>Derogatory words and their meaning</w:t>
      </w:r>
    </w:p>
    <w:p w14:paraId="1B5B1EA9" w14:textId="02B27D1B" w:rsidR="009D29A7" w:rsidRPr="009D29A7" w:rsidRDefault="0022218A" w:rsidP="009D29A7">
      <w:pPr>
        <w:pStyle w:val="ListParagraph"/>
        <w:numPr>
          <w:ilvl w:val="0"/>
          <w:numId w:val="3"/>
        </w:numPr>
        <w:rPr>
          <w:b/>
          <w:bCs/>
        </w:rPr>
      </w:pPr>
      <w:r>
        <w:t>Zeman,</w:t>
      </w:r>
      <w:r w:rsidR="007A7EE8">
        <w:t xml:space="preserve"> Dan –</w:t>
      </w:r>
      <w:r>
        <w:t xml:space="preserve"> Rich Lexicon Theory of Slurs</w:t>
      </w:r>
    </w:p>
    <w:p w14:paraId="2831324D" w14:textId="6E0D41EC" w:rsidR="00092835" w:rsidRPr="009D29A7" w:rsidRDefault="00A73AF8" w:rsidP="009D29A7">
      <w:pPr>
        <w:pStyle w:val="ListParagraph"/>
        <w:numPr>
          <w:ilvl w:val="0"/>
          <w:numId w:val="3"/>
        </w:numPr>
        <w:rPr>
          <w:b/>
          <w:bCs/>
        </w:rPr>
      </w:pPr>
      <w:r>
        <w:t xml:space="preserve">Tenchini, Words </w:t>
      </w:r>
      <w:r w:rsidR="00DB79A3">
        <w:t>in</w:t>
      </w:r>
      <w:r>
        <w:t xml:space="preserve"> Motion – Slurs in Indirect Report</w:t>
      </w:r>
    </w:p>
    <w:p w14:paraId="0263746A" w14:textId="77777777" w:rsidR="00092835" w:rsidRDefault="00092835" w:rsidP="00092835">
      <w:pPr>
        <w:ind w:left="720" w:hanging="540"/>
        <w:rPr>
          <w:b/>
          <w:bCs/>
          <w:sz w:val="28"/>
          <w:szCs w:val="28"/>
        </w:rPr>
      </w:pPr>
      <w:r>
        <w:rPr>
          <w:b/>
          <w:bCs/>
          <w:sz w:val="28"/>
          <w:szCs w:val="28"/>
        </w:rPr>
        <w:tab/>
      </w:r>
      <w:r w:rsidRPr="000F0E82">
        <w:rPr>
          <w:b/>
          <w:bCs/>
          <w:sz w:val="28"/>
          <w:szCs w:val="28"/>
        </w:rPr>
        <w:t xml:space="preserve">Week </w:t>
      </w:r>
      <w:r>
        <w:rPr>
          <w:b/>
          <w:bCs/>
          <w:sz w:val="28"/>
          <w:szCs w:val="28"/>
        </w:rPr>
        <w:t>5</w:t>
      </w:r>
      <w:r w:rsidRPr="000F0E82">
        <w:rPr>
          <w:b/>
          <w:bCs/>
          <w:sz w:val="28"/>
          <w:szCs w:val="28"/>
        </w:rPr>
        <w:t xml:space="preserve">: </w:t>
      </w:r>
      <w:r>
        <w:rPr>
          <w:b/>
          <w:bCs/>
          <w:sz w:val="28"/>
          <w:szCs w:val="28"/>
        </w:rPr>
        <w:t>Reclamation of slurs</w:t>
      </w:r>
    </w:p>
    <w:p w14:paraId="0CCDB942" w14:textId="2C789641" w:rsidR="009D29A7" w:rsidRPr="009D29A7" w:rsidRDefault="007A7EE8" w:rsidP="009D29A7">
      <w:pPr>
        <w:pStyle w:val="ListParagraph"/>
        <w:numPr>
          <w:ilvl w:val="0"/>
          <w:numId w:val="3"/>
        </w:numPr>
        <w:rPr>
          <w:b/>
          <w:bCs/>
        </w:rPr>
      </w:pPr>
      <w:r>
        <w:t>*</w:t>
      </w:r>
      <w:r w:rsidR="009D29A7">
        <w:t xml:space="preserve">Anderson, </w:t>
      </w:r>
      <w:r>
        <w:t xml:space="preserve">Luvell – </w:t>
      </w:r>
      <w:r w:rsidR="009D29A7">
        <w:t>Appropriation</w:t>
      </w:r>
    </w:p>
    <w:p w14:paraId="3C75C214" w14:textId="5A563A76" w:rsidR="00092835" w:rsidRPr="00FD0D61" w:rsidRDefault="007A7EE8" w:rsidP="009D29A7">
      <w:pPr>
        <w:pStyle w:val="ListParagraph"/>
        <w:numPr>
          <w:ilvl w:val="0"/>
          <w:numId w:val="3"/>
        </w:numPr>
        <w:rPr>
          <w:b/>
          <w:bCs/>
        </w:rPr>
      </w:pPr>
      <w:r>
        <w:t>*</w:t>
      </w:r>
      <w:r w:rsidR="002A3275">
        <w:t>Jeshion,</w:t>
      </w:r>
      <w:r>
        <w:t xml:space="preserve"> Robin –</w:t>
      </w:r>
      <w:r w:rsidR="002A3275">
        <w:t xml:space="preserve"> Pride and Prejudiced</w:t>
      </w:r>
    </w:p>
    <w:p w14:paraId="72055F93" w14:textId="629F6B08" w:rsidR="00FD0D61" w:rsidRPr="009D29A7" w:rsidRDefault="00FD0D61" w:rsidP="009D29A7">
      <w:pPr>
        <w:pStyle w:val="ListParagraph"/>
        <w:numPr>
          <w:ilvl w:val="0"/>
          <w:numId w:val="3"/>
        </w:numPr>
        <w:rPr>
          <w:b/>
          <w:bCs/>
        </w:rPr>
      </w:pPr>
      <w:r>
        <w:t>Berskyte and Popa-Wyatt</w:t>
      </w:r>
      <w:r w:rsidR="007A7EE8">
        <w:t xml:space="preserve"> –</w:t>
      </w:r>
      <w:r>
        <w:t xml:space="preserve"> Resistance through Revision</w:t>
      </w:r>
    </w:p>
    <w:p w14:paraId="0CA33C42" w14:textId="77777777" w:rsidR="00092835" w:rsidRDefault="00092835" w:rsidP="00092835">
      <w:pPr>
        <w:ind w:left="720" w:hanging="540"/>
        <w:rPr>
          <w:b/>
          <w:bCs/>
          <w:sz w:val="28"/>
          <w:szCs w:val="28"/>
        </w:rPr>
      </w:pPr>
      <w:r>
        <w:rPr>
          <w:b/>
          <w:bCs/>
          <w:sz w:val="28"/>
          <w:szCs w:val="28"/>
        </w:rPr>
        <w:tab/>
      </w:r>
      <w:r w:rsidRPr="000F0E82">
        <w:rPr>
          <w:b/>
          <w:bCs/>
          <w:sz w:val="28"/>
          <w:szCs w:val="28"/>
        </w:rPr>
        <w:t xml:space="preserve">Week </w:t>
      </w:r>
      <w:r>
        <w:rPr>
          <w:b/>
          <w:bCs/>
          <w:sz w:val="28"/>
          <w:szCs w:val="28"/>
        </w:rPr>
        <w:t>6</w:t>
      </w:r>
      <w:r w:rsidRPr="000F0E82">
        <w:rPr>
          <w:b/>
          <w:bCs/>
          <w:sz w:val="28"/>
          <w:szCs w:val="28"/>
        </w:rPr>
        <w:t xml:space="preserve">: </w:t>
      </w:r>
      <w:r>
        <w:rPr>
          <w:b/>
          <w:bCs/>
          <w:sz w:val="28"/>
          <w:szCs w:val="28"/>
        </w:rPr>
        <w:t>Some slurs are worse than others</w:t>
      </w:r>
    </w:p>
    <w:p w14:paraId="077E087E" w14:textId="77777777" w:rsidR="00A11B71" w:rsidRPr="009D29A7" w:rsidRDefault="00A11B71" w:rsidP="00A11B71">
      <w:pPr>
        <w:pStyle w:val="ListParagraph"/>
        <w:numPr>
          <w:ilvl w:val="0"/>
          <w:numId w:val="3"/>
        </w:numPr>
        <w:rPr>
          <w:b/>
          <w:bCs/>
        </w:rPr>
      </w:pPr>
      <w:r>
        <w:t>Davies et al., Abhorent Slurs and Laudable Pejoratives</w:t>
      </w:r>
    </w:p>
    <w:p w14:paraId="6D4B62ED" w14:textId="5EB8EF1F" w:rsidR="00092835" w:rsidRPr="009D29A7" w:rsidRDefault="0058674A" w:rsidP="009D29A7">
      <w:pPr>
        <w:pStyle w:val="ListParagraph"/>
        <w:numPr>
          <w:ilvl w:val="0"/>
          <w:numId w:val="3"/>
        </w:numPr>
        <w:rPr>
          <w:b/>
          <w:bCs/>
        </w:rPr>
      </w:pPr>
      <w:r>
        <w:t xml:space="preserve">Bolinger, </w:t>
      </w:r>
      <w:r w:rsidR="007A7EE8">
        <w:t xml:space="preserve">Renee – </w:t>
      </w:r>
      <w:r>
        <w:t>The Language of Mental Illness</w:t>
      </w:r>
    </w:p>
    <w:p w14:paraId="001F0BB9" w14:textId="77777777" w:rsidR="00092835" w:rsidRDefault="00092835" w:rsidP="00092835">
      <w:pPr>
        <w:ind w:left="720" w:hanging="540"/>
        <w:rPr>
          <w:b/>
          <w:bCs/>
          <w:sz w:val="28"/>
          <w:szCs w:val="28"/>
        </w:rPr>
      </w:pPr>
      <w:r>
        <w:rPr>
          <w:b/>
          <w:bCs/>
          <w:sz w:val="28"/>
          <w:szCs w:val="28"/>
        </w:rPr>
        <w:tab/>
      </w:r>
      <w:r w:rsidRPr="000F0E82">
        <w:rPr>
          <w:b/>
          <w:bCs/>
          <w:sz w:val="28"/>
          <w:szCs w:val="28"/>
        </w:rPr>
        <w:t xml:space="preserve">Week </w:t>
      </w:r>
      <w:r>
        <w:rPr>
          <w:b/>
          <w:bCs/>
          <w:sz w:val="28"/>
          <w:szCs w:val="28"/>
        </w:rPr>
        <w:t>7</w:t>
      </w:r>
      <w:r w:rsidRPr="000F0E82">
        <w:rPr>
          <w:b/>
          <w:bCs/>
          <w:sz w:val="28"/>
          <w:szCs w:val="28"/>
        </w:rPr>
        <w:t xml:space="preserve">: </w:t>
      </w:r>
      <w:r>
        <w:rPr>
          <w:b/>
          <w:bCs/>
          <w:sz w:val="28"/>
          <w:szCs w:val="28"/>
        </w:rPr>
        <w:t>Derogatory Content and Social Dynamics</w:t>
      </w:r>
    </w:p>
    <w:p w14:paraId="3E5D7D87" w14:textId="12084CE7" w:rsidR="009D29A7" w:rsidRPr="00A11B71" w:rsidRDefault="00DB79A3" w:rsidP="009D29A7">
      <w:pPr>
        <w:pStyle w:val="ListParagraph"/>
        <w:numPr>
          <w:ilvl w:val="0"/>
          <w:numId w:val="3"/>
        </w:numPr>
        <w:rPr>
          <w:b/>
          <w:bCs/>
        </w:rPr>
      </w:pPr>
      <w:r>
        <w:t>Mandelbaum and Young</w:t>
      </w:r>
      <w:r w:rsidR="007A7EE8">
        <w:t xml:space="preserve"> –</w:t>
      </w:r>
      <w:r>
        <w:t xml:space="preserve"> The Sound of Slurs</w:t>
      </w:r>
    </w:p>
    <w:p w14:paraId="73F303FB" w14:textId="31EBDFF1" w:rsidR="00A11B71" w:rsidRPr="009D29A7" w:rsidRDefault="002A0563" w:rsidP="009D29A7">
      <w:pPr>
        <w:pStyle w:val="ListParagraph"/>
        <w:numPr>
          <w:ilvl w:val="0"/>
          <w:numId w:val="3"/>
        </w:numPr>
        <w:rPr>
          <w:b/>
          <w:bCs/>
        </w:rPr>
      </w:pPr>
      <w:r>
        <w:t xml:space="preserve">Kukla, </w:t>
      </w:r>
      <w:r w:rsidR="007A7EE8">
        <w:t xml:space="preserve">Quill – </w:t>
      </w:r>
      <w:r>
        <w:t>Slurs Interpellation and Ideology</w:t>
      </w:r>
    </w:p>
    <w:p w14:paraId="2FE17B52" w14:textId="38144B6B" w:rsidR="00092835" w:rsidRDefault="00092835" w:rsidP="00092835">
      <w:pPr>
        <w:ind w:left="720" w:hanging="540"/>
        <w:rPr>
          <w:b/>
          <w:bCs/>
          <w:sz w:val="28"/>
          <w:szCs w:val="28"/>
        </w:rPr>
      </w:pPr>
      <w:r>
        <w:rPr>
          <w:b/>
          <w:bCs/>
          <w:sz w:val="28"/>
          <w:szCs w:val="28"/>
        </w:rPr>
        <w:tab/>
      </w:r>
      <w:r w:rsidRPr="000F0E82">
        <w:rPr>
          <w:b/>
          <w:bCs/>
          <w:sz w:val="28"/>
          <w:szCs w:val="28"/>
        </w:rPr>
        <w:t xml:space="preserve">Week </w:t>
      </w:r>
      <w:r>
        <w:rPr>
          <w:b/>
          <w:bCs/>
          <w:sz w:val="28"/>
          <w:szCs w:val="28"/>
        </w:rPr>
        <w:t>8</w:t>
      </w:r>
      <w:r w:rsidRPr="000F0E82">
        <w:rPr>
          <w:b/>
          <w:bCs/>
          <w:sz w:val="28"/>
          <w:szCs w:val="28"/>
        </w:rPr>
        <w:t xml:space="preserve">: </w:t>
      </w:r>
      <w:r w:rsidR="00DB2529">
        <w:rPr>
          <w:b/>
          <w:bCs/>
          <w:sz w:val="28"/>
          <w:szCs w:val="28"/>
        </w:rPr>
        <w:t>Introduction to Conversational Analysis + Paper Topics</w:t>
      </w:r>
    </w:p>
    <w:p w14:paraId="7844C117" w14:textId="227F1139" w:rsidR="00092835" w:rsidRPr="001076C0" w:rsidRDefault="00DB2529" w:rsidP="00DB2529">
      <w:pPr>
        <w:pStyle w:val="ListParagraph"/>
        <w:numPr>
          <w:ilvl w:val="0"/>
          <w:numId w:val="3"/>
        </w:numPr>
        <w:rPr>
          <w:b/>
          <w:bCs/>
        </w:rPr>
      </w:pPr>
      <w:r>
        <w:t>Mindreading in Conversation – Westra and Nagel</w:t>
      </w:r>
    </w:p>
    <w:p w14:paraId="60C707F7" w14:textId="71FA805E" w:rsidR="001076C0" w:rsidRPr="00DB2529" w:rsidRDefault="001076C0" w:rsidP="00DB2529">
      <w:pPr>
        <w:pStyle w:val="ListParagraph"/>
        <w:numPr>
          <w:ilvl w:val="0"/>
          <w:numId w:val="3"/>
        </w:numPr>
        <w:rPr>
          <w:b/>
          <w:bCs/>
        </w:rPr>
      </w:pPr>
      <w:r>
        <w:t xml:space="preserve">Nowak, </w:t>
      </w:r>
      <w:r w:rsidR="007A7EE8">
        <w:t xml:space="preserve">Ethan – </w:t>
      </w:r>
      <w:r>
        <w:t>Sociolinguistic variation, slurs and speech acts</w:t>
      </w:r>
    </w:p>
    <w:p w14:paraId="21523082" w14:textId="77777777" w:rsidR="00920A0F" w:rsidRDefault="00920A0F" w:rsidP="00092835">
      <w:pPr>
        <w:ind w:left="720" w:hanging="540"/>
        <w:rPr>
          <w:sz w:val="28"/>
          <w:szCs w:val="28"/>
        </w:rPr>
      </w:pPr>
    </w:p>
    <w:p w14:paraId="019524E0" w14:textId="2EFC54E9" w:rsidR="009832C5" w:rsidRPr="009832C5" w:rsidRDefault="009832C5" w:rsidP="00092835">
      <w:pPr>
        <w:ind w:left="720" w:hanging="540"/>
        <w:rPr>
          <w:sz w:val="28"/>
          <w:szCs w:val="28"/>
        </w:rPr>
      </w:pPr>
      <w:r>
        <w:rPr>
          <w:sz w:val="28"/>
          <w:szCs w:val="28"/>
        </w:rPr>
        <w:t xml:space="preserve">Unit 2 </w:t>
      </w:r>
      <w:r w:rsidR="00920A0F">
        <w:rPr>
          <w:sz w:val="28"/>
          <w:szCs w:val="28"/>
        </w:rPr>
        <w:t>–</w:t>
      </w:r>
      <w:r>
        <w:rPr>
          <w:sz w:val="28"/>
          <w:szCs w:val="28"/>
        </w:rPr>
        <w:t xml:space="preserve"> </w:t>
      </w:r>
      <w:r w:rsidR="00920A0F">
        <w:rPr>
          <w:sz w:val="28"/>
          <w:szCs w:val="28"/>
        </w:rPr>
        <w:t>Stereotypes and Generics</w:t>
      </w:r>
    </w:p>
    <w:p w14:paraId="00B09A6D" w14:textId="639E0912" w:rsidR="00092835" w:rsidRDefault="00092835" w:rsidP="009832C5">
      <w:pPr>
        <w:ind w:left="720"/>
        <w:rPr>
          <w:sz w:val="28"/>
          <w:szCs w:val="28"/>
        </w:rPr>
      </w:pPr>
      <w:r w:rsidRPr="000F0E82">
        <w:rPr>
          <w:b/>
          <w:bCs/>
          <w:sz w:val="28"/>
          <w:szCs w:val="28"/>
        </w:rPr>
        <w:t xml:space="preserve">Week </w:t>
      </w:r>
      <w:r>
        <w:rPr>
          <w:b/>
          <w:bCs/>
          <w:sz w:val="28"/>
          <w:szCs w:val="28"/>
        </w:rPr>
        <w:t>9</w:t>
      </w:r>
      <w:r w:rsidRPr="000F0E82">
        <w:rPr>
          <w:b/>
          <w:bCs/>
          <w:sz w:val="28"/>
          <w:szCs w:val="28"/>
        </w:rPr>
        <w:t xml:space="preserve">: </w:t>
      </w:r>
      <w:r w:rsidR="00A46EE8">
        <w:rPr>
          <w:b/>
          <w:bCs/>
          <w:sz w:val="28"/>
          <w:szCs w:val="28"/>
        </w:rPr>
        <w:t>Generics</w:t>
      </w:r>
    </w:p>
    <w:p w14:paraId="0A90026E" w14:textId="2BB8E26D" w:rsidR="0075657B" w:rsidRPr="00D67DC8" w:rsidRDefault="0075657B" w:rsidP="0075657B">
      <w:pPr>
        <w:pStyle w:val="ListParagraph"/>
        <w:numPr>
          <w:ilvl w:val="0"/>
          <w:numId w:val="3"/>
        </w:numPr>
      </w:pPr>
      <w:r>
        <w:lastRenderedPageBreak/>
        <w:t xml:space="preserve">Leslie, </w:t>
      </w:r>
      <w:r w:rsidR="007A7EE8">
        <w:t xml:space="preserve">SJ – </w:t>
      </w:r>
      <w:r>
        <w:t>The Original Sin of Cognition</w:t>
      </w:r>
    </w:p>
    <w:p w14:paraId="30C18174" w14:textId="6D09613E" w:rsidR="0075657B" w:rsidRPr="0075657B" w:rsidRDefault="0075657B" w:rsidP="0075657B">
      <w:pPr>
        <w:pStyle w:val="ListParagraph"/>
        <w:numPr>
          <w:ilvl w:val="0"/>
          <w:numId w:val="3"/>
        </w:numPr>
      </w:pPr>
      <w:r>
        <w:t xml:space="preserve">Neufeld, </w:t>
      </w:r>
      <w:r w:rsidR="007A7EE8">
        <w:t xml:space="preserve">Eleanore – </w:t>
      </w:r>
      <w:r>
        <w:t>Psychological Essentialism and the Structure of Concepts</w:t>
      </w:r>
    </w:p>
    <w:p w14:paraId="1704D14D" w14:textId="2E251EA4" w:rsidR="00092835" w:rsidRDefault="00092835" w:rsidP="00092835">
      <w:pPr>
        <w:ind w:left="720" w:hanging="540"/>
        <w:rPr>
          <w:b/>
          <w:bCs/>
          <w:sz w:val="28"/>
          <w:szCs w:val="28"/>
        </w:rPr>
      </w:pPr>
      <w:r>
        <w:rPr>
          <w:b/>
          <w:bCs/>
          <w:sz w:val="28"/>
          <w:szCs w:val="28"/>
        </w:rPr>
        <w:tab/>
      </w:r>
      <w:r w:rsidRPr="000F0E82">
        <w:rPr>
          <w:b/>
          <w:bCs/>
          <w:sz w:val="28"/>
          <w:szCs w:val="28"/>
        </w:rPr>
        <w:t xml:space="preserve">Week </w:t>
      </w:r>
      <w:r>
        <w:rPr>
          <w:b/>
          <w:bCs/>
          <w:sz w:val="28"/>
          <w:szCs w:val="28"/>
        </w:rPr>
        <w:t>10</w:t>
      </w:r>
      <w:r w:rsidRPr="000F0E82">
        <w:rPr>
          <w:b/>
          <w:bCs/>
          <w:sz w:val="28"/>
          <w:szCs w:val="28"/>
        </w:rPr>
        <w:t xml:space="preserve">: </w:t>
      </w:r>
      <w:r w:rsidR="00A46EE8">
        <w:rPr>
          <w:b/>
          <w:bCs/>
          <w:sz w:val="28"/>
          <w:szCs w:val="28"/>
        </w:rPr>
        <w:t>Generics in the Social World</w:t>
      </w:r>
    </w:p>
    <w:p w14:paraId="254169B9" w14:textId="0C51D9EB" w:rsidR="007C520D" w:rsidRPr="00357A69" w:rsidRDefault="00357A69" w:rsidP="007C520D">
      <w:pPr>
        <w:pStyle w:val="ListParagraph"/>
        <w:numPr>
          <w:ilvl w:val="0"/>
          <w:numId w:val="3"/>
        </w:numPr>
        <w:rPr>
          <w:b/>
          <w:bCs/>
        </w:rPr>
      </w:pPr>
      <w:r>
        <w:t xml:space="preserve">Hesni, </w:t>
      </w:r>
      <w:r w:rsidR="007A7EE8">
        <w:t xml:space="preserve">Samia – </w:t>
      </w:r>
      <w:r>
        <w:t>Normative Generics and Social Kind Terms</w:t>
      </w:r>
    </w:p>
    <w:p w14:paraId="2EDE3A4C" w14:textId="2FC64391" w:rsidR="00092835" w:rsidRPr="00D67DC8" w:rsidRDefault="002B2A4D" w:rsidP="00D67DC8">
      <w:pPr>
        <w:pStyle w:val="ListParagraph"/>
        <w:numPr>
          <w:ilvl w:val="0"/>
          <w:numId w:val="3"/>
        </w:numPr>
      </w:pPr>
      <w:r w:rsidRPr="002B2A4D">
        <w:t>Koch</w:t>
      </w:r>
      <w:r>
        <w:t>,</w:t>
      </w:r>
      <w:r w:rsidRPr="002B2A4D">
        <w:t xml:space="preserve"> Ameliorative projects, psychological essentialism</w:t>
      </w:r>
    </w:p>
    <w:p w14:paraId="1E6F4419" w14:textId="75C03B5F" w:rsidR="00092835" w:rsidRDefault="00092835" w:rsidP="00092835">
      <w:pPr>
        <w:ind w:left="720"/>
        <w:rPr>
          <w:b/>
          <w:bCs/>
          <w:sz w:val="28"/>
          <w:szCs w:val="28"/>
        </w:rPr>
      </w:pPr>
      <w:r w:rsidRPr="000F0E82">
        <w:rPr>
          <w:b/>
          <w:bCs/>
          <w:sz w:val="28"/>
          <w:szCs w:val="28"/>
        </w:rPr>
        <w:t xml:space="preserve">Week </w:t>
      </w:r>
      <w:r>
        <w:rPr>
          <w:b/>
          <w:bCs/>
          <w:sz w:val="28"/>
          <w:szCs w:val="28"/>
        </w:rPr>
        <w:t>11</w:t>
      </w:r>
      <w:r w:rsidRPr="000F0E82">
        <w:rPr>
          <w:b/>
          <w:bCs/>
          <w:sz w:val="28"/>
          <w:szCs w:val="28"/>
        </w:rPr>
        <w:t xml:space="preserve">: </w:t>
      </w:r>
      <w:r w:rsidR="00876C26">
        <w:rPr>
          <w:b/>
          <w:bCs/>
          <w:sz w:val="28"/>
          <w:szCs w:val="28"/>
        </w:rPr>
        <w:t>Generics and Psychological Scripts</w:t>
      </w:r>
    </w:p>
    <w:p w14:paraId="62FE4805" w14:textId="10141AF1" w:rsidR="0075657B" w:rsidRPr="00007DF9" w:rsidRDefault="0075657B" w:rsidP="0075657B">
      <w:pPr>
        <w:pStyle w:val="ListParagraph"/>
        <w:numPr>
          <w:ilvl w:val="0"/>
          <w:numId w:val="3"/>
        </w:numPr>
        <w:rPr>
          <w:b/>
          <w:bCs/>
        </w:rPr>
      </w:pPr>
      <w:r>
        <w:t xml:space="preserve">Hesni, </w:t>
      </w:r>
      <w:r w:rsidR="007A7EE8">
        <w:t xml:space="preserve">Samia – </w:t>
      </w:r>
      <w:r>
        <w:t>Stereotypes and Scripts</w:t>
      </w:r>
      <w:r w:rsidR="00A46EE8">
        <w:t xml:space="preserve"> Excerpts</w:t>
      </w:r>
    </w:p>
    <w:p w14:paraId="0D612612" w14:textId="659E2DA3" w:rsidR="0075657B" w:rsidRPr="0075657B" w:rsidRDefault="0075657B" w:rsidP="0075657B">
      <w:pPr>
        <w:pStyle w:val="ListParagraph"/>
        <w:numPr>
          <w:ilvl w:val="0"/>
          <w:numId w:val="3"/>
        </w:numPr>
        <w:rPr>
          <w:b/>
          <w:bCs/>
        </w:rPr>
      </w:pPr>
      <w:r>
        <w:t xml:space="preserve">Eickers, </w:t>
      </w:r>
      <w:r w:rsidR="007A7EE8">
        <w:t xml:space="preserve">Gen – </w:t>
      </w:r>
      <w:r>
        <w:t>Scripts and Social Cognition Excerpts</w:t>
      </w:r>
    </w:p>
    <w:p w14:paraId="2C032ABC" w14:textId="19B250ED" w:rsidR="00092835" w:rsidRDefault="00092835" w:rsidP="00092835">
      <w:pPr>
        <w:ind w:left="720" w:hanging="540"/>
        <w:rPr>
          <w:b/>
          <w:bCs/>
          <w:sz w:val="28"/>
          <w:szCs w:val="28"/>
        </w:rPr>
      </w:pPr>
      <w:r>
        <w:rPr>
          <w:b/>
          <w:bCs/>
          <w:sz w:val="28"/>
          <w:szCs w:val="28"/>
        </w:rPr>
        <w:tab/>
      </w:r>
      <w:r w:rsidRPr="000F0E82">
        <w:rPr>
          <w:b/>
          <w:bCs/>
          <w:sz w:val="28"/>
          <w:szCs w:val="28"/>
        </w:rPr>
        <w:t xml:space="preserve">Week </w:t>
      </w:r>
      <w:r>
        <w:rPr>
          <w:b/>
          <w:bCs/>
          <w:sz w:val="28"/>
          <w:szCs w:val="28"/>
        </w:rPr>
        <w:t>12</w:t>
      </w:r>
      <w:r w:rsidRPr="000F0E82">
        <w:rPr>
          <w:b/>
          <w:bCs/>
          <w:sz w:val="28"/>
          <w:szCs w:val="28"/>
        </w:rPr>
        <w:t xml:space="preserve">: </w:t>
      </w:r>
      <w:r w:rsidR="009D60DD">
        <w:rPr>
          <w:b/>
          <w:bCs/>
          <w:sz w:val="28"/>
          <w:szCs w:val="28"/>
        </w:rPr>
        <w:t>Generics Aren’t Unique</w:t>
      </w:r>
    </w:p>
    <w:p w14:paraId="2882F69B" w14:textId="29B372D4" w:rsidR="00734C0C" w:rsidRPr="00D67DC8" w:rsidRDefault="009D4523" w:rsidP="00734C0C">
      <w:pPr>
        <w:pStyle w:val="ListParagraph"/>
        <w:numPr>
          <w:ilvl w:val="0"/>
          <w:numId w:val="3"/>
        </w:numPr>
      </w:pPr>
      <w:r>
        <w:t xml:space="preserve">Saul, </w:t>
      </w:r>
      <w:r w:rsidR="007A7EE8">
        <w:t xml:space="preserve">Jennifer – </w:t>
      </w:r>
      <w:r>
        <w:t>Are generics especially pernicious?</w:t>
      </w:r>
    </w:p>
    <w:p w14:paraId="108B2A21" w14:textId="64C8F7F4" w:rsidR="00092835" w:rsidRPr="00734C0C" w:rsidRDefault="00DD4469" w:rsidP="00734C0C">
      <w:pPr>
        <w:pStyle w:val="ListParagraph"/>
        <w:numPr>
          <w:ilvl w:val="0"/>
          <w:numId w:val="3"/>
        </w:numPr>
      </w:pPr>
      <w:r>
        <w:t>Meyer and Stillwell</w:t>
      </w:r>
      <w:r w:rsidR="007A7EE8">
        <w:t xml:space="preserve"> –</w:t>
      </w:r>
      <w:r>
        <w:t xml:space="preserve"> Generics are a Cognitive Default</w:t>
      </w:r>
    </w:p>
    <w:p w14:paraId="45DBFC2F" w14:textId="3CE5743F" w:rsidR="00092835" w:rsidRDefault="00092835" w:rsidP="00092835">
      <w:pPr>
        <w:ind w:left="720" w:hanging="540"/>
        <w:rPr>
          <w:b/>
          <w:bCs/>
          <w:sz w:val="28"/>
          <w:szCs w:val="28"/>
        </w:rPr>
      </w:pPr>
      <w:r>
        <w:rPr>
          <w:b/>
          <w:bCs/>
          <w:sz w:val="28"/>
          <w:szCs w:val="28"/>
        </w:rPr>
        <w:tab/>
      </w:r>
      <w:r w:rsidRPr="000F0E82">
        <w:rPr>
          <w:b/>
          <w:bCs/>
          <w:sz w:val="28"/>
          <w:szCs w:val="28"/>
        </w:rPr>
        <w:t xml:space="preserve">Week </w:t>
      </w:r>
      <w:r>
        <w:rPr>
          <w:b/>
          <w:bCs/>
          <w:sz w:val="28"/>
          <w:szCs w:val="28"/>
        </w:rPr>
        <w:t>13</w:t>
      </w:r>
      <w:r w:rsidRPr="000F0E82">
        <w:rPr>
          <w:b/>
          <w:bCs/>
          <w:sz w:val="28"/>
          <w:szCs w:val="28"/>
        </w:rPr>
        <w:t xml:space="preserve">: </w:t>
      </w:r>
      <w:r w:rsidR="009D60DD">
        <w:rPr>
          <w:b/>
          <w:bCs/>
          <w:sz w:val="28"/>
          <w:szCs w:val="28"/>
        </w:rPr>
        <w:t xml:space="preserve">Other Projections of </w:t>
      </w:r>
      <w:r w:rsidR="00D909A6">
        <w:rPr>
          <w:b/>
          <w:bCs/>
          <w:sz w:val="28"/>
          <w:szCs w:val="28"/>
        </w:rPr>
        <w:t>Psychological Essentialism</w:t>
      </w:r>
    </w:p>
    <w:p w14:paraId="556DFB83" w14:textId="256C7464" w:rsidR="00734C0C" w:rsidRPr="00D67DC8" w:rsidRDefault="00DD4469" w:rsidP="00734C0C">
      <w:pPr>
        <w:pStyle w:val="ListParagraph"/>
        <w:numPr>
          <w:ilvl w:val="0"/>
          <w:numId w:val="3"/>
        </w:numPr>
      </w:pPr>
      <w:r>
        <w:t xml:space="preserve">Baker, </w:t>
      </w:r>
      <w:r w:rsidR="007A7EE8">
        <w:t xml:space="preserve">Austin – </w:t>
      </w:r>
      <w:r>
        <w:t>Nonverbal Marginalization</w:t>
      </w:r>
    </w:p>
    <w:p w14:paraId="23665E25" w14:textId="60400AE3" w:rsidR="00092835" w:rsidRPr="00734C0C" w:rsidRDefault="00EF1F0C" w:rsidP="00734C0C">
      <w:pPr>
        <w:pStyle w:val="ListParagraph"/>
        <w:numPr>
          <w:ilvl w:val="0"/>
          <w:numId w:val="3"/>
        </w:numPr>
      </w:pPr>
      <w:r>
        <w:t xml:space="preserve">Dotson, </w:t>
      </w:r>
      <w:r w:rsidR="007A7EE8">
        <w:t xml:space="preserve">Kristie – </w:t>
      </w:r>
      <w:r>
        <w:t>Tracking Epistemic Violence, Tracking Practices of Silencing</w:t>
      </w:r>
    </w:p>
    <w:p w14:paraId="4FDC70F3" w14:textId="532C80F4" w:rsidR="00375921" w:rsidRDefault="00092835" w:rsidP="00375921">
      <w:pPr>
        <w:ind w:left="720" w:hanging="540"/>
        <w:rPr>
          <w:b/>
          <w:bCs/>
          <w:sz w:val="28"/>
          <w:szCs w:val="28"/>
        </w:rPr>
      </w:pPr>
      <w:r>
        <w:rPr>
          <w:b/>
          <w:bCs/>
          <w:sz w:val="28"/>
          <w:szCs w:val="28"/>
        </w:rPr>
        <w:tab/>
      </w:r>
      <w:r w:rsidRPr="000F0E82">
        <w:rPr>
          <w:b/>
          <w:bCs/>
          <w:sz w:val="28"/>
          <w:szCs w:val="28"/>
        </w:rPr>
        <w:t xml:space="preserve">Week </w:t>
      </w:r>
      <w:r>
        <w:rPr>
          <w:b/>
          <w:bCs/>
          <w:sz w:val="28"/>
          <w:szCs w:val="28"/>
        </w:rPr>
        <w:t>14</w:t>
      </w:r>
      <w:r w:rsidRPr="000F0E82">
        <w:rPr>
          <w:b/>
          <w:bCs/>
          <w:sz w:val="28"/>
          <w:szCs w:val="28"/>
        </w:rPr>
        <w:t xml:space="preserve">: </w:t>
      </w:r>
      <w:r w:rsidR="00D909A6">
        <w:rPr>
          <w:b/>
          <w:bCs/>
          <w:sz w:val="28"/>
          <w:szCs w:val="28"/>
        </w:rPr>
        <w:t>Essentialism and Bias</w:t>
      </w:r>
    </w:p>
    <w:p w14:paraId="3DB4CB58" w14:textId="0661C3D2" w:rsidR="00375921" w:rsidRDefault="00375921" w:rsidP="00375921">
      <w:pPr>
        <w:pStyle w:val="ListParagraph"/>
        <w:numPr>
          <w:ilvl w:val="0"/>
          <w:numId w:val="3"/>
        </w:numPr>
      </w:pPr>
      <w:r>
        <w:t xml:space="preserve">Johnson, </w:t>
      </w:r>
      <w:r w:rsidR="007A7EE8">
        <w:t xml:space="preserve">Gabby – </w:t>
      </w:r>
      <w:r>
        <w:t>Varieties of Bias</w:t>
      </w:r>
    </w:p>
    <w:p w14:paraId="11FDAAD8" w14:textId="362DD049" w:rsidR="00375921" w:rsidRDefault="00A86E65" w:rsidP="00375921">
      <w:pPr>
        <w:pStyle w:val="ListParagraph"/>
        <w:numPr>
          <w:ilvl w:val="0"/>
          <w:numId w:val="3"/>
        </w:numPr>
      </w:pPr>
      <w:r>
        <w:t>Basu,</w:t>
      </w:r>
      <w:r w:rsidR="007A7EE8">
        <w:t xml:space="preserve"> Rima –</w:t>
      </w:r>
      <w:r>
        <w:t xml:space="preserve"> The Wrongs of Racist Beliefs</w:t>
      </w:r>
    </w:p>
    <w:p w14:paraId="5E8E4DF0" w14:textId="77777777" w:rsidR="00906656" w:rsidRDefault="00906656" w:rsidP="00906656"/>
    <w:p w14:paraId="2B50C8ED" w14:textId="5FB99C35" w:rsidR="00092835" w:rsidRPr="00906656" w:rsidRDefault="00906656" w:rsidP="00906656">
      <w:pPr>
        <w:rPr>
          <w:sz w:val="28"/>
          <w:szCs w:val="28"/>
        </w:rPr>
      </w:pPr>
      <w:r w:rsidRPr="00906656">
        <w:rPr>
          <w:sz w:val="28"/>
          <w:szCs w:val="28"/>
        </w:rPr>
        <w:t>End of Semester Wrap Up</w:t>
      </w:r>
    </w:p>
    <w:p w14:paraId="5538FA52" w14:textId="6FE53B43" w:rsidR="00092835" w:rsidRDefault="00092835" w:rsidP="00092835">
      <w:pPr>
        <w:ind w:left="720" w:hanging="540"/>
        <w:rPr>
          <w:b/>
          <w:bCs/>
          <w:sz w:val="28"/>
          <w:szCs w:val="28"/>
        </w:rPr>
      </w:pPr>
      <w:r>
        <w:rPr>
          <w:b/>
          <w:bCs/>
          <w:sz w:val="28"/>
          <w:szCs w:val="28"/>
        </w:rPr>
        <w:tab/>
        <w:t>Week 15 (optional): Discussion of Paper</w:t>
      </w:r>
      <w:r w:rsidR="00E16A26">
        <w:rPr>
          <w:b/>
          <w:bCs/>
          <w:sz w:val="28"/>
          <w:szCs w:val="28"/>
        </w:rPr>
        <w:t>s</w:t>
      </w:r>
      <w:r w:rsidR="00E8257B">
        <w:rPr>
          <w:b/>
          <w:bCs/>
          <w:sz w:val="28"/>
          <w:szCs w:val="28"/>
        </w:rPr>
        <w:t>/Lunch</w:t>
      </w:r>
    </w:p>
    <w:p w14:paraId="05E80DE9" w14:textId="77777777" w:rsidR="00092835" w:rsidRDefault="00092835" w:rsidP="00092835">
      <w:pPr>
        <w:ind w:left="720" w:hanging="540"/>
        <w:rPr>
          <w:b/>
          <w:bCs/>
          <w:sz w:val="28"/>
          <w:szCs w:val="28"/>
        </w:rPr>
      </w:pPr>
    </w:p>
    <w:p w14:paraId="326A4942" w14:textId="77777777" w:rsidR="00092835" w:rsidRDefault="00092835" w:rsidP="00092835">
      <w:pPr>
        <w:ind w:left="720" w:hanging="540"/>
      </w:pPr>
      <w:r>
        <w:rPr>
          <w:b/>
          <w:bCs/>
          <w:sz w:val="28"/>
          <w:szCs w:val="28"/>
        </w:rPr>
        <w:tab/>
      </w:r>
    </w:p>
    <w:p w14:paraId="328949DC" w14:textId="77777777" w:rsidR="00092835" w:rsidRPr="00B66D0D" w:rsidRDefault="00092835" w:rsidP="00092835">
      <w:pPr>
        <w:rPr>
          <w:b/>
          <w:sz w:val="28"/>
          <w:szCs w:val="28"/>
        </w:rPr>
      </w:pPr>
      <w:r w:rsidRPr="00B66D0D">
        <w:rPr>
          <w:b/>
          <w:sz w:val="28"/>
          <w:szCs w:val="28"/>
        </w:rPr>
        <w:t>Evaluation and Required work:</w:t>
      </w:r>
    </w:p>
    <w:p w14:paraId="57E35171" w14:textId="77777777" w:rsidR="00092835" w:rsidRDefault="00092835" w:rsidP="00092835">
      <w:r>
        <w:t>Final grades will be computed as follows:</w:t>
      </w:r>
    </w:p>
    <w:p w14:paraId="46B831B2" w14:textId="77777777" w:rsidR="00092835" w:rsidRDefault="00092835" w:rsidP="00092835"/>
    <w:p w14:paraId="235744BF" w14:textId="22F4CD02" w:rsidR="00092835" w:rsidRDefault="00092835" w:rsidP="00092835">
      <w:r>
        <w:tab/>
      </w:r>
      <w:r>
        <w:tab/>
      </w:r>
      <w:r>
        <w:tab/>
      </w:r>
      <w:r>
        <w:tab/>
      </w:r>
      <w:r w:rsidR="00EB2F51">
        <w:t>Mad Libs Outlines</w:t>
      </w:r>
      <w:r>
        <w:t xml:space="preserve"> </w:t>
      </w:r>
      <w:r>
        <w:tab/>
      </w:r>
      <w:r>
        <w:tab/>
        <w:t xml:space="preserve">   </w:t>
      </w:r>
      <w:r w:rsidR="007D1B43">
        <w:t>4</w:t>
      </w:r>
      <w:r w:rsidR="007C191F">
        <w:t>0</w:t>
      </w:r>
      <w:r>
        <w:t>%</w:t>
      </w:r>
    </w:p>
    <w:p w14:paraId="65F50703" w14:textId="523DA70E" w:rsidR="00092835" w:rsidRDefault="00AC7699" w:rsidP="00092835">
      <w:pPr>
        <w:ind w:left="2160" w:firstLine="720"/>
      </w:pPr>
      <w:r>
        <w:t>Two</w:t>
      </w:r>
      <w:r w:rsidR="00715AB0">
        <w:t xml:space="preserve"> Squibs    </w:t>
      </w:r>
      <w:r w:rsidR="00092835">
        <w:t xml:space="preserve">                          </w:t>
      </w:r>
      <w:r w:rsidR="00EB2F51">
        <w:t xml:space="preserve">  </w:t>
      </w:r>
      <w:r w:rsidR="007C191F">
        <w:t>5</w:t>
      </w:r>
      <w:r w:rsidR="00715AB0">
        <w:t>0</w:t>
      </w:r>
      <w:r w:rsidR="00092835">
        <w:t>%</w:t>
      </w:r>
    </w:p>
    <w:p w14:paraId="15B7ED2D" w14:textId="7A2AD016" w:rsidR="00092835" w:rsidRPr="00B84253" w:rsidRDefault="00092835" w:rsidP="00092835">
      <w:pPr>
        <w:rPr>
          <w:lang w:val="fr-FR"/>
        </w:rPr>
      </w:pPr>
      <w:r>
        <w:tab/>
      </w:r>
      <w:r>
        <w:tab/>
      </w:r>
      <w:r>
        <w:tab/>
      </w:r>
      <w:r>
        <w:tab/>
      </w:r>
      <w:r w:rsidRPr="00B84253">
        <w:rPr>
          <w:lang w:val="fr-FR"/>
        </w:rPr>
        <w:t>P</w:t>
      </w:r>
      <w:r w:rsidR="00222F53" w:rsidRPr="00B84253">
        <w:rPr>
          <w:lang w:val="fr-FR"/>
        </w:rPr>
        <w:t>articipation</w:t>
      </w:r>
      <w:r w:rsidRPr="00B84253">
        <w:rPr>
          <w:lang w:val="fr-FR"/>
        </w:rPr>
        <w:t xml:space="preserve"> Credit</w:t>
      </w:r>
      <w:r w:rsidRPr="00B84253">
        <w:rPr>
          <w:lang w:val="fr-FR"/>
        </w:rPr>
        <w:tab/>
      </w:r>
      <w:r w:rsidRPr="00B84253">
        <w:rPr>
          <w:lang w:val="fr-FR"/>
        </w:rPr>
        <w:tab/>
        <w:t xml:space="preserve">   10%</w:t>
      </w:r>
    </w:p>
    <w:p w14:paraId="11A92505" w14:textId="3E27D610" w:rsidR="00222F53" w:rsidRPr="00B84253" w:rsidRDefault="00222F53" w:rsidP="00092835">
      <w:pPr>
        <w:rPr>
          <w:lang w:val="fr-FR"/>
        </w:rPr>
      </w:pPr>
      <w:r w:rsidRPr="00B84253">
        <w:rPr>
          <w:lang w:val="fr-FR"/>
        </w:rPr>
        <w:tab/>
      </w:r>
      <w:r w:rsidRPr="00B84253">
        <w:rPr>
          <w:lang w:val="fr-FR"/>
        </w:rPr>
        <w:tab/>
      </w:r>
      <w:r w:rsidRPr="00B84253">
        <w:rPr>
          <w:lang w:val="fr-FR"/>
        </w:rPr>
        <w:tab/>
      </w:r>
      <w:r w:rsidRPr="00B84253">
        <w:rPr>
          <w:lang w:val="fr-FR"/>
        </w:rPr>
        <w:tab/>
        <w:t xml:space="preserve">Possible Continuous Effort Points </w:t>
      </w:r>
    </w:p>
    <w:p w14:paraId="4C12A652" w14:textId="77777777" w:rsidR="00092835" w:rsidRPr="00B84253" w:rsidRDefault="00092835" w:rsidP="00092835">
      <w:pPr>
        <w:rPr>
          <w:lang w:val="fr-FR"/>
        </w:rPr>
      </w:pPr>
    </w:p>
    <w:p w14:paraId="028382DE" w14:textId="77777777" w:rsidR="00092835" w:rsidRPr="00B66D0D" w:rsidRDefault="00092835" w:rsidP="00092835">
      <w:pPr>
        <w:rPr>
          <w:b/>
          <w:sz w:val="28"/>
          <w:szCs w:val="28"/>
        </w:rPr>
      </w:pPr>
      <w:r w:rsidRPr="00B84253">
        <w:rPr>
          <w:lang w:val="fr-FR"/>
        </w:rPr>
        <w:tab/>
      </w:r>
      <w:r w:rsidRPr="00B84253">
        <w:rPr>
          <w:lang w:val="fr-FR"/>
        </w:rPr>
        <w:tab/>
      </w:r>
      <w:r w:rsidRPr="00B84253">
        <w:rPr>
          <w:lang w:val="fr-FR"/>
        </w:rPr>
        <w:tab/>
      </w:r>
      <w:r w:rsidRPr="00B84253">
        <w:rPr>
          <w:lang w:val="fr-FR"/>
        </w:rPr>
        <w:tab/>
      </w:r>
      <w:r w:rsidRPr="00B66D0D">
        <w:rPr>
          <w:b/>
          <w:sz w:val="28"/>
          <w:szCs w:val="28"/>
        </w:rPr>
        <w:t xml:space="preserve">Policies and Structure: </w:t>
      </w:r>
    </w:p>
    <w:p w14:paraId="0A40216B" w14:textId="77777777" w:rsidR="00092835" w:rsidRDefault="00092835" w:rsidP="00092835">
      <w:pPr>
        <w:rPr>
          <w:b/>
          <w:szCs w:val="20"/>
        </w:rPr>
      </w:pPr>
    </w:p>
    <w:p w14:paraId="594EC423" w14:textId="2257289C" w:rsidR="00092835" w:rsidRPr="00F532CC" w:rsidRDefault="00092835" w:rsidP="00092835">
      <w:pPr>
        <w:rPr>
          <w:i/>
          <w:iCs/>
          <w:sz w:val="22"/>
          <w:szCs w:val="22"/>
        </w:rPr>
      </w:pPr>
      <w:r w:rsidRPr="00B66D0D">
        <w:rPr>
          <w:b/>
          <w:szCs w:val="20"/>
        </w:rPr>
        <w:t>Attendance</w:t>
      </w:r>
      <w:r>
        <w:rPr>
          <w:b/>
          <w:szCs w:val="20"/>
        </w:rPr>
        <w:t xml:space="preserve"> Policy: </w:t>
      </w:r>
      <w:r>
        <w:rPr>
          <w:szCs w:val="20"/>
        </w:rPr>
        <w:t xml:space="preserve">Engagement is </w:t>
      </w:r>
      <w:r w:rsidRPr="00B66D0D">
        <w:rPr>
          <w:b/>
          <w:i/>
          <w:szCs w:val="20"/>
        </w:rPr>
        <w:t>essential</w:t>
      </w:r>
      <w:r w:rsidRPr="00B66D0D">
        <w:rPr>
          <w:b/>
          <w:szCs w:val="20"/>
        </w:rPr>
        <w:t xml:space="preserve"> </w:t>
      </w:r>
      <w:r>
        <w:rPr>
          <w:szCs w:val="20"/>
        </w:rPr>
        <w:t>to your success in this class.</w:t>
      </w:r>
      <w:r w:rsidRPr="00B66D0D">
        <w:rPr>
          <w:szCs w:val="20"/>
        </w:rPr>
        <w:t xml:space="preserve"> </w:t>
      </w:r>
      <w:r>
        <w:rPr>
          <w:szCs w:val="20"/>
        </w:rPr>
        <w:t xml:space="preserve">I will interpret engagement by </w:t>
      </w:r>
      <w:r w:rsidR="007E1170">
        <w:rPr>
          <w:szCs w:val="20"/>
        </w:rPr>
        <w:t>in</w:t>
      </w:r>
      <w:r w:rsidR="00F83ADE">
        <w:rPr>
          <w:szCs w:val="20"/>
        </w:rPr>
        <w:t>-</w:t>
      </w:r>
      <w:r w:rsidR="007E1170">
        <w:rPr>
          <w:szCs w:val="20"/>
        </w:rPr>
        <w:t>class c</w:t>
      </w:r>
      <w:r w:rsidR="00F83ADE">
        <w:rPr>
          <w:szCs w:val="20"/>
        </w:rPr>
        <w:t>ontentful</w:t>
      </w:r>
      <w:r w:rsidR="007E1170">
        <w:rPr>
          <w:szCs w:val="20"/>
        </w:rPr>
        <w:t xml:space="preserve"> questions</w:t>
      </w:r>
      <w:r>
        <w:rPr>
          <w:szCs w:val="20"/>
        </w:rPr>
        <w:t xml:space="preserve">. If you </w:t>
      </w:r>
      <w:r w:rsidR="00E8257B">
        <w:rPr>
          <w:szCs w:val="20"/>
        </w:rPr>
        <w:t xml:space="preserve">both </w:t>
      </w:r>
      <w:r>
        <w:rPr>
          <w:szCs w:val="20"/>
        </w:rPr>
        <w:t xml:space="preserve">come to class and </w:t>
      </w:r>
      <w:r w:rsidR="007E1170">
        <w:rPr>
          <w:szCs w:val="20"/>
        </w:rPr>
        <w:t xml:space="preserve">ask </w:t>
      </w:r>
      <w:r w:rsidR="004707E6">
        <w:rPr>
          <w:szCs w:val="20"/>
        </w:rPr>
        <w:t>c</w:t>
      </w:r>
      <w:r w:rsidR="007E1170">
        <w:rPr>
          <w:szCs w:val="20"/>
        </w:rPr>
        <w:t>ontentful questions</w:t>
      </w:r>
      <w:r>
        <w:rPr>
          <w:szCs w:val="20"/>
        </w:rPr>
        <w:t xml:space="preserve">, </w:t>
      </w:r>
      <w:r>
        <w:rPr>
          <w:b/>
          <w:bCs/>
          <w:szCs w:val="20"/>
        </w:rPr>
        <w:t xml:space="preserve">you </w:t>
      </w:r>
      <w:r w:rsidR="00222F53">
        <w:rPr>
          <w:b/>
          <w:bCs/>
          <w:szCs w:val="20"/>
        </w:rPr>
        <w:t>will</w:t>
      </w:r>
      <w:r>
        <w:rPr>
          <w:b/>
          <w:bCs/>
          <w:szCs w:val="20"/>
        </w:rPr>
        <w:t xml:space="preserve"> earn 10% </w:t>
      </w:r>
      <w:r w:rsidR="00222F53">
        <w:rPr>
          <w:b/>
          <w:bCs/>
          <w:szCs w:val="20"/>
        </w:rPr>
        <w:t>participation</w:t>
      </w:r>
      <w:r>
        <w:rPr>
          <w:b/>
          <w:bCs/>
          <w:szCs w:val="20"/>
        </w:rPr>
        <w:t xml:space="preserve"> credit</w:t>
      </w:r>
      <w:r>
        <w:rPr>
          <w:szCs w:val="20"/>
        </w:rPr>
        <w:t>.</w:t>
      </w:r>
      <w:r w:rsidR="00222F53">
        <w:rPr>
          <w:szCs w:val="20"/>
        </w:rPr>
        <w:t xml:space="preserve"> If you participate continually throughout the semester above and beyond what is required, you may be eligible at the end of the semester for extra points that move you from the top of one grade category to the bottom of another (e.g. a B to a B+). However, this will be entirely at my discretion, and asking for such extra points will disqualify you from receiving them.</w:t>
      </w:r>
    </w:p>
    <w:p w14:paraId="3DC76160" w14:textId="77777777" w:rsidR="00092835" w:rsidRDefault="00092835" w:rsidP="00092835">
      <w:pPr>
        <w:rPr>
          <w:szCs w:val="20"/>
        </w:rPr>
      </w:pPr>
    </w:p>
    <w:p w14:paraId="24EF754C" w14:textId="344348D0" w:rsidR="00092835" w:rsidRDefault="00793D61" w:rsidP="00092835">
      <w:pPr>
        <w:rPr>
          <w:szCs w:val="20"/>
        </w:rPr>
      </w:pPr>
      <w:r>
        <w:rPr>
          <w:b/>
          <w:szCs w:val="20"/>
        </w:rPr>
        <w:t>Contentful Questions</w:t>
      </w:r>
      <w:r w:rsidR="00092835">
        <w:rPr>
          <w:b/>
          <w:szCs w:val="20"/>
        </w:rPr>
        <w:t xml:space="preserve">: </w:t>
      </w:r>
      <w:r w:rsidR="005A4FD7">
        <w:rPr>
          <w:szCs w:val="20"/>
        </w:rPr>
        <w:t>We will not be doing discussion posts</w:t>
      </w:r>
      <w:r w:rsidR="00096F7B">
        <w:rPr>
          <w:szCs w:val="20"/>
        </w:rPr>
        <w:t xml:space="preserve"> in this class. Instead, I will provide </w:t>
      </w:r>
      <w:r w:rsidR="004707E6">
        <w:rPr>
          <w:szCs w:val="20"/>
        </w:rPr>
        <w:t>.5%</w:t>
      </w:r>
      <w:r w:rsidR="00741202">
        <w:rPr>
          <w:szCs w:val="20"/>
        </w:rPr>
        <w:t xml:space="preserve"> credit for </w:t>
      </w:r>
      <w:r w:rsidR="004707E6">
        <w:rPr>
          <w:szCs w:val="20"/>
        </w:rPr>
        <w:t xml:space="preserve">each contentful question you ask up to 20 questions. You </w:t>
      </w:r>
      <w:r w:rsidR="005A6E00">
        <w:rPr>
          <w:szCs w:val="20"/>
        </w:rPr>
        <w:t xml:space="preserve">can receive a max credit of </w:t>
      </w:r>
      <w:r w:rsidR="00E8257B">
        <w:rPr>
          <w:szCs w:val="20"/>
        </w:rPr>
        <w:t>1</w:t>
      </w:r>
      <w:r w:rsidR="005A6E00">
        <w:rPr>
          <w:szCs w:val="20"/>
        </w:rPr>
        <w:t xml:space="preserve">% </w:t>
      </w:r>
      <w:r w:rsidR="00E8257B">
        <w:rPr>
          <w:szCs w:val="20"/>
        </w:rPr>
        <w:t xml:space="preserve">per week </w:t>
      </w:r>
      <w:r w:rsidR="005A6E00">
        <w:rPr>
          <w:szCs w:val="20"/>
        </w:rPr>
        <w:t>for</w:t>
      </w:r>
      <w:r w:rsidR="00E8257B">
        <w:rPr>
          <w:szCs w:val="20"/>
        </w:rPr>
        <w:t xml:space="preserve"> 1</w:t>
      </w:r>
      <w:r w:rsidR="005A6E00">
        <w:rPr>
          <w:szCs w:val="20"/>
        </w:rPr>
        <w:t xml:space="preserve"> question per class period</w:t>
      </w:r>
      <w:r w:rsidR="00222F53">
        <w:rPr>
          <w:szCs w:val="20"/>
        </w:rPr>
        <w:t xml:space="preserve"> (2 questions total)</w:t>
      </w:r>
      <w:r w:rsidR="005A6E00">
        <w:rPr>
          <w:szCs w:val="20"/>
        </w:rPr>
        <w:t xml:space="preserve">. </w:t>
      </w:r>
      <w:r w:rsidR="003C690B">
        <w:rPr>
          <w:szCs w:val="20"/>
        </w:rPr>
        <w:t>T</w:t>
      </w:r>
      <w:r w:rsidR="005A6E00">
        <w:rPr>
          <w:szCs w:val="20"/>
        </w:rPr>
        <w:t xml:space="preserve">o receive said </w:t>
      </w:r>
      <w:r w:rsidR="005A6E00">
        <w:rPr>
          <w:szCs w:val="20"/>
        </w:rPr>
        <w:lastRenderedPageBreak/>
        <w:t>credit, you must attend class that week</w:t>
      </w:r>
      <w:r w:rsidR="00E8257B">
        <w:rPr>
          <w:szCs w:val="20"/>
        </w:rPr>
        <w:t>, you may not email me your question.</w:t>
      </w:r>
      <w:r w:rsidR="00222F53">
        <w:rPr>
          <w:szCs w:val="20"/>
        </w:rPr>
        <w:t xml:space="preserve"> Though you may ask me your question before/after class, or during office hours.</w:t>
      </w:r>
    </w:p>
    <w:p w14:paraId="65241482" w14:textId="77777777" w:rsidR="00172C47" w:rsidRDefault="005A6E00" w:rsidP="00092835">
      <w:pPr>
        <w:rPr>
          <w:szCs w:val="20"/>
        </w:rPr>
      </w:pPr>
      <w:r>
        <w:rPr>
          <w:szCs w:val="20"/>
        </w:rPr>
        <w:tab/>
        <w:t xml:space="preserve">What counts as a </w:t>
      </w:r>
      <w:r w:rsidRPr="005A6E00">
        <w:rPr>
          <w:b/>
          <w:bCs/>
          <w:i/>
          <w:iCs/>
          <w:szCs w:val="20"/>
        </w:rPr>
        <w:t>contentful</w:t>
      </w:r>
      <w:r>
        <w:rPr>
          <w:szCs w:val="20"/>
        </w:rPr>
        <w:t xml:space="preserve"> question: </w:t>
      </w:r>
    </w:p>
    <w:p w14:paraId="3B58A947" w14:textId="72FF6B82" w:rsidR="00172C47" w:rsidRDefault="00172C47" w:rsidP="00A33744">
      <w:pPr>
        <w:ind w:left="1440"/>
        <w:rPr>
          <w:szCs w:val="20"/>
        </w:rPr>
      </w:pPr>
      <w:r w:rsidRPr="00E8257B">
        <w:rPr>
          <w:b/>
          <w:bCs/>
          <w:i/>
          <w:iCs/>
          <w:szCs w:val="20"/>
        </w:rPr>
        <w:t>It must be substantive.</w:t>
      </w:r>
      <w:r>
        <w:rPr>
          <w:szCs w:val="20"/>
        </w:rPr>
        <w:t xml:space="preserve"> </w:t>
      </w:r>
      <w:r w:rsidR="002E686C">
        <w:rPr>
          <w:szCs w:val="20"/>
        </w:rPr>
        <w:t xml:space="preserve">It must </w:t>
      </w:r>
      <w:r w:rsidR="00A471A3">
        <w:rPr>
          <w:szCs w:val="20"/>
        </w:rPr>
        <w:t xml:space="preserve">target the key elements of the reading rather than just superficial or small details. It must indicate a </w:t>
      </w:r>
      <w:r w:rsidR="00CF7464">
        <w:rPr>
          <w:szCs w:val="20"/>
        </w:rPr>
        <w:t xml:space="preserve">grasp on the reading. </w:t>
      </w:r>
    </w:p>
    <w:p w14:paraId="17B56C55" w14:textId="5FE051A5" w:rsidR="00D16934" w:rsidRPr="008C0AAD" w:rsidRDefault="00D16934" w:rsidP="00D41F1D">
      <w:pPr>
        <w:ind w:left="1440"/>
      </w:pPr>
      <w:r w:rsidRPr="00E8257B">
        <w:rPr>
          <w:b/>
          <w:bCs/>
          <w:i/>
          <w:iCs/>
          <w:szCs w:val="20"/>
        </w:rPr>
        <w:t>It may not:</w:t>
      </w:r>
      <w:r>
        <w:rPr>
          <w:szCs w:val="20"/>
        </w:rPr>
        <w:t xml:space="preserve"> be merely a request </w:t>
      </w:r>
      <w:r w:rsidR="0029582F">
        <w:rPr>
          <w:szCs w:val="20"/>
        </w:rPr>
        <w:t xml:space="preserve">for repetition, or </w:t>
      </w:r>
      <w:r w:rsidR="008C0AAD">
        <w:rPr>
          <w:szCs w:val="20"/>
        </w:rPr>
        <w:t xml:space="preserve">a request for a definition of a word. Your question needs to be </w:t>
      </w:r>
      <w:r w:rsidR="008C0AAD">
        <w:rPr>
          <w:i/>
          <w:iCs/>
          <w:szCs w:val="20"/>
        </w:rPr>
        <w:t>focused</w:t>
      </w:r>
      <w:r w:rsidR="008C0AAD">
        <w:t xml:space="preserve"> and </w:t>
      </w:r>
      <w:r w:rsidR="008C0AAD" w:rsidRPr="00E8257B">
        <w:rPr>
          <w:i/>
          <w:iCs/>
        </w:rPr>
        <w:t>not too broad</w:t>
      </w:r>
      <w:r w:rsidR="00B65B22">
        <w:t xml:space="preserve"> – no q</w:t>
      </w:r>
      <w:r w:rsidR="000A0B7D">
        <w:t>uestions like: “What is bias?” or “</w:t>
      </w:r>
      <w:r w:rsidR="00261F16">
        <w:t>How are concepts socially constructed?”</w:t>
      </w:r>
    </w:p>
    <w:p w14:paraId="57D5EEC1" w14:textId="36A957A5" w:rsidR="00793D61" w:rsidRDefault="00793D61" w:rsidP="00092835">
      <w:pPr>
        <w:rPr>
          <w:szCs w:val="20"/>
        </w:rPr>
      </w:pPr>
    </w:p>
    <w:p w14:paraId="62247F3C" w14:textId="5484DDDA" w:rsidR="00793D61" w:rsidRDefault="00EB2F51" w:rsidP="00092835">
      <w:pPr>
        <w:rPr>
          <w:szCs w:val="20"/>
        </w:rPr>
      </w:pPr>
      <w:r>
        <w:rPr>
          <w:b/>
          <w:bCs/>
          <w:szCs w:val="20"/>
        </w:rPr>
        <w:t>Mad Libs Outlines</w:t>
      </w:r>
      <w:r w:rsidR="00793D61">
        <w:rPr>
          <w:szCs w:val="20"/>
        </w:rPr>
        <w:t xml:space="preserve">: </w:t>
      </w:r>
      <w:r>
        <w:rPr>
          <w:szCs w:val="20"/>
        </w:rPr>
        <w:t xml:space="preserve">Each </w:t>
      </w:r>
      <w:r w:rsidR="00E8257B">
        <w:rPr>
          <w:szCs w:val="20"/>
        </w:rPr>
        <w:t>Friday</w:t>
      </w:r>
      <w:r w:rsidR="005F4B60">
        <w:rPr>
          <w:szCs w:val="20"/>
        </w:rPr>
        <w:t xml:space="preserve"> I will post a fill-in-the-blank</w:t>
      </w:r>
      <w:r w:rsidR="003108C0">
        <w:rPr>
          <w:szCs w:val="20"/>
        </w:rPr>
        <w:t xml:space="preserve"> style</w:t>
      </w:r>
      <w:r w:rsidR="005F4B60">
        <w:rPr>
          <w:szCs w:val="20"/>
        </w:rPr>
        <w:t xml:space="preserve"> outline</w:t>
      </w:r>
      <w:r w:rsidR="003108C0">
        <w:rPr>
          <w:szCs w:val="20"/>
        </w:rPr>
        <w:t>(s) of the reading</w:t>
      </w:r>
      <w:r w:rsidR="005F4B60">
        <w:rPr>
          <w:szCs w:val="20"/>
        </w:rPr>
        <w:t xml:space="preserve"> that you must fill out and </w:t>
      </w:r>
      <w:r w:rsidR="003639F3">
        <w:rPr>
          <w:szCs w:val="20"/>
        </w:rPr>
        <w:t>submit the midnight before class</w:t>
      </w:r>
      <w:r w:rsidR="00F4187E">
        <w:rPr>
          <w:szCs w:val="20"/>
        </w:rPr>
        <w:t xml:space="preserve">. </w:t>
      </w:r>
      <w:r w:rsidR="003639F3">
        <w:rPr>
          <w:szCs w:val="20"/>
        </w:rPr>
        <w:t xml:space="preserve">I will drop the </w:t>
      </w:r>
      <w:r w:rsidR="000B4097">
        <w:rPr>
          <w:szCs w:val="20"/>
        </w:rPr>
        <w:t>two lowest scored outlines</w:t>
      </w:r>
      <w:r w:rsidR="006512AF">
        <w:rPr>
          <w:szCs w:val="20"/>
        </w:rPr>
        <w:t>.</w:t>
      </w:r>
      <w:r w:rsidR="000B4097">
        <w:rPr>
          <w:szCs w:val="20"/>
        </w:rPr>
        <w:t xml:space="preserve"> I cannot accept late work for these because of the time sensitivity of</w:t>
      </w:r>
      <w:r w:rsidR="00466652">
        <w:rPr>
          <w:szCs w:val="20"/>
        </w:rPr>
        <w:t xml:space="preserve"> assigned work, as I will post my own filled in outline at the beginning of each class period</w:t>
      </w:r>
      <w:r w:rsidR="000B4097">
        <w:rPr>
          <w:szCs w:val="20"/>
        </w:rPr>
        <w:t>.</w:t>
      </w:r>
    </w:p>
    <w:p w14:paraId="11739AC9" w14:textId="77777777" w:rsidR="00092835" w:rsidRDefault="00092835" w:rsidP="00092835">
      <w:pPr>
        <w:rPr>
          <w:rFonts w:eastAsiaTheme="minorHAnsi" w:cs="Cambria"/>
        </w:rPr>
      </w:pPr>
    </w:p>
    <w:p w14:paraId="1B05D103" w14:textId="103D79D6" w:rsidR="00092835" w:rsidRPr="008F12FD" w:rsidRDefault="00092835" w:rsidP="00092835">
      <w:pPr>
        <w:rPr>
          <w:rFonts w:eastAsiaTheme="minorHAnsi" w:cs="Cambria"/>
        </w:rPr>
      </w:pPr>
      <w:r>
        <w:rPr>
          <w:rFonts w:eastAsiaTheme="minorHAnsi" w:cs="Cambria"/>
          <w:b/>
        </w:rPr>
        <w:t xml:space="preserve">Late Policy: </w:t>
      </w:r>
      <w:r>
        <w:rPr>
          <w:rFonts w:eastAsiaTheme="minorHAnsi" w:cs="Cambria"/>
        </w:rPr>
        <w:t>Late work will not be accepted, except in the case of necessary circumstances (illness, death, family circumstances, etc).</w:t>
      </w:r>
    </w:p>
    <w:p w14:paraId="49301836" w14:textId="77777777" w:rsidR="00092835" w:rsidRDefault="00092835" w:rsidP="00092835">
      <w:pPr>
        <w:rPr>
          <w:szCs w:val="20"/>
        </w:rPr>
      </w:pPr>
    </w:p>
    <w:p w14:paraId="551DAB54" w14:textId="5FD40DC4" w:rsidR="00092835" w:rsidRPr="005C5D5E" w:rsidRDefault="00092835" w:rsidP="00092835">
      <w:pPr>
        <w:rPr>
          <w:b/>
          <w:szCs w:val="20"/>
        </w:rPr>
      </w:pPr>
      <w:r>
        <w:rPr>
          <w:b/>
          <w:szCs w:val="20"/>
        </w:rPr>
        <w:t xml:space="preserve">Exams: </w:t>
      </w:r>
      <w:r>
        <w:rPr>
          <w:szCs w:val="20"/>
        </w:rPr>
        <w:t xml:space="preserve">There will </w:t>
      </w:r>
      <w:r w:rsidR="00AC7699">
        <w:rPr>
          <w:szCs w:val="20"/>
        </w:rPr>
        <w:t>two</w:t>
      </w:r>
      <w:r w:rsidR="00844CE5">
        <w:rPr>
          <w:szCs w:val="20"/>
        </w:rPr>
        <w:t xml:space="preserve"> squibs</w:t>
      </w:r>
      <w:r>
        <w:rPr>
          <w:szCs w:val="20"/>
        </w:rPr>
        <w:t xml:space="preserve">. The </w:t>
      </w:r>
      <w:r w:rsidR="00D60110">
        <w:rPr>
          <w:szCs w:val="20"/>
        </w:rPr>
        <w:t>squibs</w:t>
      </w:r>
      <w:r>
        <w:rPr>
          <w:szCs w:val="20"/>
        </w:rPr>
        <w:t xml:space="preserve"> will be </w:t>
      </w:r>
      <w:r w:rsidR="00D60110">
        <w:rPr>
          <w:szCs w:val="20"/>
        </w:rPr>
        <w:t>3</w:t>
      </w:r>
      <w:r>
        <w:rPr>
          <w:szCs w:val="20"/>
        </w:rPr>
        <w:t>-</w:t>
      </w:r>
      <w:r w:rsidR="00D60110">
        <w:rPr>
          <w:szCs w:val="20"/>
        </w:rPr>
        <w:t>5</w:t>
      </w:r>
      <w:r>
        <w:rPr>
          <w:szCs w:val="20"/>
        </w:rPr>
        <w:t xml:space="preserve"> pages</w:t>
      </w:r>
      <w:r w:rsidR="00AC7699">
        <w:rPr>
          <w:szCs w:val="20"/>
        </w:rPr>
        <w:t xml:space="preserve"> </w:t>
      </w:r>
      <w:r w:rsidR="00314691">
        <w:rPr>
          <w:szCs w:val="20"/>
        </w:rPr>
        <w:t>1.5 spaced</w:t>
      </w:r>
      <w:r w:rsidR="00AC7699">
        <w:rPr>
          <w:szCs w:val="20"/>
        </w:rPr>
        <w:t>, 12 pt Times New Roman</w:t>
      </w:r>
      <w:r w:rsidR="00314691">
        <w:rPr>
          <w:szCs w:val="20"/>
        </w:rPr>
        <w:t>, with 1inch margins</w:t>
      </w:r>
      <w:r>
        <w:rPr>
          <w:szCs w:val="20"/>
        </w:rPr>
        <w:t xml:space="preserve">. </w:t>
      </w:r>
      <w:r w:rsidR="00D60110">
        <w:rPr>
          <w:szCs w:val="20"/>
        </w:rPr>
        <w:t xml:space="preserve">These will be expected to be short, incisive novel contributions to </w:t>
      </w:r>
      <w:r w:rsidR="00096F7B">
        <w:rPr>
          <w:szCs w:val="20"/>
        </w:rPr>
        <w:t>the literature stream</w:t>
      </w:r>
      <w:r w:rsidR="00466652">
        <w:rPr>
          <w:szCs w:val="20"/>
        </w:rPr>
        <w:t xml:space="preserve">s that we are </w:t>
      </w:r>
      <w:r w:rsidR="00096F7B">
        <w:rPr>
          <w:szCs w:val="20"/>
        </w:rPr>
        <w:t>focus</w:t>
      </w:r>
      <w:r w:rsidR="00466652">
        <w:rPr>
          <w:szCs w:val="20"/>
        </w:rPr>
        <w:t>ing</w:t>
      </w:r>
      <w:r w:rsidR="00096F7B">
        <w:rPr>
          <w:szCs w:val="20"/>
        </w:rPr>
        <w:t xml:space="preserve"> on. For a more detailed explanation, see the squib document on Canvas.</w:t>
      </w:r>
    </w:p>
    <w:p w14:paraId="6E429BF1" w14:textId="77777777" w:rsidR="00092835" w:rsidRDefault="00092835" w:rsidP="00092835">
      <w:pPr>
        <w:rPr>
          <w:b/>
          <w:szCs w:val="20"/>
        </w:rPr>
      </w:pPr>
    </w:p>
    <w:p w14:paraId="0C655202" w14:textId="1C2DDD0C" w:rsidR="00092835" w:rsidRPr="0021552D" w:rsidRDefault="00092835" w:rsidP="00092835">
      <w:pPr>
        <w:rPr>
          <w:szCs w:val="20"/>
        </w:rPr>
      </w:pPr>
      <w:r>
        <w:rPr>
          <w:b/>
          <w:szCs w:val="20"/>
        </w:rPr>
        <w:t xml:space="preserve">Website: </w:t>
      </w:r>
      <w:r>
        <w:rPr>
          <w:szCs w:val="20"/>
        </w:rPr>
        <w:t>The class will have a site at canvas.rutgers.ed</w:t>
      </w:r>
      <w:r w:rsidR="00793D61">
        <w:rPr>
          <w:szCs w:val="20"/>
        </w:rPr>
        <w:t>u</w:t>
      </w:r>
      <w:r>
        <w:rPr>
          <w:szCs w:val="20"/>
        </w:rPr>
        <w:t>.  The site will be used for assigning homework, distributing handouts, and making other announcements.</w:t>
      </w:r>
      <w:r w:rsidR="00793D61">
        <w:rPr>
          <w:szCs w:val="20"/>
        </w:rPr>
        <w:t xml:space="preserve"> </w:t>
      </w:r>
      <w:r>
        <w:rPr>
          <w:szCs w:val="20"/>
        </w:rPr>
        <w:t>If you do not have access to either site for our class, please come see me right away.</w:t>
      </w:r>
    </w:p>
    <w:p w14:paraId="2607C81B" w14:textId="77777777" w:rsidR="00092835" w:rsidRDefault="00092835" w:rsidP="00092835">
      <w:pPr>
        <w:rPr>
          <w:b/>
          <w:szCs w:val="20"/>
        </w:rPr>
      </w:pPr>
    </w:p>
    <w:p w14:paraId="13948230" w14:textId="178D0BB9" w:rsidR="00092835" w:rsidRPr="00493EFF" w:rsidRDefault="00092835" w:rsidP="00092835">
      <w:pPr>
        <w:rPr>
          <w:szCs w:val="20"/>
        </w:rPr>
      </w:pPr>
      <w:r>
        <w:rPr>
          <w:b/>
          <w:szCs w:val="20"/>
        </w:rPr>
        <w:t xml:space="preserve">Classroom Courtesy: </w:t>
      </w:r>
      <w:r w:rsidR="001E14B5">
        <w:rPr>
          <w:szCs w:val="20"/>
        </w:rPr>
        <w:t>R</w:t>
      </w:r>
      <w:r w:rsidRPr="00FD346F">
        <w:rPr>
          <w:szCs w:val="20"/>
        </w:rPr>
        <w:t>efrain from texting, surfing the web and other non-class related activities during lectures.</w:t>
      </w:r>
      <w:r w:rsidR="001E14B5">
        <w:rPr>
          <w:szCs w:val="20"/>
        </w:rPr>
        <w:t xml:space="preserve"> Engaging in such activities may impact your participation grade.</w:t>
      </w:r>
    </w:p>
    <w:p w14:paraId="43531EC3" w14:textId="77777777" w:rsidR="00092835" w:rsidRDefault="00092835" w:rsidP="00092835">
      <w:pPr>
        <w:rPr>
          <w:szCs w:val="20"/>
        </w:rPr>
      </w:pPr>
    </w:p>
    <w:p w14:paraId="66D008F0" w14:textId="77777777" w:rsidR="00092835" w:rsidRDefault="00092835" w:rsidP="00092835">
      <w:pPr>
        <w:rPr>
          <w:b/>
        </w:rPr>
      </w:pPr>
    </w:p>
    <w:p w14:paraId="55F3C0D1" w14:textId="77777777" w:rsidR="00092835" w:rsidRDefault="00092835" w:rsidP="00092835">
      <w:r>
        <w:rPr>
          <w:b/>
          <w:sz w:val="28"/>
          <w:szCs w:val="28"/>
        </w:rPr>
        <w:t xml:space="preserve">Academic </w:t>
      </w:r>
      <w:r w:rsidRPr="00647B16">
        <w:rPr>
          <w:b/>
          <w:sz w:val="28"/>
          <w:szCs w:val="28"/>
        </w:rPr>
        <w:t>Integrity</w:t>
      </w:r>
      <w:r>
        <w:t xml:space="preserve">: </w:t>
      </w:r>
    </w:p>
    <w:p w14:paraId="033905C5" w14:textId="77777777" w:rsidR="00092835" w:rsidRDefault="00092835" w:rsidP="00092835"/>
    <w:p w14:paraId="3D9F0300" w14:textId="77777777" w:rsidR="00092835" w:rsidRDefault="00092835" w:rsidP="00092835">
      <w:hyperlink r:id="rId8" w:history="1">
        <w:r w:rsidRPr="00BE45D4">
          <w:rPr>
            <w:rStyle w:val="Hyperlink"/>
            <w:rFonts w:eastAsiaTheme="majorEastAsia"/>
          </w:rPr>
          <w:t>http://academicintegrity.rutgers.edu/academic-</w:t>
        </w:r>
        <w:r w:rsidRPr="00C92D49">
          <w:rPr>
            <w:rStyle w:val="Hyperlink"/>
            <w:rFonts w:ascii="Arial" w:eastAsiaTheme="majorEastAsia" w:hAnsi="Arial" w:cs="Arial"/>
            <w:sz w:val="20"/>
          </w:rPr>
          <w:t>integrity</w:t>
        </w:r>
        <w:r w:rsidRPr="00BE45D4">
          <w:rPr>
            <w:rStyle w:val="Hyperlink"/>
            <w:rFonts w:eastAsiaTheme="majorEastAsia"/>
          </w:rPr>
          <w:t>-policy/</w:t>
        </w:r>
      </w:hyperlink>
    </w:p>
    <w:p w14:paraId="1842E5D4" w14:textId="77777777" w:rsidR="00092835" w:rsidRDefault="00092835" w:rsidP="00092835">
      <w:pPr>
        <w:rPr>
          <w:rFonts w:ascii="Arial" w:hAnsi="Arial" w:cs="Arial"/>
          <w:sz w:val="20"/>
          <w:szCs w:val="22"/>
        </w:rPr>
      </w:pPr>
    </w:p>
    <w:p w14:paraId="5977C3CA" w14:textId="77777777" w:rsidR="00092835" w:rsidRDefault="00092835" w:rsidP="00092835">
      <w:pPr>
        <w:rPr>
          <w:rFonts w:ascii="Arial" w:hAnsi="Arial" w:cs="Arial"/>
          <w:sz w:val="20"/>
          <w:szCs w:val="22"/>
        </w:rPr>
      </w:pPr>
      <w:r w:rsidRPr="00EA088E">
        <w:rPr>
          <w:rFonts w:ascii="Arial" w:hAnsi="Arial" w:cs="Arial"/>
          <w:sz w:val="20"/>
          <w:szCs w:val="22"/>
        </w:rPr>
        <w:t xml:space="preserve">Violations </w:t>
      </w:r>
      <w:proofErr w:type="gramStart"/>
      <w:r w:rsidRPr="00EA088E">
        <w:rPr>
          <w:rFonts w:ascii="Arial" w:hAnsi="Arial" w:cs="Arial"/>
          <w:sz w:val="20"/>
          <w:szCs w:val="22"/>
        </w:rPr>
        <w:t>include:</w:t>
      </w:r>
      <w:proofErr w:type="gramEnd"/>
      <w:r w:rsidRPr="00EA088E">
        <w:rPr>
          <w:rFonts w:ascii="Arial" w:hAnsi="Arial" w:cs="Arial"/>
          <w:sz w:val="20"/>
          <w:szCs w:val="22"/>
        </w:rPr>
        <w:t xml:space="preserve"> cheating, fabrication, plagiarism, denying others access to information or material, and facilitating violations of academic integrity.</w:t>
      </w:r>
    </w:p>
    <w:p w14:paraId="629F0B0D" w14:textId="77777777" w:rsidR="00092835" w:rsidRDefault="00092835" w:rsidP="00092835">
      <w:pPr>
        <w:rPr>
          <w:rFonts w:ascii="Arial" w:hAnsi="Arial" w:cs="Arial"/>
          <w:sz w:val="20"/>
          <w:szCs w:val="22"/>
        </w:rPr>
      </w:pPr>
    </w:p>
    <w:p w14:paraId="0A77D66E" w14:textId="77777777" w:rsidR="00092835" w:rsidRPr="005C5D5E" w:rsidRDefault="00092835" w:rsidP="00092835">
      <w:pPr>
        <w:rPr>
          <w:rFonts w:ascii="Arial" w:hAnsi="Arial" w:cs="Arial"/>
          <w:b/>
          <w:sz w:val="20"/>
          <w:szCs w:val="22"/>
        </w:rPr>
      </w:pPr>
      <w:r w:rsidRPr="005C5D5E">
        <w:rPr>
          <w:rFonts w:ascii="Arial" w:hAnsi="Arial" w:cs="Arial"/>
          <w:b/>
          <w:sz w:val="20"/>
          <w:szCs w:val="22"/>
        </w:rPr>
        <w:t>Plagiarism Tutorials:</w:t>
      </w:r>
    </w:p>
    <w:p w14:paraId="3269F23C" w14:textId="77777777" w:rsidR="00092835" w:rsidRPr="00EA088E" w:rsidRDefault="00092835" w:rsidP="00092835">
      <w:pPr>
        <w:rPr>
          <w:rFonts w:ascii="Arial" w:hAnsi="Arial" w:cs="Arial"/>
          <w:sz w:val="20"/>
          <w:szCs w:val="22"/>
        </w:rPr>
      </w:pPr>
    </w:p>
    <w:p w14:paraId="257EAB16" w14:textId="77777777" w:rsidR="00092835" w:rsidRDefault="00092835" w:rsidP="00092835">
      <w:pPr>
        <w:rPr>
          <w:rFonts w:ascii="Arial" w:hAnsi="Arial" w:cs="Arial"/>
          <w:i/>
          <w:sz w:val="20"/>
          <w:szCs w:val="22"/>
        </w:rPr>
      </w:pPr>
      <w:r>
        <w:rPr>
          <w:rFonts w:ascii="Arial" w:hAnsi="Arial" w:cs="Arial"/>
          <w:i/>
          <w:sz w:val="20"/>
          <w:szCs w:val="22"/>
        </w:rPr>
        <w:t xml:space="preserve">The </w:t>
      </w:r>
      <w:r w:rsidRPr="00EA088E">
        <w:rPr>
          <w:rFonts w:ascii="Arial" w:hAnsi="Arial" w:cs="Arial"/>
          <w:i/>
          <w:sz w:val="20"/>
          <w:szCs w:val="22"/>
        </w:rPr>
        <w:t xml:space="preserve">Camden Plagiarism Tutorial </w:t>
      </w:r>
      <w:r>
        <w:rPr>
          <w:rFonts w:ascii="Arial" w:hAnsi="Arial" w:cs="Arial"/>
          <w:i/>
          <w:sz w:val="20"/>
          <w:szCs w:val="22"/>
        </w:rPr>
        <w:t>(INTERACTIVE):</w:t>
      </w:r>
    </w:p>
    <w:p w14:paraId="077622D1" w14:textId="77777777" w:rsidR="00092835" w:rsidRDefault="00092835" w:rsidP="00092835">
      <w:pPr>
        <w:rPr>
          <w:rFonts w:ascii="Arial" w:hAnsi="Arial" w:cs="Arial"/>
          <w:i/>
          <w:sz w:val="20"/>
          <w:szCs w:val="22"/>
        </w:rPr>
      </w:pPr>
      <w:hyperlink r:id="rId9" w:history="1">
        <w:r w:rsidRPr="00EB502B">
          <w:rPr>
            <w:rStyle w:val="Hyperlink"/>
            <w:rFonts w:ascii="Arial" w:eastAsiaTheme="majorEastAsia" w:hAnsi="Arial" w:cs="Arial"/>
            <w:i/>
            <w:sz w:val="20"/>
            <w:szCs w:val="22"/>
          </w:rPr>
          <w:t>http://library.camden.rutgers.edu/EducationalModules/Plagiarism/</w:t>
        </w:r>
      </w:hyperlink>
    </w:p>
    <w:p w14:paraId="5A226BC3" w14:textId="77777777" w:rsidR="00092835" w:rsidRDefault="00092835" w:rsidP="00092835">
      <w:pPr>
        <w:rPr>
          <w:rFonts w:ascii="Arial" w:hAnsi="Arial" w:cs="Arial"/>
          <w:i/>
          <w:sz w:val="20"/>
          <w:szCs w:val="22"/>
        </w:rPr>
      </w:pPr>
    </w:p>
    <w:p w14:paraId="758D0EC0" w14:textId="77777777" w:rsidR="00092835" w:rsidRDefault="00092835" w:rsidP="00092835">
      <w:pPr>
        <w:rPr>
          <w:rFonts w:ascii="Arial" w:hAnsi="Arial" w:cs="Arial"/>
          <w:i/>
          <w:sz w:val="20"/>
          <w:szCs w:val="22"/>
        </w:rPr>
      </w:pPr>
      <w:r w:rsidRPr="00EA088E">
        <w:rPr>
          <w:rFonts w:ascii="Arial" w:hAnsi="Arial" w:cs="Arial"/>
          <w:i/>
          <w:sz w:val="20"/>
          <w:szCs w:val="22"/>
        </w:rPr>
        <w:t xml:space="preserve">Consult Don't Plagiarize: Document Your Research! For tips about how to take notes so that you don't plagiarize by accident. </w:t>
      </w:r>
      <w:hyperlink r:id="rId10" w:history="1">
        <w:r w:rsidRPr="00D137E6">
          <w:rPr>
            <w:rStyle w:val="Hyperlink"/>
            <w:rFonts w:ascii="Arial" w:eastAsiaTheme="majorEastAsia" w:hAnsi="Arial" w:cs="Arial"/>
            <w:i/>
            <w:sz w:val="20"/>
            <w:szCs w:val="22"/>
          </w:rPr>
          <w:t>http://www.libraries.rutgers.edu/avoid_plagiarism</w:t>
        </w:r>
      </w:hyperlink>
    </w:p>
    <w:p w14:paraId="3F7BBFB4" w14:textId="77777777" w:rsidR="00092835" w:rsidRDefault="00092835" w:rsidP="00092835">
      <w:pPr>
        <w:rPr>
          <w:rFonts w:ascii="Arial" w:hAnsi="Arial" w:cs="Arial"/>
          <w:i/>
          <w:sz w:val="16"/>
          <w:szCs w:val="16"/>
        </w:rPr>
      </w:pPr>
    </w:p>
    <w:p w14:paraId="09764239" w14:textId="77777777" w:rsidR="00092835" w:rsidRDefault="00092835" w:rsidP="00092835">
      <w:pPr>
        <w:rPr>
          <w:rStyle w:val="Hyperlink"/>
          <w:rFonts w:ascii="Arial" w:eastAsiaTheme="majorEastAsia" w:hAnsi="Arial" w:cs="Arial"/>
          <w:i/>
          <w:sz w:val="20"/>
          <w:szCs w:val="22"/>
        </w:rPr>
      </w:pPr>
      <w:r>
        <w:rPr>
          <w:rFonts w:ascii="Arial" w:hAnsi="Arial" w:cs="Arial"/>
          <w:b/>
          <w:sz w:val="20"/>
          <w:szCs w:val="22"/>
        </w:rPr>
        <w:t>Additional Resources</w:t>
      </w:r>
      <w:r w:rsidRPr="005C5D5E">
        <w:rPr>
          <w:rFonts w:ascii="Arial" w:hAnsi="Arial" w:cs="Arial"/>
          <w:b/>
          <w:sz w:val="20"/>
          <w:szCs w:val="22"/>
        </w:rPr>
        <w:t>:</w:t>
      </w:r>
      <w:r>
        <w:rPr>
          <w:rFonts w:ascii="Arial" w:hAnsi="Arial" w:cs="Arial"/>
          <w:b/>
          <w:sz w:val="20"/>
          <w:szCs w:val="22"/>
        </w:rPr>
        <w:t xml:space="preserve"> </w:t>
      </w:r>
      <w:hyperlink r:id="rId11" w:history="1">
        <w:r w:rsidRPr="00EB502B">
          <w:rPr>
            <w:rStyle w:val="Hyperlink"/>
            <w:rFonts w:ascii="Arial" w:eastAsiaTheme="majorEastAsia" w:hAnsi="Arial" w:cs="Arial"/>
            <w:i/>
            <w:sz w:val="20"/>
            <w:szCs w:val="22"/>
          </w:rPr>
          <w:t>http://academicintegrity.rutgers.edu/resources-for-students</w:t>
        </w:r>
      </w:hyperlink>
    </w:p>
    <w:p w14:paraId="18D7326A" w14:textId="77777777" w:rsidR="00092835" w:rsidRDefault="00092835" w:rsidP="00092835">
      <w:pPr>
        <w:rPr>
          <w:rStyle w:val="Hyperlink"/>
          <w:rFonts w:ascii="Arial" w:eastAsiaTheme="majorEastAsia" w:hAnsi="Arial" w:cs="Arial"/>
          <w:i/>
          <w:sz w:val="20"/>
          <w:szCs w:val="22"/>
        </w:rPr>
      </w:pPr>
    </w:p>
    <w:p w14:paraId="12B5DEB5" w14:textId="77777777" w:rsidR="00092835" w:rsidRPr="005C5D5E" w:rsidRDefault="00092835" w:rsidP="00092835">
      <w:pPr>
        <w:rPr>
          <w:rFonts w:ascii="Arial" w:hAnsi="Arial" w:cs="Arial"/>
          <w:b/>
          <w:sz w:val="20"/>
          <w:szCs w:val="22"/>
        </w:rPr>
      </w:pPr>
    </w:p>
    <w:p w14:paraId="662D8331" w14:textId="77777777" w:rsidR="00092835" w:rsidRPr="005C5D5E" w:rsidRDefault="00092835" w:rsidP="00092835">
      <w:pPr>
        <w:contextualSpacing/>
        <w:rPr>
          <w:b/>
          <w:sz w:val="28"/>
          <w:szCs w:val="28"/>
        </w:rPr>
      </w:pPr>
      <w:r w:rsidRPr="005C5D5E">
        <w:rPr>
          <w:b/>
          <w:sz w:val="28"/>
          <w:szCs w:val="28"/>
        </w:rPr>
        <w:t>Student-Wellness Services:</w:t>
      </w:r>
    </w:p>
    <w:p w14:paraId="7B0EECE7" w14:textId="77777777" w:rsidR="00092835" w:rsidRPr="001B7755" w:rsidRDefault="00092835" w:rsidP="00092835">
      <w:pPr>
        <w:contextualSpacing/>
        <w:rPr>
          <w:rFonts w:ascii="Arial" w:hAnsi="Arial" w:cs="Arial"/>
          <w:b/>
          <w:sz w:val="20"/>
          <w:u w:val="single"/>
        </w:rPr>
      </w:pPr>
    </w:p>
    <w:p w14:paraId="06A34EA9" w14:textId="77777777" w:rsidR="00092835" w:rsidRPr="00A779C1" w:rsidRDefault="00092835" w:rsidP="00092835">
      <w:pPr>
        <w:contextualSpacing/>
        <w:rPr>
          <w:sz w:val="20"/>
          <w:szCs w:val="20"/>
        </w:rPr>
      </w:pPr>
      <w:hyperlink r:id="rId12">
        <w:r w:rsidRPr="00A779C1">
          <w:rPr>
            <w:rStyle w:val="Hyperlink"/>
            <w:rFonts w:eastAsiaTheme="majorEastAsia"/>
            <w:b/>
            <w:sz w:val="20"/>
            <w:szCs w:val="20"/>
          </w:rPr>
          <w:t>Just In Case Web App</w:t>
        </w:r>
      </w:hyperlink>
    </w:p>
    <w:p w14:paraId="420D5CDF" w14:textId="77777777" w:rsidR="00092835" w:rsidRPr="00A779C1" w:rsidRDefault="00092835" w:rsidP="00092835">
      <w:pPr>
        <w:contextualSpacing/>
        <w:rPr>
          <w:sz w:val="20"/>
          <w:szCs w:val="20"/>
        </w:rPr>
      </w:pPr>
      <w:hyperlink r:id="rId13">
        <w:r w:rsidRPr="00A779C1">
          <w:rPr>
            <w:rStyle w:val="Hyperlink"/>
            <w:rFonts w:eastAsiaTheme="majorEastAsia"/>
            <w:sz w:val="20"/>
            <w:szCs w:val="20"/>
          </w:rPr>
          <w:t>http://codu.co/cee05e</w:t>
        </w:r>
      </w:hyperlink>
      <w:r w:rsidRPr="00A779C1">
        <w:rPr>
          <w:sz w:val="20"/>
          <w:szCs w:val="20"/>
          <w:u w:val="single"/>
        </w:rPr>
        <w:t xml:space="preserve"> </w:t>
      </w:r>
    </w:p>
    <w:p w14:paraId="15B0A8B0" w14:textId="77777777" w:rsidR="00092835" w:rsidRPr="00A779C1" w:rsidRDefault="00092835" w:rsidP="00092835">
      <w:pPr>
        <w:contextualSpacing/>
        <w:rPr>
          <w:sz w:val="20"/>
          <w:szCs w:val="20"/>
        </w:rPr>
      </w:pPr>
      <w:r w:rsidRPr="00A779C1">
        <w:rPr>
          <w:sz w:val="20"/>
          <w:szCs w:val="20"/>
        </w:rPr>
        <w:t>Access helpful mental health information and resources for yourself or a friend in a mental health crisis on your smartphone or tablet and easily contact CAPS or RUPD.</w:t>
      </w:r>
    </w:p>
    <w:p w14:paraId="35441AF7" w14:textId="77777777" w:rsidR="00092835" w:rsidRPr="00A779C1" w:rsidRDefault="00092835" w:rsidP="00092835">
      <w:pPr>
        <w:contextualSpacing/>
        <w:rPr>
          <w:sz w:val="20"/>
          <w:szCs w:val="20"/>
        </w:rPr>
      </w:pPr>
      <w:r w:rsidRPr="00A779C1">
        <w:rPr>
          <w:sz w:val="20"/>
          <w:szCs w:val="20"/>
        </w:rPr>
        <w:t xml:space="preserve"> </w:t>
      </w:r>
    </w:p>
    <w:p w14:paraId="10CB43F5" w14:textId="77777777" w:rsidR="00092835" w:rsidRPr="00A779C1" w:rsidRDefault="00092835" w:rsidP="00092835">
      <w:pPr>
        <w:contextualSpacing/>
        <w:rPr>
          <w:sz w:val="20"/>
          <w:szCs w:val="20"/>
        </w:rPr>
      </w:pPr>
      <w:r w:rsidRPr="00A779C1">
        <w:rPr>
          <w:b/>
          <w:sz w:val="20"/>
          <w:szCs w:val="20"/>
          <w:u w:val="single"/>
        </w:rPr>
        <w:t>Counseling, ADAP &amp; Psychiatric Services (CAPS)</w:t>
      </w:r>
    </w:p>
    <w:p w14:paraId="60FAD9C1" w14:textId="77777777" w:rsidR="00092835" w:rsidRPr="00A779C1" w:rsidRDefault="00092835" w:rsidP="00092835">
      <w:pPr>
        <w:contextualSpacing/>
        <w:rPr>
          <w:sz w:val="20"/>
          <w:szCs w:val="20"/>
        </w:rPr>
      </w:pPr>
      <w:r w:rsidRPr="00A779C1">
        <w:rPr>
          <w:b/>
          <w:sz w:val="20"/>
          <w:szCs w:val="20"/>
        </w:rPr>
        <w:t xml:space="preserve">(848) 932-7884 / 17 Senior Street, New Brunswick, NJ 08901/ </w:t>
      </w:r>
      <w:hyperlink r:id="rId14" w:history="1">
        <w:r w:rsidRPr="00A779C1">
          <w:rPr>
            <w:rStyle w:val="Hyperlink"/>
            <w:rFonts w:eastAsiaTheme="majorEastAsia"/>
            <w:b/>
            <w:sz w:val="20"/>
            <w:szCs w:val="20"/>
          </w:rPr>
          <w:t>www.rhscaps.rutgers.edu/</w:t>
        </w:r>
      </w:hyperlink>
      <w:r w:rsidRPr="00A779C1">
        <w:rPr>
          <w:b/>
          <w:sz w:val="20"/>
          <w:szCs w:val="20"/>
        </w:rPr>
        <w:t xml:space="preserve"> </w:t>
      </w:r>
    </w:p>
    <w:p w14:paraId="1280B375" w14:textId="77777777" w:rsidR="00092835" w:rsidRPr="00A779C1" w:rsidRDefault="00092835" w:rsidP="00092835">
      <w:pPr>
        <w:contextualSpacing/>
        <w:rPr>
          <w:sz w:val="20"/>
          <w:szCs w:val="20"/>
        </w:rPr>
      </w:pPr>
      <w:r w:rsidRPr="00A779C1">
        <w:rPr>
          <w:sz w:val="20"/>
          <w:szCs w:val="20"/>
        </w:rPr>
        <w:t xml:space="preserve">CAPS is a </w:t>
      </w:r>
      <w:proofErr w:type="gramStart"/>
      <w:r w:rsidRPr="00A779C1">
        <w:rPr>
          <w:sz w:val="20"/>
          <w:szCs w:val="20"/>
        </w:rPr>
        <w:t>University</w:t>
      </w:r>
      <w:proofErr w:type="gramEnd"/>
      <w:r w:rsidRPr="00A779C1">
        <w:rPr>
          <w:sz w:val="20"/>
          <w:szCs w:val="20"/>
        </w:rPr>
        <w:t xml:space="preserve"> mental health support service that includes counseling, alcohol and other drug assistance, and psychiatric services staffed by a team of professional within Rutgers Health services to support students’ efforts to succeed at Rutgers University. CAPS offers a variety of services that </w:t>
      </w:r>
      <w:proofErr w:type="gramStart"/>
      <w:r w:rsidRPr="00A779C1">
        <w:rPr>
          <w:sz w:val="20"/>
          <w:szCs w:val="20"/>
        </w:rPr>
        <w:t>include:</w:t>
      </w:r>
      <w:proofErr w:type="gramEnd"/>
      <w:r w:rsidRPr="00A779C1">
        <w:rPr>
          <w:sz w:val="20"/>
          <w:szCs w:val="20"/>
        </w:rPr>
        <w:t xml:space="preserve"> individual therapy, group therapy and workshops, crisis intervention, referral to specialists in the community and consultation and collaboration with campus partners. </w:t>
      </w:r>
    </w:p>
    <w:p w14:paraId="6E714A05" w14:textId="77777777" w:rsidR="00092835" w:rsidRPr="00A779C1" w:rsidRDefault="00092835" w:rsidP="00092835">
      <w:pPr>
        <w:contextualSpacing/>
        <w:rPr>
          <w:sz w:val="20"/>
          <w:szCs w:val="20"/>
        </w:rPr>
      </w:pPr>
    </w:p>
    <w:p w14:paraId="0B319CB4" w14:textId="77777777" w:rsidR="00092835" w:rsidRPr="00A779C1" w:rsidRDefault="00092835" w:rsidP="00092835">
      <w:pPr>
        <w:contextualSpacing/>
        <w:rPr>
          <w:sz w:val="20"/>
          <w:szCs w:val="20"/>
          <w:lang w:val="fr-FR"/>
        </w:rPr>
      </w:pPr>
      <w:r w:rsidRPr="00A779C1">
        <w:rPr>
          <w:b/>
          <w:sz w:val="20"/>
          <w:szCs w:val="20"/>
          <w:u w:val="single"/>
          <w:lang w:val="fr-FR"/>
        </w:rPr>
        <w:t>Violence Prevention &amp; Victim Assistance (VPVA)</w:t>
      </w:r>
    </w:p>
    <w:p w14:paraId="095554AD" w14:textId="77777777" w:rsidR="00092835" w:rsidRPr="00A779C1" w:rsidRDefault="00092835" w:rsidP="00092835">
      <w:pPr>
        <w:contextualSpacing/>
        <w:rPr>
          <w:sz w:val="20"/>
          <w:szCs w:val="20"/>
        </w:rPr>
      </w:pPr>
      <w:r w:rsidRPr="00A779C1">
        <w:rPr>
          <w:b/>
          <w:sz w:val="20"/>
          <w:szCs w:val="20"/>
        </w:rPr>
        <w:t xml:space="preserve">(848) 932-1181 / 3 Bartlett Street, New Brunswick, NJ 08901 / </w:t>
      </w:r>
      <w:hyperlink r:id="rId15" w:history="1">
        <w:r w:rsidRPr="00A779C1">
          <w:rPr>
            <w:rStyle w:val="Hyperlink"/>
            <w:rFonts w:eastAsiaTheme="majorEastAsia"/>
            <w:b/>
            <w:sz w:val="20"/>
            <w:szCs w:val="20"/>
          </w:rPr>
          <w:t>www.vpva.rutgers.edu/</w:t>
        </w:r>
      </w:hyperlink>
      <w:r w:rsidRPr="00A779C1">
        <w:rPr>
          <w:b/>
          <w:sz w:val="20"/>
          <w:szCs w:val="20"/>
        </w:rPr>
        <w:t xml:space="preserve"> </w:t>
      </w:r>
    </w:p>
    <w:p w14:paraId="299E1590" w14:textId="77777777" w:rsidR="00092835" w:rsidRPr="00A779C1" w:rsidRDefault="00092835" w:rsidP="00092835">
      <w:pPr>
        <w:contextualSpacing/>
        <w:rPr>
          <w:sz w:val="20"/>
          <w:szCs w:val="20"/>
        </w:rPr>
      </w:pPr>
      <w:r w:rsidRPr="00A779C1">
        <w:rPr>
          <w:sz w:val="20"/>
          <w:szCs w:val="20"/>
        </w:rPr>
        <w:t>The Office for Violence Prevention and Victim Assistance provides confidential crisis intervention, counseling and advocacy for victims of sexual and relationship violence and stalking to students, staff and faculty.  To reach staff during office hours when the university is open or to reach an advocate after hours, call 848-932-1181.</w:t>
      </w:r>
    </w:p>
    <w:p w14:paraId="30AE0F4D" w14:textId="77777777" w:rsidR="00092835" w:rsidRPr="00A779C1" w:rsidRDefault="00092835" w:rsidP="00092835">
      <w:pPr>
        <w:contextualSpacing/>
        <w:rPr>
          <w:sz w:val="20"/>
          <w:szCs w:val="20"/>
        </w:rPr>
      </w:pPr>
      <w:r w:rsidRPr="00A779C1">
        <w:rPr>
          <w:sz w:val="20"/>
          <w:szCs w:val="20"/>
        </w:rPr>
        <w:t xml:space="preserve"> </w:t>
      </w:r>
    </w:p>
    <w:p w14:paraId="208DDC95" w14:textId="77777777" w:rsidR="00092835" w:rsidRPr="00A779C1" w:rsidRDefault="00092835" w:rsidP="00092835">
      <w:pPr>
        <w:contextualSpacing/>
        <w:rPr>
          <w:sz w:val="20"/>
          <w:szCs w:val="20"/>
        </w:rPr>
      </w:pPr>
      <w:r w:rsidRPr="00A779C1">
        <w:rPr>
          <w:b/>
          <w:sz w:val="20"/>
          <w:szCs w:val="20"/>
          <w:u w:val="single"/>
        </w:rPr>
        <w:t>Disability Services</w:t>
      </w:r>
    </w:p>
    <w:p w14:paraId="7D541146" w14:textId="77777777" w:rsidR="00092835" w:rsidRPr="00A779C1" w:rsidRDefault="00092835" w:rsidP="00092835">
      <w:pPr>
        <w:contextualSpacing/>
        <w:rPr>
          <w:sz w:val="20"/>
          <w:szCs w:val="20"/>
        </w:rPr>
      </w:pPr>
      <w:r w:rsidRPr="00A779C1">
        <w:rPr>
          <w:sz w:val="20"/>
          <w:szCs w:val="20"/>
        </w:rPr>
        <w:t xml:space="preserve"> (</w:t>
      </w:r>
      <w:r w:rsidRPr="00A779C1">
        <w:rPr>
          <w:b/>
          <w:sz w:val="20"/>
          <w:szCs w:val="20"/>
        </w:rPr>
        <w:t xml:space="preserve">848) 445-6800 / Lucy Stone Hall, Suite A145, Livingston Campus, 54 Joyce Kilmer Avenue, Piscataway, NJ 08854 /  </w:t>
      </w:r>
      <w:hyperlink r:id="rId16" w:history="1">
        <w:r w:rsidRPr="00A779C1">
          <w:rPr>
            <w:rStyle w:val="Hyperlink"/>
            <w:rFonts w:eastAsiaTheme="majorEastAsia"/>
            <w:b/>
            <w:sz w:val="20"/>
            <w:szCs w:val="20"/>
          </w:rPr>
          <w:t>https://ods.rutgers.edu/</w:t>
        </w:r>
      </w:hyperlink>
      <w:r w:rsidRPr="00A779C1">
        <w:rPr>
          <w:b/>
          <w:sz w:val="20"/>
          <w:szCs w:val="20"/>
        </w:rPr>
        <w:t xml:space="preserve"> </w:t>
      </w:r>
    </w:p>
    <w:p w14:paraId="1D279FC5" w14:textId="77777777" w:rsidR="00092835" w:rsidRPr="00A779C1" w:rsidRDefault="00092835" w:rsidP="00092835">
      <w:pPr>
        <w:contextualSpacing/>
        <w:rPr>
          <w:sz w:val="20"/>
          <w:szCs w:val="20"/>
        </w:rPr>
      </w:pPr>
      <w:r w:rsidRPr="00A779C1">
        <w:rPr>
          <w:sz w:val="20"/>
          <w:szCs w:val="20"/>
        </w:rPr>
        <w:t>The Office of Disability Services works with students with a documented disability to determine the eligibility of reasonable accommodations, facilitates and coordinates those accommodations when applicable, and lastly engages with the Rutgers community at large to provide and connect students to appropriate resources.</w:t>
      </w:r>
    </w:p>
    <w:p w14:paraId="14290D6E" w14:textId="77777777" w:rsidR="00092835" w:rsidRPr="00A779C1" w:rsidRDefault="00092835" w:rsidP="00092835">
      <w:pPr>
        <w:contextualSpacing/>
        <w:rPr>
          <w:sz w:val="20"/>
          <w:szCs w:val="20"/>
        </w:rPr>
      </w:pPr>
    </w:p>
    <w:p w14:paraId="05F4E5AB" w14:textId="77777777" w:rsidR="00092835" w:rsidRPr="00A779C1" w:rsidRDefault="00092835" w:rsidP="00092835">
      <w:pPr>
        <w:contextualSpacing/>
        <w:rPr>
          <w:sz w:val="20"/>
          <w:szCs w:val="20"/>
        </w:rPr>
      </w:pPr>
      <w:r w:rsidRPr="00A779C1">
        <w:rPr>
          <w:b/>
          <w:sz w:val="20"/>
          <w:szCs w:val="20"/>
          <w:u w:val="single"/>
        </w:rPr>
        <w:t>Scarlet Listeners</w:t>
      </w:r>
    </w:p>
    <w:p w14:paraId="1F1B8726" w14:textId="77777777" w:rsidR="00092835" w:rsidRPr="00A779C1" w:rsidRDefault="00092835" w:rsidP="00092835">
      <w:pPr>
        <w:contextualSpacing/>
        <w:rPr>
          <w:sz w:val="20"/>
          <w:szCs w:val="20"/>
        </w:rPr>
      </w:pPr>
      <w:r w:rsidRPr="00A779C1">
        <w:rPr>
          <w:b/>
          <w:sz w:val="20"/>
          <w:szCs w:val="20"/>
          <w:u w:val="single"/>
        </w:rPr>
        <w:t xml:space="preserve">(732) 247-5555 / </w:t>
      </w:r>
      <w:hyperlink r:id="rId17" w:history="1">
        <w:r w:rsidRPr="00A779C1">
          <w:rPr>
            <w:rStyle w:val="Hyperlink"/>
            <w:rFonts w:eastAsiaTheme="majorEastAsia"/>
            <w:b/>
            <w:sz w:val="20"/>
            <w:szCs w:val="20"/>
          </w:rPr>
          <w:t>http://www.scarletlisteners.com/</w:t>
        </w:r>
      </w:hyperlink>
      <w:r w:rsidRPr="00A779C1">
        <w:rPr>
          <w:b/>
          <w:sz w:val="20"/>
          <w:szCs w:val="20"/>
          <w:u w:val="single"/>
        </w:rPr>
        <w:t xml:space="preserve"> </w:t>
      </w:r>
    </w:p>
    <w:p w14:paraId="584708B1" w14:textId="7E1C6EDA" w:rsidR="00C81A2E" w:rsidRDefault="00092835" w:rsidP="00092835">
      <w:r w:rsidRPr="00A779C1">
        <w:rPr>
          <w:sz w:val="20"/>
          <w:szCs w:val="20"/>
        </w:rPr>
        <w:t>Free and confidential peer counseling and referral hotline, providing a comforting and supportive safe space.</w:t>
      </w:r>
    </w:p>
    <w:sectPr w:rsidR="00C81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64B7A"/>
    <w:multiLevelType w:val="hybridMultilevel"/>
    <w:tmpl w:val="82C8C00A"/>
    <w:lvl w:ilvl="0" w:tplc="B9D4874A">
      <w:start w:val="1"/>
      <w:numFmt w:val="bullet"/>
      <w:lvlText w:val="o"/>
      <w:lvlJc w:val="left"/>
      <w:pPr>
        <w:ind w:left="1800" w:hanging="360"/>
      </w:pPr>
      <w:rPr>
        <w:rFonts w:ascii="Courier New" w:hAnsi="Courier New" w:cs="Courier New" w:hint="default"/>
        <w:sz w:val="20"/>
        <w:szCs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62EA01B3"/>
    <w:multiLevelType w:val="hybridMultilevel"/>
    <w:tmpl w:val="2F2C0BEA"/>
    <w:lvl w:ilvl="0" w:tplc="95685A06">
      <w:start w:val="1"/>
      <w:numFmt w:val="bullet"/>
      <w:lvlText w:val="o"/>
      <w:lvlJc w:val="left"/>
      <w:pPr>
        <w:ind w:left="2160" w:hanging="360"/>
      </w:pPr>
      <w:rPr>
        <w:rFonts w:ascii="Courier New" w:hAnsi="Courier New" w:cs="Courier New"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786474AC"/>
    <w:multiLevelType w:val="hybridMultilevel"/>
    <w:tmpl w:val="13E8F28A"/>
    <w:lvl w:ilvl="0" w:tplc="4BEE3C4C">
      <w:start w:val="1"/>
      <w:numFmt w:val="bullet"/>
      <w:lvlText w:val="o"/>
      <w:lvlJc w:val="left"/>
      <w:pPr>
        <w:ind w:left="2160" w:hanging="360"/>
      </w:pPr>
      <w:rPr>
        <w:rFonts w:ascii="Courier New" w:hAnsi="Courier New" w:cs="Courier New"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93967273">
    <w:abstractNumId w:val="1"/>
  </w:num>
  <w:num w:numId="2" w16cid:durableId="437943410">
    <w:abstractNumId w:val="2"/>
  </w:num>
  <w:num w:numId="3" w16cid:durableId="180473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A9FB834-7AF1-480D-86BE-FB98F8D0F3D6}"/>
    <w:docVar w:name="dgnword-eventsink" w:val="3038645249648"/>
  </w:docVars>
  <w:rsids>
    <w:rsidRoot w:val="00092835"/>
    <w:rsid w:val="00007DF9"/>
    <w:rsid w:val="00092835"/>
    <w:rsid w:val="00096F7B"/>
    <w:rsid w:val="000A0B7D"/>
    <w:rsid w:val="000A1D93"/>
    <w:rsid w:val="000B4097"/>
    <w:rsid w:val="000D0FDD"/>
    <w:rsid w:val="000F070D"/>
    <w:rsid w:val="000F4343"/>
    <w:rsid w:val="0010174A"/>
    <w:rsid w:val="001076C0"/>
    <w:rsid w:val="00172C47"/>
    <w:rsid w:val="001B644C"/>
    <w:rsid w:val="001E14B5"/>
    <w:rsid w:val="0022218A"/>
    <w:rsid w:val="00222F53"/>
    <w:rsid w:val="0023093F"/>
    <w:rsid w:val="002336AE"/>
    <w:rsid w:val="00235FE9"/>
    <w:rsid w:val="00261F16"/>
    <w:rsid w:val="00265563"/>
    <w:rsid w:val="00270210"/>
    <w:rsid w:val="0029582F"/>
    <w:rsid w:val="002A0151"/>
    <w:rsid w:val="002A0563"/>
    <w:rsid w:val="002A3275"/>
    <w:rsid w:val="002B2A4D"/>
    <w:rsid w:val="002E686C"/>
    <w:rsid w:val="002F6491"/>
    <w:rsid w:val="003108C0"/>
    <w:rsid w:val="00314691"/>
    <w:rsid w:val="00335258"/>
    <w:rsid w:val="00337256"/>
    <w:rsid w:val="00357A69"/>
    <w:rsid w:val="003639F3"/>
    <w:rsid w:val="00375921"/>
    <w:rsid w:val="00377FFA"/>
    <w:rsid w:val="003C690B"/>
    <w:rsid w:val="003D6363"/>
    <w:rsid w:val="003E6AC8"/>
    <w:rsid w:val="003F1CCB"/>
    <w:rsid w:val="00412E04"/>
    <w:rsid w:val="00466652"/>
    <w:rsid w:val="004707E6"/>
    <w:rsid w:val="0048006A"/>
    <w:rsid w:val="0052240C"/>
    <w:rsid w:val="005748C6"/>
    <w:rsid w:val="0058083A"/>
    <w:rsid w:val="0058674A"/>
    <w:rsid w:val="00593DB1"/>
    <w:rsid w:val="005A4FD7"/>
    <w:rsid w:val="005A6E00"/>
    <w:rsid w:val="005B2286"/>
    <w:rsid w:val="005E458E"/>
    <w:rsid w:val="005F4B60"/>
    <w:rsid w:val="006512AF"/>
    <w:rsid w:val="006A59E5"/>
    <w:rsid w:val="00715AB0"/>
    <w:rsid w:val="00725487"/>
    <w:rsid w:val="00734C0C"/>
    <w:rsid w:val="00741202"/>
    <w:rsid w:val="0075657B"/>
    <w:rsid w:val="007604B9"/>
    <w:rsid w:val="00793D61"/>
    <w:rsid w:val="007A3FCE"/>
    <w:rsid w:val="007A7EE8"/>
    <w:rsid w:val="007C191F"/>
    <w:rsid w:val="007C520D"/>
    <w:rsid w:val="007D1B43"/>
    <w:rsid w:val="007E1170"/>
    <w:rsid w:val="007E1CC2"/>
    <w:rsid w:val="007F0399"/>
    <w:rsid w:val="008439BF"/>
    <w:rsid w:val="00844CE5"/>
    <w:rsid w:val="00876C26"/>
    <w:rsid w:val="008C0AAD"/>
    <w:rsid w:val="008E0991"/>
    <w:rsid w:val="00906656"/>
    <w:rsid w:val="00920A0F"/>
    <w:rsid w:val="009262E4"/>
    <w:rsid w:val="00930AE3"/>
    <w:rsid w:val="009832C5"/>
    <w:rsid w:val="009D29A7"/>
    <w:rsid w:val="009D4523"/>
    <w:rsid w:val="009D60DD"/>
    <w:rsid w:val="00A11B71"/>
    <w:rsid w:val="00A22C41"/>
    <w:rsid w:val="00A33744"/>
    <w:rsid w:val="00A46EE8"/>
    <w:rsid w:val="00A471A3"/>
    <w:rsid w:val="00A73AF8"/>
    <w:rsid w:val="00A81804"/>
    <w:rsid w:val="00A86E65"/>
    <w:rsid w:val="00AC7699"/>
    <w:rsid w:val="00B009E9"/>
    <w:rsid w:val="00B064D6"/>
    <w:rsid w:val="00B65B22"/>
    <w:rsid w:val="00B84253"/>
    <w:rsid w:val="00BF0013"/>
    <w:rsid w:val="00C241B4"/>
    <w:rsid w:val="00C7027C"/>
    <w:rsid w:val="00C81A2E"/>
    <w:rsid w:val="00CB1DCC"/>
    <w:rsid w:val="00CF7464"/>
    <w:rsid w:val="00D16934"/>
    <w:rsid w:val="00D41F1D"/>
    <w:rsid w:val="00D53958"/>
    <w:rsid w:val="00D60110"/>
    <w:rsid w:val="00D67DC8"/>
    <w:rsid w:val="00D909A6"/>
    <w:rsid w:val="00DB2529"/>
    <w:rsid w:val="00DB79A3"/>
    <w:rsid w:val="00DD4469"/>
    <w:rsid w:val="00E055C7"/>
    <w:rsid w:val="00E16A26"/>
    <w:rsid w:val="00E43282"/>
    <w:rsid w:val="00E8257B"/>
    <w:rsid w:val="00EA7416"/>
    <w:rsid w:val="00EB2F51"/>
    <w:rsid w:val="00EE05EF"/>
    <w:rsid w:val="00EF1F0C"/>
    <w:rsid w:val="00F20205"/>
    <w:rsid w:val="00F4187E"/>
    <w:rsid w:val="00F83ADE"/>
    <w:rsid w:val="00F9144B"/>
    <w:rsid w:val="00FD0D61"/>
    <w:rsid w:val="00FE1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FEF05"/>
  <w15:chartTrackingRefBased/>
  <w15:docId w15:val="{326C3F07-44DF-4F63-BFA5-43B79D981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835"/>
    <w:pPr>
      <w:spacing w:after="0" w:line="240" w:lineRule="auto"/>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0928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8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8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8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8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8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8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8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8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8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8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8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8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8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835"/>
    <w:rPr>
      <w:rFonts w:eastAsiaTheme="majorEastAsia" w:cstheme="majorBidi"/>
      <w:color w:val="272727" w:themeColor="text1" w:themeTint="D8"/>
    </w:rPr>
  </w:style>
  <w:style w:type="paragraph" w:styleId="Title">
    <w:name w:val="Title"/>
    <w:basedOn w:val="Normal"/>
    <w:next w:val="Normal"/>
    <w:link w:val="TitleChar"/>
    <w:uiPriority w:val="10"/>
    <w:qFormat/>
    <w:rsid w:val="000928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835"/>
    <w:pPr>
      <w:spacing w:before="160"/>
      <w:jc w:val="center"/>
    </w:pPr>
    <w:rPr>
      <w:i/>
      <w:iCs/>
      <w:color w:val="404040" w:themeColor="text1" w:themeTint="BF"/>
    </w:rPr>
  </w:style>
  <w:style w:type="character" w:customStyle="1" w:styleId="QuoteChar">
    <w:name w:val="Quote Char"/>
    <w:basedOn w:val="DefaultParagraphFont"/>
    <w:link w:val="Quote"/>
    <w:uiPriority w:val="29"/>
    <w:rsid w:val="00092835"/>
    <w:rPr>
      <w:i/>
      <w:iCs/>
      <w:color w:val="404040" w:themeColor="text1" w:themeTint="BF"/>
    </w:rPr>
  </w:style>
  <w:style w:type="paragraph" w:styleId="ListParagraph">
    <w:name w:val="List Paragraph"/>
    <w:basedOn w:val="Normal"/>
    <w:uiPriority w:val="34"/>
    <w:qFormat/>
    <w:rsid w:val="00092835"/>
    <w:pPr>
      <w:ind w:left="720"/>
      <w:contextualSpacing/>
    </w:pPr>
  </w:style>
  <w:style w:type="character" w:styleId="IntenseEmphasis">
    <w:name w:val="Intense Emphasis"/>
    <w:basedOn w:val="DefaultParagraphFont"/>
    <w:uiPriority w:val="21"/>
    <w:qFormat/>
    <w:rsid w:val="00092835"/>
    <w:rPr>
      <w:i/>
      <w:iCs/>
      <w:color w:val="2F5496" w:themeColor="accent1" w:themeShade="BF"/>
    </w:rPr>
  </w:style>
  <w:style w:type="paragraph" w:styleId="IntenseQuote">
    <w:name w:val="Intense Quote"/>
    <w:basedOn w:val="Normal"/>
    <w:next w:val="Normal"/>
    <w:link w:val="IntenseQuoteChar"/>
    <w:uiPriority w:val="30"/>
    <w:qFormat/>
    <w:rsid w:val="000928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835"/>
    <w:rPr>
      <w:i/>
      <w:iCs/>
      <w:color w:val="2F5496" w:themeColor="accent1" w:themeShade="BF"/>
    </w:rPr>
  </w:style>
  <w:style w:type="character" w:styleId="IntenseReference">
    <w:name w:val="Intense Reference"/>
    <w:basedOn w:val="DefaultParagraphFont"/>
    <w:uiPriority w:val="32"/>
    <w:qFormat/>
    <w:rsid w:val="00092835"/>
    <w:rPr>
      <w:b/>
      <w:bCs/>
      <w:smallCaps/>
      <w:color w:val="2F5496" w:themeColor="accent1" w:themeShade="BF"/>
      <w:spacing w:val="5"/>
    </w:rPr>
  </w:style>
  <w:style w:type="character" w:styleId="Hyperlink">
    <w:name w:val="Hyperlink"/>
    <w:basedOn w:val="DefaultParagraphFont"/>
    <w:rsid w:val="000928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cademicintegrity.rutgers.edu/academic-integrity-policy/" TargetMode="External"/><Relationship Id="rId13" Type="http://schemas.openxmlformats.org/officeDocument/2006/relationships/hyperlink" Target="http://codu.co/cee05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m.appcreatorpro.com/m/rutgers/fda9f59ca5/fda9f59ca5.html" TargetMode="External"/><Relationship Id="rId17" Type="http://schemas.openxmlformats.org/officeDocument/2006/relationships/hyperlink" Target="http://www.scarletlisteners.com/" TargetMode="External"/><Relationship Id="rId2" Type="http://schemas.openxmlformats.org/officeDocument/2006/relationships/customXml" Target="../customXml/item2.xml"/><Relationship Id="rId16" Type="http://schemas.openxmlformats.org/officeDocument/2006/relationships/hyperlink" Target="https://ods.rutgers.edu/"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academicintegrity.rutgers.edu/resources-for-students" TargetMode="External"/><Relationship Id="rId5" Type="http://schemas.openxmlformats.org/officeDocument/2006/relationships/styles" Target="styles.xml"/><Relationship Id="rId15" Type="http://schemas.openxmlformats.org/officeDocument/2006/relationships/hyperlink" Target="http://www.vpva.rutgers.edu/" TargetMode="External"/><Relationship Id="rId10" Type="http://schemas.openxmlformats.org/officeDocument/2006/relationships/hyperlink" Target="http://www.libraries.rutgers.edu/avoid_plagiaris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library.camden.rutgers.edu/EducationalModules/Plagiarism/" TargetMode="External"/><Relationship Id="rId14" Type="http://schemas.openxmlformats.org/officeDocument/2006/relationships/hyperlink" Target="http://www.rhscaps.rutger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Owner xmlns="e229d573-205d-49e1-886e-8e648ac67571">
      <UserInfo>
        <DisplayName/>
        <AccountId xsi:nil="true"/>
        <AccountType/>
      </UserInfo>
    </Owner>
    <Math_Settings xmlns="e229d573-205d-49e1-886e-8e648ac67571" xsi:nil="true"/>
    <AppVersion xmlns="e229d573-205d-49e1-886e-8e648ac67571" xsi:nil="true"/>
    <DefaultSectionNames xmlns="e229d573-205d-49e1-886e-8e648ac67571" xsi:nil="true"/>
    <Self_Registration_Enabled xmlns="e229d573-205d-49e1-886e-8e648ac67571" xsi:nil="true"/>
    <Students xmlns="e229d573-205d-49e1-886e-8e648ac67571">
      <UserInfo>
        <DisplayName/>
        <AccountId xsi:nil="true"/>
        <AccountType/>
      </UserInfo>
    </Students>
    <Student_Groups xmlns="e229d573-205d-49e1-886e-8e648ac67571">
      <UserInfo>
        <DisplayName/>
        <AccountId xsi:nil="true"/>
        <AccountType/>
      </UserInfo>
    </Student_Groups>
    <Distribution_Groups xmlns="e229d573-205d-49e1-886e-8e648ac67571" xsi:nil="true"/>
    <TeamsChannelId xmlns="e229d573-205d-49e1-886e-8e648ac67571" xsi:nil="true"/>
    <Invited_Students xmlns="e229d573-205d-49e1-886e-8e648ac67571" xsi:nil="true"/>
    <_activity xmlns="e229d573-205d-49e1-886e-8e648ac67571" xsi:nil="true"/>
    <Teachers xmlns="e229d573-205d-49e1-886e-8e648ac67571">
      <UserInfo>
        <DisplayName/>
        <AccountId xsi:nil="true"/>
        <AccountType/>
      </UserInfo>
    </Teachers>
    <LMS_Mappings xmlns="e229d573-205d-49e1-886e-8e648ac67571" xsi:nil="true"/>
    <Invited_Teachers xmlns="e229d573-205d-49e1-886e-8e648ac67571" xsi:nil="true"/>
    <IsNotebookLocked xmlns="e229d573-205d-49e1-886e-8e648ac67571" xsi:nil="true"/>
    <Is_Collaboration_Space_Locked xmlns="e229d573-205d-49e1-886e-8e648ac67571" xsi:nil="true"/>
    <Templates xmlns="e229d573-205d-49e1-886e-8e648ac67571" xsi:nil="true"/>
    <Has_Teacher_Only_SectionGroup xmlns="e229d573-205d-49e1-886e-8e648ac67571" xsi:nil="true"/>
    <NotebookType xmlns="e229d573-205d-49e1-886e-8e648ac67571" xsi:nil="true"/>
    <FolderType xmlns="e229d573-205d-49e1-886e-8e648ac67571" xsi:nil="true"/>
    <CultureName xmlns="e229d573-205d-49e1-886e-8e648ac6757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3841031B489C640A05863EA592B4F84" ma:contentTypeVersion="36" ma:contentTypeDescription="Create a new document." ma:contentTypeScope="" ma:versionID="72431175550504c8252f450e5fdd497a">
  <xsd:schema xmlns:xsd="http://www.w3.org/2001/XMLSchema" xmlns:xs="http://www.w3.org/2001/XMLSchema" xmlns:p="http://schemas.microsoft.com/office/2006/metadata/properties" xmlns:ns3="e565ddcb-2727-4c63-9805-6489a2565ab4" xmlns:ns4="e229d573-205d-49e1-886e-8e648ac67571" targetNamespace="http://schemas.microsoft.com/office/2006/metadata/properties" ma:root="true" ma:fieldsID="e5887376ca647556d18c056397196061" ns3:_="" ns4:_="">
    <xsd:import namespace="e565ddcb-2727-4c63-9805-6489a2565ab4"/>
    <xsd:import namespace="e229d573-205d-49e1-886e-8e648ac675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AutoKeyPoints" minOccurs="0"/>
                <xsd:element ref="ns4:MediaServiceKeyPoints" minOccurs="0"/>
                <xsd:element ref="ns4:MediaServiceObjectDetectorVersions" minOccurs="0"/>
                <xsd:element ref="ns4:_activity" minOccurs="0"/>
                <xsd:element ref="ns4:MediaServiceSearchPropertie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5ddcb-2727-4c63-9805-6489a2565a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29d573-205d-49e1-886e-8e648ac6757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8" nillable="true" ma:displayName="Distribution Groups" ma:internalName="Distribution_Groups">
      <xsd:simpleType>
        <xsd:restriction base="dms:Note">
          <xsd:maxLength value="255"/>
        </xsd:restriction>
      </xsd:simpleType>
    </xsd:element>
    <xsd:element name="LMS_Mappings" ma:index="29" nillable="true" ma:displayName="LMS Mappings" ma:internalName="LMS_Mappings">
      <xsd:simpleType>
        <xsd:restriction base="dms:Note">
          <xsd:maxLength value="255"/>
        </xsd:restriction>
      </xsd:simpleType>
    </xsd:element>
    <xsd:element name="Invited_Teachers" ma:index="30" nillable="true" ma:displayName="Invited Teachers" ma:internalName="Invited_Teachers">
      <xsd:simpleType>
        <xsd:restriction base="dms:Note">
          <xsd:maxLength value="255"/>
        </xsd:restriction>
      </xsd:simpleType>
    </xsd:element>
    <xsd:element name="Invited_Students" ma:index="31" nillable="true" ma:displayName="Invited Students" ma:internalName="Invited_Students">
      <xsd:simpleType>
        <xsd:restriction base="dms:Note">
          <xsd:maxLength value="255"/>
        </xsd:restriction>
      </xsd:simpleType>
    </xsd:element>
    <xsd:element name="Self_Registration_Enabled" ma:index="32" nillable="true" ma:displayName="Self Registration Enabled" ma:internalName="Self_Registration_Enabled">
      <xsd:simpleType>
        <xsd:restriction base="dms:Boolean"/>
      </xsd:simpleType>
    </xsd:element>
    <xsd:element name="Has_Teacher_Only_SectionGroup" ma:index="33" nillable="true" ma:displayName="Has Teacher Only SectionGroup" ma:internalName="Has_Teacher_Only_SectionGroup">
      <xsd:simpleType>
        <xsd:restriction base="dms:Boolean"/>
      </xsd:simpleType>
    </xsd:element>
    <xsd:element name="Is_Collaboration_Space_Locked" ma:index="34" nillable="true" ma:displayName="Is Collaboration Space Locked" ma:internalName="Is_Collaboration_Space_Locked">
      <xsd:simpleType>
        <xsd:restriction base="dms:Boolean"/>
      </xsd:simpleType>
    </xsd:element>
    <xsd:element name="IsNotebookLocked" ma:index="35" nillable="true" ma:displayName="Is Notebook Locked" ma:internalName="IsNotebookLocked">
      <xsd:simpleType>
        <xsd:restriction base="dms:Boolean"/>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_activity" ma:index="39" nillable="true" ma:displayName="_activity" ma:hidden="true" ma:internalName="_activity">
      <xsd:simpleType>
        <xsd:restriction base="dms:Note"/>
      </xsd:simpleType>
    </xsd:element>
    <xsd:element name="MediaServiceSearchProperties" ma:index="40" nillable="true" ma:displayName="MediaServiceSearchProperties" ma:hidden="true" ma:internalName="MediaServiceSearchProperties" ma:readOnly="true">
      <xsd:simpleType>
        <xsd:restriction base="dms:Note"/>
      </xsd:simpleType>
    </xsd:element>
    <xsd:element name="MediaServiceGenerationTime" ma:index="41" nillable="true" ma:displayName="MediaServiceGenerationTime" ma:hidden="true" ma:internalName="MediaServiceGenerationTime" ma:readOnly="true">
      <xsd:simpleType>
        <xsd:restriction base="dms:Text"/>
      </xsd:simpleType>
    </xsd:element>
    <xsd:element name="MediaServiceEventHashCode" ma:index="42" nillable="true" ma:displayName="MediaServiceEventHashCode" ma:hidden="true" ma:internalName="MediaServiceEventHashCode" ma:readOnly="true">
      <xsd:simpleType>
        <xsd:restriction base="dms:Text"/>
      </xsd:simpleType>
    </xsd:element>
    <xsd:element name="MediaLengthInSeconds" ma:index="4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C3F06F-145A-487B-BA0E-9C03A95FB5B4}">
  <ds:schemaRefs>
    <ds:schemaRef ds:uri="http://schemas.microsoft.com/office/2006/metadata/properties"/>
    <ds:schemaRef ds:uri="http://schemas.microsoft.com/office/infopath/2007/PartnerControls"/>
    <ds:schemaRef ds:uri="e229d573-205d-49e1-886e-8e648ac67571"/>
  </ds:schemaRefs>
</ds:datastoreItem>
</file>

<file path=customXml/itemProps2.xml><?xml version="1.0" encoding="utf-8"?>
<ds:datastoreItem xmlns:ds="http://schemas.openxmlformats.org/officeDocument/2006/customXml" ds:itemID="{3843F698-704E-43AC-B1A7-19CA28CD68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65ddcb-2727-4c63-9805-6489a2565ab4"/>
    <ds:schemaRef ds:uri="e229d573-205d-49e1-886e-8e648ac675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2AF2D6-A3A0-4603-BC7C-5BA94D2D3D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2041</TotalTime>
  <Pages>5</Pages>
  <Words>1709</Words>
  <Characters>9745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Callan Howland</dc:creator>
  <cp:keywords/>
  <dc:description/>
  <cp:lastModifiedBy>Callan Howland</cp:lastModifiedBy>
  <cp:revision>25</cp:revision>
  <dcterms:created xsi:type="dcterms:W3CDTF">2025-08-28T21:12:00Z</dcterms:created>
  <dcterms:modified xsi:type="dcterms:W3CDTF">2026-09-19T03:04:00Z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0x01010003841031B489C640A05863EA592B4F84</vt:lpwstr>
  </property>
</Properties>
</file>