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IBM PC </w:t>
      </w:r>
      <w:r>
        <w:rPr/>
        <w:t>系列机的显示系统</w:t>
      </w:r>
      <w:r/>
    </w:p>
    <w:p>
      <w:pPr>
        <w:pStyle w:val="Normal"/>
        <w:rPr/>
      </w:pPr>
      <w:r>
        <w:rPr/>
        <w:t>1.</w:t>
      </w:r>
      <w:r>
        <w:rPr/>
        <w:t>显示标准</w:t>
      </w:r>
      <w:r/>
    </w:p>
    <w:p>
      <w:pPr>
        <w:pStyle w:val="Normal"/>
        <w:rPr/>
      </w:pPr>
      <w:r>
        <w:rPr/>
        <w:t>IBM PC</w:t>
      </w:r>
      <w:r>
        <w:rPr/>
        <w:t>系列微机配套的显示系统有两大类。一类是基本显示系统，用于字符</w:t>
      </w:r>
      <w:r>
        <w:rPr/>
        <w:t>/</w:t>
      </w:r>
      <w:r>
        <w:rPr/>
        <w:t>图形显示</w:t>
      </w:r>
      <w:r>
        <w:rPr/>
        <w:t>;</w:t>
      </w:r>
      <w:r/>
    </w:p>
    <w:p>
      <w:pPr>
        <w:pStyle w:val="Normal"/>
        <w:rPr/>
      </w:pPr>
      <w:r>
        <w:rPr/>
        <w:t>另一类是专用显示系统，用于高分辨率图形或图像的显示。</w:t>
      </w:r>
      <w:r/>
    </w:p>
    <w:p>
      <w:pPr>
        <w:pStyle w:val="Normal"/>
        <w:rPr/>
      </w:pPr>
      <w:r>
        <w:rPr/>
        <w:tab/>
      </w:r>
      <w:r>
        <w:rPr/>
        <w:t>随着</w:t>
      </w:r>
      <w:r>
        <w:rPr/>
        <w:t xml:space="preserve">ibm pc </w:t>
      </w:r>
      <w:r>
        <w:rPr/>
        <w:t>系列机的发展，</w:t>
      </w:r>
      <w:r>
        <w:rPr/>
        <w:t>PC</w:t>
      </w:r>
      <w:r>
        <w:rPr/>
        <w:t>机采用的显示标准经历了如下变化：</w:t>
      </w:r>
      <w:r/>
    </w:p>
    <w:p>
      <w:pPr>
        <w:pStyle w:val="Normal"/>
        <w:rPr/>
      </w:pPr>
      <w:r>
        <w:rPr/>
        <w:tab/>
        <w:tab/>
        <w:t>MDA--&gt;CGA---&gt;EGA--&gt;VGA--&gt;superVGA</w:t>
      </w:r>
      <w:r/>
    </w:p>
    <w:p>
      <w:pPr>
        <w:pStyle w:val="Normal"/>
      </w:pPr>
      <w:r>
        <w:rPr>
          <w:b/>
          <w:bCs/>
        </w:rPr>
        <w:t>MDA</w:t>
      </w:r>
      <w:r>
        <w:rPr>
          <w:b w:val="false"/>
          <w:bCs w:val="false"/>
        </w:rPr>
        <w:t>是最早采用的显示标准。</w:t>
      </w:r>
      <w:r>
        <w:rPr>
          <w:b w:val="false"/>
          <w:bCs w:val="false"/>
        </w:rPr>
        <w:t>MDA</w:t>
      </w:r>
      <w:r>
        <w:rPr>
          <w:b w:val="false"/>
          <w:bCs w:val="false"/>
        </w:rPr>
        <w:t>是单色字符显示适配器，采用</w:t>
      </w:r>
      <w:r>
        <w:rPr>
          <w:b w:val="false"/>
          <w:bCs w:val="false"/>
        </w:rPr>
        <w:t>9×14</w:t>
      </w:r>
      <w:r>
        <w:rPr>
          <w:b w:val="false"/>
          <w:bCs w:val="false"/>
        </w:rPr>
        <w:t>点阵的字符窗口，</w:t>
      </w:r>
      <w:r/>
    </w:p>
    <w:p>
      <w:pPr>
        <w:pStyle w:val="Normal"/>
      </w:pPr>
      <w:r>
        <w:rPr>
          <w:b w:val="false"/>
          <w:bCs w:val="false"/>
        </w:rPr>
        <w:t>满屏显示</w:t>
      </w:r>
      <w:r>
        <w:rPr>
          <w:b w:val="false"/>
          <w:bCs w:val="false"/>
        </w:rPr>
        <w:t>80×25</w:t>
      </w:r>
      <w:r>
        <w:rPr>
          <w:b w:val="false"/>
          <w:bCs w:val="false"/>
        </w:rPr>
        <w:t>行字符，对应分辨率为</w:t>
      </w:r>
      <w:r>
        <w:rPr>
          <w:b w:val="false"/>
          <w:bCs w:val="false"/>
        </w:rPr>
        <w:t>720×350</w:t>
      </w:r>
      <w:r>
        <w:rPr>
          <w:b w:val="false"/>
          <w:bCs w:val="false"/>
        </w:rPr>
        <w:t>个像素。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  <w:r/>
    </w:p>
    <w:p>
      <w:pPr>
        <w:pStyle w:val="Normal"/>
      </w:pPr>
      <w:r>
        <w:rPr>
          <w:b/>
          <w:bCs/>
        </w:rPr>
        <w:t>CGA</w:t>
      </w:r>
      <w:r>
        <w:rPr>
          <w:b w:val="false"/>
          <w:bCs w:val="false"/>
        </w:rPr>
        <w:t>是彩色图形</w:t>
      </w:r>
      <w:r>
        <w:rPr>
          <w:b w:val="false"/>
          <w:bCs w:val="false"/>
        </w:rPr>
        <w:t>/</w:t>
      </w:r>
      <w:r>
        <w:rPr>
          <w:b w:val="false"/>
          <w:bCs w:val="false"/>
        </w:rPr>
        <w:t>字符显示适配器，可以兼容字符和图形两种显示方式。在图形方式下，可以</w:t>
      </w:r>
      <w:r/>
    </w:p>
    <w:p>
      <w:pPr>
        <w:pStyle w:val="Normal"/>
      </w:pPr>
      <w:r>
        <w:rPr>
          <w:b w:val="false"/>
          <w:bCs w:val="false"/>
        </w:rPr>
        <w:t>显示</w:t>
      </w:r>
      <w:r>
        <w:rPr>
          <w:b w:val="false"/>
          <w:bCs w:val="false"/>
        </w:rPr>
        <w:t>320×200</w:t>
      </w:r>
      <w:r>
        <w:rPr>
          <w:b w:val="false"/>
          <w:bCs w:val="false"/>
        </w:rPr>
        <w:t>像素四种颜色的彩色图形。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  <w:r/>
    </w:p>
    <w:p>
      <w:pPr>
        <w:pStyle w:val="Normal"/>
      </w:pPr>
      <w:r>
        <w:rPr>
          <w:b/>
          <w:bCs/>
        </w:rPr>
        <w:t>EGA</w:t>
      </w:r>
      <w:r>
        <w:rPr>
          <w:b w:val="false"/>
          <w:bCs w:val="false"/>
        </w:rPr>
        <w:t>显示标准兼容</w:t>
      </w:r>
      <w:r>
        <w:rPr>
          <w:b w:val="false"/>
          <w:bCs w:val="false"/>
        </w:rPr>
        <w:t>CGA</w:t>
      </w:r>
      <w:r>
        <w:rPr>
          <w:b w:val="false"/>
          <w:bCs w:val="false"/>
        </w:rPr>
        <w:t>和</w:t>
      </w:r>
      <w:r>
        <w:rPr>
          <w:b w:val="false"/>
          <w:bCs w:val="false"/>
        </w:rPr>
        <w:t>MDA</w:t>
      </w:r>
      <w:r>
        <w:rPr>
          <w:b w:val="false"/>
          <w:bCs w:val="false"/>
        </w:rPr>
        <w:t>各种显示方式，在图形方式下分辨率为</w:t>
      </w:r>
      <w:r>
        <w:rPr>
          <w:b w:val="false"/>
          <w:bCs w:val="false"/>
        </w:rPr>
        <w:t>640×350,16</w:t>
      </w:r>
      <w:r>
        <w:rPr>
          <w:b w:val="false"/>
          <w:bCs w:val="false"/>
        </w:rPr>
        <w:t>种颜色。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  <w:r/>
    </w:p>
    <w:p>
      <w:pPr>
        <w:pStyle w:val="Normal"/>
      </w:pPr>
      <w:r>
        <w:rPr>
          <w:b/>
          <w:bCs/>
        </w:rPr>
        <w:t>VGA</w:t>
      </w:r>
      <w:r>
        <w:rPr>
          <w:b w:val="false"/>
          <w:bCs w:val="false"/>
        </w:rPr>
        <w:t>显示标准下，字符窗口为</w:t>
      </w:r>
      <w:r>
        <w:rPr>
          <w:b w:val="false"/>
          <w:bCs w:val="false"/>
        </w:rPr>
        <w:t>9×16</w:t>
      </w:r>
      <w:r>
        <w:rPr>
          <w:b w:val="false"/>
          <w:bCs w:val="false"/>
        </w:rPr>
        <w:t>点阵，图形方式下分辨率为</w:t>
      </w:r>
      <w:r>
        <w:rPr>
          <w:b w:val="false"/>
          <w:bCs w:val="false"/>
        </w:rPr>
        <w:t>640×480,16</w:t>
      </w:r>
      <w:r>
        <w:rPr>
          <w:b w:val="false"/>
          <w:bCs w:val="false"/>
        </w:rPr>
        <w:t>种颜色，或</w:t>
      </w:r>
      <w:r>
        <w:rPr>
          <w:b w:val="false"/>
          <w:bCs w:val="false"/>
        </w:rPr>
        <w:t>320×200</w:t>
      </w:r>
      <w:r>
        <w:rPr>
          <w:b w:val="false"/>
          <w:bCs w:val="false"/>
        </w:rPr>
        <w:t>，</w:t>
      </w:r>
      <w:r/>
    </w:p>
    <w:p>
      <w:pPr>
        <w:pStyle w:val="Normal"/>
      </w:pPr>
      <w:r>
        <w:rPr>
          <w:b w:val="false"/>
          <w:bCs w:val="false"/>
        </w:rPr>
        <w:t>256</w:t>
      </w:r>
      <w:r>
        <w:rPr>
          <w:b w:val="false"/>
          <w:bCs w:val="false"/>
        </w:rPr>
        <w:t>种颜色。扫描频率（水平同步）是</w:t>
      </w:r>
      <w:r>
        <w:rPr>
          <w:b w:val="false"/>
          <w:bCs w:val="false"/>
        </w:rPr>
        <w:t>31.5kHz</w:t>
      </w:r>
      <w:r>
        <w:rPr>
          <w:b w:val="false"/>
          <w:bCs w:val="false"/>
        </w:rPr>
        <w:t>，刷新频率（垂着同步）是</w:t>
      </w:r>
      <w:r>
        <w:rPr>
          <w:b w:val="false"/>
          <w:bCs w:val="false"/>
        </w:rPr>
        <w:t>60Hz</w:t>
      </w:r>
      <w:r>
        <w:rPr>
          <w:b w:val="false"/>
          <w:bCs w:val="false"/>
        </w:rPr>
        <w:t>。</w:t>
      </w:r>
      <w:r>
        <w:rPr>
          <w:b w:val="false"/>
          <w:bCs w:val="false"/>
        </w:rPr>
        <w:t>VGA</w:t>
      </w:r>
      <w:r>
        <w:rPr>
          <w:b w:val="false"/>
          <w:bCs w:val="false"/>
        </w:rPr>
        <w:t>显示</w:t>
      </w:r>
      <w:r/>
    </w:p>
    <w:p>
      <w:pPr>
        <w:pStyle w:val="Normal"/>
      </w:pPr>
      <w:r>
        <w:rPr>
          <w:b w:val="false"/>
          <w:bCs w:val="false"/>
        </w:rPr>
        <w:t>适配器还增添了一个新接口</w:t>
      </w:r>
      <w:r>
        <w:rPr>
          <w:b w:val="false"/>
          <w:bCs w:val="false"/>
        </w:rPr>
        <w:t>VFC</w:t>
      </w:r>
      <w:r>
        <w:rPr>
          <w:b w:val="false"/>
          <w:bCs w:val="false"/>
        </w:rPr>
        <w:t>，允许来自其他设备的图形，图像信号与适配器生成的图形信号合成。</w:t>
      </w:r>
      <w:r/>
    </w:p>
    <w:p>
      <w:pPr>
        <w:pStyle w:val="Normal"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自</w:t>
      </w:r>
      <w:r>
        <w:rPr>
          <w:b w:val="false"/>
          <w:bCs w:val="false"/>
        </w:rPr>
        <w:t>IBM</w:t>
      </w:r>
      <w:r>
        <w:rPr>
          <w:b w:val="false"/>
          <w:bCs w:val="false"/>
        </w:rPr>
        <w:t>公司推出</w:t>
      </w:r>
      <w:r>
        <w:rPr>
          <w:b w:val="false"/>
          <w:bCs w:val="false"/>
        </w:rPr>
        <w:t>VGA</w:t>
      </w:r>
      <w:r>
        <w:rPr>
          <w:b w:val="false"/>
          <w:bCs w:val="false"/>
        </w:rPr>
        <w:t>后，</w:t>
      </w:r>
      <w:r>
        <w:rPr>
          <w:b w:val="false"/>
          <w:bCs w:val="false"/>
        </w:rPr>
        <w:t>VESA</w:t>
      </w:r>
      <w:r>
        <w:rPr>
          <w:b w:val="false"/>
          <w:bCs w:val="false"/>
        </w:rPr>
        <w:t>（美国视频电子标准协会）定义了一个</w:t>
      </w:r>
      <w:r>
        <w:rPr>
          <w:b w:val="false"/>
          <w:bCs w:val="false"/>
        </w:rPr>
        <w:t>VGA</w:t>
      </w:r>
      <w:r>
        <w:rPr>
          <w:b w:val="false"/>
          <w:bCs w:val="false"/>
        </w:rPr>
        <w:t>扩展集，将显示</w:t>
      </w:r>
      <w:r/>
    </w:p>
    <w:p>
      <w:pPr>
        <w:pStyle w:val="Normal"/>
      </w:pPr>
      <w:r>
        <w:rPr>
          <w:b w:val="false"/>
          <w:bCs w:val="false"/>
        </w:rPr>
        <w:t>方式标准化，从而成为了著名的</w:t>
      </w:r>
      <w:r>
        <w:rPr>
          <w:b w:val="false"/>
          <w:bCs w:val="false"/>
        </w:rPr>
        <w:t>Super VGA</w:t>
      </w:r>
      <w:r>
        <w:rPr>
          <w:b w:val="false"/>
          <w:bCs w:val="false"/>
        </w:rPr>
        <w:t>模式。该模式除兼容</w:t>
      </w:r>
      <w:r>
        <w:rPr>
          <w:b w:val="false"/>
          <w:bCs w:val="false"/>
        </w:rPr>
        <w:t>MDA</w:t>
      </w:r>
      <w:r>
        <w:rPr>
          <w:b w:val="false"/>
          <w:bCs w:val="false"/>
        </w:rPr>
        <w:t>，</w:t>
      </w:r>
      <w:r>
        <w:rPr>
          <w:b w:val="false"/>
          <w:bCs w:val="false"/>
        </w:rPr>
        <w:t>CGA</w:t>
      </w:r>
      <w:r>
        <w:rPr>
          <w:b w:val="false"/>
          <w:bCs w:val="false"/>
        </w:rPr>
        <w:t>，</w:t>
      </w:r>
      <w:r>
        <w:rPr>
          <w:b w:val="false"/>
          <w:bCs w:val="false"/>
        </w:rPr>
        <w:t>EGA</w:t>
      </w:r>
      <w:r>
        <w:rPr>
          <w:b w:val="false"/>
          <w:bCs w:val="false"/>
        </w:rPr>
        <w:t>，</w:t>
      </w:r>
      <w:r>
        <w:rPr>
          <w:b w:val="false"/>
          <w:bCs w:val="false"/>
        </w:rPr>
        <w:t>VGA</w:t>
      </w:r>
      <w:r>
        <w:rPr>
          <w:b w:val="false"/>
          <w:bCs w:val="false"/>
        </w:rPr>
        <w:t>的显示</w:t>
      </w:r>
      <w:r/>
    </w:p>
    <w:p>
      <w:pPr>
        <w:pStyle w:val="Normal"/>
      </w:pPr>
      <w:r>
        <w:rPr>
          <w:b w:val="false"/>
          <w:bCs w:val="false"/>
        </w:rPr>
        <w:t>方式外，还支持</w:t>
      </w:r>
      <w:r>
        <w:rPr>
          <w:b w:val="false"/>
          <w:bCs w:val="false"/>
        </w:rPr>
        <w:t>1280×1024</w:t>
      </w:r>
      <w:r>
        <w:rPr>
          <w:b w:val="false"/>
          <w:bCs w:val="false"/>
        </w:rPr>
        <w:t>像素光栅，每像素点</w:t>
      </w:r>
      <w:r>
        <w:rPr>
          <w:b w:val="false"/>
          <w:bCs w:val="false"/>
        </w:rPr>
        <w:t>24</w:t>
      </w:r>
      <w:r>
        <w:rPr>
          <w:b w:val="false"/>
          <w:bCs w:val="false"/>
        </w:rPr>
        <w:t>位颜色深度，刷新频率可达</w:t>
      </w:r>
      <w:r>
        <w:rPr>
          <w:b w:val="false"/>
          <w:bCs w:val="false"/>
        </w:rPr>
        <w:t>75MHz</w:t>
      </w:r>
      <w:r>
        <w:rPr>
          <w:b w:val="false"/>
          <w:bCs w:val="false"/>
        </w:rPr>
        <w:t>。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  <w:r/>
    </w:p>
    <w:p>
      <w:pPr>
        <w:pStyle w:val="Normal"/>
      </w:pPr>
      <w:r>
        <w:rPr>
          <w:b w:val="false"/>
          <w:bCs w:val="false"/>
        </w:rPr>
        <w:t>2.VESA</w:t>
      </w:r>
      <w:r>
        <w:rPr>
          <w:b w:val="false"/>
          <w:bCs w:val="false"/>
        </w:rPr>
        <w:t>显示模式</w:t>
      </w:r>
      <w:r/>
    </w:p>
    <w:p>
      <w:pPr>
        <w:pStyle w:val="Normal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VESA</w:t>
      </w:r>
      <w:r>
        <w:rPr>
          <w:b w:val="false"/>
          <w:bCs w:val="false"/>
        </w:rPr>
        <w:t>扩充的标准显示模式参见</w:t>
      </w:r>
      <w:r>
        <w:rPr>
          <w:b w:val="false"/>
          <w:bCs w:val="false"/>
        </w:rPr>
        <w:t>VESA</w:t>
      </w:r>
      <w:r>
        <w:rPr>
          <w:b w:val="false"/>
          <w:bCs w:val="false"/>
        </w:rPr>
        <w:t>标准。早期的</w:t>
      </w:r>
      <w:r>
        <w:rPr>
          <w:b w:val="false"/>
          <w:bCs w:val="false"/>
        </w:rPr>
        <w:t>MDA</w:t>
      </w:r>
      <w:r>
        <w:rPr>
          <w:b w:val="false"/>
          <w:bCs w:val="false"/>
        </w:rPr>
        <w:t>，</w:t>
      </w:r>
      <w:r>
        <w:rPr>
          <w:b w:val="false"/>
          <w:bCs w:val="false"/>
        </w:rPr>
        <w:t>CGA</w:t>
      </w:r>
      <w:r>
        <w:rPr>
          <w:b w:val="false"/>
          <w:bCs w:val="false"/>
        </w:rPr>
        <w:t>，</w:t>
      </w:r>
      <w:r>
        <w:rPr>
          <w:b w:val="false"/>
          <w:bCs w:val="false"/>
        </w:rPr>
        <w:t>EGA</w:t>
      </w:r>
      <w:r>
        <w:rPr>
          <w:b w:val="false"/>
          <w:bCs w:val="false"/>
        </w:rPr>
        <w:t>的显示方式是由</w:t>
      </w:r>
      <w:r>
        <w:rPr>
          <w:b w:val="false"/>
          <w:bCs w:val="false"/>
        </w:rPr>
        <w:t>BIOS</w:t>
      </w:r>
      <w:r>
        <w:rPr>
          <w:b w:val="false"/>
          <w:bCs w:val="false"/>
        </w:rPr>
        <w:t>的</w:t>
      </w:r>
      <w:r/>
    </w:p>
    <w:p>
      <w:pPr>
        <w:pStyle w:val="Normal"/>
      </w:pPr>
      <w:r>
        <w:rPr>
          <w:b w:val="false"/>
          <w:bCs w:val="false"/>
        </w:rPr>
        <w:t>一组功能调用（</w:t>
      </w:r>
      <w:r>
        <w:rPr>
          <w:b w:val="false"/>
          <w:bCs w:val="false"/>
        </w:rPr>
        <w:t>INT 10H</w:t>
      </w:r>
      <w:r>
        <w:rPr>
          <w:b w:val="false"/>
          <w:bCs w:val="false"/>
        </w:rPr>
        <w:t>）来设置和管理的，使用</w:t>
      </w:r>
      <w:r>
        <w:rPr>
          <w:b w:val="false"/>
          <w:bCs w:val="false"/>
        </w:rPr>
        <w:t>7</w:t>
      </w:r>
      <w:r>
        <w:rPr>
          <w:b w:val="false"/>
          <w:bCs w:val="false"/>
        </w:rPr>
        <w:t>位的方式码。</w:t>
      </w:r>
      <w:r/>
    </w:p>
    <w:p>
      <w:pPr>
        <w:pStyle w:val="Normal"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VESA</w:t>
      </w:r>
      <w:r>
        <w:rPr>
          <w:b w:val="false"/>
          <w:bCs w:val="false"/>
        </w:rPr>
        <w:t>保留了这种方式，将</w:t>
      </w:r>
      <w:r>
        <w:rPr>
          <w:b w:val="false"/>
          <w:bCs w:val="false"/>
        </w:rPr>
        <w:t>VGA</w:t>
      </w:r>
      <w:r>
        <w:rPr>
          <w:b w:val="false"/>
          <w:bCs w:val="false"/>
        </w:rPr>
        <w:t>类显示器及适配器所能支持的新的显示方式进行定义，并为新的显示</w:t>
      </w:r>
      <w:r/>
    </w:p>
    <w:p>
      <w:pPr>
        <w:pStyle w:val="Normal"/>
      </w:pPr>
      <w:r>
        <w:rPr>
          <w:b w:val="false"/>
          <w:bCs w:val="false"/>
        </w:rPr>
        <w:t>方式指定了</w:t>
      </w:r>
      <w:r>
        <w:rPr>
          <w:b w:val="false"/>
          <w:bCs w:val="false"/>
        </w:rPr>
        <w:t>15</w:t>
      </w:r>
      <w:r>
        <w:rPr>
          <w:b w:val="false"/>
          <w:bCs w:val="false"/>
        </w:rPr>
        <w:t>位的方式码。方式码的</w:t>
      </w:r>
      <w:r>
        <w:rPr>
          <w:b w:val="false"/>
          <w:bCs w:val="false"/>
        </w:rPr>
        <w:t>b8</w:t>
      </w:r>
      <w:r>
        <w:rPr>
          <w:b w:val="false"/>
          <w:bCs w:val="false"/>
        </w:rPr>
        <w:t>位为</w:t>
      </w:r>
      <w:r>
        <w:rPr>
          <w:b w:val="false"/>
          <w:bCs w:val="false"/>
        </w:rPr>
        <w:t>VESA</w:t>
      </w:r>
      <w:r>
        <w:rPr>
          <w:b w:val="false"/>
          <w:bCs w:val="false"/>
        </w:rPr>
        <w:t>标志位，</w:t>
      </w:r>
      <w:r>
        <w:rPr>
          <w:b w:val="false"/>
          <w:bCs w:val="false"/>
        </w:rPr>
        <w:t>b14—b9</w:t>
      </w:r>
      <w:r>
        <w:rPr>
          <w:b w:val="false"/>
          <w:bCs w:val="false"/>
        </w:rPr>
        <w:t>为保留位，故</w:t>
      </w:r>
      <w:r>
        <w:rPr>
          <w:b w:val="false"/>
          <w:bCs w:val="false"/>
        </w:rPr>
        <w:t>VESA</w:t>
      </w:r>
      <w:r>
        <w:rPr>
          <w:b w:val="false"/>
          <w:bCs w:val="false"/>
        </w:rPr>
        <w:t>的显示方式</w:t>
      </w:r>
      <w:r/>
    </w:p>
    <w:p>
      <w:pPr>
        <w:pStyle w:val="Normal"/>
      </w:pPr>
      <w:r>
        <w:rPr>
          <w:b w:val="false"/>
          <w:bCs w:val="false"/>
        </w:rPr>
        <w:t>号为</w:t>
      </w:r>
      <w:r>
        <w:rPr>
          <w:b w:val="false"/>
          <w:bCs w:val="false"/>
        </w:rPr>
        <w:t>1××h</w:t>
      </w:r>
      <w:r>
        <w:rPr>
          <w:b w:val="false"/>
          <w:bCs w:val="false"/>
        </w:rPr>
        <w:t>。</w:t>
      </w:r>
      <w:r/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  <w:r/>
    </w:p>
    <w:p>
      <w:pPr>
        <w:pStyle w:val="Normal"/>
      </w:pPr>
      <w:r>
        <w:rPr>
          <w:b w:val="false"/>
          <w:bCs w:val="false"/>
        </w:rPr>
        <w:t>3</w:t>
      </w:r>
      <w:r>
        <w:rPr>
          <w:b w:val="false"/>
          <w:bCs w:val="false"/>
        </w:rPr>
        <w:t>、显示适配器</w:t>
      </w:r>
      <w:r/>
    </w:p>
    <w:p>
      <w:pPr>
        <w:pStyle w:val="Normal"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显示适配器由刷新存储器、显示控制器、</w:t>
      </w:r>
      <w:r>
        <w:rPr>
          <w:b w:val="false"/>
          <w:bCs w:val="false"/>
        </w:rPr>
        <w:t>ROM BIOS</w:t>
      </w:r>
      <w:r>
        <w:rPr>
          <w:b w:val="false"/>
          <w:bCs w:val="false"/>
        </w:rPr>
        <w:t>三部分组成。</w:t>
      </w:r>
      <w:r/>
    </w:p>
    <w:p>
      <w:pPr>
        <w:pStyle w:val="Normal"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刷新存储器存放显示图像的点阵数据。器存储容量取决于设定的显示工作方式。</w:t>
      </w:r>
      <w:r/>
    </w:p>
    <w:p>
      <w:pPr>
        <w:pStyle w:val="Normal"/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ROM BIOS</w:t>
      </w:r>
      <w:r>
        <w:rPr>
          <w:b w:val="false"/>
          <w:bCs w:val="false"/>
        </w:rPr>
        <w:t>含有少量的固化软件，用于支持显示控制器建立所要求的显示环境。此</w:t>
      </w:r>
      <w:r>
        <w:rPr>
          <w:b w:val="false"/>
          <w:bCs w:val="false"/>
        </w:rPr>
        <w:t>BIOS</w:t>
      </w:r>
      <w:r>
        <w:rPr>
          <w:b w:val="false"/>
          <w:bCs w:val="false"/>
        </w:rPr>
        <w:t>软件主要</w:t>
      </w:r>
      <w:r/>
    </w:p>
    <w:p>
      <w:pPr>
        <w:pStyle w:val="Normal"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用于</w:t>
      </w:r>
      <w:r>
        <w:rPr>
          <w:b w:val="false"/>
          <w:bCs w:val="false"/>
        </w:rPr>
        <w:t>DOS</w:t>
      </w:r>
      <w:r>
        <w:rPr>
          <w:b w:val="false"/>
          <w:bCs w:val="false"/>
        </w:rPr>
        <w:t>操作系统。在</w:t>
      </w:r>
      <w:r>
        <w:rPr>
          <w:b w:val="false"/>
          <w:bCs w:val="false"/>
        </w:rPr>
        <w:t>WINDOWS</w:t>
      </w:r>
      <w:r>
        <w:rPr>
          <w:b w:val="false"/>
          <w:bCs w:val="false"/>
        </w:rPr>
        <w:t>环境下，它的大部分功能不被使用，而由后者的设备驱动程序建</w:t>
      </w:r>
      <w:r/>
    </w:p>
    <w:p>
      <w:pPr>
        <w:pStyle w:val="Normal"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立操作系统与适配器硬件的衔接。</w:t>
      </w:r>
      <w:r/>
    </w:p>
    <w:p>
      <w:pPr>
        <w:pStyle w:val="Normal"/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显示控制器是适配器的心脏。它依据设定的显示工作方式，自主的、反复不断的读取显存中的图像</w:t>
      </w:r>
      <w:r/>
    </w:p>
    <w:p>
      <w:pPr>
        <w:pStyle w:val="Normal"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点阵数据，将它们转换成</w:t>
      </w:r>
      <w:r>
        <w:rPr>
          <w:b w:val="false"/>
          <w:bCs w:val="false"/>
        </w:rPr>
        <w:t>R</w:t>
      </w:r>
      <w:r>
        <w:rPr>
          <w:b w:val="false"/>
          <w:bCs w:val="false"/>
        </w:rPr>
        <w:t>，</w:t>
      </w:r>
      <w:r>
        <w:rPr>
          <w:b w:val="false"/>
          <w:bCs w:val="false"/>
        </w:rPr>
        <w:t>G</w:t>
      </w:r>
      <w:r>
        <w:rPr>
          <w:b w:val="false"/>
          <w:bCs w:val="false"/>
        </w:rPr>
        <w:t>，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>三种信号，并配以同步信号送至显示器刷新屏幕。显示控制器还要</w:t>
      </w:r>
      <w:r/>
    </w:p>
    <w:p>
      <w:pPr>
        <w:pStyle w:val="Normal"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提供一个由系统总线至刷新存储器</w:t>
      </w:r>
      <w:r>
        <w:rPr>
          <w:b w:val="false"/>
          <w:bCs w:val="false"/>
        </w:rPr>
        <w:t>的通路，以支持</w:t>
      </w:r>
      <w:r>
        <w:rPr>
          <w:b w:val="false"/>
          <w:bCs w:val="false"/>
        </w:rPr>
        <w:t>CPU</w:t>
      </w:r>
      <w:r>
        <w:rPr>
          <w:b w:val="false"/>
          <w:bCs w:val="false"/>
        </w:rPr>
        <w:t>将主存中已修改好的点阵数据写入刷新存储器，</w:t>
      </w:r>
      <w:r/>
    </w:p>
    <w:p>
      <w:pPr>
        <w:pStyle w:val="Normal"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以更新屏幕。这些修改数据一般利用扫描回程的消隐时间写入到刷存中，因此显示屏幕不会出现凌乱。</w:t>
      </w:r>
      <w:r/>
    </w:p>
    <w:p>
      <w:pPr>
        <w:pStyle w:val="Normal"/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先进的显示控制器具有图形加速的能力，这样的控制器芯片称为</w:t>
      </w:r>
      <w:r>
        <w:rPr>
          <w:b w:val="false"/>
          <w:bCs w:val="false"/>
        </w:rPr>
        <w:t>AVGA</w:t>
      </w:r>
      <w:r>
        <w:rPr>
          <w:b w:val="false"/>
          <w:bCs w:val="false"/>
        </w:rPr>
        <w:t>芯片。典型的图形加速功能</w:t>
      </w:r>
      <w:r/>
    </w:p>
    <w:p>
      <w:pPr>
        <w:pStyle w:val="Normal"/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有：（</w:t>
      </w:r>
      <w:r>
        <w:rPr>
          <w:b w:val="false"/>
          <w:bCs w:val="false"/>
        </w:rPr>
        <w:t>1</w:t>
      </w:r>
      <w:r>
        <w:rPr>
          <w:b w:val="false"/>
          <w:bCs w:val="false"/>
        </w:rPr>
        <w:t>）位和块传送，用于生成和移动一个矩形数据。（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>）画线，由硬件在屏上任意两点间画一向量；</w:t>
      </w:r>
      <w:r/>
    </w:p>
    <w:p>
      <w:pPr>
        <w:pStyle w:val="Normal"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（</w:t>
      </w:r>
      <w:r>
        <w:rPr>
          <w:b w:val="false"/>
          <w:bCs w:val="false"/>
        </w:rPr>
        <w:t>3</w:t>
      </w:r>
      <w:r>
        <w:rPr>
          <w:b w:val="false"/>
          <w:bCs w:val="false"/>
        </w:rPr>
        <w:t>）添域，以预先指定的颜色或花样填满一个任意多边形；（</w:t>
      </w:r>
      <w:r>
        <w:rPr>
          <w:b w:val="false"/>
          <w:bCs w:val="false"/>
        </w:rPr>
        <w:t>4</w:t>
      </w:r>
      <w:r>
        <w:rPr>
          <w:b w:val="false"/>
          <w:bCs w:val="false"/>
        </w:rPr>
        <w:t>）颜色扩充，将一个单色的图像放到屏幕上一个位置后，给它加上指定的前景色和背景颜色。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Application>LibreOffice/4.3.7.2$Linux_X86_64 LibreOffice_project/430m0$Build-2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2015-05-15T22:30:46Z</dcterms:created>
  <dc:language>en-US</dc:language>
  <dcterms:modified xsi:type="dcterms:W3CDTF">2015-05-15T23:26:37Z</dcterms:modified>
  <cp:revision>1</cp:revision>
</cp:coreProperties>
</file>