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embeddings/oleObject4.bin" ContentType="application/vnd.openxmlformats-officedocument.oleObject"/>
  <Override PartName="/word/embeddings/oleObject3.bin" ContentType="application/vnd.openxmlformats-officedocument.oleObject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t>软盘结构</w: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6905625</wp:posOffset>
                </wp:positionH>
                <wp:positionV relativeFrom="paragraph">
                  <wp:posOffset>17183100</wp:posOffset>
                </wp:positionV>
                <wp:extent cx="200025" cy="9525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952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0025" cy="95250"/>
                                  <wp:effectExtent l="0" t="0" r="0" b="0"/>
                                  <wp:docPr id="2" name="Picture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95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15.75pt;height:7.5pt;mso-wrap-distance-left:0pt;mso-wrap-distance-right:0pt;mso-wrap-distance-top:0pt;mso-wrap-distance-bottom:0pt;margin-top:1353pt;margin-left:543.75p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</w:pPr>
                      <w:r>
                        <w:rPr/>
                        <w:drawing>
                          <wp:inline distT="0" distB="0" distL="0" distR="0">
                            <wp:extent cx="200025" cy="95250"/>
                            <wp:effectExtent l="0" t="0" r="0" b="0"/>
                            <wp:docPr id="3" name="Picture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95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6905625</wp:posOffset>
                </wp:positionH>
                <wp:positionV relativeFrom="paragraph">
                  <wp:posOffset>20831175</wp:posOffset>
                </wp:positionV>
                <wp:extent cx="200025" cy="9525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952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0025" cy="95250"/>
                                  <wp:effectExtent l="0" t="0" r="0" b="0"/>
                                  <wp:docPr id="5" name="Picture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" cy="95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15.75pt;height:7.5pt;mso-wrap-distance-left:0pt;mso-wrap-distance-right:0pt;mso-wrap-distance-top:0pt;mso-wrap-distance-bottom:0pt;margin-top:1640.25pt;margin-left:543.75pt">
                <v:textbox inset="0in,0in,0in,0in">
                  <w:txbxContent>
                    <w:p>
                      <w:pPr>
                        <w:pStyle w:val="TextBody"/>
                        <w:spacing w:lineRule="auto" w:line="288" w:before="0" w:after="140"/>
                      </w:pPr>
                      <w:r>
                        <w:rPr/>
                        <w:drawing>
                          <wp:inline distT="0" distB="0" distL="0" distR="0">
                            <wp:extent cx="200025" cy="95250"/>
                            <wp:effectExtent l="0" t="0" r="0" b="0"/>
                            <wp:docPr id="6" name="Picture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" cy="95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Heading1"/>
        <w:rPr>
          <w:sz w:val="48"/>
          <w:b/>
          <w:sz w:val="48"/>
          <w:b/>
          <w:szCs w:val="48"/>
          <w:bCs/>
          <w:rFonts w:ascii="Liberation Serif" w:hAnsi="Liberation Serif" w:eastAsia="Droid Sans Fallback" w:cs="Droid Sans Devanagari"/>
        </w:rPr>
      </w:pPr>
      <w:r>
        <w:rPr/>
        <w:t>2.</w:t>
      </w:r>
      <w:r>
        <w:rPr/>
        <w:t>软盘的结构</w:t>
      </w:r>
      <w:r/>
    </w:p>
    <w:p>
      <w:pPr>
        <w:pStyle w:val="TextBody"/>
        <w:spacing w:before="0" w:after="0"/>
      </w:pPr>
      <w:r>
        <w:rPr/>
        <w:t>3.5</w:t>
      </w:r>
      <w:r>
        <w:rPr/>
        <w:t>寸</w:t>
      </w:r>
      <w:r>
        <w:rPr/>
        <w:t xml:space="preserve">1.44M </w:t>
      </w:r>
      <w:r>
        <w:rPr/>
        <w:t>软盘，如图</w:t>
      </w:r>
      <w:r>
        <w:rPr/>
        <w:t xml:space="preserve">floppy_struct.png </w:t>
      </w:r>
      <w:r>
        <w:rPr/>
        <w:t>所示</w:t>
      </w:r>
      <w:r>
        <w:rPr/>
        <w:t>,</w:t>
      </w:r>
      <w:r>
        <w:rPr/>
        <w:t>有两个磁头，正反两面各一个；</w:t>
      </w:r>
      <w:r>
        <w:rPr/>
        <w:t>80</w:t>
      </w:r>
      <w:r>
        <w:rPr/>
        <w:t>个磁道（即</w:t>
      </w:r>
      <w:r>
        <w:rPr/>
        <w:t>80</w:t>
      </w:r>
      <w:r>
        <w:rPr/>
        <w:t>个圆圈）；每个磁道有</w:t>
      </w:r>
      <w:r>
        <w:rPr/>
        <w:t>18</w:t>
      </w:r>
      <w:r>
        <w:rPr/>
        <w:t>个扇区；每个扇区为</w:t>
      </w:r>
      <w:r>
        <w:rPr/>
        <w:t>512</w:t>
      </w:r>
      <w:r>
        <w:rPr/>
        <w:t>字节。</w:t>
      </w:r>
      <w:r>
        <w:rPr/>
        <w:br/>
      </w:r>
      <w:r>
        <w:rPr/>
        <w:t xml:space="preserve">容量 </w:t>
      </w:r>
      <w:r>
        <w:rPr/>
        <w:t>= 512</w:t>
      </w:r>
      <w:r>
        <w:rPr/>
        <w:t>字节</w:t>
      </w:r>
      <w:r>
        <w:rPr/>
        <w:t>/</w:t>
      </w:r>
      <w:r>
        <w:rPr/>
        <w:t xml:space="preserve">扇区 </w:t>
      </w:r>
      <w:r>
        <w:rPr/>
        <w:t>* 2</w:t>
      </w:r>
      <w:r>
        <w:rPr/>
        <w:t xml:space="preserve">面 </w:t>
      </w:r>
      <w:r>
        <w:rPr/>
        <w:t>* 80</w:t>
      </w:r>
      <w:r>
        <w:rPr/>
        <w:t>磁道（柱面）</w:t>
      </w:r>
      <w:r>
        <w:rPr/>
        <w:t>/</w:t>
      </w:r>
      <w:r>
        <w:rPr/>
        <w:t xml:space="preserve">面 </w:t>
      </w:r>
      <w:r>
        <w:rPr/>
        <w:t>* 18</w:t>
      </w:r>
      <w:r>
        <w:rPr/>
        <w:t>扇区</w:t>
      </w:r>
      <w:r>
        <w:rPr/>
        <w:t>/</w:t>
      </w:r>
      <w:r>
        <w:rPr/>
        <w:t xml:space="preserve">磁道 </w:t>
      </w:r>
      <w:r>
        <w:rPr/>
        <w:t>= 1440 KB</w:t>
        <w:br/>
      </w:r>
      <w:r>
        <w:rPr/>
        <w:drawing>
          <wp:inline distT="0" distB="0" distL="0" distR="0">
            <wp:extent cx="4810125" cy="3505200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br/>
      </w:r>
      <w:r>
        <w:rPr/>
        <w:t>磁头，即面：编号</w:t>
      </w:r>
      <w:r>
        <w:rPr/>
        <w:t>[0, 1]</w:t>
        <w:br/>
        <w:t>80</w:t>
      </w:r>
      <w:r>
        <w:rPr/>
        <w:t>个磁道，即柱面（圆圈）：编号</w:t>
      </w:r>
      <w:r>
        <w:rPr/>
        <w:t>[0, 79]</w:t>
        <w:br/>
        <w:t>18</w:t>
      </w:r>
      <w:r>
        <w:rPr/>
        <w:t>个扇区：编号</w:t>
      </w:r>
      <w:r>
        <w:rPr/>
        <w:t>[1, 18]</w:t>
        <w:br/>
        <w:br/>
      </w:r>
      <w:r>
        <w:rPr/>
        <w:t>相对扇区号</w:t>
      </w:r>
      <w:r>
        <w:rPr/>
        <w:t>[0, 2879]</w:t>
      </w:r>
      <w:r>
        <w:rPr/>
        <w:t>：</w:t>
      </w:r>
      <w:r>
        <w:rPr/>
        <w:br/>
      </w:r>
      <w:r>
        <w:rPr/>
        <w:t>相对扇区号按照柱面排序，即从最外头的圆圈到最里头的圆圈。</w:t>
      </w:r>
      <w:r>
        <w:rPr/>
        <w:br/>
        <w:t>0</w:t>
      </w:r>
      <w:r>
        <w:rPr/>
        <w:t>柱面正面（即磁头号为</w:t>
      </w:r>
      <w:r>
        <w:rPr/>
        <w:t>0</w:t>
      </w:r>
      <w:r>
        <w:rPr/>
        <w:t>）的</w:t>
      </w:r>
      <w:r>
        <w:rPr/>
        <w:t>1-18</w:t>
      </w:r>
      <w:r>
        <w:rPr/>
        <w:t>扇区为</w:t>
      </w:r>
      <w:r>
        <w:rPr/>
        <w:t>0-17</w:t>
      </w:r>
      <w:r>
        <w:rPr/>
        <w:t>号相对扇区，</w:t>
      </w:r>
      <w:r>
        <w:rPr/>
        <w:t>0</w:t>
      </w:r>
      <w:r>
        <w:rPr/>
        <w:t>柱面反面（即磁头号为</w:t>
      </w:r>
      <w:r>
        <w:rPr/>
        <w:t>2</w:t>
      </w:r>
      <w:r>
        <w:rPr/>
        <w:t>）的</w:t>
      </w:r>
      <w:r>
        <w:rPr/>
        <w:t>1-18</w:t>
      </w:r>
      <w:r>
        <w:rPr/>
        <w:t>扇区为</w:t>
      </w:r>
      <w:r>
        <w:rPr/>
        <w:t>18-35</w:t>
      </w:r>
      <w:r>
        <w:rPr/>
        <w:t>号相对扇区，然后是</w:t>
      </w:r>
      <w:r>
        <w:rPr/>
        <w:t>1</w:t>
      </w:r>
      <w:r>
        <w:rPr/>
        <w:t>柱面，</w:t>
      </w:r>
      <w:r>
        <w:rPr/>
        <w:t>2</w:t>
      </w:r>
      <w:r>
        <w:rPr/>
        <w:t>柱面，直到</w:t>
      </w:r>
      <w:r>
        <w:rPr/>
        <w:t>79</w:t>
      </w:r>
      <w:r>
        <w:rPr/>
        <w:t>柱面。如下：</w:t>
      </w:r>
      <w:r/>
    </w:p>
    <w:p>
      <w:pPr>
        <w:pStyle w:val="TextBody"/>
      </w:pPr>
      <w:r>
        <w:rPr>
          <w:b/>
        </w:rPr>
        <w:t>[cpp]</w:t>
      </w:r>
      <w:r>
        <w:rPr/>
        <w:t xml:space="preserve"> </w:t>
      </w:r>
      <w:hyperlink r:id="rId3">
        <w:r>
          <w:rPr>
            <w:rStyle w:val="InternetLink"/>
          </w:rPr>
          <w:t>view plain</w:t>
        </w:r>
      </w:hyperlink>
      <w:hyperlink r:id="rId4">
        <w:r>
          <w:rPr>
            <w:rStyle w:val="InternetLink"/>
          </w:rPr>
          <w:t>copy</w:t>
        </w:r>
      </w:hyperlink>
      <w:hyperlink r:id="rId5">
        <w:r>
          <w:rPr>
            <w:rStyle w:val="InternetLink"/>
          </w:rPr>
          <w:t>print</w:t>
        </w:r>
      </w:hyperlink>
      <w:hyperlink r:id="rId6">
        <w:r>
          <w:rPr>
            <w:rStyle w:val="InternetLink"/>
          </w:rPr>
          <w:t>?</w:t>
        </w:r>
      </w:hyperlink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0</w:t>
      </w:r>
      <w:r>
        <w:rPr/>
        <w:t>柱面，</w:t>
      </w:r>
      <w:r>
        <w:rPr/>
        <w:t>0</w:t>
      </w:r>
      <w:r>
        <w:rPr/>
        <w:t>磁头，</w:t>
      </w:r>
      <w:r>
        <w:rPr/>
        <w:t>1</w:t>
      </w:r>
      <w:r>
        <w:rPr/>
        <w:t>扇区         </w:t>
      </w:r>
      <w:r>
        <w:rPr/>
        <w:t>0  </w:t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0</w:t>
      </w:r>
      <w:r>
        <w:rPr/>
        <w:t>柱面，</w:t>
      </w:r>
      <w:r>
        <w:rPr/>
        <w:t>0</w:t>
      </w:r>
      <w:r>
        <w:rPr/>
        <w:t>磁头，</w:t>
      </w:r>
      <w:r>
        <w:rPr/>
        <w:t>2</w:t>
      </w:r>
      <w:r>
        <w:rPr/>
        <w:t>扇区         </w:t>
      </w:r>
      <w:r>
        <w:rPr/>
        <w:t>1  </w:t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……  </w:t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0</w:t>
      </w:r>
      <w:r>
        <w:rPr/>
        <w:t>柱面，</w:t>
      </w:r>
      <w:r>
        <w:rPr/>
        <w:t>0</w:t>
      </w:r>
      <w:r>
        <w:rPr/>
        <w:t>磁头，</w:t>
      </w:r>
      <w:r>
        <w:rPr/>
        <w:t>18</w:t>
      </w:r>
      <w:r>
        <w:rPr/>
        <w:t>扇区        </w:t>
      </w:r>
      <w:r>
        <w:rPr/>
        <w:t>17  </w:t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0</w:t>
      </w:r>
      <w:r>
        <w:rPr/>
        <w:t>柱面，</w:t>
      </w:r>
      <w:r>
        <w:rPr/>
        <w:t>1</w:t>
      </w:r>
      <w:r>
        <w:rPr/>
        <w:t>磁头，</w:t>
      </w:r>
      <w:r>
        <w:rPr/>
        <w:t>1</w:t>
      </w:r>
      <w:r>
        <w:rPr/>
        <w:t>扇区         </w:t>
      </w:r>
      <w:r>
        <w:rPr/>
        <w:t>18  </w:t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……  </w:t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0</w:t>
      </w:r>
      <w:r>
        <w:rPr/>
        <w:t>柱面，</w:t>
      </w:r>
      <w:r>
        <w:rPr/>
        <w:t>1</w:t>
      </w:r>
      <w:r>
        <w:rPr/>
        <w:t>磁头，</w:t>
      </w:r>
      <w:r>
        <w:rPr/>
        <w:t>18</w:t>
      </w:r>
      <w:r>
        <w:rPr/>
        <w:t>扇区        </w:t>
      </w:r>
      <w:r>
        <w:rPr/>
        <w:t>35  </w:t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1</w:t>
      </w:r>
      <w:r>
        <w:rPr/>
        <w:t>柱面，</w:t>
      </w:r>
      <w:r>
        <w:rPr/>
        <w:t>0</w:t>
      </w:r>
      <w:r>
        <w:rPr/>
        <w:t>磁头，</w:t>
      </w:r>
      <w:r>
        <w:rPr/>
        <w:t>1</w:t>
      </w:r>
      <w:r>
        <w:rPr/>
        <w:t>扇区         </w:t>
      </w:r>
      <w:r>
        <w:rPr/>
        <w:t>36  </w:t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……  </w:t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1</w:t>
      </w:r>
      <w:r>
        <w:rPr/>
        <w:t>柱面，</w:t>
      </w:r>
      <w:r>
        <w:rPr/>
        <w:t>0</w:t>
      </w:r>
      <w:r>
        <w:rPr/>
        <w:t>磁头，</w:t>
      </w:r>
      <w:r>
        <w:rPr/>
        <w:t>18</w:t>
      </w:r>
      <w:r>
        <w:rPr/>
        <w:t>扇区        </w:t>
      </w:r>
      <w:r>
        <w:rPr/>
        <w:t>53  </w:t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1</w:t>
      </w:r>
      <w:r>
        <w:rPr/>
        <w:t>柱面，</w:t>
      </w:r>
      <w:r>
        <w:rPr/>
        <w:t>1</w:t>
      </w:r>
      <w:r>
        <w:rPr/>
        <w:t>磁头，</w:t>
      </w:r>
      <w:r>
        <w:rPr/>
        <w:t>1</w:t>
      </w:r>
      <w:r>
        <w:rPr/>
        <w:t>扇区         </w:t>
      </w:r>
      <w:r>
        <w:rPr/>
        <w:t>54  </w:t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……  </w:t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1</w:t>
      </w:r>
      <w:r>
        <w:rPr/>
        <w:t>柱面，</w:t>
      </w:r>
      <w:r>
        <w:rPr/>
        <w:t>1</w:t>
      </w:r>
      <w:r>
        <w:rPr/>
        <w:t>磁头，</w:t>
      </w:r>
      <w:r>
        <w:rPr/>
        <w:t>18</w:t>
      </w:r>
      <w:r>
        <w:rPr/>
        <w:t>扇区        </w:t>
      </w:r>
      <w:r>
        <w:rPr/>
        <w:t>71  </w:t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2</w:t>
      </w:r>
      <w:r>
        <w:rPr/>
        <w:t>柱面，</w:t>
      </w:r>
      <w:r>
        <w:rPr/>
        <w:t>0</w:t>
      </w:r>
      <w:r>
        <w:rPr/>
        <w:t>磁头，</w:t>
      </w:r>
      <w:r>
        <w:rPr/>
        <w:t>1</w:t>
      </w:r>
      <w:r>
        <w:rPr/>
        <w:t>扇区         </w:t>
      </w:r>
      <w:r>
        <w:rPr/>
        <w:t>72  </w:t>
      </w:r>
      <w:r/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……  </w:t>
      </w:r>
      <w:r/>
    </w:p>
    <w:p>
      <w:pPr>
        <w:pStyle w:val="TextBody"/>
        <w:rPr/>
      </w:pPr>
      <w:r>
        <w:rPr/>
      </w:r>
      <w:r/>
    </w:p>
    <w:p>
      <w:pPr>
        <w:pStyle w:val="Heading1"/>
        <w:rPr>
          <w:sz w:val="48"/>
          <w:b/>
          <w:sz w:val="48"/>
          <w:b/>
          <w:szCs w:val="48"/>
          <w:bCs/>
          <w:rFonts w:ascii="Liberation Serif" w:hAnsi="Liberation Serif" w:eastAsia="Droid Sans Fallback" w:cs="Droid Sans Devanagari"/>
        </w:rPr>
      </w:pPr>
      <w:bookmarkStart w:id="0" w:name="t2"/>
      <w:bookmarkEnd w:id="0"/>
      <w:r>
        <w:rPr/>
        <w:t>3.</w:t>
      </w:r>
      <w:r>
        <w:rPr/>
        <w:t>利用</w:t>
      </w:r>
      <w:r>
        <w:rPr/>
        <w:t xml:space="preserve">BIOS </w:t>
      </w:r>
      <w:r>
        <w:rPr/>
        <w:t>中断读取软盘</w:t>
      </w:r>
      <w:r/>
    </w:p>
    <w:p>
      <w:pPr>
        <w:pStyle w:val="TextBody"/>
      </w:pPr>
      <w:r>
        <w:rPr>
          <w:b/>
        </w:rPr>
        <w:t>[cpp]</w:t>
      </w:r>
      <w:r>
        <w:rPr/>
        <w:t xml:space="preserve"> </w:t>
      </w:r>
      <w:hyperlink r:id="rId7">
        <w:r>
          <w:rPr>
            <w:rStyle w:val="InternetLink"/>
          </w:rPr>
          <w:t>view plain</w:t>
        </w:r>
      </w:hyperlink>
      <w:hyperlink r:id="rId8">
        <w:r>
          <w:rPr>
            <w:rStyle w:val="InternetLink"/>
          </w:rPr>
          <w:t>copy</w:t>
        </w:r>
      </w:hyperlink>
      <w:hyperlink r:id="rId9">
        <w:r>
          <w:rPr>
            <w:rStyle w:val="InternetLink"/>
          </w:rPr>
          <w:t>print</w:t>
        </w:r>
      </w:hyperlink>
      <w:hyperlink r:id="rId10">
        <w:r>
          <w:rPr>
            <w:rStyle w:val="InternetLink"/>
          </w:rPr>
          <w:t>?</w:t>
        </w:r>
      </w:hyperlink>
      <w:r/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-------------------------------------------------------------------  </w:t>
      </w:r>
      <w:r/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                    </w:t>
      </w:r>
      <w:r>
        <w:rPr/>
        <w:t>INT 0x13</w:t>
      </w:r>
      <w:r>
        <w:rPr/>
        <w:t>，功能</w:t>
      </w:r>
      <w:r>
        <w:rPr/>
        <w:t>02  </w:t>
      </w:r>
      <w:r/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-----------------------------------------------------------  </w:t>
      </w:r>
      <w:r/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参数：  </w:t>
      </w:r>
      <w:r/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    </w:t>
      </w:r>
      <w:r>
        <w:rPr/>
        <w:t>AH      02  </w:t>
      </w:r>
      <w:r/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    </w:t>
      </w:r>
      <w:r>
        <w:rPr/>
        <w:t>AL      </w:t>
      </w:r>
      <w:r>
        <w:rPr/>
        <w:t>读取扇区数  </w:t>
      </w:r>
      <w:r/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    </w:t>
      </w:r>
      <w:r>
        <w:rPr/>
        <w:t>CH      </w:t>
      </w:r>
      <w:r>
        <w:rPr/>
        <w:t>柱面</w:t>
      </w:r>
      <w:r>
        <w:rPr/>
        <w:t>[0, 79]  </w:t>
      </w:r>
      <w:r/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    </w:t>
      </w:r>
      <w:r>
        <w:rPr/>
        <w:t>CL      </w:t>
      </w:r>
      <w:r>
        <w:rPr/>
        <w:t>扇区</w:t>
      </w:r>
      <w:r>
        <w:rPr/>
        <w:t>[1, 18]  </w:t>
      </w:r>
      <w:r/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    </w:t>
      </w:r>
      <w:r>
        <w:rPr/>
        <w:t>DH      </w:t>
      </w:r>
      <w:r>
        <w:rPr/>
        <w:t>磁头</w:t>
      </w:r>
      <w:r>
        <w:rPr/>
        <w:t>[0, 1]  </w:t>
      </w:r>
      <w:r/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    </w:t>
      </w:r>
      <w:r>
        <w:rPr/>
        <w:t>DL      </w:t>
      </w:r>
      <w:r>
        <w:rPr/>
        <w:t>驱动器（</w:t>
      </w:r>
      <w:r>
        <w:rPr/>
        <w:t>0x0 ~ 0x7f</w:t>
      </w:r>
      <w:r>
        <w:rPr/>
        <w:t>表示软盘，</w:t>
      </w:r>
      <w:r>
        <w:rPr/>
        <w:t>0x80 ~ 0xff</w:t>
      </w:r>
      <w:r>
        <w:rPr/>
        <w:t>表示硬盘）  </w:t>
      </w:r>
      <w:r/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    </w:t>
      </w:r>
      <w:r>
        <w:rPr/>
        <w:t>ES</w:t>
      </w:r>
      <w:r>
        <w:rPr/>
        <w:t>：</w:t>
      </w:r>
      <w:r>
        <w:rPr/>
        <w:t>BX   </w:t>
      </w:r>
      <w:r>
        <w:rPr/>
        <w:t>缓冲区地址，即数据读到这里  </w:t>
      </w:r>
      <w:r/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返回值：  </w:t>
      </w:r>
      <w:r/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    </w:t>
      </w:r>
      <w:r>
        <w:rPr/>
        <w:t>CF = 0</w:t>
      </w:r>
      <w:r>
        <w:rPr/>
        <w:t>表示操作成功，此时</w:t>
      </w:r>
      <w:r>
        <w:rPr/>
        <w:t>AH=0</w:t>
      </w:r>
      <w:r>
        <w:rPr/>
        <w:t>，</w:t>
      </w:r>
      <w:r>
        <w:rPr/>
        <w:t>AL=</w:t>
      </w:r>
      <w:r>
        <w:rPr/>
        <w:t>传输的扇区数  </w:t>
      </w:r>
      <w:r/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    </w:t>
      </w:r>
      <w:r>
        <w:rPr/>
        <w:t>CF = 1</w:t>
      </w:r>
      <w:r>
        <w:rPr/>
        <w:t>即</w:t>
      </w:r>
      <w:r>
        <w:rPr/>
        <w:t>carry</w:t>
      </w:r>
      <w:r>
        <w:rPr/>
        <w:t>位置位（可用</w:t>
      </w:r>
      <w:r>
        <w:rPr/>
        <w:t>JC</w:t>
      </w:r>
      <w:r>
        <w:rPr/>
        <w:t>表示跳转）表示操作失败，</w:t>
      </w:r>
      <w:r>
        <w:rPr/>
        <w:t>AH=</w:t>
      </w:r>
      <w:r>
        <w:rPr/>
        <w:t>状态代码  </w:t>
      </w:r>
      <w:r/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--------------------------------------------------------------------  </w:t>
      </w:r>
      <w:r/>
    </w:p>
    <w:p>
      <w:pPr>
        <w:pStyle w:val="Heading1"/>
        <w:rPr>
          <w:sz w:val="48"/>
          <w:b/>
          <w:sz w:val="48"/>
          <w:b/>
          <w:szCs w:val="48"/>
          <w:bCs/>
          <w:rFonts w:ascii="Liberation Serif" w:hAnsi="Liberation Serif" w:eastAsia="Droid Sans Fallback" w:cs="Droid Sans Devanagari"/>
        </w:rPr>
      </w:pPr>
      <w:bookmarkStart w:id="1" w:name="t3"/>
      <w:bookmarkEnd w:id="1"/>
      <w:r>
        <w:rPr/>
        <w:t>4.</w:t>
      </w:r>
      <w:r>
        <w:rPr/>
        <w:t>相对扇区号的计算</w:t>
      </w:r>
      <w:r/>
    </w:p>
    <w:p>
      <w:pPr>
        <w:pStyle w:val="TextBody"/>
        <w:spacing w:lineRule="auto" w:line="288" w:before="0" w:after="140"/>
      </w:pPr>
      <w:r>
        <w:rPr/>
        <w:t>1</w:t>
      </w:r>
      <w:r>
        <w:rPr/>
        <w:t>）知道柱面号，磁头号，扇区号计算相对扇区号</w:t>
      </w:r>
      <w:r>
        <w:rPr/>
        <w:br/>
      </w:r>
      <w:r>
        <w:rPr/>
        <w:t>由上面可知</w:t>
      </w:r>
      <w:r>
        <w:rPr/>
        <w:t>0</w:t>
      </w:r>
      <w:r>
        <w:rPr/>
        <w:t>号柱面包含了相对扇区号</w:t>
      </w:r>
      <w:r>
        <w:rPr/>
        <w:t>[0,35]</w:t>
      </w:r>
      <w:r>
        <w:rPr/>
        <w:t>，</w:t>
      </w:r>
      <w:r>
        <w:rPr/>
        <w:t>1</w:t>
      </w:r>
      <w:r>
        <w:rPr/>
        <w:t>号柱面包含相对扇区号</w:t>
      </w:r>
      <w:r>
        <w:rPr/>
        <w:t>[36,71]</w:t>
      </w:r>
      <w:r>
        <w:rPr/>
        <w:t>，依次类推。</w:t>
      </w:r>
      <w:r>
        <w:rPr/>
        <w:br/>
      </w:r>
      <w:r>
        <w:rPr/>
        <w:t>设相对扇区号为</w:t>
      </w:r>
      <w:r>
        <w:rPr/>
        <w:t>N</w:t>
      </w:r>
      <w:r>
        <w:rPr/>
        <w:t>，则</w:t>
      </w:r>
      <w:r>
        <w:rPr/>
        <w:br/>
      </w:r>
      <w:r>
        <w:rPr/>
        <w:t>柱面号</w:t>
      </w:r>
      <w:r>
        <w:rPr/>
        <w:t>CH = N / 36</w:t>
      </w:r>
      <w:r>
        <w:rPr/>
        <w:t>；</w:t>
      </w:r>
      <w:r>
        <w:rPr/>
        <w:br/>
      </w:r>
      <w:r>
        <w:rPr/>
        <w:t>令</w:t>
      </w:r>
      <w:r>
        <w:rPr/>
        <w:t>x = N % 36</w:t>
      </w:r>
      <w:r>
        <w:rPr/>
        <w:t>；</w:t>
      </w:r>
      <w:r>
        <w:rPr/>
        <w:br/>
      </w:r>
      <w:r>
        <w:rPr/>
        <w:t>则</w:t>
      </w:r>
      <w:r>
        <w:rPr/>
        <w:t>x</w:t>
      </w:r>
      <w:r>
        <w:rPr/>
        <w:t>范围为</w:t>
      </w:r>
      <w:r>
        <w:rPr/>
        <w:t>[0,35]</w:t>
      </w:r>
      <w:r>
        <w:rPr/>
        <w:t>，其中</w:t>
      </w:r>
      <w:r>
        <w:rPr/>
        <w:t xml:space="preserve">[0,17] </w:t>
      </w:r>
      <w:r>
        <w:rPr/>
        <w:t>为磁头号</w:t>
      </w:r>
      <w:r>
        <w:rPr/>
        <w:t>0</w:t>
      </w:r>
      <w:r>
        <w:rPr/>
        <w:t xml:space="preserve">， </w:t>
      </w:r>
      <w:r>
        <w:rPr/>
        <w:t>[18,35]</w:t>
      </w:r>
      <w:r>
        <w:rPr/>
        <w:t>为磁头号</w:t>
      </w:r>
      <w:r>
        <w:rPr/>
        <w:t>1.</w:t>
        <w:br/>
      </w:r>
      <w:r>
        <w:rPr/>
        <w:t>则磁头号</w:t>
      </w:r>
      <w:r>
        <w:rPr/>
        <w:t>DH = x / 18</w:t>
      </w:r>
      <w:r>
        <w:rPr/>
        <w:t>；</w:t>
      </w:r>
      <w:r>
        <w:rPr/>
        <w:br/>
      </w:r>
      <w:r>
        <w:rPr/>
        <w:t>零</w:t>
      </w:r>
      <w:r>
        <w:rPr/>
        <w:t>y = x % 18; y</w:t>
      </w:r>
      <w:r>
        <w:rPr/>
        <w:t>范围</w:t>
      </w:r>
      <w:r>
        <w:rPr/>
        <w:t>[0, 17]</w:t>
        <w:br/>
      </w:r>
      <w:r>
        <w:rPr/>
        <w:t>则扇区号</w:t>
      </w:r>
      <w:r>
        <w:rPr/>
        <w:t>CL = y + 1</w:t>
      </w:r>
      <w:r>
        <w:rPr/>
        <w:t>。</w:t>
      </w:r>
      <w:r>
        <w:rPr/>
        <w:br/>
        <w:br/>
        <w:t>2</w:t>
      </w:r>
      <w:r>
        <w:rPr/>
        <w:t>）知道相对扇区号，计算柱面号、磁头号、扇区号</w:t>
      </w:r>
      <w:r>
        <w:rPr/>
        <w:br/>
        <w:t>N = 36*CH + 18*DH + CL;</w:t>
        <w:br/>
      </w:r>
      <w:r>
        <w:rPr/>
        <w:t>由此式子，也可计算：</w:t>
      </w:r>
      <w:r>
        <w:rPr/>
        <w:br/>
        <w:t>CH = N / 36</w:t>
        <w:br/>
        <w:t>DH = (N % 36) / 18</w:t>
        <w:br/>
        <w:t>CL = (N % 36) % 18 + 1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spacing w:before="240" w:after="120"/>
      <w:outlineLvl w:val="0"/>
      <w:outlineLvl w:val="0"/>
    </w:pPr>
    <w:rPr>
      <w:rFonts w:ascii="Liberation Serif" w:hAnsi="Liberation Serif" w:eastAsia="Droid Sans Fallback" w:cs="Droid Sans Devanagari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://img.my.csdn.net/uploads/201212/26/1356459767_3856.png" TargetMode="External"/><Relationship Id="rId3" Type="http://schemas.openxmlformats.org/officeDocument/2006/relationships/hyperlink" Target="http://blog.csdn.net/guzhou_diaoke/article/details/8436037" TargetMode="External"/><Relationship Id="rId4" Type="http://schemas.openxmlformats.org/officeDocument/2006/relationships/hyperlink" Target="http://blog.csdn.net/guzhou_diaoke/article/details/8436037" TargetMode="External"/><Relationship Id="rId5" Type="http://schemas.openxmlformats.org/officeDocument/2006/relationships/hyperlink" Target="http://blog.csdn.net/guzhou_diaoke/article/details/8436037" TargetMode="External"/><Relationship Id="rId6" Type="http://schemas.openxmlformats.org/officeDocument/2006/relationships/hyperlink" Target="http://blog.csdn.net/guzhou_diaoke/article/details/8436037" TargetMode="External"/><Relationship Id="rId7" Type="http://schemas.openxmlformats.org/officeDocument/2006/relationships/hyperlink" Target="http://blog.csdn.net/guzhou_diaoke/article/details/8436037" TargetMode="External"/><Relationship Id="rId8" Type="http://schemas.openxmlformats.org/officeDocument/2006/relationships/hyperlink" Target="http://blog.csdn.net/guzhou_diaoke/article/details/8436037" TargetMode="External"/><Relationship Id="rId9" Type="http://schemas.openxmlformats.org/officeDocument/2006/relationships/hyperlink" Target="http://blog.csdn.net/guzhou_diaoke/article/details/8436037" TargetMode="External"/><Relationship Id="rId10" Type="http://schemas.openxmlformats.org/officeDocument/2006/relationships/hyperlink" Target="http://blog.csdn.net/guzhou_diaoke/article/details/8436037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135</TotalTime>
  <Application>LibreOffice/4.3.2.2.0$Linux_X86_64 LibreOffice_project/430m0$Build-2</Application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2015-05-15T20:58:54Z</dcterms:created>
  <dc:language>en-US</dc:language>
  <dcterms:modified xsi:type="dcterms:W3CDTF">2015-05-15T21:01:08Z</dcterms:modified>
  <cp:revision>1</cp:revision>
</cp:coreProperties>
</file>