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338C" w14:textId="77777777" w:rsidR="00C722AA" w:rsidRPr="00C722AA" w:rsidRDefault="00C722AA" w:rsidP="00C722AA">
      <w:r w:rsidRPr="00C722AA">
        <w:t xml:space="preserve">Case Study </w:t>
      </w:r>
    </w:p>
    <w:p w14:paraId="6AEA3B67" w14:textId="77777777" w:rsidR="00C722AA" w:rsidRPr="00C722AA" w:rsidRDefault="00C722AA" w:rsidP="00C722AA">
      <w:pPr>
        <w:rPr>
          <w:b/>
          <w:bCs/>
        </w:rPr>
      </w:pPr>
      <w:r w:rsidRPr="00C722AA">
        <w:rPr>
          <w:b/>
          <w:bCs/>
        </w:rPr>
        <w:t xml:space="preserve">Solving Performance Pain Points </w:t>
      </w:r>
    </w:p>
    <w:p w14:paraId="36F5CB71" w14:textId="77777777" w:rsidR="00C722AA" w:rsidRPr="00C722AA" w:rsidRDefault="00C722AA" w:rsidP="00C722AA">
      <w:pPr>
        <w:rPr>
          <w:b/>
          <w:bCs/>
        </w:rPr>
      </w:pPr>
      <w:r w:rsidRPr="00C722AA">
        <w:rPr>
          <w:b/>
          <w:bCs/>
        </w:rPr>
        <w:t xml:space="preserve">Client: Market Leader in Mobility Solutions </w:t>
      </w:r>
    </w:p>
    <w:p w14:paraId="0E8A6C9F" w14:textId="1391C941" w:rsidR="00C722AA" w:rsidRPr="00C722AA" w:rsidRDefault="00C722AA" w:rsidP="00C722AA">
      <w:r w:rsidRPr="00C722AA">
        <w:fldChar w:fldCharType="begin"/>
      </w:r>
      <w:r w:rsidRPr="00C722AA">
        <w:instrText xml:space="preserve"> INCLUDEPICTURE "https://www.callibrity.com/hs-fs/hubfs/Website2024/Images/Pro-Lane-Image-cropped.jpg?width=1440&amp;height=280&amp;name=Pro-Lane-Image-cropped.jpg" \* MERGEFORMATINET </w:instrText>
      </w:r>
      <w:r w:rsidRPr="00C722AA">
        <w:fldChar w:fldCharType="separate"/>
      </w:r>
      <w:r w:rsidRPr="00C722AA">
        <w:drawing>
          <wp:inline distT="0" distB="0" distL="0" distR="0" wp14:anchorId="1A129DE3" wp14:editId="41650431">
            <wp:extent cx="5943600" cy="1155700"/>
            <wp:effectExtent l="0" t="0" r="0" b="0"/>
            <wp:docPr id="1393468713" name="Picture 6" descr="An Entrance to a parking ga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 Entrance to a parking gar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2AA">
        <w:fldChar w:fldCharType="end"/>
      </w:r>
    </w:p>
    <w:p w14:paraId="6F75B692" w14:textId="77777777" w:rsidR="00C722AA" w:rsidRPr="00C722AA" w:rsidRDefault="00C722AA" w:rsidP="00C722AA">
      <w:proofErr w:type="spellStart"/>
      <w:r w:rsidRPr="00C722AA">
        <w:t>Callibrity’s</w:t>
      </w:r>
      <w:proofErr w:type="spellEnd"/>
      <w:r w:rsidRPr="00C722AA">
        <w:t xml:space="preserve"> proven ability to </w:t>
      </w:r>
      <w:hyperlink r:id="rId6" w:history="1">
        <w:r w:rsidRPr="00C722AA">
          <w:rPr>
            <w:rStyle w:val="Hyperlink"/>
          </w:rPr>
          <w:t>solve complex problems</w:t>
        </w:r>
      </w:hyperlink>
      <w:r w:rsidRPr="00C722AA">
        <w:t xml:space="preserve"> by </w:t>
      </w:r>
      <w:hyperlink r:id="rId7" w:history="1">
        <w:r w:rsidRPr="00C722AA">
          <w:rPr>
            <w:rStyle w:val="Hyperlink"/>
          </w:rPr>
          <w:t>creating innovative solutions</w:t>
        </w:r>
      </w:hyperlink>
      <w:r w:rsidRPr="00C722AA">
        <w:t xml:space="preserve"> was rewarded after delighting this mobility solution client on a previous engagement. Entrusted with diving into overall system issues, a team was tasked with a greenfield, cloud-native program. The product </w:t>
      </w:r>
      <w:proofErr w:type="spellStart"/>
      <w:r w:rsidRPr="00C722AA">
        <w:t>Callibrity</w:t>
      </w:r>
      <w:proofErr w:type="spellEnd"/>
      <w:r w:rsidRPr="00C722AA">
        <w:t xml:space="preserve"> built to replace legacy versions not only leap-frogged the competition but is now a showcase solution.</w:t>
      </w:r>
    </w:p>
    <w:p w14:paraId="11EA02B1" w14:textId="77777777" w:rsidR="00C722AA" w:rsidRPr="00C722AA" w:rsidRDefault="00C722AA" w:rsidP="00C722AA">
      <w:pPr>
        <w:pStyle w:val="ListParagraph"/>
        <w:numPr>
          <w:ilvl w:val="0"/>
          <w:numId w:val="1"/>
        </w:numPr>
      </w:pPr>
      <w:r w:rsidRPr="00C722AA">
        <w:t xml:space="preserve">Real-Time Device Monitoring </w:t>
      </w:r>
    </w:p>
    <w:p w14:paraId="5975F952" w14:textId="77777777" w:rsidR="00C722AA" w:rsidRPr="00C722AA" w:rsidRDefault="00C722AA" w:rsidP="00C722AA">
      <w:pPr>
        <w:pStyle w:val="ListParagraph"/>
        <w:numPr>
          <w:ilvl w:val="0"/>
          <w:numId w:val="1"/>
        </w:numPr>
      </w:pPr>
      <w:r w:rsidRPr="00C722AA">
        <w:t xml:space="preserve">User Management Portal </w:t>
      </w:r>
    </w:p>
    <w:p w14:paraId="1DEAA166" w14:textId="77777777" w:rsidR="00C722AA" w:rsidRPr="00C722AA" w:rsidRDefault="00C722AA" w:rsidP="00C722AA">
      <w:pPr>
        <w:pStyle w:val="ListParagraph"/>
        <w:numPr>
          <w:ilvl w:val="0"/>
          <w:numId w:val="1"/>
        </w:numPr>
      </w:pPr>
      <w:r w:rsidRPr="00C722AA">
        <w:t xml:space="preserve">Data Visualization </w:t>
      </w:r>
    </w:p>
    <w:p w14:paraId="4D3E7B07" w14:textId="31D37C84" w:rsidR="00C722AA" w:rsidRPr="00C722AA" w:rsidRDefault="00C722AA" w:rsidP="00C722AA">
      <w:r w:rsidRPr="00C722AA">
        <w:fldChar w:fldCharType="begin"/>
      </w:r>
      <w:r w:rsidRPr="00C722AA">
        <w:instrText xml:space="preserve"> INCLUDEPICTURE "https://www.callibrity.com/hs-fs/hubfs/social-suggested-images/www.callibrity.comhs-fshubfscs--car-mobile.jpg?width=512&amp;height=342&amp;name=www.callibrity.comhs-fshubfscs--car-mobile.jpg" \* MERGEFORMATINET </w:instrText>
      </w:r>
      <w:r w:rsidRPr="00C722AA">
        <w:fldChar w:fldCharType="separate"/>
      </w:r>
      <w:r w:rsidRPr="00C722AA">
        <w:drawing>
          <wp:inline distT="0" distB="0" distL="0" distR="0" wp14:anchorId="573FD3D2" wp14:editId="186690F3">
            <wp:extent cx="5943600" cy="3970020"/>
            <wp:effectExtent l="0" t="0" r="0" b="5080"/>
            <wp:docPr id="1950267599" name="Picture 5" descr="A businessperson’s hands operate a smart phone. In the background are lines of parked c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businessperson’s hands operate a smart phone. In the background are lines of parked ca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2AA">
        <w:fldChar w:fldCharType="end"/>
      </w:r>
    </w:p>
    <w:p w14:paraId="7102A57D" w14:textId="77777777" w:rsidR="00C722AA" w:rsidRPr="00C722AA" w:rsidRDefault="00C722AA" w:rsidP="00C722AA">
      <w:pPr>
        <w:rPr>
          <w:b/>
          <w:bCs/>
        </w:rPr>
      </w:pPr>
      <w:r w:rsidRPr="00C722AA">
        <w:rPr>
          <w:b/>
          <w:bCs/>
        </w:rPr>
        <w:lastRenderedPageBreak/>
        <w:t xml:space="preserve">Challenge </w:t>
      </w:r>
    </w:p>
    <w:p w14:paraId="0D93A679" w14:textId="77777777" w:rsidR="00C722AA" w:rsidRPr="00C722AA" w:rsidRDefault="00C722AA" w:rsidP="00C722AA">
      <w:r w:rsidRPr="00C722AA">
        <w:t>A Mobility Solutions Provider known for the ease and simplicity of pay-on-entry facilities was suddenly facing big issues with legacy machines and the inability to get software and features deployed in a timely manner. A fragmented system with locations across the US that was relying on multiple versions of hardware contributed to the challenge.</w:t>
      </w:r>
    </w:p>
    <w:p w14:paraId="74661F62" w14:textId="77777777" w:rsidR="00C722AA" w:rsidRPr="00C722AA" w:rsidRDefault="00C722AA" w:rsidP="00C722AA">
      <w:pPr>
        <w:rPr>
          <w:b/>
          <w:bCs/>
        </w:rPr>
      </w:pPr>
      <w:r w:rsidRPr="00C722AA">
        <w:rPr>
          <w:b/>
          <w:bCs/>
        </w:rPr>
        <w:t xml:space="preserve">Solution </w:t>
      </w:r>
    </w:p>
    <w:p w14:paraId="0CCEF1FC" w14:textId="77777777" w:rsidR="00C722AA" w:rsidRPr="00C722AA" w:rsidRDefault="00C722AA" w:rsidP="00C722AA">
      <w:proofErr w:type="spellStart"/>
      <w:r w:rsidRPr="00C722AA">
        <w:t>Callibrity</w:t>
      </w:r>
      <w:proofErr w:type="spellEnd"/>
      <w:r w:rsidRPr="00C722AA">
        <w:t xml:space="preserve"> introduced iterative delivery in our greenfield application development to examine the legacy issues and determine the best technology solve. Consolidation was key. By writing the client a new on-site tool that would receive updates automatically, the burden of manual processes and physically interacting with machines was reduced. The new platform is cloud-native and deployed on AWS.</w:t>
      </w:r>
    </w:p>
    <w:p w14:paraId="7A25FBED" w14:textId="68AF6833" w:rsidR="00C722AA" w:rsidRPr="00C722AA" w:rsidRDefault="00C722AA" w:rsidP="00C722AA">
      <w:r w:rsidRPr="00C722AA">
        <w:fldChar w:fldCharType="begin"/>
      </w:r>
      <w:r w:rsidRPr="00C722AA">
        <w:instrText xml:space="preserve"> INCLUDEPICTURE "https://www.callibrity.com/hs-fs/hubfs/CVPS%20Cars%20Image.png?width=512&amp;height=341&amp;name=CVPS%20Cars%20Image.png" \* MERGEFORMATINET </w:instrText>
      </w:r>
      <w:r w:rsidRPr="00C722AA">
        <w:fldChar w:fldCharType="separate"/>
      </w:r>
      <w:r w:rsidRPr="00C722AA">
        <w:drawing>
          <wp:inline distT="0" distB="0" distL="0" distR="0" wp14:anchorId="46AE0EA2" wp14:editId="6F2B3C26">
            <wp:extent cx="5943600" cy="3958590"/>
            <wp:effectExtent l="0" t="0" r="0" b="3810"/>
            <wp:docPr id="1901501894" name="Picture 4" descr="Two lines of parked cars, in a parking garage with a concrete cei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wo lines of parked cars, in a parking garage with a concrete ceilin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2AA">
        <w:fldChar w:fldCharType="end"/>
      </w:r>
    </w:p>
    <w:p w14:paraId="1E3EB9D2" w14:textId="77777777" w:rsidR="00C722AA" w:rsidRPr="00C722AA" w:rsidRDefault="00C722AA" w:rsidP="00C722AA">
      <w:pPr>
        <w:rPr>
          <w:b/>
          <w:bCs/>
        </w:rPr>
      </w:pPr>
      <w:r w:rsidRPr="00C722AA">
        <w:rPr>
          <w:b/>
          <w:bCs/>
        </w:rPr>
        <w:t xml:space="preserve">Outcome </w:t>
      </w:r>
    </w:p>
    <w:p w14:paraId="676B7764" w14:textId="77777777" w:rsidR="00C722AA" w:rsidRPr="00C722AA" w:rsidRDefault="00C722AA" w:rsidP="00C722AA">
      <w:r w:rsidRPr="00C722AA">
        <w:t xml:space="preserve">With the modernization </w:t>
      </w:r>
      <w:proofErr w:type="spellStart"/>
      <w:r w:rsidRPr="00C722AA">
        <w:t>Callibrity</w:t>
      </w:r>
      <w:proofErr w:type="spellEnd"/>
      <w:r w:rsidRPr="00C722AA">
        <w:t xml:space="preserve"> delivered, production issues that formerly took months to resolve can be addressed and solved in a matter of hours. Many automated processes, such as continuous integration, and deployment on the DevOps platform were implemented so that when a developer checks in code, it is now built, tested, and </w:t>
      </w:r>
      <w:r w:rsidRPr="00C722AA">
        <w:lastRenderedPageBreak/>
        <w:t xml:space="preserve">deployed. Now the facility devices in the field get updated without anyone having to physically touch anything. As a result of </w:t>
      </w:r>
      <w:proofErr w:type="spellStart"/>
      <w:r w:rsidRPr="00C722AA">
        <w:t>Callibrity’s</w:t>
      </w:r>
      <w:proofErr w:type="spellEnd"/>
      <w:r w:rsidRPr="00C722AA">
        <w:t xml:space="preserve"> holistic approach, flexibility, and business value, we are now solving more challenges for the client.</w:t>
      </w:r>
    </w:p>
    <w:p w14:paraId="1174B836" w14:textId="77777777" w:rsidR="003F323D" w:rsidRDefault="003F323D"/>
    <w:sectPr w:rsidR="003F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13A0"/>
    <w:multiLevelType w:val="hybridMultilevel"/>
    <w:tmpl w:val="2C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3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AA"/>
    <w:rsid w:val="00356272"/>
    <w:rsid w:val="003F323D"/>
    <w:rsid w:val="00400C48"/>
    <w:rsid w:val="00593330"/>
    <w:rsid w:val="00C7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B7EF0"/>
  <w15:chartTrackingRefBased/>
  <w15:docId w15:val="{63577B45-3CE9-774F-BE6F-0F5FEECB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5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7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0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04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63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0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1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28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9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84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861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693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61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448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123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596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8308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9084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3722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3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3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9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40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36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7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7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5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5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7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3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47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8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86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1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77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41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45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14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61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29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47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65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950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821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822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6837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7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9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489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62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58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337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10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58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593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229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568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4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8705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26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6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6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69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4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0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02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467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146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1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545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712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31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3701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5449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18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957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8175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1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2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0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2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1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95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74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47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3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76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114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042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342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9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921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9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2004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2251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3420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9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8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79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17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55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6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2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2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5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9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9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88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70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0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08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80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50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71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218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852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14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1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088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98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702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5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41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43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9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803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869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231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38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482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2554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9913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10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80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8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3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74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11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6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49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4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0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06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093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115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537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3891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1508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9279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704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callibrity.com/services/software-development?hsLang=en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librity.com/services/product-consulting?hsLang=e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EFD2FA49ED14BAF100FA2BC3C4EC4" ma:contentTypeVersion="14" ma:contentTypeDescription="Create a new document." ma:contentTypeScope="" ma:versionID="b09929fd99b89a8fa9add27f5db6263b">
  <xsd:schema xmlns:xsd="http://www.w3.org/2001/XMLSchema" xmlns:xs="http://www.w3.org/2001/XMLSchema" xmlns:p="http://schemas.microsoft.com/office/2006/metadata/properties" xmlns:ns2="7e42eddd-6d8e-4477-ad01-f5fa7466341c" xmlns:ns3="70bf9fc8-fa8d-4eb3-a22b-248d94671d32" targetNamespace="http://schemas.microsoft.com/office/2006/metadata/properties" ma:root="true" ma:fieldsID="9a0ef7dcca9cc939ff8be4a1989c366b" ns2:_="" ns3:_="">
    <xsd:import namespace="7e42eddd-6d8e-4477-ad01-f5fa7466341c"/>
    <xsd:import namespace="70bf9fc8-fa8d-4eb3-a22b-248d94671d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2eddd-6d8e-4477-ad01-f5fa74663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c640843-c5a0-49e8-88d8-2e9bb22bc1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9fc8-fa8d-4eb3-a22b-248d94671d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4e344c3-16d1-4c33-afba-f978cdf64cb3}" ma:internalName="TaxCatchAll" ma:showField="CatchAllData" ma:web="70bf9fc8-fa8d-4eb3-a22b-248d94671d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42eddd-6d8e-4477-ad01-f5fa7466341c">
      <Terms xmlns="http://schemas.microsoft.com/office/infopath/2007/PartnerControls"/>
    </lcf76f155ced4ddcb4097134ff3c332f>
    <TaxCatchAll xmlns="70bf9fc8-fa8d-4eb3-a22b-248d94671d32" xsi:nil="true"/>
  </documentManagement>
</p:properties>
</file>

<file path=customXml/itemProps1.xml><?xml version="1.0" encoding="utf-8"?>
<ds:datastoreItem xmlns:ds="http://schemas.openxmlformats.org/officeDocument/2006/customXml" ds:itemID="{A3380051-5393-4424-8153-5259C0CEFD4C}"/>
</file>

<file path=customXml/itemProps2.xml><?xml version="1.0" encoding="utf-8"?>
<ds:datastoreItem xmlns:ds="http://schemas.openxmlformats.org/officeDocument/2006/customXml" ds:itemID="{2B7DBAF6-FE71-4CC2-A397-0CAEBD5974BC}"/>
</file>

<file path=customXml/itemProps3.xml><?xml version="1.0" encoding="utf-8"?>
<ds:datastoreItem xmlns:ds="http://schemas.openxmlformats.org/officeDocument/2006/customXml" ds:itemID="{76BDABDF-2C97-4E33-97CA-5E51EA018E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Courts</dc:creator>
  <cp:keywords/>
  <dc:description/>
  <cp:lastModifiedBy>Dillon Courts</cp:lastModifiedBy>
  <cp:revision>1</cp:revision>
  <dcterms:created xsi:type="dcterms:W3CDTF">2024-10-11T14:59:00Z</dcterms:created>
  <dcterms:modified xsi:type="dcterms:W3CDTF">2024-10-11T15:00:00Z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0x0101003C2EFD2FA49ED14BAF100FA2BC3C4EC4</vt:lpwstr>
  </property>
</Properties>
</file>