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Release</w:t>
      </w:r>
      <w:r>
        <w:t xml:space="preserve"> </w:t>
      </w:r>
      <w:r>
        <w:t xml:space="preserve">Notes</w:t>
      </w:r>
    </w:p>
    <w:bookmarkStart w:id="22" w:name="release-notes-mrgmisc-0.1.0"/>
    <w:p>
      <w:pPr>
        <w:pStyle w:val="Heading1"/>
      </w:pPr>
      <w:r>
        <w:t xml:space="preserve">Release Notes: mrgmisc 0.1.0</w:t>
      </w:r>
    </w:p>
    <w:bookmarkStart w:id="20" w:name="scope"/>
    <w:p>
      <w:pPr>
        <w:pStyle w:val="Heading2"/>
      </w:pPr>
      <w:r>
        <w:t xml:space="preserve">Scope</w:t>
      </w:r>
    </w:p>
    <w:p>
      <w:pPr>
        <w:pStyle w:val="FirstParagraph"/>
      </w:pPr>
      <w:r>
        <w:t xml:space="preserve">The purpose of this document is to identify all functionality changes and bugs addressed in this release. Each item listed below is accompanied by the number of the associated Pull Request in the package’s GitHub repository. Development and testing were undertaken as documented in the accompanying Validation Summary and Testing Results documents.</w:t>
      </w:r>
    </w:p>
    <w:p>
      <w:pPr>
        <w:pStyle w:val="BodyText"/>
      </w:pPr>
      <w:r>
        <w:rPr>
          <w:bCs/>
          <w:b/>
        </w:rPr>
        <w:t xml:space="preserve">GitHub Repository:</w:t>
      </w:r>
      <w:r>
        <w:t xml:space="preserve"> </w:t>
      </w:r>
      <w:r>
        <w:rPr>
          <w:rStyle w:val="VerbatimChar"/>
        </w:rPr>
        <w:t xml:space="preserve">https://github.com/metrumresearchgroup/mrgmisc</w:t>
      </w:r>
    </w:p>
    <w:bookmarkEnd w:id="20"/>
    <w:bookmarkStart w:id="21" w:name="release-notes"/>
    <w:p>
      <w:pPr>
        <w:pStyle w:val="Heading2"/>
      </w:pPr>
      <w:r>
        <w:t xml:space="preserve">Release Notes</w:t>
      </w:r>
    </w:p>
    <w:bookmarkEnd w:id="21"/>
    <w:bookmarkEnd w:id="22"/>
    <w:bookmarkStart w:id="28" w:name="mrgmisc-0.1.0"/>
    <w:p>
      <w:pPr>
        <w:pStyle w:val="Heading1"/>
      </w:pPr>
      <w:r>
        <w:t xml:space="preserve">mrgmisc 0.1.0</w:t>
      </w:r>
    </w:p>
    <w:bookmarkStart w:id="23" w:name="new-features-and-changes"/>
    <w:p>
      <w:pPr>
        <w:pStyle w:val="Heading2"/>
      </w:pPr>
      <w:r>
        <w:t xml:space="preserve">New features and changes</w:t>
      </w:r>
    </w:p>
    <w:p>
      <w:pPr>
        <w:numPr>
          <w:ilvl w:val="0"/>
          <w:numId w:val="1001"/>
        </w:numPr>
      </w:pPr>
      <w:r>
        <w:rPr>
          <w:rStyle w:val="VerbatimChar"/>
        </w:rPr>
        <w:t xml:space="preserve">mrgmisc</w:t>
      </w:r>
      <w:r>
        <w:t xml:space="preserve"> </w:t>
      </w:r>
      <w:r>
        <w:t xml:space="preserve">was constructed with select functions from two older packages</w:t>
      </w:r>
      <w:r>
        <w:t xml:space="preserve"> </w:t>
      </w:r>
      <w:r>
        <w:rPr>
          <w:rStyle w:val="VerbatimChar"/>
        </w:rPr>
        <w:t xml:space="preserve">PKPDmisc</w:t>
      </w:r>
      <w:r>
        <w:t xml:space="preserve"> </w:t>
      </w:r>
      <w:r>
        <w:t xml:space="preserve">and</w:t>
      </w:r>
      <w:r>
        <w:t xml:space="preserve"> </w:t>
      </w:r>
      <w:r>
        <w:rPr>
          <w:rStyle w:val="VerbatimChar"/>
        </w:rPr>
        <w:t xml:space="preserve">metrumrg</w:t>
      </w:r>
      <w:r>
        <w:t xml:space="preserve">. These packages are no longer being maintained, so</w:t>
      </w:r>
      <w:r>
        <w:t xml:space="preserve"> </w:t>
      </w:r>
      <w:r>
        <w:t xml:space="preserve">this functionality will be maintained in</w:t>
      </w:r>
      <w:r>
        <w:t xml:space="preserve"> </w:t>
      </w:r>
      <w:r>
        <w:rPr>
          <w:rStyle w:val="VerbatimChar"/>
        </w:rPr>
        <w:t xml:space="preserve">mrgmisc</w:t>
      </w:r>
      <w:r>
        <w:t xml:space="preserve"> </w:t>
      </w:r>
      <w:r>
        <w:t xml:space="preserve">moving forward.</w:t>
      </w:r>
    </w:p>
    <w:p>
      <w:pPr>
        <w:numPr>
          <w:ilvl w:val="0"/>
          <w:numId w:val="1001"/>
        </w:numPr>
      </w:pPr>
      <w:r>
        <w:t xml:space="preserve">Data manipulation functions brought over from</w:t>
      </w:r>
      <w:r>
        <w:t xml:space="preserve"> </w:t>
      </w:r>
      <w:r>
        <w:rPr>
          <w:rStyle w:val="VerbatimChar"/>
        </w:rPr>
        <w:t xml:space="preserve">PKPDmisc</w:t>
      </w:r>
      <w:r>
        <w:t xml:space="preserve"> </w:t>
      </w:r>
      <w:r>
        <w:t xml:space="preserve">include:</w:t>
      </w:r>
      <w:r>
        <w:t xml:space="preserve"> </w:t>
      </w:r>
      <w:r>
        <w:rPr>
          <w:rStyle w:val="VerbatimChar"/>
        </w:rPr>
        <w:t xml:space="preserve">chunk()</w:t>
      </w:r>
      <w:r>
        <w:t xml:space="preserve">,</w:t>
      </w:r>
      <w:r>
        <w:t xml:space="preserve"> </w:t>
      </w:r>
      <w:r>
        <w:rPr>
          <w:rStyle w:val="VerbatimChar"/>
        </w:rPr>
        <w:t xml:space="preserve">chunk_df()</w:t>
      </w:r>
      <w:r>
        <w:t xml:space="preserve">,</w:t>
      </w:r>
      <w:r>
        <w:t xml:space="preserve"> </w:t>
      </w:r>
      <w:r>
        <w:rPr>
          <w:rStyle w:val="VerbatimChar"/>
        </w:rPr>
        <w:t xml:space="preserve">ids_per_plot()</w:t>
      </w:r>
      <w:r>
        <w:t xml:space="preserve">,</w:t>
      </w:r>
      <w:r>
        <w:t xml:space="preserve"> </w:t>
      </w:r>
      <w:r>
        <w:rPr>
          <w:rStyle w:val="VerbatimChar"/>
        </w:rPr>
        <w:t xml:space="preserve">max_through()</w:t>
      </w:r>
      <w:r>
        <w:t xml:space="preserve">,</w:t>
      </w:r>
      <w:r>
        <w:t xml:space="preserve"> </w:t>
      </w:r>
      <w:r>
        <w:rPr>
          <w:rStyle w:val="VerbatimChar"/>
        </w:rPr>
        <w:t xml:space="preserve">min_through()</w:t>
      </w:r>
      <w:r>
        <w:t xml:space="preserve">,</w:t>
      </w:r>
      <w:r>
        <w:t xml:space="preserve"> </w:t>
      </w:r>
      <w:r>
        <w:rPr>
          <w:rStyle w:val="VerbatimChar"/>
        </w:rPr>
        <w:t xml:space="preserve">set_bins()</w:t>
      </w:r>
      <w:r>
        <w:t xml:space="preserve">,</w:t>
      </w:r>
      <w:r>
        <w:t xml:space="preserve"> </w:t>
      </w:r>
      <w:r>
        <w:t xml:space="preserve">and</w:t>
      </w:r>
      <w:r>
        <w:t xml:space="preserve"> </w:t>
      </w:r>
      <w:r>
        <w:rPr>
          <w:rStyle w:val="VerbatimChar"/>
        </w:rPr>
        <w:t xml:space="preserve">set_bins_df()</w:t>
      </w:r>
      <w:r>
        <w:t xml:space="preserve">.</w:t>
      </w:r>
    </w:p>
    <w:p>
      <w:pPr>
        <w:numPr>
          <w:ilvl w:val="0"/>
          <w:numId w:val="1001"/>
        </w:numPr>
      </w:pPr>
      <w:r>
        <w:t xml:space="preserve">Data manipulation functions brought over from</w:t>
      </w:r>
      <w:r>
        <w:t xml:space="preserve"> </w:t>
      </w:r>
      <w:r>
        <w:rPr>
          <w:rStyle w:val="VerbatimChar"/>
        </w:rPr>
        <w:t xml:space="preserve">metrumrg</w:t>
      </w:r>
      <w:r>
        <w:t xml:space="preserve"> </w:t>
      </w:r>
      <w:r>
        <w:t xml:space="preserve">include:</w:t>
      </w:r>
      <w:r>
        <w:t xml:space="preserve"> </w:t>
      </w:r>
      <w:r>
        <w:rPr>
          <w:rStyle w:val="VerbatimChar"/>
        </w:rPr>
        <w:t xml:space="preserve">posmat()</w:t>
      </w:r>
      <w:r>
        <w:t xml:space="preserve"> </w:t>
      </w:r>
      <w:r>
        <w:t xml:space="preserve">and</w:t>
      </w:r>
      <w:r>
        <w:t xml:space="preserve"> </w:t>
      </w:r>
      <w:r>
        <w:rPr>
          <w:rStyle w:val="VerbatimChar"/>
        </w:rPr>
        <w:t xml:space="preserve">snap()</w:t>
      </w:r>
      <w:r>
        <w:t xml:space="preserve">.</w:t>
      </w:r>
    </w:p>
    <w:p>
      <w:pPr>
        <w:numPr>
          <w:ilvl w:val="0"/>
          <w:numId w:val="1001"/>
        </w:numPr>
      </w:pPr>
      <w:r>
        <w:t xml:space="preserve">Summarizing functions brought over from</w:t>
      </w:r>
      <w:r>
        <w:t xml:space="preserve"> </w:t>
      </w:r>
      <w:r>
        <w:rPr>
          <w:rStyle w:val="VerbatimChar"/>
        </w:rPr>
        <w:t xml:space="preserve">PKPDmisc</w:t>
      </w:r>
      <w:r>
        <w:t xml:space="preserve"> </w:t>
      </w:r>
      <w:r>
        <w:t xml:space="preserve">include:</w:t>
      </w:r>
      <w:r>
        <w:t xml:space="preserve"> </w:t>
      </w:r>
      <w:r>
        <w:rPr>
          <w:rStyle w:val="VerbatimChar"/>
        </w:rPr>
        <w:t xml:space="preserve">s_pauc()</w:t>
      </w:r>
      <w:r>
        <w:t xml:space="preserve"> </w:t>
      </w:r>
      <w:r>
        <w:t xml:space="preserve">and</w:t>
      </w:r>
      <w:r>
        <w:t xml:space="preserve"> </w:t>
      </w:r>
      <w:r>
        <w:rPr>
          <w:rStyle w:val="VerbatimChar"/>
        </w:rPr>
        <w:t xml:space="preserve">s_quantiles()</w:t>
      </w:r>
      <w:r>
        <w:t xml:space="preserve">.</w:t>
      </w:r>
    </w:p>
    <w:p>
      <w:pPr>
        <w:numPr>
          <w:ilvl w:val="0"/>
          <w:numId w:val="1001"/>
        </w:numPr>
      </w:pPr>
      <w:r>
        <w:t xml:space="preserve">Summarizing functions brought over from</w:t>
      </w:r>
      <w:r>
        <w:t xml:space="preserve"> </w:t>
      </w:r>
      <w:r>
        <w:rPr>
          <w:rStyle w:val="VerbatimChar"/>
        </w:rPr>
        <w:t xml:space="preserve">metrumrg</w:t>
      </w:r>
      <w:r>
        <w:t xml:space="preserve"> </w:t>
      </w:r>
      <w:r>
        <w:t xml:space="preserve">include:</w:t>
      </w:r>
      <w:r>
        <w:t xml:space="preserve"> </w:t>
      </w:r>
      <w:r>
        <w:rPr>
          <w:rStyle w:val="VerbatimChar"/>
        </w:rPr>
        <w:t xml:space="preserve">pool()</w:t>
      </w:r>
      <w:r>
        <w:t xml:space="preserve"> </w:t>
      </w:r>
      <w:r>
        <w:t xml:space="preserve">and</w:t>
      </w:r>
      <w:r>
        <w:t xml:space="preserve"> </w:t>
      </w:r>
      <w:r>
        <w:rPr>
          <w:rStyle w:val="VerbatimChar"/>
        </w:rPr>
        <w:t xml:space="preserve">nasum()</w:t>
      </w:r>
      <w:r>
        <w:t xml:space="preserve">.</w:t>
      </w:r>
    </w:p>
    <w:p>
      <w:pPr>
        <w:numPr>
          <w:ilvl w:val="0"/>
          <w:numId w:val="1001"/>
        </w:numPr>
      </w:pPr>
      <w:r>
        <w:t xml:space="preserve">Formatting functions brought over from</w:t>
      </w:r>
      <w:r>
        <w:t xml:space="preserve"> </w:t>
      </w:r>
      <w:r>
        <w:rPr>
          <w:rStyle w:val="VerbatimChar"/>
        </w:rPr>
        <w:t xml:space="preserve">PKPDmisc</w:t>
      </w:r>
      <w:r>
        <w:t xml:space="preserve"> </w:t>
      </w:r>
      <w:r>
        <w:t xml:space="preserve">include:</w:t>
      </w:r>
      <w:r>
        <w:t xml:space="preserve"> </w:t>
      </w:r>
      <w:r>
        <w:rPr>
          <w:rStyle w:val="VerbatimChar"/>
        </w:rPr>
        <w:t xml:space="preserve">capitalize_names()</w:t>
      </w:r>
      <w:r>
        <w:t xml:space="preserve">,</w:t>
      </w:r>
      <w:r>
        <w:t xml:space="preserve"> </w:t>
      </w:r>
      <w:r>
        <w:rPr>
          <w:rStyle w:val="VerbatimChar"/>
        </w:rPr>
        <w:t xml:space="preserve">ordinal_to_binary_()</w:t>
      </w:r>
      <w:r>
        <w:t xml:space="preserve">,</w:t>
      </w:r>
      <w:r>
        <w:t xml:space="preserve"> </w:t>
      </w:r>
      <w:r>
        <w:rPr>
          <w:rStyle w:val="VerbatimChar"/>
        </w:rPr>
        <w:t xml:space="preserve">replace_dots()</w:t>
      </w:r>
      <w:r>
        <w:t xml:space="preserve"> </w:t>
      </w:r>
      <w:r>
        <w:t xml:space="preserve">and</w:t>
      </w:r>
      <w:r>
        <w:t xml:space="preserve"> </w:t>
      </w:r>
      <w:r>
        <w:rPr>
          <w:rStyle w:val="VerbatimChar"/>
        </w:rPr>
        <w:t xml:space="preserve">pad_left()</w:t>
      </w:r>
      <w:r>
        <w:t xml:space="preserve">.</w:t>
      </w:r>
    </w:p>
    <w:p>
      <w:pPr>
        <w:numPr>
          <w:ilvl w:val="0"/>
          <w:numId w:val="1001"/>
        </w:numPr>
      </w:pPr>
      <w:r>
        <w:t xml:space="preserve">Formatting functions brought over from</w:t>
      </w:r>
      <w:r>
        <w:t xml:space="preserve"> </w:t>
      </w:r>
      <w:r>
        <w:rPr>
          <w:rStyle w:val="VerbatimChar"/>
        </w:rPr>
        <w:t xml:space="preserve">metrumrg</w:t>
      </w:r>
      <w:r>
        <w:t xml:space="preserve"> </w:t>
      </w:r>
      <w:r>
        <w:t xml:space="preserve">include:</w:t>
      </w:r>
      <w:r>
        <w:t xml:space="preserve"> </w:t>
      </w:r>
      <w:r>
        <w:rPr>
          <w:rStyle w:val="VerbatimChar"/>
        </w:rPr>
        <w:t xml:space="preserve">parens()</w:t>
      </w:r>
      <w:r>
        <w:t xml:space="preserve">.</w:t>
      </w:r>
    </w:p>
    <w:p>
      <w:pPr>
        <w:numPr>
          <w:ilvl w:val="0"/>
          <w:numId w:val="1001"/>
        </w:numPr>
      </w:pPr>
      <w:r>
        <w:t xml:space="preserve">Pharmacometrics-specific functions brought over from</w:t>
      </w:r>
      <w:r>
        <w:t xml:space="preserve"> </w:t>
      </w:r>
      <w:r>
        <w:rPr>
          <w:rStyle w:val="VerbatimChar"/>
        </w:rPr>
        <w:t xml:space="preserve">PKPDmisc</w:t>
      </w:r>
      <w:r>
        <w:t xml:space="preserve"> </w:t>
      </w:r>
      <w:r>
        <w:t xml:space="preserve">include:</w:t>
      </w:r>
      <w:r>
        <w:t xml:space="preserve"> </w:t>
      </w:r>
      <w:r>
        <w:rPr>
          <w:rStyle w:val="VerbatimChar"/>
        </w:rPr>
        <w:t xml:space="preserve">auc_inf()</w:t>
      </w:r>
      <w:r>
        <w:t xml:space="preserve">,</w:t>
      </w:r>
      <w:r>
        <w:t xml:space="preserve"> </w:t>
      </w:r>
      <w:r>
        <w:rPr>
          <w:rStyle w:val="VerbatimChar"/>
        </w:rPr>
        <w:t xml:space="preserve">auc_partial()</w:t>
      </w:r>
      <w:r>
        <w:t xml:space="preserve"> </w:t>
      </w:r>
      <w:r>
        <w:t xml:space="preserve">and</w:t>
      </w:r>
      <w:r>
        <w:t xml:space="preserve"> </w:t>
      </w:r>
      <w:r>
        <w:rPr>
          <w:rStyle w:val="VerbatimChar"/>
        </w:rPr>
        <w:t xml:space="preserve">resample_df()</w:t>
      </w:r>
      <w:r>
        <w:t xml:space="preserve">.</w:t>
      </w:r>
    </w:p>
    <w:p>
      <w:pPr>
        <w:numPr>
          <w:ilvl w:val="0"/>
          <w:numId w:val="1001"/>
        </w:numPr>
      </w:pPr>
      <w:r>
        <w:t xml:space="preserve">Pharmacometrics-specific functions brought over from</w:t>
      </w:r>
      <w:r>
        <w:t xml:space="preserve"> </w:t>
      </w:r>
      <w:r>
        <w:rPr>
          <w:rStyle w:val="VerbatimChar"/>
        </w:rPr>
        <w:t xml:space="preserve">metrumrg</w:t>
      </w:r>
      <w:r>
        <w:t xml:space="preserve"> </w:t>
      </w:r>
      <w:r>
        <w:t xml:space="preserve">include:</w:t>
      </w:r>
      <w:r>
        <w:t xml:space="preserve"> </w:t>
      </w:r>
      <w:r>
        <w:rPr>
          <w:rStyle w:val="VerbatimChar"/>
        </w:rPr>
        <w:t xml:space="preserve">as_nmctl()</w:t>
      </w:r>
    </w:p>
    <w:p>
      <w:r>
        <w:br w:type="page"/>
      </w:r>
    </w:p>
    <w:p>
      <w:pPr>
        <w:pStyle w:val="FirstParagraph"/>
      </w:pPr>
    </w:p>
    <w:bookmarkEnd w:id="23"/>
    <w:bookmarkStart w:id="27" w:name="signature-page"/>
    <w:p>
      <w:pPr>
        <w:pStyle w:val="Heading2"/>
      </w:pPr>
      <w:r>
        <w:t xml:space="preserve">Signature Page:</w:t>
      </w:r>
    </w:p>
    <w:p>
      <w:pPr>
        <w:pStyle w:val="FirstParagraph"/>
      </w:pPr>
    </w:p>
    <w:p>
      <w:pPr>
        <w:pStyle w:val="BodyText"/>
      </w:pPr>
    </w:p>
    <w:p>
      <w:pPr>
        <w:pStyle w:val="BodyText"/>
      </w:pPr>
    </w:p>
    <w:bookmarkStart w:id="24" w:name="section"/>
    <w:p>
      <w:pPr>
        <w:pStyle w:val="Heading9"/>
      </w:pPr>
    </w:p>
    <w:p>
      <w:pPr>
        <w:pStyle w:val="FirstParagraph"/>
      </w:pPr>
      <w:r>
        <w:rPr>
          <w:bCs/>
          <w:b/>
        </w:rPr>
        <w:t xml:space="preserve">Authored by:</w:t>
      </w:r>
    </w:p>
    <w:p>
      <w:pPr>
        <w:pStyle w:val="BodyText"/>
      </w:pPr>
    </w:p>
    <w:p>
      <w:pPr>
        <w:pStyle w:val="BodyText"/>
      </w:pPr>
    </w:p>
    <w:p>
      <w:pPr>
        <w:pStyle w:val="BodyText"/>
      </w:pPr>
    </w:p>
    <w:p>
      <w:pPr>
        <w:pStyle w:val="BodyText"/>
      </w:pPr>
    </w:p>
    <w:p>
      <w:pPr>
        <w:pStyle w:val="BodyText"/>
      </w:pPr>
    </w:p>
    <w:bookmarkEnd w:id="24"/>
    <w:bookmarkStart w:id="25" w:name="section-1"/>
    <w:p>
      <w:pPr>
        <w:pStyle w:val="Heading9"/>
      </w:pPr>
    </w:p>
    <w:p>
      <w:pPr>
        <w:pStyle w:val="FirstParagraph"/>
      </w:pPr>
      <w:r>
        <w:rPr>
          <w:bCs/>
          <w:b/>
        </w:rPr>
        <w:t xml:space="preserve">Reviewed by:</w:t>
      </w:r>
    </w:p>
    <w:p>
      <w:pPr>
        <w:pStyle w:val="BodyText"/>
      </w:pPr>
    </w:p>
    <w:p>
      <w:pPr>
        <w:pStyle w:val="BodyText"/>
      </w:pPr>
    </w:p>
    <w:p>
      <w:pPr>
        <w:pStyle w:val="BodyText"/>
      </w:pPr>
    </w:p>
    <w:p>
      <w:pPr>
        <w:pStyle w:val="BodyText"/>
      </w:pPr>
    </w:p>
    <w:p>
      <w:pPr>
        <w:pStyle w:val="BodyText"/>
      </w:pPr>
    </w:p>
    <w:bookmarkEnd w:id="25"/>
    <w:bookmarkStart w:id="26" w:name="section-2"/>
    <w:p>
      <w:pPr>
        <w:pStyle w:val="Heading9"/>
      </w:pPr>
    </w:p>
    <w:p>
      <w:pPr>
        <w:pStyle w:val="FirstParagraph"/>
      </w:pPr>
      <w:r>
        <w:rPr>
          <w:bCs/>
          <w:b/>
        </w:rPr>
        <w:t xml:space="preserve">Quality Assurance Approved by:</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
  <cp:keywords/>
  <dcterms:created xsi:type="dcterms:W3CDTF">2022-09-29T15:34:57Z</dcterms:created>
  <dcterms:modified xsi:type="dcterms:W3CDTF">2022-09-29T15:34:57Z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_sections">
    <vt:lpwstr>True</vt:lpwstr>
  </property>
  <property fmtid="{D5CDD505-2E9C-101B-9397-08002B2CF9AE}" pid="3" name="output">
    <vt:lpwstr/>
  </property>
  <property fmtid="{D5CDD505-2E9C-101B-9397-08002B2CF9AE}" pid="4" name="params">
    <vt:lpwstr/>
  </property>
</Properties>
</file>