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a0b0a"/>
          <w:sz w:val="72"/>
          <w:szCs w:val="72"/>
        </w:rPr>
        <w:t xml:space="preserve">SIGNAL</w:t>
      </w:r>
    </w:p>
    <w:p>
      <w:pPr>
        <w:spacing w:after="60"/>
        <w:jc w:val="center"/>
      </w:pPr>
      <w:r>
        <w:rPr>
          <w:color w:val="3EFF8B"/>
          <w:sz w:val="40"/>
          <w:szCs w:val="40"/>
        </w:rPr>
        <w:t xml:space="preserve">●</w:t>
      </w:r>
    </w:p>
    <w:p>
      <w:pPr>
        <w:spacing w:after="40"/>
        <w:jc w:val="center"/>
      </w:pPr>
      <w:r>
        <w:rPr>
          <w:b/>
          <w:bCs/>
          <w:color w:val="1c7a3c"/>
          <w:sz w:val="28"/>
          <w:szCs w:val="28"/>
        </w:rPr>
        <w:t xml:space="preserve">Project Analysis, Roadmap &amp; Strategic Breakdown</w:t>
      </w:r>
    </w:p>
    <w:p>
      <w:pPr>
        <w:spacing w:after="40"/>
        <w:jc w:val="center"/>
      </w:pPr>
      <w:r>
        <w:rPr>
          <w:i/>
          <w:iCs/>
          <w:color w:val="555555"/>
          <w:sz w:val="20"/>
          <w:szCs w:val="20"/>
        </w:rPr>
        <w:t xml:space="preserve">A music-analysis and generation web app that turns the sounds you love into raw creative material.</w:t>
      </w:r>
    </w:p>
    <w:p>
      <w:pPr>
        <w:spacing w:before="400"/>
        <w:jc w:val="center"/>
      </w:pPr>
      <w:r>
        <w:rPr>
          <w:color w:val="555555"/>
          <w:sz w:val="18"/>
          <w:szCs w:val="18"/>
        </w:rPr>
        <w:t xml:space="preserve">github.com/callmeUmar/signal-app  ·  signal-app-ashen.vercel.app</w:t>
      </w:r>
    </w:p>
    <w:p>
      <w:pPr>
        <w:spacing w:before="40"/>
        <w:jc w:val="center"/>
      </w:pPr>
      <w:r>
        <w:rPr>
          <w:color w:val="555555"/>
          <w:sz w:val="18"/>
          <w:szCs w:val="18"/>
        </w:rPr>
        <w:t xml:space="preserve">Prepared July 2026</w:t>
      </w:r>
    </w:p>
    <w:p>
      <w:r>
        <w:br w:type="page"/>
      </w:r>
    </w:p>
    <w:p>
      <w:pPr>
        <w:pStyle w:val="Heading1"/>
        <w:spacing w:after="140" w:before="320"/>
      </w:pPr>
      <w:r>
        <w:rPr>
          <w:b/>
          <w:bCs/>
          <w:color w:val="0a0b0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a0b0a"/>
          <w:sz w:val="32"/>
          <w:szCs w:val="32"/>
        </w:rPr>
        <w:t xml:space="preserve">1. Executive Summary</w:t>
      </w:r>
    </w:p>
    <w:p>
      <w:pPr>
        <w:spacing w:after="120" w:line="276"/>
      </w:pPr>
      <w:r>
        <w:rPr>
          <w:color w:val="222222"/>
          <w:sz w:val="21"/>
          <w:szCs w:val="21"/>
        </w:rPr>
        <w:t xml:space="preserve">Signal is a music-analysis and generation web application. Rather than competing with tools like Suno or Udio that generate finished, replacement-quality songs, Signal is positioned deliberately upstream: it extracts the underlying musical characteristics of audio a person already loves — tempo, key, energy, texture, and melodic contour — and turns those into a controllable starting point for making something new. The guiding philosophy is 'tools, not replacements': the product is designed to fight creative burnout by giving musicians, producers, and creators a spark to build on, not a finished artefact that removes them from the creative act.</w:t>
      </w:r>
    </w:p>
    <w:p>
      <w:pPr>
        <w:spacing w:after="120" w:line="276"/>
      </w:pPr>
      <w:r>
        <w:rPr>
          <w:color w:val="222222"/>
          <w:sz w:val="21"/>
          <w:szCs w:val="21"/>
        </w:rPr>
        <w:t xml:space="preserve">The project is already deployed. The repository combines a Vite/TypeScript frontend, a set of styled multi-step HTML pages, and a Python backend spanning analysis (librosa), source separation (Demucs), and generation (MusicGen). This document analyses the current state of that build, identifies what is working well and what is fragile, lays out a phased roadmap, details concrete enhancement opportunities, and closes with a candid list of the concept's advantages and disadvantages.</w:t>
      </w:r>
    </w:p>
    <w:p>
      <w:pPr>
        <w:spacing w:after="120" w:line="276"/>
      </w:pPr>
      <w:r>
        <w:rPr>
          <w:b/>
          <w:bCs/>
          <w:color w:val="0a0b0a"/>
          <w:sz w:val="21"/>
          <w:szCs w:val="21"/>
        </w:rPr>
        <w:t xml:space="preserve">A note on the inspiration: </w:t>
      </w:r>
      <w:r>
        <w:rPr>
          <w:color w:val="222222"/>
          <w:sz w:val="21"/>
          <w:szCs w:val="21"/>
        </w:rPr>
        <w:t xml:space="preserve">The core creative thesis — that a melody can come from anywhere, including a car engine (as with XXXTentacion reportedly building from the sound of his BMW) — is the most original and defensible seed of this project. Signal's analyzer treats any audio as a source of musical data, which means 'turn any real-world sound into a musical starting point' is not a separate feature but a natural extension of the pipeline that already exists.</w:t>
      </w:r>
    </w:p>
    <w:p>
      <w:pPr>
        <w:pStyle w:val="Heading1"/>
        <w:spacing w:after="140" w:before="320"/>
      </w:pPr>
      <w:r>
        <w:rPr>
          <w:b/>
          <w:bCs/>
          <w:color w:val="0a0b0a"/>
          <w:sz w:val="32"/>
          <w:szCs w:val="32"/>
        </w:rPr>
        <w:t xml:space="preserve">2. What The Project Actually Is</w:t>
      </w:r>
    </w:p>
    <w:p>
      <w:pPr>
        <w:spacing w:after="120" w:line="276"/>
      </w:pPr>
      <w:r>
        <w:rPr>
          <w:color w:val="222222"/>
          <w:sz w:val="21"/>
          <w:szCs w:val="21"/>
        </w:rPr>
        <w:t xml:space="preserve">At its core, Signal is a four-stage pipeline wrapped in a guided, multi-step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1c7a3c" w:val="clear"/>
            <w:tcMar>
              <w:top w:type="dxa" w:w="80"/>
              <w:left w:type="dxa" w:w="120"/>
              <w:bottom w:type="dxa" w:w="80"/>
              <w:right w:type="dxa" w:w="120"/>
            </w:tcMar>
          </w:tcPr>
          <w:p>
            <w:r>
              <w:rPr>
                <w:b/>
                <w:bCs/>
                <w:color w:val="FFFFFF"/>
                <w:sz w:val="20"/>
                <w:szCs w:val="20"/>
              </w:rPr>
              <w:t xml:space="preserve">Stage</w:t>
            </w:r>
          </w:p>
        </w:tc>
        <w:tc>
          <w:tcPr>
            <w:tcW w:type="dxa" w:w="7460"/>
            <w:shd w:fill="1c7a3c" w:val="clear"/>
            <w:tcMar>
              <w:top w:type="dxa" w:w="80"/>
              <w:left w:type="dxa" w:w="120"/>
              <w:bottom w:type="dxa" w:w="80"/>
              <w:right w:type="dxa" w:w="120"/>
            </w:tcMar>
          </w:tcPr>
          <w:p>
            <w:r>
              <w:rPr>
                <w:color w:val="FFFFFF"/>
                <w:sz w:val="20"/>
                <w:szCs w:val="20"/>
              </w:rPr>
              <w:t xml:space="preserve">What it does</w:t>
            </w:r>
          </w:p>
        </w:tc>
      </w:tr>
      <w:tr>
        <w:tc>
          <w:tcPr>
            <w:tcW w:type="dxa" w:w="1900"/>
            <w:shd w:fill="F4F6F3" w:val="clear"/>
            <w:tcMar>
              <w:top w:type="dxa" w:w="80"/>
              <w:left w:type="dxa" w:w="120"/>
              <w:bottom w:type="dxa" w:w="80"/>
              <w:right w:type="dxa" w:w="120"/>
            </w:tcMar>
          </w:tcPr>
          <w:p>
            <w:r>
              <w:rPr>
                <w:b/>
                <w:bCs/>
                <w:color w:val="0a0b0a"/>
                <w:sz w:val="20"/>
                <w:szCs w:val="20"/>
              </w:rPr>
              <w:t xml:space="preserve">1. Ingest</w:t>
            </w:r>
          </w:p>
        </w:tc>
        <w:tc>
          <w:tcPr>
            <w:tcW w:type="dxa" w:w="7460"/>
            <w:shd w:fill="FFFFFF" w:val="clear"/>
            <w:tcMar>
              <w:top w:type="dxa" w:w="80"/>
              <w:left w:type="dxa" w:w="120"/>
              <w:bottom w:type="dxa" w:w="80"/>
              <w:right w:type="dxa" w:w="120"/>
            </w:tcMar>
          </w:tcPr>
          <w:p>
            <w:r>
              <w:rPr>
                <w:color w:val="222222"/>
                <w:sz w:val="20"/>
                <w:szCs w:val="20"/>
              </w:rPr>
              <w:t xml:space="preserve">User uploads audio files (or, in the intended design, connects Spotify/Apple Music). Each track is accepted and queued for analysis.</w:t>
            </w:r>
          </w:p>
        </w:tc>
      </w:tr>
      <w:tr>
        <w:tc>
          <w:tcPr>
            <w:tcW w:type="dxa" w:w="1900"/>
            <w:shd w:fill="F4F6F3" w:val="clear"/>
            <w:tcMar>
              <w:top w:type="dxa" w:w="80"/>
              <w:left w:type="dxa" w:w="120"/>
              <w:bottom w:type="dxa" w:w="80"/>
              <w:right w:type="dxa" w:w="120"/>
            </w:tcMar>
          </w:tcPr>
          <w:p>
            <w:r>
              <w:rPr>
                <w:b/>
                <w:bCs/>
                <w:color w:val="0a0b0a"/>
                <w:sz w:val="20"/>
                <w:szCs w:val="20"/>
              </w:rPr>
              <w:t xml:space="preserve">2. Analyze</w:t>
            </w:r>
          </w:p>
        </w:tc>
        <w:tc>
          <w:tcPr>
            <w:tcW w:type="dxa" w:w="7460"/>
            <w:shd w:fill="FFFFFF" w:val="clear"/>
            <w:tcMar>
              <w:top w:type="dxa" w:w="80"/>
              <w:left w:type="dxa" w:w="120"/>
              <w:bottom w:type="dxa" w:w="80"/>
              <w:right w:type="dxa" w:w="120"/>
            </w:tcMar>
          </w:tcPr>
          <w:p>
            <w:r>
              <w:rPr>
                <w:color w:val="222222"/>
                <w:sz w:val="20"/>
                <w:szCs w:val="20"/>
              </w:rPr>
              <w:t xml:space="preserve">librosa extracts tempo, key (via chroma + Krumhansl-Schmuckler profile matching), energy, brightness, density, and an acoustic/electronic proxy. A melody note-sequence is extracted from a representative window using HPSS + pyin pitch tracking.</w:t>
            </w:r>
          </w:p>
        </w:tc>
      </w:tr>
      <w:tr>
        <w:tc>
          <w:tcPr>
            <w:tcW w:type="dxa" w:w="1900"/>
            <w:shd w:fill="F4F6F3" w:val="clear"/>
            <w:tcMar>
              <w:top w:type="dxa" w:w="80"/>
              <w:left w:type="dxa" w:w="120"/>
              <w:bottom w:type="dxa" w:w="80"/>
              <w:right w:type="dxa" w:w="120"/>
            </w:tcMar>
          </w:tcPr>
          <w:p>
            <w:r>
              <w:rPr>
                <w:b/>
                <w:bCs/>
                <w:color w:val="0a0b0a"/>
                <w:sz w:val="20"/>
                <w:szCs w:val="20"/>
              </w:rPr>
              <w:t xml:space="preserve">3. Separate</w:t>
            </w:r>
          </w:p>
        </w:tc>
        <w:tc>
          <w:tcPr>
            <w:tcW w:type="dxa" w:w="7460"/>
            <w:shd w:fill="FFFFFF" w:val="clear"/>
            <w:tcMar>
              <w:top w:type="dxa" w:w="80"/>
              <w:left w:type="dxa" w:w="120"/>
              <w:bottom w:type="dxa" w:w="80"/>
              <w:right w:type="dxa" w:w="120"/>
            </w:tcMar>
          </w:tcPr>
          <w:p>
            <w:r>
              <w:rPr>
                <w:color w:val="222222"/>
                <w:sz w:val="20"/>
                <w:szCs w:val="20"/>
              </w:rPr>
              <w:t xml:space="preserve">Demucs splits a track into vocal and instrumental stems, so tempo/key/melody can be read from the instrumental alone, free of vocal interference.</w:t>
            </w:r>
          </w:p>
        </w:tc>
      </w:tr>
      <w:tr>
        <w:tc>
          <w:tcPr>
            <w:tcW w:type="dxa" w:w="1900"/>
            <w:shd w:fill="F4F6F3" w:val="clear"/>
            <w:tcMar>
              <w:top w:type="dxa" w:w="80"/>
              <w:left w:type="dxa" w:w="120"/>
              <w:bottom w:type="dxa" w:w="80"/>
              <w:right w:type="dxa" w:w="120"/>
            </w:tcMar>
          </w:tcPr>
          <w:p>
            <w:r>
              <w:rPr>
                <w:b/>
                <w:bCs/>
                <w:color w:val="0a0b0a"/>
                <w:sz w:val="20"/>
                <w:szCs w:val="20"/>
              </w:rPr>
              <w:t xml:space="preserve">4. Generate</w:t>
            </w:r>
          </w:p>
        </w:tc>
        <w:tc>
          <w:tcPr>
            <w:tcW w:type="dxa" w:w="7460"/>
            <w:shd w:fill="FFFFFF" w:val="clear"/>
            <w:tcMar>
              <w:top w:type="dxa" w:w="80"/>
              <w:left w:type="dxa" w:w="120"/>
              <w:bottom w:type="dxa" w:w="80"/>
              <w:right w:type="dxa" w:w="120"/>
            </w:tcMar>
          </w:tcPr>
          <w:p>
            <w:r>
              <w:rPr>
                <w:color w:val="222222"/>
                <w:sz w:val="20"/>
                <w:szCs w:val="20"/>
              </w:rPr>
              <w:t xml:space="preserve">Extracted features are converted into a natural-language prompt and sent to MusicGen (melody-conditioned), returning short audio clips the user can shape by duration, speed, and freeform text direction.</w:t>
            </w:r>
          </w:p>
        </w:tc>
      </w:tr>
    </w:tbl>
    <w:p>
      <w:pPr>
        <w:spacing w:after="60"/>
      </w:pPr>
    </w:p>
    <w:p>
      <w:pPr>
        <w:spacing w:after="120" w:line="276"/>
      </w:pPr>
      <w:r>
        <w:rPr>
          <w:color w:val="222222"/>
          <w:sz w:val="21"/>
          <w:szCs w:val="21"/>
        </w:rPr>
        <w:t xml:space="preserve">The frontend expresses this as a five-screen journey — landing, upload, pick-five-favorites, tuning (sliders + reference-blend + key selector), and a generating animation that resolves into a playable keyboard/piano-roll of the extracted melody.</w:t>
      </w:r>
    </w:p>
    <w:p>
      <w:pPr>
        <w:pStyle w:val="Heading1"/>
        <w:spacing w:after="140" w:before="320"/>
      </w:pPr>
      <w:r>
        <w:rPr>
          <w:b/>
          <w:bCs/>
          <w:color w:val="0a0b0a"/>
          <w:sz w:val="32"/>
          <w:szCs w:val="32"/>
        </w:rPr>
        <w:t xml:space="preserve">3. Current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c7a3c" w:val="clear"/>
            <w:tcMar>
              <w:top w:type="dxa" w:w="80"/>
              <w:left w:type="dxa" w:w="120"/>
              <w:bottom w:type="dxa" w:w="80"/>
              <w:right w:type="dxa" w:w="120"/>
            </w:tcMar>
          </w:tcPr>
          <w:p>
            <w:r>
              <w:rPr>
                <w:b/>
                <w:bCs/>
                <w:color w:val="FFFFFF"/>
                <w:sz w:val="20"/>
                <w:szCs w:val="20"/>
              </w:rPr>
              <w:t xml:space="preserve">Layer</w:t>
            </w:r>
          </w:p>
        </w:tc>
        <w:tc>
          <w:tcPr>
            <w:tcW w:type="dxa" w:w="6760"/>
            <w:shd w:fill="1c7a3c" w:val="clear"/>
            <w:tcMar>
              <w:top w:type="dxa" w:w="80"/>
              <w:left w:type="dxa" w:w="120"/>
              <w:bottom w:type="dxa" w:w="80"/>
              <w:right w:type="dxa" w:w="120"/>
            </w:tcMar>
          </w:tcPr>
          <w:p>
            <w:r>
              <w:rPr>
                <w:color w:val="FFFFFF"/>
                <w:sz w:val="20"/>
                <w:szCs w:val="20"/>
              </w:rPr>
              <w:t xml:space="preserve">Technology</w:t>
            </w:r>
          </w:p>
        </w:tc>
      </w:tr>
      <w:tr>
        <w:tc>
          <w:tcPr>
            <w:tcW w:type="dxa" w:w="2600"/>
            <w:shd w:fill="F4F6F3" w:val="clear"/>
            <w:tcMar>
              <w:top w:type="dxa" w:w="80"/>
              <w:left w:type="dxa" w:w="120"/>
              <w:bottom w:type="dxa" w:w="80"/>
              <w:right w:type="dxa" w:w="120"/>
            </w:tcMar>
          </w:tcPr>
          <w:p>
            <w:r>
              <w:rPr>
                <w:b/>
                <w:bCs/>
                <w:color w:val="0a0b0a"/>
                <w:sz w:val="20"/>
                <w:szCs w:val="20"/>
              </w:rPr>
              <w:t xml:space="preserve">Frontend framework</w:t>
            </w:r>
          </w:p>
        </w:tc>
        <w:tc>
          <w:tcPr>
            <w:tcW w:type="dxa" w:w="6760"/>
            <w:shd w:fill="FFFFFF" w:val="clear"/>
            <w:tcMar>
              <w:top w:type="dxa" w:w="80"/>
              <w:left w:type="dxa" w:w="120"/>
              <w:bottom w:type="dxa" w:w="80"/>
              <w:right w:type="dxa" w:w="120"/>
            </w:tcMar>
          </w:tcPr>
          <w:p>
            <w:r>
              <w:rPr>
                <w:color w:val="222222"/>
                <w:sz w:val="20"/>
                <w:szCs w:val="20"/>
              </w:rPr>
              <w:t xml:space="preserve">Vite + TypeScript (src/), with standalone styled HTML pages (pages/)</w:t>
            </w:r>
          </w:p>
        </w:tc>
      </w:tr>
      <w:tr>
        <w:tc>
          <w:tcPr>
            <w:tcW w:type="dxa" w:w="2600"/>
            <w:shd w:fill="F4F6F3" w:val="clear"/>
            <w:tcMar>
              <w:top w:type="dxa" w:w="80"/>
              <w:left w:type="dxa" w:w="120"/>
              <w:bottom w:type="dxa" w:w="80"/>
              <w:right w:type="dxa" w:w="120"/>
            </w:tcMar>
          </w:tcPr>
          <w:p>
            <w:r>
              <w:rPr>
                <w:b/>
                <w:bCs/>
                <w:color w:val="0a0b0a"/>
                <w:sz w:val="20"/>
                <w:szCs w:val="20"/>
              </w:rPr>
              <w:t xml:space="preserve">Backend server</w:t>
            </w:r>
          </w:p>
        </w:tc>
        <w:tc>
          <w:tcPr>
            <w:tcW w:type="dxa" w:w="6760"/>
            <w:shd w:fill="FFFFFF" w:val="clear"/>
            <w:tcMar>
              <w:top w:type="dxa" w:w="80"/>
              <w:left w:type="dxa" w:w="120"/>
              <w:bottom w:type="dxa" w:w="80"/>
              <w:right w:type="dxa" w:w="120"/>
            </w:tcMar>
          </w:tcPr>
          <w:p>
            <w:r>
              <w:rPr>
                <w:color w:val="222222"/>
                <w:sz w:val="20"/>
                <w:szCs w:val="20"/>
              </w:rPr>
              <w:t xml:space="preserve">Flask (server.py) exposing an /analyze endpoint and serving stems</w:t>
            </w:r>
          </w:p>
        </w:tc>
      </w:tr>
      <w:tr>
        <w:tc>
          <w:tcPr>
            <w:tcW w:type="dxa" w:w="2600"/>
            <w:shd w:fill="F4F6F3" w:val="clear"/>
            <w:tcMar>
              <w:top w:type="dxa" w:w="80"/>
              <w:left w:type="dxa" w:w="120"/>
              <w:bottom w:type="dxa" w:w="80"/>
              <w:right w:type="dxa" w:w="120"/>
            </w:tcMar>
          </w:tcPr>
          <w:p>
            <w:r>
              <w:rPr>
                <w:b/>
                <w:bCs/>
                <w:color w:val="0a0b0a"/>
                <w:sz w:val="20"/>
                <w:szCs w:val="20"/>
              </w:rPr>
              <w:t xml:space="preserve">Audio analysis</w:t>
            </w:r>
          </w:p>
        </w:tc>
        <w:tc>
          <w:tcPr>
            <w:tcW w:type="dxa" w:w="6760"/>
            <w:shd w:fill="FFFFFF" w:val="clear"/>
            <w:tcMar>
              <w:top w:type="dxa" w:w="80"/>
              <w:left w:type="dxa" w:w="120"/>
              <w:bottom w:type="dxa" w:w="80"/>
              <w:right w:type="dxa" w:w="120"/>
            </w:tcMar>
          </w:tcPr>
          <w:p>
            <w:r>
              <w:rPr>
                <w:color w:val="222222"/>
                <w:sz w:val="20"/>
                <w:szCs w:val="20"/>
              </w:rPr>
              <w:t xml:space="preserve">librosa (tempo, key, spectral features, pyin melody extraction)</w:t>
            </w:r>
          </w:p>
        </w:tc>
      </w:tr>
      <w:tr>
        <w:tc>
          <w:tcPr>
            <w:tcW w:type="dxa" w:w="2600"/>
            <w:shd w:fill="F4F6F3" w:val="clear"/>
            <w:tcMar>
              <w:top w:type="dxa" w:w="80"/>
              <w:left w:type="dxa" w:w="120"/>
              <w:bottom w:type="dxa" w:w="80"/>
              <w:right w:type="dxa" w:w="120"/>
            </w:tcMar>
          </w:tcPr>
          <w:p>
            <w:r>
              <w:rPr>
                <w:b/>
                <w:bCs/>
                <w:color w:val="0a0b0a"/>
                <w:sz w:val="20"/>
                <w:szCs w:val="20"/>
              </w:rPr>
              <w:t xml:space="preserve">Source separation</w:t>
            </w:r>
          </w:p>
        </w:tc>
        <w:tc>
          <w:tcPr>
            <w:tcW w:type="dxa" w:w="6760"/>
            <w:shd w:fill="FFFFFF" w:val="clear"/>
            <w:tcMar>
              <w:top w:type="dxa" w:w="80"/>
              <w:left w:type="dxa" w:w="120"/>
              <w:bottom w:type="dxa" w:w="80"/>
              <w:right w:type="dxa" w:w="120"/>
            </w:tcMar>
          </w:tcPr>
          <w:p>
            <w:r>
              <w:rPr>
                <w:color w:val="222222"/>
                <w:sz w:val="20"/>
                <w:szCs w:val="20"/>
              </w:rPr>
              <w:t xml:space="preserve">Demucs (htdemucs model) for vocal/instrumental splitting</w:t>
            </w:r>
          </w:p>
        </w:tc>
      </w:tr>
      <w:tr>
        <w:tc>
          <w:tcPr>
            <w:tcW w:type="dxa" w:w="2600"/>
            <w:shd w:fill="F4F6F3" w:val="clear"/>
            <w:tcMar>
              <w:top w:type="dxa" w:w="80"/>
              <w:left w:type="dxa" w:w="120"/>
              <w:bottom w:type="dxa" w:w="80"/>
              <w:right w:type="dxa" w:w="120"/>
            </w:tcMar>
          </w:tcPr>
          <w:p>
            <w:r>
              <w:rPr>
                <w:b/>
                <w:bCs/>
                <w:color w:val="0a0b0a"/>
                <w:sz w:val="20"/>
                <w:szCs w:val="20"/>
              </w:rPr>
              <w:t xml:space="preserve">Generation</w:t>
            </w:r>
          </w:p>
        </w:tc>
        <w:tc>
          <w:tcPr>
            <w:tcW w:type="dxa" w:w="6760"/>
            <w:shd w:fill="FFFFFF" w:val="clear"/>
            <w:tcMar>
              <w:top w:type="dxa" w:w="80"/>
              <w:left w:type="dxa" w:w="120"/>
              <w:bottom w:type="dxa" w:w="80"/>
              <w:right w:type="dxa" w:w="120"/>
            </w:tcMar>
          </w:tcPr>
          <w:p>
            <w:r>
              <w:rPr>
                <w:color w:val="222222"/>
                <w:sz w:val="20"/>
                <w:szCs w:val="20"/>
              </w:rPr>
              <w:t xml:space="preserve">MusicGen via Replicate API (text + melody conditioning)</w:t>
            </w:r>
          </w:p>
        </w:tc>
      </w:tr>
      <w:tr>
        <w:tc>
          <w:tcPr>
            <w:tcW w:type="dxa" w:w="2600"/>
            <w:shd w:fill="F4F6F3" w:val="clear"/>
            <w:tcMar>
              <w:top w:type="dxa" w:w="80"/>
              <w:left w:type="dxa" w:w="120"/>
              <w:bottom w:type="dxa" w:w="80"/>
              <w:right w:type="dxa" w:w="120"/>
            </w:tcMar>
          </w:tcPr>
          <w:p>
            <w:r>
              <w:rPr>
                <w:b/>
                <w:bCs/>
                <w:color w:val="0a0b0a"/>
                <w:sz w:val="20"/>
                <w:szCs w:val="20"/>
              </w:rPr>
              <w:t xml:space="preserve">Persistence</w:t>
            </w:r>
          </w:p>
        </w:tc>
        <w:tc>
          <w:tcPr>
            <w:tcW w:type="dxa" w:w="6760"/>
            <w:shd w:fill="FFFFFF" w:val="clear"/>
            <w:tcMar>
              <w:top w:type="dxa" w:w="80"/>
              <w:left w:type="dxa" w:w="120"/>
              <w:bottom w:type="dxa" w:w="80"/>
              <w:right w:type="dxa" w:w="120"/>
            </w:tcMar>
          </w:tcPr>
          <w:p>
            <w:r>
              <w:rPr>
                <w:color w:val="222222"/>
                <w:sz w:val="20"/>
                <w:szCs w:val="20"/>
              </w:rPr>
              <w:t xml:space="preserve">SQLite (database.py) storing per-track feature rows</w:t>
            </w:r>
          </w:p>
        </w:tc>
      </w:tr>
      <w:tr>
        <w:tc>
          <w:tcPr>
            <w:tcW w:type="dxa" w:w="2600"/>
            <w:shd w:fill="F4F6F3" w:val="clear"/>
            <w:tcMar>
              <w:top w:type="dxa" w:w="80"/>
              <w:left w:type="dxa" w:w="120"/>
              <w:bottom w:type="dxa" w:w="80"/>
              <w:right w:type="dxa" w:w="120"/>
            </w:tcMar>
          </w:tcPr>
          <w:p>
            <w:r>
              <w:rPr>
                <w:b/>
                <w:bCs/>
                <w:color w:val="0a0b0a"/>
                <w:sz w:val="20"/>
                <w:szCs w:val="20"/>
              </w:rPr>
              <w:t xml:space="preserve">Deployment</w:t>
            </w:r>
          </w:p>
        </w:tc>
        <w:tc>
          <w:tcPr>
            <w:tcW w:type="dxa" w:w="6760"/>
            <w:shd w:fill="FFFFFF" w:val="clear"/>
            <w:tcMar>
              <w:top w:type="dxa" w:w="80"/>
              <w:left w:type="dxa" w:w="120"/>
              <w:bottom w:type="dxa" w:w="80"/>
              <w:right w:type="dxa" w:w="120"/>
            </w:tcMar>
          </w:tcPr>
          <w:p>
            <w:r>
              <w:rPr>
                <w:color w:val="222222"/>
                <w:sz w:val="20"/>
                <w:szCs w:val="20"/>
              </w:rPr>
              <w:t xml:space="preserve">Vercel (frontend live at signal-app-ashen.vercel.app)</w:t>
            </w:r>
          </w:p>
        </w:tc>
      </w:tr>
    </w:tbl>
    <w:p>
      <w:pPr>
        <w:spacing w:after="120"/>
      </w:pPr>
    </w:p>
    <w:p>
      <w:pPr>
        <w:spacing w:after="120" w:line="276"/>
      </w:pPr>
      <w:r>
        <w:rPr>
          <w:b/>
          <w:bCs/>
          <w:color w:val="0a0b0a"/>
          <w:sz w:val="21"/>
          <w:szCs w:val="21"/>
        </w:rPr>
        <w:t xml:space="preserve">Repository composition: </w:t>
      </w:r>
      <w:r>
        <w:rPr>
          <w:color w:val="222222"/>
          <w:sz w:val="21"/>
          <w:szCs w:val="21"/>
        </w:rPr>
        <w:t xml:space="preserve">HTML 44%, Python 31%, TypeScript 25% — a single-commit project, indicating an early but functionally complete first pass rather than an iterated codebase.</w:t>
      </w:r>
    </w:p>
    <w:p>
      <w:r>
        <w:br w:type="page"/>
      </w:r>
    </w:p>
    <w:p>
      <w:pPr>
        <w:pStyle w:val="Heading1"/>
        <w:spacing w:after="140" w:before="320"/>
      </w:pPr>
      <w:r>
        <w:rPr>
          <w:b/>
          <w:bCs/>
          <w:color w:val="0a0b0a"/>
          <w:sz w:val="32"/>
          <w:szCs w:val="32"/>
        </w:rPr>
        <w:t xml:space="preserve">4. What's Good About The Current Build</w:t>
      </w:r>
    </w:p>
    <w:p>
      <w:pPr>
        <w:pStyle w:val="Heading3"/>
        <w:spacing w:after="80" w:before="180"/>
      </w:pPr>
      <w:r>
        <w:rPr>
          <w:b/>
          <w:bCs/>
          <w:color w:val="0a0b0a"/>
          <w:sz w:val="23"/>
          <w:szCs w:val="23"/>
        </w:rPr>
        <w:t xml:space="preserve">Architecture &amp; Engineering</w:t>
      </w:r>
    </w:p>
    <w:p>
      <w:pPr>
        <w:pStyle w:val="ListParagraph"/>
        <w:numPr>
          <w:ilvl w:val="0"/>
          <w:numId w:val="2"/>
        </w:numPr>
        <w:spacing w:after="60" w:line="264"/>
      </w:pPr>
      <w:r>
        <w:rPr>
          <w:color w:val="222222"/>
          <w:sz w:val="21"/>
          <w:szCs w:val="21"/>
        </w:rPr>
        <w:t xml:space="preserve">Clean separation of concerns: analysis, separation, generation, persistence, and serving are each isolated in their own module, making any single piece swappable without rewriting the rest.</w:t>
      </w:r>
    </w:p>
    <w:p>
      <w:pPr>
        <w:pStyle w:val="ListParagraph"/>
        <w:numPr>
          <w:ilvl w:val="0"/>
          <w:numId w:val="2"/>
        </w:numPr>
        <w:spacing w:after="60" w:line="264"/>
      </w:pPr>
      <w:r>
        <w:rPr>
          <w:color w:val="222222"/>
          <w:sz w:val="21"/>
          <w:szCs w:val="21"/>
        </w:rPr>
        <w:t xml:space="preserve">The analyzer is genuinely validated. Its tempo (123 BPM) and key (G minor) outputs were confirmed against a real commercial track, and calibration bugs (energy/density saturating at 100%) were identified and corrected against real measured ranges.</w:t>
      </w:r>
    </w:p>
    <w:p>
      <w:pPr>
        <w:pStyle w:val="ListParagraph"/>
        <w:numPr>
          <w:ilvl w:val="0"/>
          <w:numId w:val="2"/>
        </w:numPr>
        <w:spacing w:after="60" w:line="264"/>
      </w:pPr>
      <w:r>
        <w:rPr>
          <w:color w:val="222222"/>
          <w:sz w:val="21"/>
          <w:szCs w:val="21"/>
        </w:rPr>
        <w:t xml:space="preserve">The 'features, not the audio' design is a deliberate copyright firewall: only abstracted numbers cross from analysis into generation, never the original recording — a structural safeguard, not just a disclaimer.</w:t>
      </w:r>
    </w:p>
    <w:p>
      <w:pPr>
        <w:pStyle w:val="ListParagraph"/>
        <w:numPr>
          <w:ilvl w:val="0"/>
          <w:numId w:val="2"/>
        </w:numPr>
        <w:spacing w:after="60" w:line="264"/>
      </w:pPr>
      <w:r>
        <w:rPr>
          <w:color w:val="222222"/>
          <w:sz w:val="21"/>
          <w:szCs w:val="21"/>
        </w:rPr>
        <w:t xml:space="preserve">Performance was consciously engineered: expensive pyin melody extraction runs on a representative ~20-second window rather than the full track, cutting analysis time dramatically without harming tempo/key accuracy.</w:t>
      </w:r>
    </w:p>
    <w:p>
      <w:pPr>
        <w:pStyle w:val="ListParagraph"/>
        <w:numPr>
          <w:ilvl w:val="0"/>
          <w:numId w:val="2"/>
        </w:numPr>
        <w:spacing w:after="60" w:line="264"/>
      </w:pPr>
      <w:r>
        <w:rPr>
          <w:color w:val="222222"/>
          <w:sz w:val="21"/>
          <w:szCs w:val="21"/>
        </w:rPr>
        <w:t xml:space="preserve">The melody-conditioning pipeline is fully tested offline (synthesis, prompt-building, speed/duration math, quantity looping, safety caps) — only the live API call remains unverified, and only because it needs external network access.</w:t>
      </w:r>
    </w:p>
    <w:p>
      <w:pPr>
        <w:pStyle w:val="Heading3"/>
        <w:spacing w:after="80" w:before="180"/>
      </w:pPr>
      <w:r>
        <w:rPr>
          <w:b/>
          <w:bCs/>
          <w:color w:val="0a0b0a"/>
          <w:sz w:val="23"/>
          <w:szCs w:val="23"/>
        </w:rPr>
        <w:t xml:space="preserve">Product &amp; Design</w:t>
      </w:r>
    </w:p>
    <w:p>
      <w:pPr>
        <w:pStyle w:val="ListParagraph"/>
        <w:numPr>
          <w:ilvl w:val="0"/>
          <w:numId w:val="2"/>
        </w:numPr>
        <w:spacing w:after="60" w:line="264"/>
      </w:pPr>
      <w:r>
        <w:rPr>
          <w:color w:val="222222"/>
          <w:sz w:val="21"/>
          <w:szCs w:val="21"/>
        </w:rPr>
        <w:t xml:space="preserve">A cohesive, distinctive visual identity (black + neon-green, audio-hardware aesthetic) exists this early — rare for a first build and a real branding asset.</w:t>
      </w:r>
    </w:p>
    <w:p>
      <w:pPr>
        <w:pStyle w:val="ListParagraph"/>
        <w:numPr>
          <w:ilvl w:val="0"/>
          <w:numId w:val="2"/>
        </w:numPr>
        <w:spacing w:after="60" w:line="264"/>
      </w:pPr>
      <w:r>
        <w:rPr>
          <w:color w:val="222222"/>
          <w:sz w:val="21"/>
          <w:szCs w:val="21"/>
        </w:rPr>
        <w:t xml:space="preserve">The multi-step flow (upload → pick five → tune → generate → keyboard) is intuitive and mirrors how a user actually thinks about the task.</w:t>
      </w:r>
    </w:p>
    <w:p>
      <w:pPr>
        <w:pStyle w:val="ListParagraph"/>
        <w:numPr>
          <w:ilvl w:val="0"/>
          <w:numId w:val="2"/>
        </w:numPr>
        <w:spacing w:after="60" w:line="264"/>
      </w:pPr>
      <w:r>
        <w:rPr>
          <w:color w:val="222222"/>
          <w:sz w:val="21"/>
          <w:szCs w:val="21"/>
        </w:rPr>
        <w:t xml:space="preserve">The key selector correctly models key as a discrete 24-option choice rather than a slider — a small but telling sign of domain understanding.</w:t>
      </w:r>
    </w:p>
    <w:p>
      <w:pPr>
        <w:pStyle w:val="ListParagraph"/>
        <w:numPr>
          <w:ilvl w:val="0"/>
          <w:numId w:val="2"/>
        </w:numPr>
        <w:spacing w:after="60" w:line="264"/>
      </w:pPr>
      <w:r>
        <w:rPr>
          <w:color w:val="222222"/>
          <w:sz w:val="21"/>
          <w:szCs w:val="21"/>
        </w:rPr>
        <w:t xml:space="preserve">It is deployed and public. A live URL puts this ahead of the vast majority of ideas, which never ship.</w:t>
      </w:r>
    </w:p>
    <w:p>
      <w:pPr>
        <w:pStyle w:val="Heading3"/>
        <w:spacing w:after="80" w:before="180"/>
      </w:pPr>
      <w:r>
        <w:rPr>
          <w:b/>
          <w:bCs/>
          <w:color w:val="0a0b0a"/>
          <w:sz w:val="23"/>
          <w:szCs w:val="23"/>
        </w:rPr>
        <w:t xml:space="preserve">Strategic Positioning</w:t>
      </w:r>
    </w:p>
    <w:p>
      <w:pPr>
        <w:pStyle w:val="ListParagraph"/>
        <w:numPr>
          <w:ilvl w:val="0"/>
          <w:numId w:val="2"/>
        </w:numPr>
        <w:spacing w:after="60" w:line="264"/>
      </w:pPr>
      <w:r>
        <w:rPr>
          <w:color w:val="222222"/>
          <w:sz w:val="21"/>
          <w:szCs w:val="21"/>
        </w:rPr>
        <w:t xml:space="preserve">Clear, defensible differentiation from Suno/Udio: an idea-starter, not a song-replacer.</w:t>
      </w:r>
    </w:p>
    <w:p>
      <w:pPr>
        <w:pStyle w:val="ListParagraph"/>
        <w:numPr>
          <w:ilvl w:val="0"/>
          <w:numId w:val="2"/>
        </w:numPr>
        <w:spacing w:after="60" w:line="264"/>
      </w:pPr>
      <w:r>
        <w:rPr>
          <w:color w:val="222222"/>
          <w:sz w:val="21"/>
          <w:szCs w:val="21"/>
        </w:rPr>
        <w:t xml:space="preserve">Lower legal exposure than full-song generators by design.</w:t>
      </w:r>
    </w:p>
    <w:p>
      <w:pPr>
        <w:pStyle w:val="ListParagraph"/>
        <w:numPr>
          <w:ilvl w:val="0"/>
          <w:numId w:val="2"/>
        </w:numPr>
        <w:spacing w:after="60" w:line="264"/>
      </w:pPr>
      <w:r>
        <w:rPr>
          <w:color w:val="222222"/>
          <w:sz w:val="21"/>
          <w:szCs w:val="21"/>
        </w:rPr>
        <w:t xml:space="preserve">A genuinely novel secondary idea (flow-based track sequencing for gapless, key/tempo-compatible listening) that no major streaming service currently offers.</w:t>
      </w:r>
    </w:p>
    <w:p>
      <w:pPr>
        <w:pStyle w:val="Heading1"/>
        <w:spacing w:after="140" w:before="320"/>
      </w:pPr>
      <w:r>
        <w:rPr>
          <w:b/>
          <w:bCs/>
          <w:color w:val="0a0b0a"/>
          <w:sz w:val="32"/>
          <w:szCs w:val="32"/>
        </w:rPr>
        <w:t xml:space="preserve">5. What's Weak Or Fragile</w:t>
      </w:r>
    </w:p>
    <w:p>
      <w:pPr>
        <w:pStyle w:val="Heading3"/>
        <w:spacing w:after="80" w:before="180"/>
      </w:pPr>
      <w:r>
        <w:rPr>
          <w:b/>
          <w:bCs/>
          <w:color w:val="0a0b0a"/>
          <w:sz w:val="23"/>
          <w:szCs w:val="23"/>
        </w:rPr>
        <w:t xml:space="preserve">Technical Risks</w:t>
      </w:r>
    </w:p>
    <w:p>
      <w:pPr>
        <w:pStyle w:val="ListParagraph"/>
        <w:numPr>
          <w:ilvl w:val="0"/>
          <w:numId w:val="2"/>
        </w:numPr>
        <w:spacing w:after="60" w:line="264"/>
      </w:pPr>
      <w:r>
        <w:rPr>
          <w:color w:val="222222"/>
          <w:sz w:val="21"/>
          <w:szCs w:val="21"/>
        </w:rPr>
        <w:t xml:space="preserve">Heavy dependency on external, uncontrollable services: MusicGen/Replicate pricing, rate limits, or deprecation could break generation overnight. Demucs weights must be downloaded and add real infrastructure weight.</w:t>
      </w:r>
    </w:p>
    <w:p>
      <w:pPr>
        <w:pStyle w:val="ListParagraph"/>
        <w:numPr>
          <w:ilvl w:val="0"/>
          <w:numId w:val="2"/>
        </w:numPr>
        <w:spacing w:after="60" w:line="264"/>
      </w:pPr>
      <w:r>
        <w:rPr>
          <w:color w:val="222222"/>
          <w:sz w:val="21"/>
          <w:szCs w:val="21"/>
        </w:rPr>
        <w:t xml:space="preserve">Melody extraction from a full mix remains imperfect. Even with HPSS and vocal-range restriction, a classical pitch tracker has no learned concept of 'this is a voice' and still catches bleed-through on dense sections.</w:t>
      </w:r>
    </w:p>
    <w:p>
      <w:pPr>
        <w:pStyle w:val="ListParagraph"/>
        <w:numPr>
          <w:ilvl w:val="0"/>
          <w:numId w:val="2"/>
        </w:numPr>
        <w:spacing w:after="60" w:line="264"/>
      </w:pPr>
      <w:r>
        <w:rPr>
          <w:color w:val="222222"/>
          <w:sz w:val="21"/>
          <w:szCs w:val="21"/>
        </w:rPr>
        <w:t xml:space="preserve">Instrumentalness detection is an unreliable proxy — it returned ~96% instrumental for a vocal-heavy track, because voiced-probability from pyin doesn't survive a busy mix. This field should be flagged or dropped until a real classifier replaces it.</w:t>
      </w:r>
    </w:p>
    <w:p>
      <w:pPr>
        <w:pStyle w:val="ListParagraph"/>
        <w:numPr>
          <w:ilvl w:val="0"/>
          <w:numId w:val="2"/>
        </w:numPr>
        <w:spacing w:after="60" w:line="264"/>
      </w:pPr>
      <w:r>
        <w:rPr>
          <w:color w:val="222222"/>
          <w:sz w:val="21"/>
          <w:szCs w:val="21"/>
        </w:rPr>
        <w:t xml:space="preserve">A schema-mismatch bug was found where the analyzer's output keys (tempo, energy...) did not match what the database and generator expected (tempo_bpm, energy_pct...), silently storing NULLs. This class of bug — silent, non-crashing data corruption — is the most dangerous kind and warrants a shared schema definition.</w:t>
      </w:r>
    </w:p>
    <w:p>
      <w:pPr>
        <w:pStyle w:val="ListParagraph"/>
        <w:numPr>
          <w:ilvl w:val="0"/>
          <w:numId w:val="2"/>
        </w:numPr>
        <w:spacing w:after="60" w:line="264"/>
      </w:pPr>
      <w:r>
        <w:rPr>
          <w:color w:val="222222"/>
          <w:sz w:val="21"/>
          <w:szCs w:val="21"/>
        </w:rPr>
        <w:t xml:space="preserve">Deploying a Flask + Demucs + MusicGen backend on Vercel is non-trivial; heavy audio ML does not fit serverless function limits well, so the live deployment may currently be frontend-only or reliant on an external backend host.</w:t>
      </w:r>
    </w:p>
    <w:p>
      <w:pPr>
        <w:pStyle w:val="Heading3"/>
        <w:spacing w:after="80" w:before="180"/>
      </w:pPr>
      <w:r>
        <w:rPr>
          <w:b/>
          <w:bCs/>
          <w:color w:val="0a0b0a"/>
          <w:sz w:val="23"/>
          <w:szCs w:val="23"/>
        </w:rPr>
        <w:t xml:space="preserve">Product &amp; Market Risks</w:t>
      </w:r>
    </w:p>
    <w:p>
      <w:pPr>
        <w:pStyle w:val="ListParagraph"/>
        <w:numPr>
          <w:ilvl w:val="0"/>
          <w:numId w:val="2"/>
        </w:numPr>
        <w:spacing w:after="60" w:line="264"/>
      </w:pPr>
      <w:r>
        <w:rPr>
          <w:color w:val="222222"/>
          <w:sz w:val="21"/>
          <w:szCs w:val="21"/>
        </w:rPr>
        <w:t xml:space="preserve">Cost economics scale against the product: every 'generate N variations' click is N separate paid API calls. Power users can be unprofitable without careful pricing or quotas.</w:t>
      </w:r>
    </w:p>
    <w:p>
      <w:pPr>
        <w:pStyle w:val="ListParagraph"/>
        <w:numPr>
          <w:ilvl w:val="0"/>
          <w:numId w:val="2"/>
        </w:numPr>
        <w:spacing w:after="60" w:line="264"/>
      </w:pPr>
      <w:r>
        <w:rPr>
          <w:color w:val="222222"/>
          <w:sz w:val="21"/>
          <w:szCs w:val="21"/>
        </w:rPr>
        <w:t xml:space="preserve">The whole-playlist averaging idea is unsolved — averaging an eclectic playlist produces a musically meaningless midpoint and needs clustering first.</w:t>
      </w:r>
    </w:p>
    <w:p>
      <w:pPr>
        <w:pStyle w:val="ListParagraph"/>
        <w:numPr>
          <w:ilvl w:val="0"/>
          <w:numId w:val="2"/>
        </w:numPr>
        <w:spacing w:after="60" w:line="264"/>
      </w:pPr>
      <w:r>
        <w:rPr>
          <w:color w:val="222222"/>
          <w:sz w:val="21"/>
          <w:szCs w:val="21"/>
        </w:rPr>
        <w:t xml:space="preserve">'Tool for creativity' is a harder, higher-friction sell than 'finished product': the user must do more work after using Signal, unlike Suno's instant, shareable output.</w:t>
      </w:r>
    </w:p>
    <w:p>
      <w:pPr>
        <w:pStyle w:val="ListParagraph"/>
        <w:numPr>
          <w:ilvl w:val="0"/>
          <w:numId w:val="2"/>
        </w:numPr>
        <w:spacing w:after="60" w:line="264"/>
      </w:pPr>
      <w:r>
        <w:rPr>
          <w:color w:val="222222"/>
          <w:sz w:val="21"/>
          <w:szCs w:val="21"/>
        </w:rPr>
        <w:t xml:space="preserve">The target market (creators experiencing burnout who want a sketch tool) is real but narrower than 'everyone who listens to music.'</w:t>
      </w:r>
    </w:p>
    <w:p>
      <w:pPr>
        <w:pStyle w:val="Heading3"/>
        <w:spacing w:after="80" w:before="180"/>
      </w:pPr>
      <w:r>
        <w:rPr>
          <w:b/>
          <w:bCs/>
          <w:color w:val="0a0b0a"/>
          <w:sz w:val="23"/>
          <w:szCs w:val="23"/>
        </w:rPr>
        <w:t xml:space="preserve">Structural / Sustainability Risks</w:t>
      </w:r>
    </w:p>
    <w:p>
      <w:pPr>
        <w:pStyle w:val="ListParagraph"/>
        <w:numPr>
          <w:ilvl w:val="0"/>
          <w:numId w:val="2"/>
        </w:numPr>
        <w:spacing w:after="60" w:line="264"/>
      </w:pPr>
      <w:r>
        <w:rPr>
          <w:color w:val="222222"/>
          <w:sz w:val="21"/>
          <w:szCs w:val="21"/>
        </w:rPr>
        <w:t xml:space="preserve">No defensible moat against a well-funded competitor who could layer the same 'taste-blend' UX onto a larger, better generation model in weeks.</w:t>
      </w:r>
    </w:p>
    <w:p>
      <w:pPr>
        <w:pStyle w:val="ListParagraph"/>
        <w:numPr>
          <w:ilvl w:val="0"/>
          <w:numId w:val="2"/>
        </w:numPr>
        <w:spacing w:after="60" w:line="264"/>
      </w:pPr>
      <w:r>
        <w:rPr>
          <w:color w:val="222222"/>
          <w:sz w:val="21"/>
          <w:szCs w:val="21"/>
        </w:rPr>
        <w:t xml:space="preserve">The legal gray zone is reduced but not eliminated — 'similar mood/key' vs 'too close to a specific song' has no bright-line test, and the Suno/Sony litigation over exactly this is still unresolved.</w:t>
      </w:r>
    </w:p>
    <w:p>
      <w:pPr>
        <w:pStyle w:val="ListParagraph"/>
        <w:numPr>
          <w:ilvl w:val="0"/>
          <w:numId w:val="2"/>
        </w:numPr>
        <w:spacing w:after="60" w:line="264"/>
      </w:pPr>
      <w:r>
        <w:rPr>
          <w:color w:val="222222"/>
          <w:sz w:val="21"/>
          <w:szCs w:val="21"/>
        </w:rPr>
        <w:t xml:space="preserve">Single-builder surface area: audio ML, backend infra, frontend/UX, legal nuance, and business model is a great deal for one person to carry simultaneously.</w:t>
      </w:r>
    </w:p>
    <w:p>
      <w:r>
        <w:br w:type="page"/>
      </w:r>
    </w:p>
    <w:p>
      <w:pPr>
        <w:pStyle w:val="Heading1"/>
        <w:spacing w:after="140" w:before="320"/>
      </w:pPr>
      <w:r>
        <w:rPr>
          <w:b/>
          <w:bCs/>
          <w:color w:val="0a0b0a"/>
          <w:sz w:val="32"/>
          <w:szCs w:val="32"/>
        </w:rPr>
        <w:t xml:space="preserve">6. Phased Step Plan</w:t>
      </w:r>
    </w:p>
    <w:p>
      <w:pPr>
        <w:spacing w:after="120" w:line="276"/>
      </w:pPr>
      <w:r>
        <w:rPr>
          <w:color w:val="222222"/>
          <w:sz w:val="21"/>
          <w:szCs w:val="21"/>
        </w:rPr>
        <w:t xml:space="preserve">The following roadmap sequences work by dependency and risk, front-loading cheap validation before expensive commitments.</w:t>
      </w:r>
    </w:p>
    <w:p>
      <w:pPr>
        <w:pStyle w:val="Heading2"/>
        <w:spacing w:after="100" w:before="240"/>
      </w:pPr>
      <w:r>
        <w:rPr>
          <w:b/>
          <w:bCs/>
          <w:color w:val="1c7a3c"/>
          <w:sz w:val="26"/>
          <w:szCs w:val="26"/>
        </w:rPr>
        <w:t xml:space="preserve">Phase 0 — Stabilize The Foundation (1–2 weeks)</w:t>
      </w:r>
    </w:p>
    <w:p>
      <w:pPr>
        <w:pStyle w:val="ListParagraph"/>
        <w:numPr>
          <w:ilvl w:val="0"/>
          <w:numId w:val="3"/>
        </w:numPr>
        <w:spacing w:after="80" w:line="264"/>
      </w:pPr>
      <w:r>
        <w:rPr>
          <w:color w:val="222222"/>
          <w:sz w:val="21"/>
          <w:szCs w:val="21"/>
        </w:rPr>
        <w:t xml:space="preserve">Define a single shared feature schema (one source of truth) so the analyzer, database, and generator can never silently drift apart again. Ideally a typed dataclass or JSON schema imported everywhere.</w:t>
      </w:r>
    </w:p>
    <w:p>
      <w:pPr>
        <w:pStyle w:val="ListParagraph"/>
        <w:numPr>
          <w:ilvl w:val="0"/>
          <w:numId w:val="3"/>
        </w:numPr>
        <w:spacing w:after="80" w:line="264"/>
      </w:pPr>
      <w:r>
        <w:rPr>
          <w:color w:val="222222"/>
          <w:sz w:val="21"/>
          <w:szCs w:val="21"/>
        </w:rPr>
        <w:t xml:space="preserve">Fix or explicitly deprecate the instrumentalness field. Do not ship a number that is confidently wrong.</w:t>
      </w:r>
    </w:p>
    <w:p>
      <w:pPr>
        <w:pStyle w:val="ListParagraph"/>
        <w:numPr>
          <w:ilvl w:val="0"/>
          <w:numId w:val="3"/>
        </w:numPr>
        <w:spacing w:after="80" w:line="264"/>
      </w:pPr>
      <w:r>
        <w:rPr>
          <w:color w:val="222222"/>
          <w:sz w:val="21"/>
          <w:szCs w:val="21"/>
        </w:rPr>
        <w:t xml:space="preserve">Confirm where the backend actually runs in production. If Vercel cannot host Demucs/MusicGen, move heavy processing to a dedicated host (Railway, Render, Fly.io, or a small GPU box) and keep Vercel for the frontend only.</w:t>
      </w:r>
    </w:p>
    <w:p>
      <w:pPr>
        <w:pStyle w:val="ListParagraph"/>
        <w:numPr>
          <w:ilvl w:val="0"/>
          <w:numId w:val="3"/>
        </w:numPr>
        <w:spacing w:after="80" w:line="264"/>
      </w:pPr>
      <w:r>
        <w:rPr>
          <w:color w:val="222222"/>
          <w:sz w:val="21"/>
          <w:szCs w:val="21"/>
        </w:rPr>
        <w:t xml:space="preserve">Add automated sanity checks: after analysis, assert no feature is pinned at 0 or 100 and that key_confidence clears a minimum threshold; surface a warning otherwise.</w:t>
      </w:r>
    </w:p>
    <w:p>
      <w:pPr>
        <w:pStyle w:val="Heading2"/>
        <w:spacing w:after="100" w:before="240"/>
      </w:pPr>
      <w:r>
        <w:rPr>
          <w:b/>
          <w:bCs/>
          <w:color w:val="1c7a3c"/>
          <w:sz w:val="26"/>
          <w:szCs w:val="26"/>
        </w:rPr>
        <w:t xml:space="preserve">Phase 1 — Prove The Core Loop End-to-End (2–4 weeks)</w:t>
      </w:r>
    </w:p>
    <w:p>
      <w:pPr>
        <w:pStyle w:val="ListParagraph"/>
        <w:numPr>
          <w:ilvl w:val="0"/>
          <w:numId w:val="3"/>
        </w:numPr>
        <w:spacing w:after="80" w:line="264"/>
      </w:pPr>
      <w:r>
        <w:rPr>
          <w:color w:val="222222"/>
          <w:sz w:val="21"/>
          <w:szCs w:val="21"/>
        </w:rPr>
        <w:t xml:space="preserve">Wire up a real Replicate API key and generate actual audio from real extracted features — the one step never tested offline. Verify parameter names against current MusicGen docs.</w:t>
      </w:r>
    </w:p>
    <w:p>
      <w:pPr>
        <w:pStyle w:val="ListParagraph"/>
        <w:numPr>
          <w:ilvl w:val="0"/>
          <w:numId w:val="3"/>
        </w:numPr>
        <w:spacing w:after="80" w:line="264"/>
      </w:pPr>
      <w:r>
        <w:rPr>
          <w:color w:val="222222"/>
          <w:sz w:val="21"/>
          <w:szCs w:val="21"/>
        </w:rPr>
        <w:t xml:space="preserve">Add a cost-estimate / confirmation step before batch generation, so 'give me 10' is never a silent bill surprise.</w:t>
      </w:r>
    </w:p>
    <w:p>
      <w:pPr>
        <w:pStyle w:val="ListParagraph"/>
        <w:numPr>
          <w:ilvl w:val="0"/>
          <w:numId w:val="3"/>
        </w:numPr>
        <w:spacing w:after="80" w:line="264"/>
      </w:pPr>
      <w:r>
        <w:rPr>
          <w:color w:val="222222"/>
          <w:sz w:val="21"/>
          <w:szCs w:val="21"/>
        </w:rPr>
        <w:t xml:space="preserve">Ship the melody-conditioned generation flow end-to-end: upload → analyze → tune → generate real audio the user can play and download.</w:t>
      </w:r>
    </w:p>
    <w:p>
      <w:pPr>
        <w:pStyle w:val="ListParagraph"/>
        <w:numPr>
          <w:ilvl w:val="0"/>
          <w:numId w:val="3"/>
        </w:numPr>
        <w:spacing w:after="80" w:line="264"/>
      </w:pPr>
      <w:r>
        <w:rPr>
          <w:color w:val="222222"/>
          <w:sz w:val="21"/>
          <w:szCs w:val="21"/>
        </w:rPr>
        <w:t xml:space="preserve">Instrument basic analytics (how far users get in the flow, where they drop off).</w:t>
      </w:r>
    </w:p>
    <w:p>
      <w:pPr>
        <w:pStyle w:val="Heading2"/>
        <w:spacing w:after="100" w:before="240"/>
      </w:pPr>
      <w:r>
        <w:rPr>
          <w:b/>
          <w:bCs/>
          <w:color w:val="1c7a3c"/>
          <w:sz w:val="26"/>
          <w:szCs w:val="26"/>
        </w:rPr>
        <w:t xml:space="preserve">Phase 2 — Differentiate (4–8 weeks)</w:t>
      </w:r>
    </w:p>
    <w:p>
      <w:pPr>
        <w:pStyle w:val="ListParagraph"/>
        <w:numPr>
          <w:ilvl w:val="0"/>
          <w:numId w:val="3"/>
        </w:numPr>
        <w:spacing w:after="80" w:line="264"/>
      </w:pPr>
      <w:r>
        <w:rPr>
          <w:color w:val="222222"/>
          <w:sz w:val="21"/>
          <w:szCs w:val="21"/>
        </w:rPr>
        <w:t xml:space="preserve">Build the 'flow-based sequencing' feature — the most novel idea. Given a set of tracks, order them for smooth key/tempo transitions (harmonic mixing / Camelot-wheel logic), solving the 'jarring next song' problem streaming services ignore.</w:t>
      </w:r>
    </w:p>
    <w:p>
      <w:pPr>
        <w:pStyle w:val="ListParagraph"/>
        <w:numPr>
          <w:ilvl w:val="0"/>
          <w:numId w:val="3"/>
        </w:numPr>
        <w:spacing w:after="80" w:line="264"/>
      </w:pPr>
      <w:r>
        <w:rPr>
          <w:color w:val="222222"/>
          <w:sz w:val="21"/>
          <w:szCs w:val="21"/>
        </w:rPr>
        <w:t xml:space="preserve">Build the 'any sound is a melody' feature — let users upload non-musical audio (a car, a voice memo, ambient noise) and run the same analyzer, leaning into the original inspiration. Test honestly how pitch tracking behaves on non-tonal input first.</w:t>
      </w:r>
    </w:p>
    <w:p>
      <w:pPr>
        <w:pStyle w:val="ListParagraph"/>
        <w:numPr>
          <w:ilvl w:val="0"/>
          <w:numId w:val="3"/>
        </w:numPr>
        <w:spacing w:after="80" w:line="264"/>
      </w:pPr>
      <w:r>
        <w:rPr>
          <w:color w:val="222222"/>
          <w:sz w:val="21"/>
          <w:szCs w:val="21"/>
        </w:rPr>
        <w:t xml:space="preserve">Add a lightweight synthesized backing layer (root bass + pad + tempo-derived beat, pure oscillators) for offline previews so sketches sound produced, not bare.</w:t>
      </w:r>
    </w:p>
    <w:p>
      <w:pPr>
        <w:pStyle w:val="Heading2"/>
        <w:spacing w:after="100" w:before="240"/>
      </w:pPr>
      <w:r>
        <w:rPr>
          <w:b/>
          <w:bCs/>
          <w:color w:val="1c7a3c"/>
          <w:sz w:val="26"/>
          <w:szCs w:val="26"/>
        </w:rPr>
        <w:t xml:space="preserve">Phase 3 — Polish, Harden &amp; Open Up (ongoing)</w:t>
      </w:r>
    </w:p>
    <w:p>
      <w:pPr>
        <w:pStyle w:val="ListParagraph"/>
        <w:numPr>
          <w:ilvl w:val="0"/>
          <w:numId w:val="3"/>
        </w:numPr>
        <w:spacing w:after="80" w:line="264"/>
      </w:pPr>
      <w:r>
        <w:rPr>
          <w:color w:val="222222"/>
          <w:sz w:val="21"/>
          <w:szCs w:val="21"/>
        </w:rPr>
        <w:t xml:space="preserve">Introduce real instrument tagging with a pretrained audio-tagging model (PANNs or YAMNet) to replace the current stem-category limitation.</w:t>
      </w:r>
    </w:p>
    <w:p>
      <w:pPr>
        <w:pStyle w:val="ListParagraph"/>
        <w:numPr>
          <w:ilvl w:val="0"/>
          <w:numId w:val="3"/>
        </w:numPr>
        <w:spacing w:after="80" w:line="264"/>
      </w:pPr>
      <w:r>
        <w:rPr>
          <w:color w:val="222222"/>
          <w:sz w:val="21"/>
          <w:szCs w:val="21"/>
        </w:rPr>
        <w:t xml:space="preserve">Add user accounts and saved sessions so analyzed libraries and generated clips persist per user.</w:t>
      </w:r>
    </w:p>
    <w:p>
      <w:pPr>
        <w:pStyle w:val="ListParagraph"/>
        <w:numPr>
          <w:ilvl w:val="0"/>
          <w:numId w:val="3"/>
        </w:numPr>
        <w:spacing w:after="80" w:line="264"/>
      </w:pPr>
      <w:r>
        <w:rPr>
          <w:color w:val="222222"/>
          <w:sz w:val="21"/>
          <w:szCs w:val="21"/>
        </w:rPr>
        <w:t xml:space="preserve">Formalize a licensing/terms position and, if generation is monetized, secure a proper agreement with the generation-API provider.</w:t>
      </w:r>
    </w:p>
    <w:p>
      <w:pPr>
        <w:pStyle w:val="ListParagraph"/>
        <w:numPr>
          <w:ilvl w:val="0"/>
          <w:numId w:val="3"/>
        </w:numPr>
        <w:spacing w:after="80" w:line="264"/>
      </w:pPr>
      <w:r>
        <w:rPr>
          <w:color w:val="222222"/>
          <w:sz w:val="21"/>
          <w:szCs w:val="21"/>
        </w:rPr>
        <w:t xml:space="preserve">Recruit a small group of real target users (indie producers, video creators) for feedback before broad launch.</w:t>
      </w:r>
    </w:p>
    <w:p>
      <w:r>
        <w:br w:type="page"/>
      </w:r>
    </w:p>
    <w:p>
      <w:pPr>
        <w:pStyle w:val="Heading1"/>
        <w:spacing w:after="140" w:before="320"/>
      </w:pPr>
      <w:r>
        <w:rPr>
          <w:b/>
          <w:bCs/>
          <w:color w:val="0a0b0a"/>
          <w:sz w:val="32"/>
          <w:szCs w:val="32"/>
        </w:rPr>
        <w:t xml:space="preserve">7. How The Project Can Be Enhanced &amp; Used</w:t>
      </w:r>
    </w:p>
    <w:p>
      <w:pPr>
        <w:pStyle w:val="Heading2"/>
        <w:spacing w:after="100" w:before="240"/>
      </w:pPr>
      <w:r>
        <w:rPr>
          <w:b/>
          <w:bCs/>
          <w:color w:val="1c7a3c"/>
          <w:sz w:val="26"/>
          <w:szCs w:val="26"/>
        </w:rPr>
        <w:t xml:space="preserve">7.1 Enhancement Opportunities</w:t>
      </w:r>
    </w:p>
    <w:p>
      <w:pPr>
        <w:spacing w:after="120" w:line="276"/>
      </w:pPr>
      <w:r>
        <w:rPr>
          <w:b/>
          <w:bCs/>
          <w:color w:val="0a0b0a"/>
          <w:sz w:val="21"/>
          <w:szCs w:val="21"/>
        </w:rPr>
        <w:t xml:space="preserve">Real melody/vocal isolation. </w:t>
      </w:r>
      <w:r>
        <w:rPr>
          <w:color w:val="222222"/>
          <w:sz w:val="21"/>
          <w:szCs w:val="21"/>
        </w:rPr>
        <w:t xml:space="preserve">Replace the classical pitch tracker's full-mix guesswork with a Demucs-separated vocal stem before pitch tracking, dramatically improving melody accuracy and fixing instrumentalness as a by-product.</w:t>
      </w:r>
    </w:p>
    <w:p>
      <w:pPr>
        <w:spacing w:after="120" w:line="276"/>
      </w:pPr>
      <w:r>
        <w:rPr>
          <w:b/>
          <w:bCs/>
          <w:color w:val="0a0b0a"/>
          <w:sz w:val="21"/>
          <w:szCs w:val="21"/>
        </w:rPr>
        <w:t xml:space="preserve">Instrument identification. </w:t>
      </w:r>
      <w:r>
        <w:rPr>
          <w:color w:val="222222"/>
          <w:sz w:val="21"/>
          <w:szCs w:val="21"/>
        </w:rPr>
        <w:t xml:space="preserve">Layer a pretrained tagging model (PANNs/YAMNet) to move from coarse stems (vocals/drums/bass/other) to named instruments (piano, acoustic guitar, synth pad), enriching both the dataset and the generation prompt.</w:t>
      </w:r>
    </w:p>
    <w:p>
      <w:pPr>
        <w:spacing w:after="120" w:line="276"/>
      </w:pPr>
      <w:r>
        <w:rPr>
          <w:b/>
          <w:bCs/>
          <w:color w:val="0a0b0a"/>
          <w:sz w:val="21"/>
          <w:szCs w:val="21"/>
        </w:rPr>
        <w:t xml:space="preserve">Melody-aware generation. </w:t>
      </w:r>
      <w:r>
        <w:rPr>
          <w:color w:val="222222"/>
          <w:sz w:val="21"/>
          <w:szCs w:val="21"/>
        </w:rPr>
        <w:t xml:space="preserve">The extracted note sequence currently does not feed the text prompt. Feeding it directly into MusicGen's melody-conditioning input (already scaffolded) makes generation genuinely reflect the source melody, not just its mood.</w:t>
      </w:r>
    </w:p>
    <w:p>
      <w:pPr>
        <w:spacing w:after="120" w:line="276"/>
      </w:pPr>
      <w:r>
        <w:rPr>
          <w:b/>
          <w:bCs/>
          <w:color w:val="0a0b0a"/>
          <w:sz w:val="21"/>
          <w:szCs w:val="21"/>
        </w:rPr>
        <w:t xml:space="preserve">Smarter blending. </w:t>
      </w:r>
      <w:r>
        <w:rPr>
          <w:color w:val="222222"/>
          <w:sz w:val="21"/>
          <w:szCs w:val="21"/>
        </w:rPr>
        <w:t xml:space="preserve">Move from a naive weighted average of features toward clustering a playlist into distinct moods first, so blends are musically coherent rather than a meaningless midpoint.</w:t>
      </w:r>
    </w:p>
    <w:p>
      <w:pPr>
        <w:spacing w:after="120" w:line="276"/>
      </w:pPr>
      <w:r>
        <w:rPr>
          <w:b/>
          <w:bCs/>
          <w:color w:val="0a0b0a"/>
          <w:sz w:val="21"/>
          <w:szCs w:val="21"/>
        </w:rPr>
        <w:t xml:space="preserve">Export formats. </w:t>
      </w:r>
      <w:r>
        <w:rPr>
          <w:color w:val="222222"/>
          <w:sz w:val="21"/>
          <w:szCs w:val="21"/>
        </w:rPr>
        <w:t xml:space="preserve">Offer MIDI export of the extracted melody (via the note sequence already produced), so musicians can drop it straight into a DAW — a high-value, low-effort addition.</w:t>
      </w:r>
    </w:p>
    <w:p>
      <w:pPr>
        <w:spacing w:after="120" w:line="276"/>
      </w:pPr>
      <w:r>
        <w:rPr>
          <w:b/>
          <w:bCs/>
          <w:color w:val="0a0b0a"/>
          <w:sz w:val="21"/>
          <w:szCs w:val="21"/>
        </w:rPr>
        <w:t xml:space="preserve">Longer generations. </w:t>
      </w:r>
      <w:r>
        <w:rPr>
          <w:color w:val="222222"/>
          <w:sz w:val="21"/>
          <w:szCs w:val="21"/>
        </w:rPr>
        <w:t xml:space="preserve">Chain multiple 30-second melody-model calls to exceed the per-call cap, enabling longer sketches.</w:t>
      </w:r>
    </w:p>
    <w:p>
      <w:pPr>
        <w:pStyle w:val="Heading2"/>
        <w:spacing w:after="100" w:before="240"/>
      </w:pPr>
      <w:r>
        <w:rPr>
          <w:b/>
          <w:bCs/>
          <w:color w:val="1c7a3c"/>
          <w:sz w:val="26"/>
          <w:szCs w:val="26"/>
        </w:rPr>
        <w:t xml:space="preserve">7.2 Who Can Use It &amp; For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1c7a3c" w:val="clear"/>
            <w:tcMar>
              <w:top w:type="dxa" w:w="80"/>
              <w:left w:type="dxa" w:w="120"/>
              <w:bottom w:type="dxa" w:w="80"/>
              <w:right w:type="dxa" w:w="120"/>
            </w:tcMar>
          </w:tcPr>
          <w:p>
            <w:r>
              <w:rPr>
                <w:b/>
                <w:bCs/>
                <w:color w:val="FFFFFF"/>
                <w:sz w:val="20"/>
                <w:szCs w:val="20"/>
              </w:rPr>
              <w:t xml:space="preserve">Audience</w:t>
            </w:r>
          </w:p>
        </w:tc>
        <w:tc>
          <w:tcPr>
            <w:tcW w:type="dxa" w:w="6460"/>
            <w:shd w:fill="1c7a3c" w:val="clear"/>
            <w:tcMar>
              <w:top w:type="dxa" w:w="80"/>
              <w:left w:type="dxa" w:w="120"/>
              <w:bottom w:type="dxa" w:w="80"/>
              <w:right w:type="dxa" w:w="120"/>
            </w:tcMar>
          </w:tcPr>
          <w:p>
            <w:r>
              <w:rPr>
                <w:color w:val="FFFFFF"/>
                <w:sz w:val="20"/>
                <w:szCs w:val="20"/>
              </w:rPr>
              <w:t xml:space="preserve">Use case</w:t>
            </w:r>
          </w:p>
        </w:tc>
      </w:tr>
      <w:tr>
        <w:tc>
          <w:tcPr>
            <w:tcW w:type="dxa" w:w="2900"/>
            <w:shd w:fill="F4F6F3" w:val="clear"/>
            <w:tcMar>
              <w:top w:type="dxa" w:w="80"/>
              <w:left w:type="dxa" w:w="120"/>
              <w:bottom w:type="dxa" w:w="80"/>
              <w:right w:type="dxa" w:w="120"/>
            </w:tcMar>
          </w:tcPr>
          <w:p>
            <w:r>
              <w:rPr>
                <w:b/>
                <w:bCs/>
                <w:color w:val="0a0b0a"/>
                <w:sz w:val="20"/>
                <w:szCs w:val="20"/>
              </w:rPr>
              <w:t xml:space="preserve">Indie musicians / bedroom producers</w:t>
            </w:r>
          </w:p>
        </w:tc>
        <w:tc>
          <w:tcPr>
            <w:tcW w:type="dxa" w:w="6460"/>
            <w:shd w:fill="FFFFFF" w:val="clear"/>
            <w:tcMar>
              <w:top w:type="dxa" w:w="80"/>
              <w:left w:type="dxa" w:w="120"/>
              <w:bottom w:type="dxa" w:w="80"/>
              <w:right w:type="dxa" w:w="120"/>
            </w:tcMar>
          </w:tcPr>
          <w:p>
            <w:r>
              <w:rPr>
                <w:color w:val="222222"/>
                <w:sz w:val="20"/>
                <w:szCs w:val="20"/>
              </w:rPr>
              <w:t xml:space="preserve">A starting melodic idea or chord/key direction pulled from their own influences, to break a blank-page block.</w:t>
            </w:r>
          </w:p>
        </w:tc>
      </w:tr>
      <w:tr>
        <w:tc>
          <w:tcPr>
            <w:tcW w:type="dxa" w:w="2900"/>
            <w:shd w:fill="F4F6F3" w:val="clear"/>
            <w:tcMar>
              <w:top w:type="dxa" w:w="80"/>
              <w:left w:type="dxa" w:w="120"/>
              <w:bottom w:type="dxa" w:w="80"/>
              <w:right w:type="dxa" w:w="120"/>
            </w:tcMar>
          </w:tcPr>
          <w:p>
            <w:r>
              <w:rPr>
                <w:b/>
                <w:bCs/>
                <w:color w:val="0a0b0a"/>
                <w:sz w:val="20"/>
                <w:szCs w:val="20"/>
              </w:rPr>
              <w:t xml:space="preserve">Content creators / video editors</w:t>
            </w:r>
          </w:p>
        </w:tc>
        <w:tc>
          <w:tcPr>
            <w:tcW w:type="dxa" w:w="6460"/>
            <w:shd w:fill="FFFFFF" w:val="clear"/>
            <w:tcMar>
              <w:top w:type="dxa" w:w="80"/>
              <w:left w:type="dxa" w:w="120"/>
              <w:bottom w:type="dxa" w:w="80"/>
              <w:right w:type="dxa" w:w="120"/>
            </w:tcMar>
          </w:tcPr>
          <w:p>
            <w:r>
              <w:rPr>
                <w:color w:val="222222"/>
                <w:sz w:val="20"/>
                <w:szCs w:val="20"/>
              </w:rPr>
              <w:t xml:space="preserve">Fast, mood-matched background audio or stingers without trawling stock libraries or licensing existing songs.</w:t>
            </w:r>
          </w:p>
        </w:tc>
      </w:tr>
      <w:tr>
        <w:tc>
          <w:tcPr>
            <w:tcW w:type="dxa" w:w="2900"/>
            <w:shd w:fill="F4F6F3" w:val="clear"/>
            <w:tcMar>
              <w:top w:type="dxa" w:w="80"/>
              <w:left w:type="dxa" w:w="120"/>
              <w:bottom w:type="dxa" w:w="80"/>
              <w:right w:type="dxa" w:w="120"/>
            </w:tcMar>
          </w:tcPr>
          <w:p>
            <w:r>
              <w:rPr>
                <w:b/>
                <w:bCs/>
                <w:color w:val="0a0b0a"/>
                <w:sz w:val="20"/>
                <w:szCs w:val="20"/>
              </w:rPr>
              <w:t xml:space="preserve">Small-budget film / game composers</w:t>
            </w:r>
          </w:p>
        </w:tc>
        <w:tc>
          <w:tcPr>
            <w:tcW w:type="dxa" w:w="6460"/>
            <w:shd w:fill="FFFFFF" w:val="clear"/>
            <w:tcMar>
              <w:top w:type="dxa" w:w="80"/>
              <w:left w:type="dxa" w:w="120"/>
              <w:bottom w:type="dxa" w:w="80"/>
              <w:right w:type="dxa" w:w="120"/>
            </w:tcMar>
          </w:tcPr>
          <w:p>
            <w:r>
              <w:rPr>
                <w:color w:val="222222"/>
                <w:sz w:val="20"/>
                <w:szCs w:val="20"/>
              </w:rPr>
              <w:t xml:space="preserve">A quick sketch 'in the right emotional register' before committing to a full composition.</w:t>
            </w:r>
          </w:p>
        </w:tc>
      </w:tr>
      <w:tr>
        <w:tc>
          <w:tcPr>
            <w:tcW w:type="dxa" w:w="2900"/>
            <w:shd w:fill="F4F6F3" w:val="clear"/>
            <w:tcMar>
              <w:top w:type="dxa" w:w="80"/>
              <w:left w:type="dxa" w:w="120"/>
              <w:bottom w:type="dxa" w:w="80"/>
              <w:right w:type="dxa" w:w="120"/>
            </w:tcMar>
          </w:tcPr>
          <w:p>
            <w:r>
              <w:rPr>
                <w:b/>
                <w:bCs/>
                <w:color w:val="0a0b0a"/>
                <w:sz w:val="20"/>
                <w:szCs w:val="20"/>
              </w:rPr>
              <w:t xml:space="preserve">Non-musician hobbyists</w:t>
            </w:r>
          </w:p>
        </w:tc>
        <w:tc>
          <w:tcPr>
            <w:tcW w:type="dxa" w:w="6460"/>
            <w:shd w:fill="FFFFFF" w:val="clear"/>
            <w:tcMar>
              <w:top w:type="dxa" w:w="80"/>
              <w:left w:type="dxa" w:w="120"/>
              <w:bottom w:type="dxa" w:w="80"/>
              <w:right w:type="dxa" w:w="120"/>
            </w:tcMar>
          </w:tcPr>
          <w:p>
            <w:r>
              <w:rPr>
                <w:color w:val="222222"/>
                <w:sz w:val="20"/>
                <w:szCs w:val="20"/>
              </w:rPr>
              <w:t xml:space="preserve">Making something from their own taste — or their own recorded sounds — with zero music theory required.</w:t>
            </w:r>
          </w:p>
        </w:tc>
      </w:tr>
      <w:tr>
        <w:tc>
          <w:tcPr>
            <w:tcW w:type="dxa" w:w="2900"/>
            <w:shd w:fill="F4F6F3" w:val="clear"/>
            <w:tcMar>
              <w:top w:type="dxa" w:w="80"/>
              <w:left w:type="dxa" w:w="120"/>
              <w:bottom w:type="dxa" w:w="80"/>
              <w:right w:type="dxa" w:w="120"/>
            </w:tcMar>
          </w:tcPr>
          <w:p>
            <w:r>
              <w:rPr>
                <w:b/>
                <w:bCs/>
                <w:color w:val="0a0b0a"/>
                <w:sz w:val="20"/>
                <w:szCs w:val="20"/>
              </w:rPr>
              <w:t xml:space="preserve">Listeners (flow feature)</w:t>
            </w:r>
          </w:p>
        </w:tc>
        <w:tc>
          <w:tcPr>
            <w:tcW w:type="dxa" w:w="6460"/>
            <w:shd w:fill="FFFFFF" w:val="clear"/>
            <w:tcMar>
              <w:top w:type="dxa" w:w="80"/>
              <w:left w:type="dxa" w:w="120"/>
              <w:bottom w:type="dxa" w:w="80"/>
              <w:right w:type="dxa" w:w="120"/>
            </w:tcMar>
          </w:tcPr>
          <w:p>
            <w:r>
              <w:rPr>
                <w:color w:val="222222"/>
                <w:sz w:val="20"/>
                <w:szCs w:val="20"/>
              </w:rPr>
              <w:t xml:space="preserve">A gapless, key/tempo-smooth listening sequence for running, focus, or working out — no jarring skips.</w:t>
            </w:r>
          </w:p>
        </w:tc>
      </w:tr>
    </w:tbl>
    <w:p>
      <w:pPr>
        <w:pStyle w:val="Heading2"/>
        <w:spacing w:after="100" w:before="240"/>
      </w:pPr>
      <w:r>
        <w:rPr>
          <w:b/>
          <w:bCs/>
          <w:color w:val="1c7a3c"/>
          <w:sz w:val="26"/>
          <w:szCs w:val="26"/>
        </w:rPr>
        <w:t xml:space="preserve">7.3 Monetization Directions</w:t>
      </w:r>
    </w:p>
    <w:p>
      <w:pPr>
        <w:pStyle w:val="ListParagraph"/>
        <w:numPr>
          <w:ilvl w:val="0"/>
          <w:numId w:val="2"/>
        </w:numPr>
        <w:spacing w:after="60" w:line="264"/>
      </w:pPr>
      <w:r>
        <w:rPr>
          <w:color w:val="222222"/>
          <w:sz w:val="21"/>
          <w:szCs w:val="21"/>
        </w:rPr>
        <w:t xml:space="preserve">Freemium: free analysis + limited generations per month; paid tier for higher generation volume and exports.</w:t>
      </w:r>
    </w:p>
    <w:p>
      <w:pPr>
        <w:pStyle w:val="ListParagraph"/>
        <w:numPr>
          <w:ilvl w:val="0"/>
          <w:numId w:val="2"/>
        </w:numPr>
        <w:spacing w:after="60" w:line="264"/>
      </w:pPr>
      <w:r>
        <w:rPr>
          <w:color w:val="222222"/>
          <w:sz w:val="21"/>
          <w:szCs w:val="21"/>
        </w:rPr>
        <w:t xml:space="preserve">Credit-based generation to align revenue directly with the per-call API cost.</w:t>
      </w:r>
    </w:p>
    <w:p>
      <w:pPr>
        <w:pStyle w:val="ListParagraph"/>
        <w:numPr>
          <w:ilvl w:val="0"/>
          <w:numId w:val="2"/>
        </w:numPr>
        <w:spacing w:after="60" w:line="264"/>
      </w:pPr>
      <w:r>
        <w:rPr>
          <w:color w:val="222222"/>
          <w:sz w:val="21"/>
          <w:szCs w:val="21"/>
        </w:rPr>
        <w:t xml:space="preserve">A standalone 'flow sequencing' companion product, which has no per-generation cost and therefore far cleaner unit economics.</w:t>
      </w:r>
    </w:p>
    <w:p>
      <w:pPr>
        <w:pStyle w:val="ListParagraph"/>
        <w:numPr>
          <w:ilvl w:val="0"/>
          <w:numId w:val="2"/>
        </w:numPr>
        <w:spacing w:after="60" w:line="264"/>
      </w:pPr>
      <w:r>
        <w:rPr>
          <w:color w:val="222222"/>
          <w:sz w:val="21"/>
          <w:szCs w:val="21"/>
        </w:rPr>
        <w:t xml:space="preserve">MIDI/stem export as a one-off or subscription upsell for serious producers.</w:t>
      </w:r>
    </w:p>
    <w:p>
      <w:r>
        <w:br w:type="page"/>
      </w:r>
    </w:p>
    <w:p>
      <w:pPr>
        <w:pStyle w:val="Heading1"/>
        <w:spacing w:after="140" w:before="320"/>
      </w:pPr>
      <w:r>
        <w:rPr>
          <w:b/>
          <w:bCs/>
          <w:color w:val="0a0b0a"/>
          <w:sz w:val="32"/>
          <w:szCs w:val="32"/>
        </w:rPr>
        <w:t xml:space="preserve">8. Advantages</w:t>
      </w:r>
    </w:p>
    <w:p>
      <w:pPr>
        <w:spacing w:after="120" w:line="276"/>
      </w:pPr>
      <w:r>
        <w:rPr>
          <w:b/>
          <w:bCs/>
          <w:color w:val="0a0b0a"/>
          <w:sz w:val="21"/>
          <w:szCs w:val="21"/>
        </w:rPr>
        <w:t xml:space="preserve">1. Genuine differentiation — </w:t>
      </w:r>
      <w:r>
        <w:rPr>
          <w:color w:val="222222"/>
          <w:sz w:val="21"/>
          <w:szCs w:val="21"/>
        </w:rPr>
        <w:t xml:space="preserve">Positioned as a creative aid, not a song replacer — an underserved niche away from the crowded prompt-to-song market.</w:t>
      </w:r>
    </w:p>
    <w:p>
      <w:pPr>
        <w:spacing w:after="120" w:line="276"/>
      </w:pPr>
      <w:r>
        <w:rPr>
          <w:b/>
          <w:bCs/>
          <w:color w:val="0a0b0a"/>
          <w:sz w:val="21"/>
          <w:szCs w:val="21"/>
        </w:rPr>
        <w:t xml:space="preserve">2. Lower legal exposure — </w:t>
      </w:r>
      <w:r>
        <w:rPr>
          <w:color w:val="222222"/>
          <w:sz w:val="21"/>
          <w:szCs w:val="21"/>
        </w:rPr>
        <w:t xml:space="preserve">Extracts abstracted features rather than reproducing copyrighted audio, sidestepping the exact litigation Suno/Udio face.</w:t>
      </w:r>
    </w:p>
    <w:p>
      <w:pPr>
        <w:spacing w:after="120" w:line="276"/>
      </w:pPr>
      <w:r>
        <w:rPr>
          <w:b/>
          <w:bCs/>
          <w:color w:val="0a0b0a"/>
          <w:sz w:val="21"/>
          <w:szCs w:val="21"/>
        </w:rPr>
        <w:t xml:space="preserve">3. A novel secondary idea — </w:t>
      </w:r>
      <w:r>
        <w:rPr>
          <w:color w:val="222222"/>
          <w:sz w:val="21"/>
          <w:szCs w:val="21"/>
        </w:rPr>
        <w:t xml:space="preserve">Flow-based track sequencing addresses a real gap no major streaming service fills.</w:t>
      </w:r>
    </w:p>
    <w:p>
      <w:pPr>
        <w:spacing w:after="120" w:line="276"/>
      </w:pPr>
      <w:r>
        <w:rPr>
          <w:b/>
          <w:bCs/>
          <w:color w:val="0a0b0a"/>
          <w:sz w:val="21"/>
          <w:szCs w:val="21"/>
        </w:rPr>
        <w:t xml:space="preserve">4. Modular &amp; de-risked — </w:t>
      </w:r>
      <w:r>
        <w:rPr>
          <w:color w:val="222222"/>
          <w:sz w:val="21"/>
          <w:szCs w:val="21"/>
        </w:rPr>
        <w:t xml:space="preserve">Every stage is a swappable, independently pretrained component — nothing needs training from scratch.</w:t>
      </w:r>
    </w:p>
    <w:p>
      <w:pPr>
        <w:spacing w:after="120" w:line="276"/>
      </w:pPr>
      <w:r>
        <w:rPr>
          <w:b/>
          <w:bCs/>
          <w:color w:val="0a0b0a"/>
          <w:sz w:val="21"/>
          <w:szCs w:val="21"/>
        </w:rPr>
        <w:t xml:space="preserve">5. Emotionally resonant hook — </w:t>
      </w:r>
      <w:r>
        <w:rPr>
          <w:color w:val="222222"/>
          <w:sz w:val="21"/>
          <w:szCs w:val="21"/>
        </w:rPr>
        <w:t xml:space="preserve">'Everyone has their own sonic signature / any sound can be a melody' is relatable and easy to market.</w:t>
      </w:r>
    </w:p>
    <w:p>
      <w:pPr>
        <w:spacing w:after="120" w:line="276"/>
      </w:pPr>
      <w:r>
        <w:rPr>
          <w:b/>
          <w:bCs/>
          <w:color w:val="0a0b0a"/>
          <w:sz w:val="21"/>
          <w:szCs w:val="21"/>
        </w:rPr>
        <w:t xml:space="preserve">6. Cheap to prototype — </w:t>
      </w:r>
      <w:r>
        <w:rPr>
          <w:color w:val="222222"/>
          <w:sz w:val="21"/>
          <w:szCs w:val="21"/>
        </w:rPr>
        <w:t xml:space="preserve">Everything through analysis and UI costs only time; real spend begins only at generation.</w:t>
      </w:r>
    </w:p>
    <w:p>
      <w:pPr>
        <w:spacing w:after="120" w:line="276"/>
      </w:pPr>
      <w:r>
        <w:rPr>
          <w:b/>
          <w:bCs/>
          <w:color w:val="0a0b0a"/>
          <w:sz w:val="21"/>
          <w:szCs w:val="21"/>
        </w:rPr>
        <w:t xml:space="preserve">7. Multiple products, one engine — </w:t>
      </w:r>
      <w:r>
        <w:rPr>
          <w:color w:val="222222"/>
          <w:sz w:val="21"/>
          <w:szCs w:val="21"/>
        </w:rPr>
        <w:t xml:space="preserve">Creators, musicians, hobbyists, and the flow tool are separate offerings built on the same analyzer.</w:t>
      </w:r>
    </w:p>
    <w:p>
      <w:pPr>
        <w:spacing w:after="120" w:line="276"/>
      </w:pPr>
      <w:r>
        <w:rPr>
          <w:b/>
          <w:bCs/>
          <w:color w:val="0a0b0a"/>
          <w:sz w:val="21"/>
          <w:szCs w:val="21"/>
        </w:rPr>
        <w:t xml:space="preserve">8. Strong brand identity early — </w:t>
      </w:r>
      <w:r>
        <w:rPr>
          <w:color w:val="222222"/>
          <w:sz w:val="21"/>
          <w:szCs w:val="21"/>
        </w:rPr>
        <w:t xml:space="preserve">A cohesive audio-hardware visual language exists before most projects have any identity.</w:t>
      </w:r>
    </w:p>
    <w:p>
      <w:pPr>
        <w:spacing w:after="120" w:line="276"/>
      </w:pPr>
      <w:r>
        <w:rPr>
          <w:b/>
          <w:bCs/>
          <w:color w:val="0a0b0a"/>
          <w:sz w:val="21"/>
          <w:szCs w:val="21"/>
        </w:rPr>
        <w:t xml:space="preserve">9. Thoughtful UX moat potential — </w:t>
      </w:r>
      <w:r>
        <w:rPr>
          <w:color w:val="222222"/>
          <w:sz w:val="21"/>
          <w:szCs w:val="21"/>
        </w:rPr>
        <w:t xml:space="preserve">The reference-block blending interaction is a considered model competitors haven't obviously built.</w:t>
      </w:r>
    </w:p>
    <w:p>
      <w:pPr>
        <w:spacing w:after="120" w:line="276"/>
      </w:pPr>
      <w:r>
        <w:rPr>
          <w:b/>
          <w:bCs/>
          <w:color w:val="0a0b0a"/>
          <w:sz w:val="21"/>
          <w:szCs w:val="21"/>
        </w:rPr>
        <w:t xml:space="preserve">10. Responds to a real pain point — </w:t>
      </w:r>
      <w:r>
        <w:rPr>
          <w:color w:val="222222"/>
          <w:sz w:val="21"/>
          <w:szCs w:val="21"/>
        </w:rPr>
        <w:t xml:space="preserve">Creative burnout is a documented, felt problem — demand isn't manufactured.</w:t>
      </w:r>
    </w:p>
    <w:p>
      <w:pPr>
        <w:spacing w:after="120" w:line="276"/>
      </w:pPr>
      <w:r>
        <w:rPr>
          <w:b/>
          <w:bCs/>
          <w:color w:val="0a0b0a"/>
          <w:sz w:val="21"/>
          <w:szCs w:val="21"/>
        </w:rPr>
        <w:t xml:space="preserve">11. Already shipped — </w:t>
      </w:r>
      <w:r>
        <w:rPr>
          <w:color w:val="222222"/>
          <w:sz w:val="21"/>
          <w:szCs w:val="21"/>
        </w:rPr>
        <w:t xml:space="preserve">A live, public deployment puts it ahead of the overwhelming majority of ideas.</w:t>
      </w:r>
    </w:p>
    <w:p>
      <w:pPr>
        <w:pStyle w:val="Heading1"/>
        <w:spacing w:after="140" w:before="320"/>
      </w:pPr>
      <w:r>
        <w:rPr>
          <w:b/>
          <w:bCs/>
          <w:color w:val="0a0b0a"/>
          <w:sz w:val="32"/>
          <w:szCs w:val="32"/>
        </w:rPr>
        <w:t xml:space="preserve">9. Disadvantages</w:t>
      </w:r>
    </w:p>
    <w:p>
      <w:pPr>
        <w:spacing w:after="120" w:line="276"/>
      </w:pPr>
      <w:r>
        <w:rPr>
          <w:b/>
          <w:bCs/>
          <w:color w:val="0a0b0a"/>
          <w:sz w:val="21"/>
          <w:szCs w:val="21"/>
        </w:rPr>
        <w:t xml:space="preserve">1. Legal gray zone remains — </w:t>
      </w:r>
      <w:r>
        <w:rPr>
          <w:color w:val="222222"/>
          <w:sz w:val="21"/>
          <w:szCs w:val="21"/>
        </w:rPr>
        <w:t xml:space="preserve">'Similar mood/key' vs 'too close to a specific song' has no bright-line test; the Sony/Suno case is unresolved.</w:t>
      </w:r>
    </w:p>
    <w:p>
      <w:pPr>
        <w:spacing w:after="120" w:line="276"/>
      </w:pPr>
      <w:r>
        <w:rPr>
          <w:b/>
          <w:bCs/>
          <w:color w:val="0a0b0a"/>
          <w:sz w:val="21"/>
          <w:szCs w:val="21"/>
        </w:rPr>
        <w:t xml:space="preserve">2. External API dependency — </w:t>
      </w:r>
      <w:r>
        <w:rPr>
          <w:color w:val="222222"/>
          <w:sz w:val="21"/>
          <w:szCs w:val="21"/>
        </w:rPr>
        <w:t xml:space="preserve">Pricing, limits, or deprecation of MusicGen/Replicate are outside your control and could break the product.</w:t>
      </w:r>
    </w:p>
    <w:p>
      <w:pPr>
        <w:spacing w:after="120" w:line="276"/>
      </w:pPr>
      <w:r>
        <w:rPr>
          <w:b/>
          <w:bCs/>
          <w:color w:val="0a0b0a"/>
          <w:sz w:val="21"/>
          <w:szCs w:val="21"/>
        </w:rPr>
        <w:t xml:space="preserve">3. Hard melody-extraction problem — </w:t>
      </w:r>
      <w:r>
        <w:rPr>
          <w:color w:val="222222"/>
          <w:sz w:val="21"/>
          <w:szCs w:val="21"/>
        </w:rPr>
        <w:t xml:space="preserve">Clean melody/vocal isolation from a full mix still needs heavier models and infrastructure.</w:t>
      </w:r>
    </w:p>
    <w:p>
      <w:pPr>
        <w:spacing w:after="120" w:line="276"/>
      </w:pPr>
      <w:r>
        <w:rPr>
          <w:b/>
          <w:bCs/>
          <w:color w:val="0a0b0a"/>
          <w:sz w:val="21"/>
          <w:szCs w:val="21"/>
        </w:rPr>
        <w:t xml:space="preserve">4. Narrow market size — </w:t>
      </w:r>
      <w:r>
        <w:rPr>
          <w:color w:val="222222"/>
          <w:sz w:val="21"/>
          <w:szCs w:val="21"/>
        </w:rPr>
        <w:t xml:space="preserve">The target audience is real but much smaller than 'everyone who listens to music.'</w:t>
      </w:r>
    </w:p>
    <w:p>
      <w:pPr>
        <w:spacing w:after="120" w:line="276"/>
      </w:pPr>
      <w:r>
        <w:rPr>
          <w:b/>
          <w:bCs/>
          <w:color w:val="0a0b0a"/>
          <w:sz w:val="21"/>
          <w:szCs w:val="21"/>
        </w:rPr>
        <w:t xml:space="preserve">5. Generation cost scales badly — </w:t>
      </w:r>
      <w:r>
        <w:rPr>
          <w:color w:val="222222"/>
          <w:sz w:val="21"/>
          <w:szCs w:val="21"/>
        </w:rPr>
        <w:t xml:space="preserve">Every 'N variations' click is N paid calls; power users can be unprofitable.</w:t>
      </w:r>
    </w:p>
    <w:p>
      <w:pPr>
        <w:spacing w:after="120" w:line="276"/>
      </w:pPr>
      <w:r>
        <w:rPr>
          <w:b/>
          <w:bCs/>
          <w:color w:val="0a0b0a"/>
          <w:sz w:val="21"/>
          <w:szCs w:val="21"/>
        </w:rPr>
        <w:t xml:space="preserve">6. No moat vs. a funded copycat — </w:t>
      </w:r>
      <w:r>
        <w:rPr>
          <w:color w:val="222222"/>
          <w:sz w:val="21"/>
          <w:szCs w:val="21"/>
        </w:rPr>
        <w:t xml:space="preserve">A well-resourced competitor could clone the UX on a bigger model in weeks.</w:t>
      </w:r>
    </w:p>
    <w:p>
      <w:pPr>
        <w:spacing w:after="120" w:line="276"/>
      </w:pPr>
      <w:r>
        <w:rPr>
          <w:b/>
          <w:bCs/>
          <w:color w:val="0a0b0a"/>
          <w:sz w:val="21"/>
          <w:szCs w:val="21"/>
        </w:rPr>
        <w:t xml:space="preserve">7. Playlist-averaging unsolved — </w:t>
      </w:r>
      <w:r>
        <w:rPr>
          <w:color w:val="222222"/>
          <w:sz w:val="21"/>
          <w:szCs w:val="21"/>
        </w:rPr>
        <w:t xml:space="preserve">Eclectic playlists don't average into anything musically meaningful without clustering.</w:t>
      </w:r>
    </w:p>
    <w:p>
      <w:pPr>
        <w:spacing w:after="120" w:line="276"/>
      </w:pPr>
      <w:r>
        <w:rPr>
          <w:b/>
          <w:bCs/>
          <w:color w:val="0a0b0a"/>
          <w:sz w:val="21"/>
          <w:szCs w:val="21"/>
        </w:rPr>
        <w:t xml:space="preserve">8. Rough advanced features — </w:t>
      </w:r>
      <w:r>
        <w:rPr>
          <w:color w:val="222222"/>
          <w:sz w:val="21"/>
          <w:szCs w:val="21"/>
        </w:rPr>
        <w:t xml:space="preserve">Instrument detection and clean stem separation aren't reliably working yet.</w:t>
      </w:r>
    </w:p>
    <w:p>
      <w:pPr>
        <w:spacing w:after="120" w:line="276"/>
      </w:pPr>
      <w:r>
        <w:rPr>
          <w:b/>
          <w:bCs/>
          <w:color w:val="0a0b0a"/>
          <w:sz w:val="21"/>
          <w:szCs w:val="21"/>
        </w:rPr>
        <w:t xml:space="preserve">9. Single-builder surface area — </w:t>
      </w:r>
      <w:r>
        <w:rPr>
          <w:color w:val="222222"/>
          <w:sz w:val="21"/>
          <w:szCs w:val="21"/>
        </w:rPr>
        <w:t xml:space="preserve">Audio ML, infra, frontend, legal, and business model is a lot for one person at once.</w:t>
      </w:r>
    </w:p>
    <w:p>
      <w:pPr>
        <w:spacing w:after="120" w:line="276"/>
      </w:pPr>
      <w:r>
        <w:rPr>
          <w:b/>
          <w:bCs/>
          <w:color w:val="0a0b0a"/>
          <w:sz w:val="21"/>
          <w:szCs w:val="21"/>
        </w:rPr>
        <w:t xml:space="preserve">10. Higher-friction sell — </w:t>
      </w:r>
      <w:r>
        <w:rPr>
          <w:color w:val="222222"/>
          <w:sz w:val="21"/>
          <w:szCs w:val="21"/>
        </w:rPr>
        <w:t xml:space="preserve">Users must do more work after using it than with an instant, shareable finished-song generator.</w:t>
      </w:r>
    </w:p>
    <w:p>
      <w:pPr>
        <w:spacing w:after="120" w:line="276"/>
      </w:pPr>
      <w:r>
        <w:rPr>
          <w:b/>
          <w:bCs/>
          <w:color w:val="0a0b0a"/>
          <w:sz w:val="21"/>
          <w:szCs w:val="21"/>
        </w:rPr>
        <w:t xml:space="preserve">11. Deployment complexity — </w:t>
      </w:r>
      <w:r>
        <w:rPr>
          <w:color w:val="222222"/>
          <w:sz w:val="21"/>
          <w:szCs w:val="21"/>
        </w:rPr>
        <w:t xml:space="preserve">Heavy audio ML doesn't fit serverless hosting well, complicating a clean single-platform deploy.</w:t>
      </w:r>
    </w:p>
    <w:p>
      <w:pPr>
        <w:pStyle w:val="Heading1"/>
        <w:spacing w:after="140" w:before="320"/>
      </w:pPr>
      <w:r>
        <w:rPr>
          <w:b/>
          <w:bCs/>
          <w:color w:val="0a0b0a"/>
          <w:sz w:val="32"/>
          <w:szCs w:val="32"/>
        </w:rPr>
        <w:t xml:space="preserve">10. Overall Verdict</w:t>
      </w:r>
    </w:p>
    <w:p>
      <w:pPr>
        <w:spacing w:after="120" w:line="276"/>
      </w:pPr>
      <w:r>
        <w:rPr>
          <w:color w:val="222222"/>
          <w:sz w:val="21"/>
          <w:szCs w:val="21"/>
        </w:rPr>
        <w:t xml:space="preserve">The advantages are largely structural — baked into the idea and true regardless of execution. Most of the disadvantages are execution risks (scoping, cost management, edge cases) that are normal for an ambitious early-stage project and solvable over time. The two that deserve genuine, ongoing attention are the unresolved legal gray zone and the absence of a moat against a well-funded copycat, because those do not fully disappear no matter how well the product is executed.</w:t>
      </w:r>
    </w:p>
    <w:p>
      <w:pPr>
        <w:spacing w:after="120" w:line="276"/>
      </w:pPr>
      <w:r>
        <w:rPr>
          <w:color w:val="222222"/>
          <w:sz w:val="21"/>
          <w:szCs w:val="21"/>
        </w:rPr>
        <w:t xml:space="preserve">The right lens at this stage is not 'more pros than cons' — every early idea has a mixed list. It is whether there is a cheap way to validate before committing months, and here the answer is clearly yes: the analyzer, melody demo, and full UI already exist without a single paid API call. The expensive, risky part has not started. On balance, the concept is worth continuing — its core thesis (any sound can become a musical starting point) is original, defensible, and clean on copyright, and the hardest question is not whether the idea is sound but whether the builder stays motivated through the unglamorous middle: cost control, edge cases, and getting real users beyond themselves.</w:t>
      </w:r>
    </w:p>
    <w:p>
      <w:pPr>
        <w:spacing w:before="300"/>
      </w:pPr>
      <w:r>
        <w:rPr>
          <w:i/>
          <w:iCs/>
          <w:color w:val="555555"/>
          <w:sz w:val="18"/>
          <w:szCs w:val="18"/>
        </w:rPr>
        <w:t xml:space="preserve">— End of document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2026-07-21T22:52:20.192Z</dcterms:created>
  <dcterms:modified xsi:type="dcterms:W3CDTF">2026-07-21T22:52:20.216Z</dcterms:modified>
</cp:coreProperties>
</file>

<file path=docProps/custom.xml><?xml version="1.0" encoding="utf-8"?>
<Properties xmlns="http://schemas.openxmlformats.org/officeDocument/2006/custom-properties" xmlns:vt="http://schemas.openxmlformats.org/officeDocument/2006/docPropsVTypes"/>
</file>