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4532d"/>
          <w:sz w:val="56"/>
          <w:szCs w:val="56"/>
        </w:rPr>
        <w:t xml:space="preserve">SIGNAL</w:t>
      </w:r>
    </w:p>
    <w:p>
      <w:pPr>
        <w:spacing w:after="60"/>
      </w:pPr>
      <w:r>
        <w:rPr>
          <w:i/>
          <w:iCs/>
          <w:color w:val="6b6f6a"/>
          <w:sz w:val="24"/>
          <w:szCs w:val="24"/>
        </w:rPr>
        <w:t xml:space="preserve">Find the sound that's yours.</w:t>
      </w:r>
    </w:p>
    <w:p>
      <w:pPr>
        <w:pBdr>
          <w:bottom w:val="single" w:color="1c7a3c" w:sz="12" w:space="6"/>
        </w:pBdr>
        <w:spacing w:after="200"/>
      </w:pPr>
      <w:r>
        <w:rPr>
          <w:color w:val="6b6f6a"/>
          <w:sz w:val="22"/>
          <w:szCs w:val="22"/>
        </w:rPr>
        <w:t xml:space="preserve">Project Documentation</w:t>
      </w:r>
    </w:p>
    <w:p>
      <w:pPr>
        <w:pStyle w:val="Heading1"/>
        <w:spacing w:after="160" w:before="320"/>
      </w:pPr>
      <w:r>
        <w:rPr>
          <w:b/>
          <w:bCs/>
          <w:color w:val="14532d"/>
          <w:sz w:val="32"/>
          <w:szCs w:val="32"/>
        </w:rPr>
        <w:t xml:space="preserve">1. The Idea</w:t>
      </w:r>
    </w:p>
    <w:p>
      <w:pPr>
        <w:spacing w:after="140" w:line="276"/>
      </w:pPr>
      <w:r>
        <w:rPr>
          <w:sz w:val="22"/>
          <w:szCs w:val="22"/>
        </w:rPr>
        <w:t xml:space="preserve">Signal is a </w:t>
      </w:r>
      <w:r>
        <w:rPr>
          <w:b/>
          <w:bCs/>
          <w:sz w:val="22"/>
          <w:szCs w:val="22"/>
        </w:rPr>
        <w:t xml:space="preserve">creative co-pilot for music</w:t>
      </w:r>
      <w:r>
        <w:rPr>
          <w:sz w:val="22"/>
          <w:szCs w:val="22"/>
        </w:rPr>
        <w:t xml:space="preserve"> — a tool that turns a person's musical taste into raw creative material and listening logic, rather than into finished, ready-to-publish songs. It is deliberately </w:t>
      </w:r>
      <w:r>
        <w:rPr>
          <w:i/>
          <w:iCs/>
          <w:sz w:val="22"/>
          <w:szCs w:val="22"/>
        </w:rPr>
        <w:t xml:space="preserve">not</w:t>
      </w:r>
      <w:r>
        <w:rPr>
          <w:sz w:val="22"/>
          <w:szCs w:val="22"/>
        </w:rPr>
        <w:t xml:space="preserve"> a "type a prompt, get a complete track" generator in the mold of Suno or Udio.</w:t>
      </w:r>
    </w:p>
    <w:p>
      <w:pPr>
        <w:spacing w:after="140" w:line="276"/>
      </w:pPr>
      <w:r>
        <w:rPr>
          <w:sz w:val="22"/>
          <w:szCs w:val="22"/>
        </w:rPr>
        <w:t xml:space="preserve">The user gives the system a handful of songs they love. Signal analyzes them into abstract audio characteristics — tempo, key, energy, brightness, density, acoustic-vs-electronic feel — and lets the user blend and tune those characteristics on a mixing-board-style control panel. The output is a short melodic </w:t>
      </w:r>
      <w:r>
        <w:rPr>
          <w:b/>
          <w:bCs/>
          <w:sz w:val="22"/>
          <w:szCs w:val="22"/>
        </w:rPr>
        <w:t xml:space="preserve">sketch</w:t>
      </w:r>
      <w:r>
        <w:rPr>
          <w:sz w:val="22"/>
          <w:szCs w:val="22"/>
        </w:rPr>
        <w:t xml:space="preserve"> or a flow-consistent set of recommendations: a spark to react to, not a replacement for the creative act.</w:t>
      </w:r>
    </w:p>
    <w:p>
      <w:pPr>
        <w:spacing w:after="140" w:line="276"/>
      </w:pPr>
      <w:r>
        <w:rPr>
          <w:sz w:val="22"/>
          <w:szCs w:val="22"/>
        </w:rPr>
        <w:t xml:space="preserve">The product idea splits into three related use-cases that share one underlying engine: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b/>
          <w:bCs/>
          <w:sz w:val="22"/>
          <w:szCs w:val="22"/>
        </w:rPr>
        <w:t xml:space="preserve">Generative sketch tool — </w:t>
      </w:r>
      <w:r>
        <w:rPr>
          <w:sz w:val="22"/>
          <w:szCs w:val="22"/>
        </w:rPr>
        <w:t xml:space="preserve">produce a short melodic idea based on the character of your top 5 songs. Not "sounds like" those songs, but shares their tempo, key, energy and melodic feel.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b/>
          <w:bCs/>
          <w:sz w:val="22"/>
          <w:szCs w:val="22"/>
        </w:rPr>
        <w:t xml:space="preserve">Flow-based sequencing — </w:t>
      </w:r>
      <w:r>
        <w:rPr>
          <w:sz w:val="22"/>
          <w:szCs w:val="22"/>
        </w:rPr>
        <w:t xml:space="preserve">recommend songs that transition smoothly (compatible key and tempo) so a playlist never yanks you out of a run, workout, or focus session with a jarring next track. This is the most technically novel of the three.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b/>
          <w:bCs/>
          <w:sz w:val="22"/>
          <w:szCs w:val="22"/>
        </w:rPr>
        <w:t xml:space="preserve">Whole-playlist averaging — </w:t>
      </w:r>
      <w:r>
        <w:rPr>
          <w:sz w:val="22"/>
          <w:szCs w:val="22"/>
        </w:rPr>
        <w:t xml:space="preserve">suggest songs based on the aggregate character of an entire playlist. Deliberately deferred, since averaging an eclectic playlist produces a meaningless midpoint and needs real clustering work first.</w:t>
      </w:r>
    </w:p>
    <w:p>
      <w:pPr>
        <w:pStyle w:val="Heading1"/>
        <w:spacing w:after="160" w:before="320"/>
      </w:pPr>
      <w:r>
        <w:rPr>
          <w:b/>
          <w:bCs/>
          <w:color w:val="14532d"/>
          <w:sz w:val="32"/>
          <w:szCs w:val="32"/>
        </w:rPr>
        <w:t xml:space="preserve">2. Motivation</w:t>
      </w:r>
    </w:p>
    <w:p>
      <w:pPr>
        <w:spacing w:after="140" w:line="276"/>
      </w:pPr>
      <w:r>
        <w:rPr>
          <w:sz w:val="22"/>
          <w:szCs w:val="22"/>
        </w:rPr>
        <w:t xml:space="preserve">The project comes from a real, felt pain point rather than a manufactured one. Two frustrations drive it: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Creative burnout. </w:t>
      </w:r>
      <w:r>
        <w:rPr>
          <w:sz w:val="22"/>
          <w:szCs w:val="22"/>
        </w:rPr>
        <w:t xml:space="preserve">In music-making there is a recurring wall — people run out of ideas and face a blank page with nothing to build on. Half of songwriting is reacting </w:t>
      </w:r>
      <w:r>
        <w:rPr>
          <w:i/>
          <w:iCs/>
          <w:sz w:val="22"/>
          <w:szCs w:val="22"/>
        </w:rPr>
        <w:t xml:space="preserve">against</w:t>
      </w:r>
      <w:r>
        <w:rPr>
          <w:sz w:val="22"/>
          <w:szCs w:val="22"/>
        </w:rPr>
        <w:t xml:space="preserve"> or </w:t>
      </w:r>
      <w:r>
        <w:rPr>
          <w:i/>
          <w:iCs/>
          <w:sz w:val="22"/>
          <w:szCs w:val="22"/>
        </w:rPr>
        <w:t xml:space="preserve">building on</w:t>
      </w:r>
      <w:r>
        <w:rPr>
          <w:sz w:val="22"/>
          <w:szCs w:val="22"/>
        </w:rPr>
        <w:t xml:space="preserve"> something. Signal exists to hand the creator that something: a chord progression, a melodic phrase, a rhythmic feel — a starting point, not a finished product.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Broken listening flow. </w:t>
      </w:r>
      <w:r>
        <w:rPr>
          <w:sz w:val="22"/>
          <w:szCs w:val="22"/>
        </w:rPr>
        <w:t xml:space="preserve">The everyday frustration of a great song being followed by a jarring one — forcing skip after skip and, when you're running, even messing with your breathing. Mainstream recommendation engines optimize for engagement and broad taste-matching, not for sonic continuity between consecutive tracks. Signal treats this as a sequencing problem (closer to how DJs match key and BPM) rather than a recommendation problem.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Underlying philosophy: </w:t>
      </w:r>
      <w:r>
        <w:rPr>
          <w:sz w:val="22"/>
          <w:szCs w:val="22"/>
        </w:rPr>
        <w:t xml:space="preserve">tools, not replacements. The goal is to keep a creator's momentum going and preserve a listener's flow — never to generate something that competes with a real, released song.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4532d"/>
          <w:sz w:val="32"/>
          <w:szCs w:val="32"/>
        </w:rPr>
        <w:t xml:space="preserve">3. Full Picture — How It Works</w:t>
      </w:r>
    </w:p>
    <w:p>
      <w:pPr>
        <w:spacing w:after="140" w:line="276"/>
      </w:pPr>
      <w:r>
        <w:rPr>
          <w:sz w:val="22"/>
          <w:szCs w:val="22"/>
        </w:rPr>
        <w:t xml:space="preserve">A single design principle runs through the entire system: it only ever works with </w:t>
      </w:r>
      <w:r>
        <w:rPr>
          <w:b/>
          <w:bCs/>
          <w:sz w:val="22"/>
          <w:szCs w:val="22"/>
        </w:rPr>
        <w:t xml:space="preserve">abstracted audio features</w:t>
      </w:r>
      <w:r>
        <w:rPr>
          <w:sz w:val="22"/>
          <w:szCs w:val="22"/>
        </w:rPr>
        <w:t xml:space="preserve"> — tempo, key, brightness, energy, density, acoustic/electronic-ness — never the original audio itself, and never an instruction like "sound like Song X." This is both the core UX idea and a deliberate legal safeguard, since reproducing an identifiable melody from a copyrighted track is the genuine gray zone in this space.</w:t>
      </w:r>
    </w:p>
    <w:p>
      <w:pPr>
        <w:pStyle w:val="Heading2"/>
        <w:spacing w:after="100" w:before="240"/>
      </w:pPr>
      <w:r>
        <w:rPr>
          <w:b/>
          <w:bCs/>
          <w:color w:val="166534"/>
          <w:sz w:val="26"/>
          <w:szCs w:val="26"/>
        </w:rPr>
        <w:t xml:space="preserve">Stage 1 — Uploader</w:t>
      </w:r>
    </w:p>
    <w:p>
      <w:pPr>
        <w:spacing w:after="140" w:line="276"/>
      </w:pPr>
      <w:r>
        <w:rPr>
          <w:sz w:val="22"/>
          <w:szCs w:val="22"/>
        </w:rPr>
        <w:t xml:space="preserve">A FastAPI endpoint that accepts an audio file (mp3/wav), validates it, and hands it to the analyzer. It is the single entry point for any track — whether a reference favorite or a new upload.</w:t>
      </w:r>
    </w:p>
    <w:p>
      <w:pPr>
        <w:pStyle w:val="Heading2"/>
        <w:spacing w:after="100" w:before="240"/>
      </w:pPr>
      <w:r>
        <w:rPr>
          <w:b/>
          <w:bCs/>
          <w:color w:val="166534"/>
          <w:sz w:val="26"/>
          <w:szCs w:val="26"/>
        </w:rPr>
        <w:t xml:space="preserve">Stage 2 — Analyzer (feature-extraction engine)</w:t>
      </w:r>
    </w:p>
    <w:p>
      <w:pPr>
        <w:spacing w:after="140" w:line="276"/>
      </w:pPr>
      <w:r>
        <w:rPr>
          <w:sz w:val="22"/>
          <w:szCs w:val="22"/>
        </w:rPr>
        <w:t xml:space="preserve">The core engine. Given an audio file, a librosa/HPSS pipeline extracts: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tempo (BPM)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key + confidence score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energy (0–100)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brightness (0–100, from spectral centroid)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density (0–100, from onset density)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acoustic ↔ electronic (0–100, from spectral flatness — the weakest, most heuristic of the set)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instrumentalness (vocal-presence proxy)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melody sample — a lightweight note sequence, run on a sample of the track since melody extraction is expensive while tempo/key/energy are cheap over the whole signal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2"/>
          <w:szCs w:val="22"/>
        </w:rPr>
        <w:t xml:space="preserve">stem categories (vocals / drums / bass / other) — not specific instrument names; true instrument tagging is a separate, harder model left as an open slot</w:t>
      </w:r>
    </w:p>
    <w:p>
      <w:pPr>
        <w:pStyle w:val="Heading2"/>
        <w:spacing w:after="100" w:before="240"/>
      </w:pPr>
      <w:r>
        <w:rPr>
          <w:b/>
          <w:bCs/>
          <w:color w:val="166534"/>
          <w:sz w:val="26"/>
          <w:szCs w:val="26"/>
        </w:rPr>
        <w:t xml:space="preserve">Stage 3 — Persistence</w:t>
      </w:r>
    </w:p>
    <w:p>
      <w:pPr>
        <w:spacing w:after="140" w:line="276"/>
      </w:pPr>
      <w:r>
        <w:rPr>
          <w:sz w:val="22"/>
          <w:szCs w:val="22"/>
        </w:rPr>
        <w:t xml:space="preserve">A SQLite database (single-file, zero-setup, built into Python) with one tracks table — one row per analyzed track holding all features plus filename, timestamp, and the melody sample as JSON. Chosen for simplicity, with a clean upgrade path to Postgres/MySQL if the project scales.</w:t>
      </w:r>
    </w:p>
    <w:p>
      <w:pPr>
        <w:pStyle w:val="Heading2"/>
        <w:spacing w:after="100" w:before="240"/>
      </w:pPr>
      <w:r>
        <w:rPr>
          <w:b/>
          <w:bCs/>
          <w:color w:val="166534"/>
          <w:sz w:val="26"/>
          <w:szCs w:val="26"/>
        </w:rPr>
        <w:t xml:space="preserve">Stage 4 — Control Panel</w:t>
      </w:r>
    </w:p>
    <w:p>
      <w:pPr>
        <w:spacing w:after="140" w:line="276"/>
      </w:pPr>
      <w:r>
        <w:rPr>
          <w:sz w:val="22"/>
          <w:szCs w:val="22"/>
        </w:rPr>
        <w:t xml:space="preserve">The main interaction surface. Five master sliders (tempo, energy, brightness, acoustic/electronic, density) set the desired output character. Below them sit five reference blocks — one per favorite song — each with a weight fader. Dragging a block's fader up pulls the master sliders toward that song's measured values, like a mixing board blending characteristics rather than audio. Only abstracted attributes are ever exposed here.</w:t>
      </w:r>
    </w:p>
    <w:p>
      <w:pPr>
        <w:pStyle w:val="Heading2"/>
        <w:spacing w:after="100" w:before="240"/>
      </w:pPr>
      <w:r>
        <w:rPr>
          <w:b/>
          <w:bCs/>
          <w:color w:val="166534"/>
          <w:sz w:val="26"/>
          <w:szCs w:val="26"/>
        </w:rPr>
        <w:t xml:space="preserve">Stage 5 — Prompt Vector</w:t>
      </w:r>
    </w:p>
    <w:p>
      <w:pPr>
        <w:spacing w:after="140" w:line="276"/>
      </w:pPr>
      <w:r>
        <w:rPr>
          <w:sz w:val="22"/>
          <w:szCs w:val="22"/>
        </w:rPr>
        <w:t xml:space="preserve">Every slider or fader movement live-updates a single prompt-vector string, for example: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"tempo 123bpm, energy 65%, brightness 36%, acoustic-electronic 18%, density 37% — blended from: Song A (53%), Song B (20%)."</w:t>
      </w:r>
      <w:r>
        <w:rPr>
          <w:sz w:val="22"/>
          <w:szCs w:val="22"/>
        </w:rPr>
        <w:t xml:space="preserve"> This vector is the actual interface between the panel and any generation model.</w:t>
      </w:r>
    </w:p>
    <w:p>
      <w:pPr>
        <w:pStyle w:val="Heading2"/>
        <w:spacing w:after="100" w:before="240"/>
      </w:pPr>
      <w:r>
        <w:rPr>
          <w:b/>
          <w:bCs/>
          <w:color w:val="166534"/>
          <w:sz w:val="26"/>
          <w:szCs w:val="26"/>
        </w:rPr>
        <w:t xml:space="preserve">Stage 6 — Generation (sound-board output) — conceptual</w:t>
      </w:r>
    </w:p>
    <w:p>
      <w:pPr>
        <w:spacing w:after="140" w:line="276"/>
      </w:pPr>
      <w:r>
        <w:rPr>
          <w:sz w:val="22"/>
          <w:szCs w:val="22"/>
        </w:rPr>
        <w:t xml:space="preserve">The prompt vector is sent to an external audio-generation API (e.g. MusicGen, Stable Audio — not run in-house). Output is a short (~5s) preview clip per configuration, laid out as a playable sound-board grid alongside a piano-roll note view. This is the one piece still waiting on an actual API integration.</w:t>
      </w:r>
    </w:p>
    <w:p>
      <w:pPr>
        <w:pStyle w:val="Heading2"/>
        <w:spacing w:after="100" w:before="240"/>
      </w:pPr>
      <w:r>
        <w:rPr>
          <w:b/>
          <w:bCs/>
          <w:color w:val="166534"/>
          <w:sz w:val="26"/>
          <w:szCs w:val="26"/>
        </w:rPr>
        <w:t xml:space="preserve">Screen flow</w:t>
      </w:r>
    </w:p>
    <w:p>
      <w:pPr>
        <w:spacing w:after="140" w:line="276"/>
      </w:pPr>
      <w:r>
        <w:rPr>
          <w:i/>
          <w:iCs/>
          <w:sz w:val="22"/>
          <w:szCs w:val="22"/>
        </w:rPr>
        <w:t xml:space="preserve">Landing page  →  Upload  →  (analyzing… state)  →  Pick 5 favorites  →  Control panel (sliders + blend)  →  Sound-board results.</w:t>
      </w:r>
    </w:p>
    <w:p>
      <w:pPr>
        <w:spacing w:after="140" w:line="276"/>
      </w:pPr>
      <w:r>
        <w:rPr>
          <w:sz w:val="22"/>
          <w:szCs w:val="22"/>
        </w:rPr>
        <w:t xml:space="preserve">The landing and upload pages share one design system — a black background with neon-green accents, drawn from the aesthetic of analog audio hardware (oscilloscopes, VU meters, synth panels) — so the product feels continuous across screens.</w:t>
      </w:r>
    </w:p>
    <w:p>
      <w:pPr>
        <w:pStyle w:val="Heading2"/>
        <w:spacing w:after="100" w:before="240"/>
      </w:pPr>
      <w:r>
        <w:rPr>
          <w:b/>
          <w:bCs/>
          <w:color w:val="166534"/>
          <w:sz w:val="26"/>
          <w:szCs w:val="26"/>
        </w:rPr>
        <w:t xml:space="preserve">Build status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rPr>
          <w:tblHeader/>
        </w:trPr>
        <w:tc>
          <w:tcPr>
            <w:tcW w:type="dxa" w:w="1200"/>
            <w:shd w:fill="14532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5400"/>
            <w:shd w:fill="14532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2760"/>
            <w:shd w:fill="14532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00"/>
            <w:shd w:fill="f2f7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5400"/>
            <w:shd w:fill="f2f7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Uploader (FastAPI endpoint)</w:t>
            </w:r>
          </w:p>
        </w:tc>
        <w:tc>
          <w:tcPr>
            <w:tcW w:type="dxa" w:w="2760"/>
            <w:shd w:fill="f2f7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Built &amp; tested</w:t>
            </w:r>
          </w:p>
        </w:tc>
      </w:tr>
      <w:tr>
        <w:trPr>
          <w:tblHeader w:val="false"/>
        </w:trPr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Analyzer (feature-extraction engine)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Built &amp; tested</w:t>
            </w:r>
          </w:p>
        </w:tc>
      </w:tr>
      <w:tr>
        <w:trPr>
          <w:tblHeader w:val="false"/>
        </w:trPr>
        <w:tc>
          <w:tcPr>
            <w:tcW w:type="dxa" w:w="1200"/>
            <w:shd w:fill="f2f7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W w:type="dxa" w:w="5400"/>
            <w:shd w:fill="f2f7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Persistence (SQLite database)</w:t>
            </w:r>
          </w:p>
        </w:tc>
        <w:tc>
          <w:tcPr>
            <w:tcW w:type="dxa" w:w="2760"/>
            <w:shd w:fill="f2f7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4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Control Panel (sliders + reference blend)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Working mockup</w:t>
            </w:r>
          </w:p>
        </w:tc>
      </w:tr>
      <w:tr>
        <w:trPr>
          <w:tblHeader w:val="false"/>
        </w:trPr>
        <w:tc>
          <w:tcPr>
            <w:tcW w:type="dxa" w:w="1200"/>
            <w:shd w:fill="f2f7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</w:t>
            </w:r>
          </w:p>
        </w:tc>
        <w:tc>
          <w:tcPr>
            <w:tcW w:type="dxa" w:w="5400"/>
            <w:shd w:fill="f2f7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Prompt Vector generation</w:t>
            </w:r>
          </w:p>
        </w:tc>
        <w:tc>
          <w:tcPr>
            <w:tcW w:type="dxa" w:w="2760"/>
            <w:shd w:fill="f2f7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Working, live-updating</w:t>
            </w:r>
          </w:p>
        </w:tc>
      </w:tr>
      <w:tr>
        <w:trPr>
          <w:tblHeader w:val="false"/>
        </w:trPr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6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Generation / sound-board output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Conceptual — needs external API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4532d"/>
          <w:sz w:val="32"/>
          <w:szCs w:val="32"/>
        </w:rPr>
        <w:t xml:space="preserve">4. The Best Sides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b/>
          <w:bCs/>
          <w:sz w:val="22"/>
          <w:szCs w:val="22"/>
        </w:rPr>
        <w:t xml:space="preserve">Differentiated positioning. </w:t>
      </w:r>
      <w:r>
        <w:rPr>
          <w:sz w:val="22"/>
          <w:szCs w:val="22"/>
        </w:rPr>
        <w:t xml:space="preserve">"Tools, not replacements" is the direct opposite of Suno/Udio's pitch, giving a clear identity in a crowded space.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b/>
          <w:bCs/>
          <w:sz w:val="22"/>
          <w:szCs w:val="22"/>
        </w:rPr>
        <w:t xml:space="preserve">Lower legal exposure. </w:t>
      </w:r>
      <w:r>
        <w:rPr>
          <w:sz w:val="22"/>
          <w:szCs w:val="22"/>
        </w:rPr>
        <w:t xml:space="preserve">Working from abstracted features rather than actual audio structurally sidesteps most of the copyright risk that full-song generators carry.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b/>
          <w:bCs/>
          <w:sz w:val="22"/>
          <w:szCs w:val="22"/>
        </w:rPr>
        <w:t xml:space="preserve">A genuinely novel core idea. </w:t>
      </w:r>
      <w:r>
        <w:rPr>
          <w:sz w:val="22"/>
          <w:szCs w:val="22"/>
        </w:rPr>
        <w:t xml:space="preserve">Flow-based sequencing (smooth key/tempo transitions) is a real, underserved gap that mainstream streaming doesn't solve.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b/>
          <w:bCs/>
          <w:sz w:val="22"/>
          <w:szCs w:val="22"/>
        </w:rPr>
        <w:t xml:space="preserve">Modular and de-risked. </w:t>
      </w:r>
      <w:r>
        <w:rPr>
          <w:sz w:val="22"/>
          <w:szCs w:val="22"/>
        </w:rPr>
        <w:t xml:space="preserve">Every piece — analysis, separation, generation — is a swappable, independently pretrained component. Nothing has to be trained from scratch.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b/>
          <w:bCs/>
          <w:sz w:val="22"/>
          <w:szCs w:val="22"/>
        </w:rPr>
        <w:t xml:space="preserve">Emotionally resonant hook. </w:t>
      </w:r>
      <w:r>
        <w:rPr>
          <w:sz w:val="22"/>
          <w:szCs w:val="22"/>
        </w:rPr>
        <w:t xml:space="preserve">"Everyone has their own sonic signature" is a relatable one-sentence story that's easy to market.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b/>
          <w:bCs/>
          <w:sz w:val="22"/>
          <w:szCs w:val="22"/>
        </w:rPr>
        <w:t xml:space="preserve">Cheap to prototype. </w:t>
      </w:r>
      <w:r>
        <w:rPr>
          <w:sz w:val="22"/>
          <w:szCs w:val="22"/>
        </w:rPr>
        <w:t xml:space="preserve">Everything up through the analyzer and UI costs only time; the sole recurring cost (generation API calls) starts only once you actually generate.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b/>
          <w:bCs/>
          <w:sz w:val="22"/>
          <w:szCs w:val="22"/>
        </w:rPr>
        <w:t xml:space="preserve">Multiple products from one engine. </w:t>
      </w:r>
      <w:r>
        <w:rPr>
          <w:sz w:val="22"/>
          <w:szCs w:val="22"/>
        </w:rPr>
        <w:t xml:space="preserve">Content creators, indie musicians, hobbyists, and the flow-listening tool are all separate opportunities on the same core analyzer.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b/>
          <w:bCs/>
          <w:sz w:val="22"/>
          <w:szCs w:val="22"/>
        </w:rPr>
        <w:t xml:space="preserve">Strong brand identity already exists. </w:t>
      </w:r>
      <w:r>
        <w:rPr>
          <w:sz w:val="22"/>
          <w:szCs w:val="22"/>
        </w:rPr>
        <w:t xml:space="preserve">The black / neon-green audio-hardware aesthetic gives unusual design cohesion this early.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b/>
          <w:bCs/>
          <w:sz w:val="22"/>
          <w:szCs w:val="22"/>
        </w:rPr>
        <w:t xml:space="preserve">Moat potential in the blending UX. </w:t>
      </w:r>
      <w:r>
        <w:rPr>
          <w:sz w:val="22"/>
          <w:szCs w:val="22"/>
        </w:rPr>
        <w:t xml:space="preserve">The reference-block slider/blend system is a thought-out interaction model competitors haven't obviously built.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b/>
          <w:bCs/>
          <w:sz w:val="22"/>
          <w:szCs w:val="22"/>
        </w:rPr>
        <w:t xml:space="preserve">Anchored to a real pain point. </w:t>
      </w:r>
      <w:r>
        <w:rPr>
          <w:sz w:val="22"/>
          <w:szCs w:val="22"/>
        </w:rPr>
        <w:t xml:space="preserve">Creative burnout and broken listening flow are documented, felt problems — the demand isn't invented.</w:t>
      </w:r>
    </w:p>
    <w:p>
      <w:pPr>
        <w:pStyle w:val="Heading1"/>
        <w:spacing w:after="160" w:before="320"/>
      </w:pPr>
      <w:r>
        <w:rPr>
          <w:b/>
          <w:bCs/>
          <w:color w:val="14532d"/>
          <w:sz w:val="32"/>
          <w:szCs w:val="32"/>
        </w:rPr>
        <w:t xml:space="preserve">5. The Worst Sides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b/>
          <w:bCs/>
          <w:sz w:val="22"/>
          <w:szCs w:val="22"/>
        </w:rPr>
        <w:t xml:space="preserve">The legal gray zone is reduced, not solved. </w:t>
      </w:r>
      <w:r>
        <w:rPr>
          <w:sz w:val="22"/>
          <w:szCs w:val="22"/>
        </w:rPr>
        <w:t xml:space="preserve">"Similar key/tempo/mood" vs. "too close to a specific song" is a fuzzy line with no bright-line test yet.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b/>
          <w:bCs/>
          <w:sz w:val="22"/>
          <w:szCs w:val="22"/>
        </w:rPr>
        <w:t xml:space="preserve">Full dependence on third-party generation APIs. </w:t>
      </w:r>
      <w:r>
        <w:rPr>
          <w:sz w:val="22"/>
          <w:szCs w:val="22"/>
        </w:rPr>
        <w:t xml:space="preserve">Pricing, rate limits, model deprecation, or policy changes are all outside your control and could break the product overnight.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b/>
          <w:bCs/>
          <w:sz w:val="22"/>
          <w:szCs w:val="22"/>
        </w:rPr>
        <w:t xml:space="preserve">Melody extraction from a full mix is genuinely hard. </w:t>
      </w:r>
      <w:r>
        <w:rPr>
          <w:sz w:val="22"/>
          <w:szCs w:val="22"/>
        </w:rPr>
        <w:t xml:space="preserve">Still imperfect; production-quality isolation needs heavier models that add cost and complexity.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b/>
          <w:bCs/>
          <w:sz w:val="22"/>
          <w:szCs w:val="22"/>
        </w:rPr>
        <w:t xml:space="preserve">Small, unproven market. </w:t>
      </w:r>
      <w:r>
        <w:rPr>
          <w:sz w:val="22"/>
          <w:szCs w:val="22"/>
        </w:rPr>
        <w:t xml:space="preserve">"People with creative burnout who want a sketch tool" is narrower than "everyone who listens to music."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b/>
          <w:bCs/>
          <w:sz w:val="22"/>
          <w:szCs w:val="22"/>
        </w:rPr>
        <w:t xml:space="preserve">Generation cost scales against you. </w:t>
      </w:r>
      <w:r>
        <w:rPr>
          <w:sz w:val="22"/>
          <w:szCs w:val="22"/>
        </w:rPr>
        <w:t xml:space="preserve">Every "give me 10 variations" click costs real money per call; power users can be unprofitable if mispriced.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b/>
          <w:bCs/>
          <w:sz w:val="22"/>
          <w:szCs w:val="22"/>
        </w:rPr>
        <w:t xml:space="preserve">No moat against a well-funded copycat. </w:t>
      </w:r>
      <w:r>
        <w:rPr>
          <w:sz w:val="22"/>
          <w:szCs w:val="22"/>
        </w:rPr>
        <w:t xml:space="preserve">A Suno-scale company could bolt the same blend UX onto a bigger model in weeks.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b/>
          <w:bCs/>
          <w:sz w:val="22"/>
          <w:szCs w:val="22"/>
        </w:rPr>
        <w:t xml:space="preserve">Whole-playlist averaging may have no clean solution. </w:t>
      </w:r>
      <w:r>
        <w:rPr>
          <w:sz w:val="22"/>
          <w:szCs w:val="22"/>
        </w:rPr>
        <w:t xml:space="preserve">Eclectic playlists don't average into anything musically meaningful without real clustering work.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b/>
          <w:bCs/>
          <w:sz w:val="22"/>
          <w:szCs w:val="22"/>
        </w:rPr>
        <w:t xml:space="preserve">Advanced audio features are still rough. </w:t>
      </w:r>
      <w:r>
        <w:rPr>
          <w:sz w:val="22"/>
          <w:szCs w:val="22"/>
        </w:rPr>
        <w:t xml:space="preserve">Reliable instrument detection and clean vocal isolation aren't working dependably even in prototype.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b/>
          <w:bCs/>
          <w:sz w:val="22"/>
          <w:szCs w:val="22"/>
        </w:rPr>
        <w:t xml:space="preserve">Broad, multi-disciplinary surface for one builder. </w:t>
      </w:r>
      <w:r>
        <w:rPr>
          <w:sz w:val="22"/>
          <w:szCs w:val="22"/>
        </w:rPr>
        <w:t xml:space="preserve">Audio ML, backend, frontend/UX, legal nuance, and business model are a lot to carry at once.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b/>
          <w:bCs/>
          <w:sz w:val="22"/>
          <w:szCs w:val="22"/>
        </w:rPr>
        <w:t xml:space="preserve">"Tool for creativity" is a harder sell than a finished product. </w:t>
      </w:r>
      <w:r>
        <w:rPr>
          <w:sz w:val="22"/>
          <w:szCs w:val="22"/>
        </w:rPr>
        <w:t xml:space="preserve">It asks the user to do more work afterward, which is real friction for casual users even if right for serious creators.</w:t>
      </w:r>
    </w:p>
    <w:p>
      <w:pPr>
        <w:pStyle w:val="Heading2"/>
        <w:spacing w:after="100" w:before="240"/>
      </w:pPr>
      <w:r>
        <w:rPr>
          <w:b/>
          <w:bCs/>
          <w:color w:val="166534"/>
          <w:sz w:val="26"/>
          <w:szCs w:val="26"/>
        </w:rPr>
        <w:t xml:space="preserve">Honest read</w:t>
      </w:r>
    </w:p>
    <w:p>
      <w:pPr>
        <w:spacing w:after="140" w:line="276"/>
      </w:pPr>
      <w:r>
        <w:rPr>
          <w:sz w:val="22"/>
          <w:szCs w:val="22"/>
        </w:rPr>
        <w:t xml:space="preserve">The advantages are mostly </w:t>
      </w:r>
      <w:r>
        <w:rPr>
          <w:i/>
          <w:iCs/>
          <w:sz w:val="22"/>
          <w:szCs w:val="22"/>
        </w:rPr>
        <w:t xml:space="preserve">structural</w:t>
      </w:r>
      <w:r>
        <w:rPr>
          <w:sz w:val="22"/>
          <w:szCs w:val="22"/>
        </w:rPr>
        <w:t xml:space="preserve"> — baked into the idea and true regardless of execution. Most disadvantages are </w:t>
      </w:r>
      <w:r>
        <w:rPr>
          <w:i/>
          <w:iCs/>
          <w:sz w:val="22"/>
          <w:szCs w:val="22"/>
        </w:rPr>
        <w:t xml:space="preserve">execution risks</w:t>
      </w:r>
      <w:r>
        <w:rPr>
          <w:sz w:val="22"/>
          <w:szCs w:val="22"/>
        </w:rPr>
        <w:t xml:space="preserve"> common to almost any ambitious solo project. The two that don't fully dissolve with good execution are the unresolved legal line (#1) and the lack of a moat against a well-funded copycat (#6) — those deserve the most honest, ongoing attention.</w:t>
      </w:r>
    </w:p>
    <w:p>
      <w:pPr>
        <w:pBdr>
          <w:top w:val="single" w:color="1c7a3c" w:sz="8" w:space="6"/>
        </w:pBdr>
        <w:spacing w:before="300"/>
      </w:pPr>
      <w:r>
        <w:rPr>
          <w:i/>
          <w:iCs/>
          <w:color w:val="6b6f6a"/>
          <w:sz w:val="18"/>
          <w:szCs w:val="18"/>
        </w:rPr>
        <w:t xml:space="preserve">Signal — internal project documentation.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2026-07-18T00:14:03.776Z</dcterms:created>
  <dcterms:modified xsi:type="dcterms:W3CDTF">2026-07-18T00:14:03.789Z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