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4953000" cy="2786380"/>
            <wp:effectExtent l="0" t="0" r="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4953000" cy="2786380"/>
                    </a:xfrm>
                    <a:prstGeom prst="rect">
                      <a:avLst/>
                    </a:prstGeom>
                  </pic:spPr>
                </pic:pic>
              </a:graphicData>
            </a:graphic>
          </wp:inline>
        </w:drawing>
      </w:r>
    </w:p>
    <w:p/>
    <w:p>
      <w:pPr>
        <w:ind w:firstLine="420" w:firstLineChars="0"/>
        <w:rPr>
          <w:rFonts w:hint="eastAsia"/>
          <w:lang w:val="en-US" w:eastAsia="zh-CN"/>
        </w:rPr>
      </w:pPr>
      <w:r>
        <w:rPr>
          <w:rFonts w:hint="eastAsia"/>
          <w:lang w:val="en-US" w:eastAsia="zh-CN"/>
        </w:rPr>
        <w:t>长春市长热线可视分析系统，基于的数据是长春12345热线投诉数据，我问为其做了8个可视分析系统帮助不同部门完成基础信息展示，预测，安全分析，政策分析。</w:t>
      </w:r>
    </w:p>
    <w:p>
      <w:pPr>
        <w:ind w:firstLine="420" w:firstLineChars="0"/>
        <w:rPr>
          <w:rFonts w:hint="eastAsia"/>
          <w:lang w:val="en-US" w:eastAsia="zh-CN"/>
        </w:rPr>
      </w:pPr>
      <w:r>
        <w:rPr>
          <w:rFonts w:hint="eastAsia"/>
          <w:lang w:val="en-US" w:eastAsia="zh-CN"/>
        </w:rPr>
        <w:t>以基础信息可视化系统为例，系统主要以统计信息的展示为主。系统由7个视图组成。具体来讲我们使用日历图展示投诉数量在不同月的分布，并提供选择月份操作。使用地图的热力图展示地区分布，使用树形图展示行业的层次结构，并用节点的大小代表投诉数量，使用文字云展示涉及单位的数量分布。考虑到用户群体我们设计的系统比较简单易于操作，可以看到那些月份，行业，单位，地区投诉数量分布。其他的系统主要也是展示为主，展示其他团队模型的结果。</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drawing>
          <wp:inline distT="0" distB="0" distL="114300" distR="114300">
            <wp:extent cx="2590165" cy="1457960"/>
            <wp:effectExtent l="0" t="0" r="635" b="8890"/>
            <wp:docPr id="2" name="图片 2" descr="公司威胁情报分析系统（主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公司威胁情报分析系统（主视图）"/>
                    <pic:cNvPicPr>
                      <a:picLocks noChangeAspect="1"/>
                    </pic:cNvPicPr>
                  </pic:nvPicPr>
                  <pic:blipFill>
                    <a:blip r:embed="rId5"/>
                    <a:stretch>
                      <a:fillRect/>
                    </a:stretch>
                  </pic:blipFill>
                  <pic:spPr>
                    <a:xfrm>
                      <a:off x="0" y="0"/>
                      <a:ext cx="2590165" cy="1457960"/>
                    </a:xfrm>
                    <a:prstGeom prst="rect">
                      <a:avLst/>
                    </a:prstGeom>
                  </pic:spPr>
                </pic:pic>
              </a:graphicData>
            </a:graphic>
          </wp:inline>
        </w:drawing>
      </w:r>
      <w:r>
        <w:rPr>
          <w:rFonts w:hint="eastAsia"/>
          <w:lang w:val="en-US" w:eastAsia="zh-CN"/>
        </w:rPr>
        <w:drawing>
          <wp:inline distT="0" distB="0" distL="114300" distR="114300">
            <wp:extent cx="2578100" cy="1449705"/>
            <wp:effectExtent l="0" t="0" r="12700" b="17145"/>
            <wp:docPr id="1" name="图片 1" descr="公司威胁情报分析系统（副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公司威胁情报分析系统（副视图）"/>
                    <pic:cNvPicPr>
                      <a:picLocks noChangeAspect="1"/>
                    </pic:cNvPicPr>
                  </pic:nvPicPr>
                  <pic:blipFill>
                    <a:blip r:embed="rId6"/>
                    <a:stretch>
                      <a:fillRect/>
                    </a:stretch>
                  </pic:blipFill>
                  <pic:spPr>
                    <a:xfrm>
                      <a:off x="0" y="0"/>
                      <a:ext cx="2578100" cy="14497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另外一个值得说的系统是2018年我带队参加了Chinavis挑战赛并获得全局第一名。题目背景一家互联网高科技公司，出现情报泄露。请您设计并实现一套可视分析解决方案，有三个分析任务：</w:t>
      </w:r>
    </w:p>
    <w:p>
      <w:pPr>
        <w:numPr>
          <w:ilvl w:val="0"/>
          <w:numId w:val="1"/>
        </w:numPr>
        <w:ind w:firstLine="420" w:firstLineChars="0"/>
        <w:rPr>
          <w:rFonts w:hint="eastAsia"/>
          <w:color w:val="000000" w:themeColor="text1"/>
          <w:szCs w:val="20"/>
          <w:lang w:eastAsia="zh-CN"/>
          <w14:textFill>
            <w14:solidFill>
              <w14:schemeClr w14:val="tx1"/>
            </w14:solidFill>
          </w14:textFill>
        </w:rPr>
      </w:pPr>
      <w:r>
        <w:rPr>
          <w:color w:val="000000" w:themeColor="text1"/>
          <w:szCs w:val="20"/>
          <w14:textFill>
            <w14:solidFill>
              <w14:schemeClr w14:val="tx1"/>
            </w14:solidFill>
          </w14:textFill>
        </w:rPr>
        <w:t>分析公司内部员工所属部门及各部门的人员组织结构</w:t>
      </w:r>
      <w:r>
        <w:rPr>
          <w:rFonts w:hint="eastAsia"/>
          <w:color w:val="000000" w:themeColor="text1"/>
          <w:szCs w:val="20"/>
          <w:lang w:eastAsia="zh-CN"/>
          <w14:textFill>
            <w14:solidFill>
              <w14:schemeClr w14:val="tx1"/>
            </w14:solidFill>
          </w14:textFill>
        </w:rPr>
        <w:t>。</w:t>
      </w:r>
    </w:p>
    <w:p>
      <w:pPr>
        <w:numPr>
          <w:ilvl w:val="0"/>
          <w:numId w:val="1"/>
        </w:numPr>
        <w:ind w:firstLine="420" w:firstLineChars="0"/>
        <w:rPr>
          <w:rFonts w:hint="eastAsia"/>
          <w:color w:val="000000" w:themeColor="text1"/>
          <w:szCs w:val="20"/>
          <w:lang w:val="en-US" w:eastAsia="zh-CN"/>
          <w14:textFill>
            <w14:solidFill>
              <w14:schemeClr w14:val="tx1"/>
            </w14:solidFill>
          </w14:textFill>
        </w:rPr>
      </w:pPr>
      <w:r>
        <w:rPr>
          <w:color w:val="000000" w:themeColor="text1"/>
          <w:szCs w:val="20"/>
          <w14:textFill>
            <w14:solidFill>
              <w14:schemeClr w14:val="tx1"/>
            </w14:solidFill>
          </w14:textFill>
        </w:rPr>
        <w:t>分析该公司员工的</w:t>
      </w:r>
      <w:r>
        <w:rPr>
          <w:rFonts w:hint="eastAsia"/>
          <w:color w:val="000000" w:themeColor="text1"/>
          <w:szCs w:val="20"/>
          <w14:textFill>
            <w14:solidFill>
              <w14:schemeClr w14:val="tx1"/>
            </w14:solidFill>
          </w14:textFill>
        </w:rPr>
        <w:t>日常工作</w:t>
      </w:r>
      <w:r>
        <w:rPr>
          <w:color w:val="000000" w:themeColor="text1"/>
          <w:szCs w:val="20"/>
          <w14:textFill>
            <w14:solidFill>
              <w14:schemeClr w14:val="tx1"/>
            </w14:solidFill>
          </w14:textFill>
        </w:rPr>
        <w:t>行为，</w:t>
      </w:r>
      <w:r>
        <w:rPr>
          <w:rFonts w:hint="eastAsia"/>
          <w:color w:val="000000" w:themeColor="text1"/>
          <w:szCs w:val="20"/>
          <w14:textFill>
            <w14:solidFill>
              <w14:schemeClr w14:val="tx1"/>
            </w14:solidFill>
          </w14:textFill>
        </w:rPr>
        <w:t>按部门总结和展示员工的正常工作模式</w:t>
      </w:r>
      <w:r>
        <w:rPr>
          <w:rFonts w:hint="eastAsia"/>
          <w:color w:val="000000" w:themeColor="text1"/>
          <w:szCs w:val="20"/>
          <w:lang w:eastAsia="zh-CN"/>
          <w14:textFill>
            <w14:solidFill>
              <w14:schemeClr w14:val="tx1"/>
            </w14:solidFill>
          </w14:textFill>
        </w:rPr>
        <w:t>。</w:t>
      </w:r>
    </w:p>
    <w:p>
      <w:pPr>
        <w:numPr>
          <w:ilvl w:val="0"/>
          <w:numId w:val="1"/>
        </w:numPr>
        <w:ind w:firstLine="420" w:firstLineChars="0"/>
        <w:rPr>
          <w:rFonts w:hint="eastAsia"/>
          <w:color w:val="000000" w:themeColor="text1"/>
          <w:szCs w:val="20"/>
          <w:lang w:val="en-US" w:eastAsia="zh-CN"/>
          <w14:textFill>
            <w14:solidFill>
              <w14:schemeClr w14:val="tx1"/>
            </w14:solidFill>
          </w14:textFill>
        </w:rPr>
      </w:pPr>
      <w:r>
        <w:rPr>
          <w:rFonts w:hint="eastAsia"/>
          <w:color w:val="000000" w:themeColor="text1"/>
          <w:szCs w:val="20"/>
          <w14:textFill>
            <w14:solidFill>
              <w14:schemeClr w14:val="tx1"/>
            </w14:solidFill>
          </w14:textFill>
        </w:rPr>
        <w:t>找出至少5个异常</w:t>
      </w:r>
      <w:r>
        <w:rPr>
          <w:color w:val="000000" w:themeColor="text1"/>
          <w:szCs w:val="20"/>
          <w14:textFill>
            <w14:solidFill>
              <w14:schemeClr w14:val="tx1"/>
            </w14:solidFill>
          </w14:textFill>
        </w:rPr>
        <w:t>事件</w:t>
      </w:r>
      <w:r>
        <w:rPr>
          <w:rFonts w:hint="eastAsia"/>
          <w:color w:val="000000" w:themeColor="text1"/>
          <w:szCs w:val="20"/>
          <w:lang w:eastAsia="zh-CN"/>
          <w14:textFill>
            <w14:solidFill>
              <w14:schemeClr w14:val="tx1"/>
            </w14:solidFill>
          </w14:textFill>
        </w:rPr>
        <w:t>。</w:t>
      </w:r>
    </w:p>
    <w:p>
      <w:pPr>
        <w:rPr>
          <w:rFonts w:hint="eastAsia"/>
          <w:lang w:val="en-US" w:eastAsia="zh-CN"/>
        </w:rPr>
      </w:pPr>
    </w:p>
    <w:p>
      <w:pPr>
        <w:ind w:firstLine="420" w:firstLineChars="0"/>
        <w:rPr>
          <w:rFonts w:hint="eastAsia"/>
        </w:rPr>
      </w:pPr>
      <w:r>
        <w:rPr>
          <w:rFonts w:hint="eastAsia"/>
          <w:lang w:val="en-US" w:eastAsia="zh-CN"/>
        </w:rPr>
        <w:t>我们根据邮件主题使用随机森林算法将员工划分部门，接下来我们通过部门内部邮件往来确定每一个部门的组织结构。最后根据三个部门领导之间的邮件往来整合成整个公司的组织结构。</w:t>
      </w:r>
      <w:r>
        <w:rPr>
          <w:rFonts w:hint="eastAsia"/>
        </w:rPr>
        <w:t>在划分好部门后我们对每个部门分析它的日常模式，主要包括上下班时间，工作内容，tcplog和login情况，考勤情况四个方面。我们使用系统对不同类型的异常进行探索，包括登录异常，越权操作，隐藏上班记录，流量异常，辞职异常等，并分析其中存在的联系。</w:t>
      </w:r>
    </w:p>
    <w:p>
      <w:pPr>
        <w:ind w:firstLine="420" w:firstLineChars="0"/>
        <w:rPr>
          <w:rFonts w:hint="eastAsia"/>
        </w:rPr>
      </w:pPr>
    </w:p>
    <w:p>
      <w:pPr>
        <w:spacing w:line="220" w:lineRule="atLeast"/>
        <w:rPr>
          <w:rFonts w:hint="eastAsia"/>
          <w:lang w:eastAsia="zh-CN"/>
        </w:rPr>
      </w:pPr>
      <w:r>
        <w:rPr>
          <w:rFonts w:hint="eastAsia"/>
        </w:rPr>
        <w:t>针对以上的需求我们设计并实现了一个完整的威胁情报分析系统。由基础板块和个人信息板块组成</w:t>
      </w:r>
      <w:r>
        <w:rPr>
          <w:rFonts w:hint="eastAsia"/>
          <w:lang w:eastAsia="zh-CN"/>
        </w:rPr>
        <w:t>。</w:t>
      </w:r>
    </w:p>
    <w:p>
      <w:pPr>
        <w:spacing w:line="220" w:lineRule="atLeast"/>
        <w:rPr>
          <w:rFonts w:hint="eastAsia"/>
        </w:rPr>
      </w:pPr>
    </w:p>
    <w:p>
      <w:pPr>
        <w:spacing w:line="220" w:lineRule="atLeast"/>
        <w:rPr>
          <w:rFonts w:hint="eastAsia"/>
        </w:rPr>
      </w:pPr>
      <w:r>
        <w:rPr>
          <w:rFonts w:hint="eastAsia"/>
        </w:rPr>
        <w:t>在基础板块中我们主要探索公司组织结构和部门日常模式。</w:t>
      </w:r>
    </w:p>
    <w:p>
      <w:pPr>
        <w:spacing w:line="220" w:lineRule="atLeast"/>
        <w:rPr>
          <w:rFonts w:hint="eastAsia"/>
        </w:rPr>
      </w:pPr>
      <w:r>
        <w:rPr>
          <w:rFonts w:hint="eastAsia"/>
        </w:rPr>
        <w:t>时序热力图展示公司全体员工的30天的上下班的区间段；</w:t>
      </w:r>
      <w:r>
        <w:rPr>
          <w:rFonts w:hint="eastAsia"/>
        </w:rPr>
        <w:cr/>
      </w:r>
      <w:r>
        <w:rPr>
          <w:rFonts w:hint="eastAsia"/>
        </w:rPr>
        <w:t>平行坐标图展示所有员工登录日志和TCPLOG日志信息；</w:t>
      </w:r>
      <w:r>
        <w:rPr>
          <w:rFonts w:hint="eastAsia"/>
        </w:rPr>
        <w:cr/>
      </w:r>
      <w:r>
        <w:rPr>
          <w:rFonts w:hint="eastAsia"/>
        </w:rPr>
        <w:t>节点连接图展示部门内部的邮件往来；</w:t>
      </w:r>
      <w:r>
        <w:rPr>
          <w:rFonts w:hint="eastAsia"/>
        </w:rPr>
        <w:cr/>
      </w:r>
      <w:r>
        <w:rPr>
          <w:rFonts w:hint="eastAsia"/>
        </w:rPr>
        <w:t>树形图展示整个公司的组织关系；</w:t>
      </w:r>
      <w:r>
        <w:rPr>
          <w:rFonts w:hint="eastAsia"/>
        </w:rPr>
        <w:cr/>
      </w:r>
      <w:r>
        <w:rPr>
          <w:rFonts w:hint="eastAsia"/>
        </w:rPr>
        <w:t>日历图展示部门每天的上班人数；</w:t>
      </w:r>
      <w:r>
        <w:rPr>
          <w:rFonts w:hint="eastAsia"/>
        </w:rPr>
        <w:cr/>
      </w:r>
      <w:r>
        <w:rPr>
          <w:rFonts w:hint="eastAsia"/>
        </w:rPr>
        <w:t>柱形图用于展示上下班时间段的分布情况；</w:t>
      </w:r>
      <w:r>
        <w:rPr>
          <w:rFonts w:hint="eastAsia"/>
        </w:rPr>
        <w:cr/>
      </w:r>
      <w:r>
        <w:rPr>
          <w:rFonts w:hint="eastAsia"/>
        </w:rPr>
        <w:t>文字云展示部门常见邮件主题；</w:t>
      </w:r>
      <w:r>
        <w:rPr>
          <w:rFonts w:hint="eastAsia"/>
        </w:rPr>
        <w:cr/>
      </w:r>
      <w:r>
        <w:rPr>
          <w:rFonts w:hint="eastAsia"/>
        </w:rPr>
        <w:t>水波柱形图展示部门的考勤情况。</w:t>
      </w:r>
    </w:p>
    <w:p>
      <w:pPr>
        <w:spacing w:line="220" w:lineRule="atLeast"/>
        <w:rPr>
          <w:rFonts w:hint="eastAsia"/>
        </w:rPr>
      </w:pPr>
    </w:p>
    <w:p>
      <w:pPr>
        <w:spacing w:line="220" w:lineRule="atLeast"/>
        <w:rPr>
          <w:rFonts w:hint="eastAsia"/>
        </w:rPr>
      </w:pPr>
      <w:r>
        <w:rPr>
          <w:rFonts w:hint="eastAsia"/>
        </w:rPr>
        <w:t>同时在基础版块中我们找出感兴趣的员工在个人板块中进行细节探索，</w:t>
      </w:r>
    </w:p>
    <w:p>
      <w:pPr>
        <w:rPr>
          <w:rFonts w:hint="eastAsia"/>
          <w:lang w:val="en-US" w:eastAsia="zh-CN"/>
        </w:rPr>
      </w:pPr>
      <w:r>
        <w:rPr>
          <w:rFonts w:hint="eastAsia"/>
        </w:rPr>
        <w:t>阶梯瀑布图展示该员工本月上下班的情况；</w:t>
      </w:r>
      <w:r>
        <w:rPr>
          <w:rFonts w:hint="eastAsia"/>
        </w:rPr>
        <w:cr/>
      </w:r>
      <w:r>
        <w:rPr>
          <w:rFonts w:hint="eastAsia"/>
        </w:rPr>
        <w:t>文字云展示该员工收发邮件的主题；</w:t>
      </w:r>
      <w:r>
        <w:rPr>
          <w:rFonts w:hint="eastAsia"/>
        </w:rPr>
        <w:cr/>
      </w:r>
      <w:r>
        <w:rPr>
          <w:rFonts w:hint="eastAsia"/>
        </w:rPr>
        <w:t>流量图展示该员工上下行流量数据；</w:t>
      </w:r>
      <w:r>
        <w:rPr>
          <w:rFonts w:hint="eastAsia"/>
        </w:rPr>
        <w:cr/>
      </w:r>
      <w:r>
        <w:rPr>
          <w:rFonts w:hint="eastAsia"/>
        </w:rPr>
        <w:t xml:space="preserve">极坐标堆叠柱状图展示多个协议登录成功和失败的数量；  </w:t>
      </w:r>
      <w:r>
        <w:rPr>
          <w:rFonts w:hint="eastAsia"/>
        </w:rPr>
        <w:cr/>
      </w:r>
      <w:r>
        <w:rPr>
          <w:rFonts w:hint="eastAsia"/>
        </w:rPr>
        <w:t>列表视图展示用户浏览网页的记录；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2586990"/>
            <wp:effectExtent l="0" t="0" r="12700" b="3810"/>
            <wp:docPr id="3" name="图片 3" descr="imag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55"/>
                    <pic:cNvPicPr>
                      <a:picLocks noChangeAspect="1"/>
                    </pic:cNvPicPr>
                  </pic:nvPicPr>
                  <pic:blipFill>
                    <a:blip r:embed="rId7"/>
                    <a:stretch>
                      <a:fillRect/>
                    </a:stretch>
                  </pic:blipFill>
                  <pic:spPr>
                    <a:xfrm>
                      <a:off x="0" y="0"/>
                      <a:ext cx="5264150" cy="2586990"/>
                    </a:xfrm>
                    <a:prstGeom prst="rect">
                      <a:avLst/>
                    </a:prstGeom>
                  </pic:spPr>
                </pic:pic>
              </a:graphicData>
            </a:graphic>
          </wp:inline>
        </w:drawing>
      </w:r>
    </w:p>
    <w:p>
      <w:pPr>
        <w:rPr>
          <w:rFonts w:hint="eastAsia"/>
          <w:lang w:val="en-US" w:eastAsia="zh-CN"/>
        </w:rPr>
      </w:pPr>
      <w:r>
        <w:rPr>
          <w:rFonts w:hint="eastAsia"/>
          <w:lang w:val="en-US" w:eastAsia="zh-CN"/>
        </w:rPr>
        <w:t>题目背景：在一个虚拟的岛上，发生地震导致核工厂发生泄露。</w:t>
      </w:r>
    </w:p>
    <w:p>
      <w:pPr>
        <w:rPr>
          <w:rFonts w:hint="eastAsia"/>
          <w:lang w:val="en-US" w:eastAsia="zh-CN"/>
        </w:rPr>
      </w:pPr>
      <w:r>
        <w:rPr>
          <w:rFonts w:hint="eastAsia"/>
          <w:lang w:val="en-US" w:eastAsia="zh-CN"/>
        </w:rPr>
        <w:t>数据：静态传感器和车载移动传感器的5天的核污染检测数据。</w:t>
      </w:r>
    </w:p>
    <w:p>
      <w:pPr>
        <w:rPr>
          <w:rFonts w:hint="eastAsia" w:eastAsiaTheme="minorEastAsia"/>
          <w:lang w:val="en-US" w:eastAsia="zh-CN"/>
        </w:rPr>
      </w:pPr>
      <w:r>
        <w:rPr>
          <w:rFonts w:hint="eastAsia"/>
          <w:lang w:val="en-US" w:eastAsia="zh-CN"/>
        </w:rPr>
        <w:t>当然一些分析任务：</w:t>
      </w:r>
    </w:p>
    <w:p>
      <w:pPr>
        <w:rPr>
          <w:rFonts w:hint="eastAsia"/>
          <w:lang w:val="en-US" w:eastAsia="zh-CN"/>
        </w:rPr>
      </w:pPr>
      <w:r>
        <w:rPr>
          <w:rFonts w:hint="eastAsia"/>
          <w:lang w:val="en-US" w:eastAsia="zh-CN"/>
        </w:rPr>
        <w:t>1、识别受污染的区域，不同区域测量值的时序变化。</w:t>
      </w:r>
    </w:p>
    <w:p>
      <w:pPr>
        <w:rPr>
          <w:rFonts w:hint="eastAsia"/>
          <w:lang w:val="en-US" w:eastAsia="zh-CN"/>
        </w:rPr>
      </w:pPr>
      <w:r>
        <w:rPr>
          <w:rFonts w:hint="eastAsia"/>
          <w:lang w:val="en-US" w:eastAsia="zh-CN"/>
        </w:rPr>
        <w:t>2、分析传感器、区域的不确定性</w:t>
      </w:r>
    </w:p>
    <w:p>
      <w:pPr>
        <w:rPr>
          <w:rFonts w:hint="eastAsia"/>
          <w:lang w:val="en-US" w:eastAsia="zh-CN"/>
        </w:rPr>
      </w:pPr>
      <w:r>
        <w:rPr>
          <w:rFonts w:hint="eastAsia"/>
          <w:lang w:val="en-US" w:eastAsia="zh-CN"/>
        </w:rPr>
        <w:t>3、找出重大事件，以及对不确定性的影响。</w:t>
      </w:r>
    </w:p>
    <w:p>
      <w:pPr>
        <w:rPr>
          <w:rFonts w:hint="eastAsia"/>
          <w:lang w:val="en-US" w:eastAsia="zh-CN"/>
        </w:rPr>
      </w:pPr>
      <w:r>
        <w:rPr>
          <w:rFonts w:hint="eastAsia"/>
          <w:lang w:val="en-US" w:eastAsia="zh-CN"/>
        </w:rPr>
        <w:t>4、找出受污染的车</w:t>
      </w:r>
    </w:p>
    <w:p>
      <w:pPr>
        <w:rPr>
          <w:rFonts w:hint="eastAsia"/>
          <w:lang w:val="en-US" w:eastAsia="zh-CN"/>
        </w:rPr>
      </w:pPr>
      <w:r>
        <w:rPr>
          <w:rFonts w:hint="eastAsia"/>
          <w:lang w:val="en-US" w:eastAsia="zh-CN"/>
        </w:rPr>
        <w:t>5、行动方案建议</w:t>
      </w:r>
    </w:p>
    <w:p>
      <w:pPr>
        <w:rPr>
          <w:rFonts w:hint="eastAsia"/>
          <w:lang w:val="en-US" w:eastAsia="zh-CN"/>
        </w:rPr>
      </w:pPr>
    </w:p>
    <w:p>
      <w:pPr>
        <w:ind w:firstLine="420" w:firstLineChars="0"/>
        <w:rPr>
          <w:rFonts w:hint="eastAsia"/>
          <w:lang w:val="en-US" w:eastAsia="zh-CN"/>
        </w:rPr>
      </w:pPr>
      <w:r>
        <w:rPr>
          <w:rFonts w:hint="eastAsia"/>
          <w:lang w:val="en-US" w:eastAsia="zh-CN"/>
        </w:rPr>
        <w:t>为了解决上述的问题，我们也是集成了一个可视分析系统，由6个视图组成，包含丰富的交互，支持用户从概览到细节的分析。因为这个国际比赛还是偏学术的，我们在视图设计方面也非常注重创新性。简单介绍一下分析视图和分析流程：</w:t>
      </w:r>
    </w:p>
    <w:p>
      <w:pPr>
        <w:rPr>
          <w:rFonts w:hint="default"/>
          <w:lang w:val="en-US" w:eastAsia="zh-CN"/>
        </w:rPr>
      </w:pPr>
    </w:p>
    <w:p>
      <w:pPr>
        <w:ind w:firstLine="420" w:firstLineChars="0"/>
        <w:rPr>
          <w:rFonts w:hint="default"/>
          <w:lang w:val="en-US" w:eastAsia="zh-CN"/>
        </w:rPr>
      </w:pPr>
      <w:r>
        <w:rPr>
          <w:rFonts w:hint="eastAsia"/>
          <w:lang w:val="en-US" w:eastAsia="zh-CN"/>
        </w:rPr>
        <w:t>折线图展示经过特定网格的传感器的检测值时序变化。</w:t>
      </w:r>
    </w:p>
    <w:p>
      <w:pPr>
        <w:rPr>
          <w:rFonts w:hint="default"/>
          <w:lang w:val="en-US" w:eastAsia="zh-CN"/>
        </w:rPr>
      </w:pPr>
    </w:p>
    <w:p>
      <w:pPr>
        <w:ind w:firstLine="420" w:firstLineChars="0"/>
        <w:rPr>
          <w:rFonts w:hint="eastAsia"/>
          <w:lang w:val="en-US" w:eastAsia="zh-CN"/>
        </w:rPr>
      </w:pPr>
      <w:r>
        <w:rPr>
          <w:rFonts w:hint="eastAsia"/>
          <w:lang w:val="en-US" w:eastAsia="zh-CN"/>
        </w:rPr>
        <w:t>轨迹视图，通过动画展示，传感器地理空间的移动轨迹、和检测值的动态变化。其中一个point代表一个传感器，半径和内圆颜色编码污检测值。</w:t>
      </w:r>
    </w:p>
    <w:p>
      <w:pPr>
        <w:rPr>
          <w:rFonts w:hint="eastAsia"/>
          <w:lang w:val="en-US" w:eastAsia="zh-CN"/>
        </w:rPr>
      </w:pPr>
    </w:p>
    <w:p>
      <w:pPr>
        <w:ind w:firstLine="420" w:firstLineChars="0"/>
        <w:rPr>
          <w:rFonts w:hint="eastAsia"/>
          <w:lang w:val="en-US" w:eastAsia="zh-CN"/>
        </w:rPr>
      </w:pPr>
      <w:r>
        <w:rPr>
          <w:rFonts w:hint="eastAsia"/>
          <w:lang w:val="en-US" w:eastAsia="zh-CN"/>
        </w:rPr>
        <w:t>传感器矩阵视图显示传感器的每小时辐射值平均值。由59*120个矩形组成，X轴代表时间5天120小时。Y轴为59个传感器。其中一个矩形代表一个传感器某一小时的检测均值，颜色编码不同等级的检测值。一行矩阵代表一个传感器的5天120小时均值的变化。X轴就是按时间顺序，y轴的根据传感器的相似性排序。</w:t>
      </w:r>
    </w:p>
    <w:p>
      <w:pPr>
        <w:ind w:firstLine="420" w:firstLineChars="0"/>
        <w:rPr>
          <w:rFonts w:hint="eastAsia"/>
          <w:lang w:val="en-US" w:eastAsia="zh-CN"/>
        </w:rPr>
      </w:pPr>
      <w:r>
        <w:rPr>
          <w:rFonts w:hint="eastAsia"/>
          <w:lang w:val="en-US" w:eastAsia="zh-CN"/>
        </w:rPr>
        <w:t>为了探究区域和传感器的不确定性，我们设计了传感器投影视图和网格概览视图。每个传感器和网格。分别为每个传感器和网格绘制不确定性glyph，描述了相应的均值，标准偏差和监测频次。</w:t>
      </w:r>
    </w:p>
    <w:p>
      <w:pPr>
        <w:ind w:firstLine="420" w:firstLineChars="0"/>
        <w:rPr>
          <w:rFonts w:hint="default"/>
          <w:lang w:val="en-US" w:eastAsia="zh-CN"/>
        </w:rPr>
      </w:pPr>
      <w:r>
        <w:rPr>
          <w:rFonts w:hint="eastAsia"/>
          <w:lang w:val="en-US" w:eastAsia="zh-CN"/>
        </w:rPr>
        <w:t>选择一个glyph后，它可以在细节检查视图中扩展，其中外环表示每小时的标准偏差，第二个环使用颜色显示每小时平均值，第三个图层中的径向条形图显示每小时监测频率。 第四层中的散点图显示每小时原始数据的分布，其中颜色编码点密度。</w:t>
      </w:r>
    </w:p>
    <w:p>
      <w:pPr>
        <w:ind w:firstLine="420" w:firstLineChars="0"/>
        <w:rPr>
          <w:rFonts w:hint="eastAsia"/>
          <w:lang w:val="en-US" w:eastAsia="zh-CN"/>
        </w:rPr>
      </w:pPr>
      <w:r>
        <w:rPr>
          <w:rFonts w:hint="eastAsia"/>
          <w:lang w:val="en-US" w:eastAsia="zh-CN"/>
        </w:rPr>
        <w:t>首先，在传感器矩阵视图中可以观察到，自4月8日上午10点开始，一些传感器开始监测持续的高辐射，因此我们推断第一次地震发生在这个时间段附近。</w:t>
      </w:r>
    </w:p>
    <w:p>
      <w:pPr>
        <w:ind w:firstLine="420" w:firstLineChars="0"/>
        <w:rPr>
          <w:rFonts w:hint="eastAsia"/>
          <w:lang w:val="en-US" w:eastAsia="zh-CN"/>
        </w:rPr>
      </w:pPr>
      <w:r>
        <w:rPr>
          <w:rFonts w:hint="eastAsia"/>
          <w:lang w:val="en-US" w:eastAsia="zh-CN"/>
        </w:rPr>
        <w:t>然后，刷选这个时间区间，并且可以在轨迹视图中找到高值主要集中在核电站周围的几个网格中。 同时，轨迹视图支持播放器的大部分功能，例如选择传感器，时间区间，倍速，暂停，播放，跳转等以便于详细探索。</w:t>
      </w:r>
    </w:p>
    <w:p>
      <w:pPr>
        <w:ind w:firstLine="420" w:firstLineChars="0"/>
        <w:rPr>
          <w:rFonts w:hint="eastAsia"/>
          <w:lang w:val="en-US" w:eastAsia="zh-CN"/>
        </w:rPr>
      </w:pPr>
      <w:r>
        <w:rPr>
          <w:rFonts w:hint="eastAsia"/>
          <w:lang w:val="en-US" w:eastAsia="zh-CN"/>
        </w:rPr>
        <w:t>之后我们可以选择感兴趣的传感器或网格进行细节视图的探索。</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r>
        <w:drawing>
          <wp:inline distT="0" distB="0" distL="114300" distR="114300">
            <wp:extent cx="5270500" cy="2675255"/>
            <wp:effectExtent l="0" t="0" r="635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0500" cy="2675255"/>
                    </a:xfrm>
                    <a:prstGeom prst="rect">
                      <a:avLst/>
                    </a:prstGeom>
                    <a:noFill/>
                    <a:ln>
                      <a:noFill/>
                    </a:ln>
                  </pic:spPr>
                </pic:pic>
              </a:graphicData>
            </a:graphic>
          </wp:inline>
        </w:drawing>
      </w:r>
    </w:p>
    <w:p>
      <w:pPr>
        <w:numPr>
          <w:numId w:val="0"/>
        </w:numPr>
        <w:ind w:firstLine="420" w:firstLineChars="0"/>
        <w:rPr>
          <w:rFonts w:hint="eastAsia"/>
          <w:sz w:val="24"/>
          <w:szCs w:val="24"/>
          <w:lang w:val="en-US" w:eastAsia="zh-CN"/>
        </w:rPr>
      </w:pPr>
      <w:r>
        <w:rPr>
          <w:rFonts w:hint="eastAsia"/>
          <w:sz w:val="24"/>
          <w:szCs w:val="24"/>
          <w:lang w:val="en-US" w:eastAsia="zh-CN"/>
        </w:rPr>
        <w:t>我的研究内容主要分成四块：数据预处理，常规模式提取与异常检测，可视化系统设计，渐进分区。数据预处理模块，因为我们用的数据是市长热线数据，我们需要在投诉内容中提取地址，再根据地址获取准确的经纬度。然后每一周（time epoch）构建一个三阶的张量，然后我们需要计算得到两个张量，一个是历史张量，一个是当前的张量。我们使用非负CP分解对两个张量进行分解提取常规模式，根据当前张量分解结果与历史张量的分解结果的差异对当前张量进行空间、时间异常检测。可视化系统一方面展示张量的常规模式，另一方面展示异常检测结果。因为对于全局张量进行常规模式提取和异常检测往往不能得到很好地效果，我们这里采用一种渐进式的思想，将大的张量不断划分成多个子张量，再对子张量分别进行探索。使用树型图展示渐进分区结果。</w:t>
      </w:r>
    </w:p>
    <w:p/>
    <w:p>
      <w:bookmarkStart w:id="0" w:name="_GoBack"/>
      <w:bookmarkEnd w:id="0"/>
    </w:p>
    <w:p/>
    <w:p>
      <w:pPr>
        <w:rPr>
          <w:rFonts w:hint="default" w:eastAsiaTheme="minorEastAsia"/>
          <w:b/>
          <w:bCs/>
          <w:lang w:val="en-US" w:eastAsia="zh-CN"/>
        </w:rPr>
      </w:pPr>
      <w:r>
        <w:rPr>
          <w:rFonts w:hint="eastAsia"/>
          <w:b/>
          <w:bCs/>
          <w:lang w:val="en-US" w:eastAsia="zh-CN"/>
        </w:rPr>
        <w:t>研究背景与意义</w:t>
      </w:r>
    </w:p>
    <w:p>
      <w:pPr>
        <w:ind w:firstLine="420" w:firstLineChars="0"/>
        <w:rPr>
          <w:rFonts w:hint="eastAsia"/>
        </w:rPr>
      </w:pPr>
      <w:r>
        <w:rPr>
          <w:rFonts w:hint="eastAsia"/>
        </w:rPr>
        <w:t>城市时空数据与我们每个人息息相关，对其进行常规模式提取与异常检测至关重要，能够辅助智慧城市建设，为市民生活保驾护航。</w:t>
      </w:r>
    </w:p>
    <w:p>
      <w:pPr>
        <w:ind w:firstLine="420" w:firstLineChars="0"/>
        <w:rPr>
          <w:rFonts w:hint="eastAsia"/>
        </w:rPr>
      </w:pPr>
      <w:r>
        <w:rPr>
          <w:rFonts w:hint="eastAsia"/>
        </w:rPr>
        <w:t>例如：政府工作人员根据市长热线的常规模式和最近时间异常情况，便可协调相关部门及时进行处理，防止事件恶化，改善民生。</w:t>
      </w:r>
    </w:p>
    <w:p>
      <w:pPr>
        <w:ind w:firstLine="420" w:firstLineChars="0"/>
        <w:rPr>
          <w:rFonts w:hint="eastAsia"/>
        </w:rPr>
      </w:pPr>
      <w:r>
        <w:rPr>
          <w:rFonts w:hint="eastAsia"/>
        </w:rPr>
        <w:t>但是城市数据通常具有多个维度，不同维度存在复杂的依赖关系，而且数据量巨大。传统基于统计学和及机器学习方法主要存在两个缺陷：</w:t>
      </w:r>
    </w:p>
    <w:p>
      <w:pPr>
        <w:ind w:firstLine="420" w:firstLineChars="0"/>
        <w:rPr>
          <w:rFonts w:hint="eastAsia"/>
        </w:rPr>
      </w:pPr>
      <w:r>
        <w:rPr>
          <w:rFonts w:hint="eastAsia"/>
        </w:rPr>
        <w:t>1、对常规模式和异常不能提供有效的解释。</w:t>
      </w:r>
    </w:p>
    <w:p>
      <w:pPr>
        <w:ind w:firstLine="420" w:firstLineChars="0"/>
        <w:rPr>
          <w:rFonts w:hint="eastAsia"/>
        </w:rPr>
      </w:pPr>
      <w:r>
        <w:rPr>
          <w:rFonts w:hint="eastAsia"/>
        </w:rPr>
        <w:t>2、大多数方法缺乏处理多维的能力。</w:t>
      </w:r>
    </w:p>
    <w:p>
      <w:pPr>
        <w:ind w:firstLine="420" w:firstLineChars="0"/>
        <w:rPr>
          <w:rFonts w:hint="eastAsia"/>
        </w:rPr>
      </w:pPr>
      <w:r>
        <w:rPr>
          <w:rFonts w:hint="eastAsia"/>
        </w:rPr>
        <w:t>所以我们引入可视分析方法。</w:t>
      </w:r>
    </w:p>
    <w:p>
      <w:pPr>
        <w:ind w:firstLine="420" w:firstLineChars="0"/>
      </w:pPr>
    </w:p>
    <w:p>
      <w:pPr>
        <w:rPr>
          <w:rFonts w:hint="default" w:eastAsiaTheme="minorEastAsia"/>
          <w:b/>
          <w:bCs/>
          <w:lang w:val="en-US" w:eastAsia="zh-CN"/>
        </w:rPr>
      </w:pPr>
      <w:r>
        <w:rPr>
          <w:rFonts w:hint="eastAsia"/>
          <w:b/>
          <w:bCs/>
          <w:lang w:val="en-US" w:eastAsia="zh-CN"/>
        </w:rPr>
        <w:t>数据预处理：</w:t>
      </w:r>
    </w:p>
    <w:p>
      <w:pPr>
        <w:ind w:firstLine="420" w:firstLineChars="0"/>
        <w:rPr>
          <w:rFonts w:hint="eastAsia"/>
          <w:lang w:eastAsia="zh-CN"/>
        </w:rPr>
      </w:pPr>
      <w:r>
        <w:rPr>
          <w:rFonts w:hint="eastAsia"/>
        </w:rPr>
        <w:t>数据</w:t>
      </w:r>
      <w:r>
        <w:rPr>
          <w:rFonts w:hint="eastAsia"/>
          <w:lang w:eastAsia="zh-CN"/>
        </w:rPr>
        <w:t>：</w:t>
      </w:r>
    </w:p>
    <w:p>
      <w:pPr>
        <w:ind w:firstLine="420" w:firstLineChars="0"/>
        <w:rPr>
          <w:rFonts w:hint="eastAsia"/>
        </w:rPr>
      </w:pPr>
      <w:r>
        <w:rPr>
          <w:rFonts w:hint="eastAsia"/>
        </w:rPr>
        <w:t>2016年长春市44个行业有大约30万条热线电话。</w:t>
      </w:r>
    </w:p>
    <w:p>
      <w:pPr>
        <w:ind w:firstLine="420" w:firstLineChars="0"/>
        <w:rPr>
          <w:rFonts w:hint="eastAsia"/>
        </w:rPr>
      </w:pPr>
      <w:r>
        <w:rPr>
          <w:rFonts w:hint="eastAsia"/>
        </w:rPr>
        <w:t>属性：时间，投诉内容，部门，行业，受理人等15个属性。</w:t>
      </w:r>
    </w:p>
    <w:p>
      <w:pPr>
        <w:ind w:firstLine="420" w:firstLineChars="0"/>
        <w:rPr>
          <w:rFonts w:hint="default" w:eastAsiaTheme="minorEastAsia"/>
          <w:lang w:val="en-US" w:eastAsia="zh-CN"/>
        </w:rPr>
      </w:pPr>
      <w:r>
        <w:rPr>
          <w:rFonts w:hint="eastAsia"/>
          <w:lang w:val="en-US" w:eastAsia="zh-CN"/>
        </w:rPr>
        <w:t>地址解析：</w:t>
      </w:r>
    </w:p>
    <w:p>
      <w:pPr>
        <w:ind w:firstLine="420" w:firstLineChars="0"/>
        <w:rPr>
          <w:rFonts w:hint="eastAsia"/>
        </w:rPr>
      </w:pPr>
      <w:r>
        <w:rPr>
          <w:rFonts w:hint="eastAsia"/>
        </w:rPr>
        <w:t>根据投诉内容提取地址，调用百度地图地址解析接口，将地址转化为经纬度。</w:t>
      </w:r>
    </w:p>
    <w:p>
      <w:pPr>
        <w:ind w:firstLine="420" w:firstLineChars="0"/>
        <w:rPr>
          <w:rFonts w:hint="eastAsia" w:eastAsiaTheme="minorEastAsia"/>
          <w:lang w:eastAsia="zh-CN"/>
        </w:rPr>
      </w:pPr>
      <w:r>
        <w:rPr>
          <w:rFonts w:hint="eastAsia"/>
        </w:rPr>
        <w:t>构建每周张量</w:t>
      </w:r>
      <w:r>
        <w:rPr>
          <w:rFonts w:hint="eastAsia"/>
          <w:lang w:eastAsia="zh-CN"/>
        </w:rPr>
        <w:t>：</w:t>
      </w:r>
    </w:p>
    <w:p>
      <w:pPr>
        <w:ind w:firstLine="420" w:firstLineChars="0"/>
        <w:rPr>
          <w:rFonts w:hint="eastAsia"/>
        </w:rPr>
      </w:pPr>
      <w:r>
        <w:rPr>
          <w:rFonts w:hint="eastAsia"/>
        </w:rPr>
        <w:t>2016年共有52周，每周一个张量（7天*44行业*10个行政区）—&gt;热线数量</w:t>
      </w:r>
    </w:p>
    <w:p>
      <w:pPr>
        <w:ind w:firstLine="420" w:firstLineChars="0"/>
        <w:rPr>
          <w:rFonts w:hint="eastAsia"/>
        </w:rPr>
      </w:pPr>
      <w:r>
        <w:rPr>
          <w:rFonts w:hint="eastAsia"/>
        </w:rPr>
        <w:t>（行政区：朝阳,南关,宽城,二道,绿园,双阳,九台,德惠,农安,榆树）</w:t>
      </w:r>
    </w:p>
    <w:p>
      <w:pPr>
        <w:ind w:firstLine="420" w:firstLineChars="0"/>
        <w:rPr>
          <w:rFonts w:hint="eastAsia"/>
        </w:rPr>
      </w:pPr>
      <w:r>
        <w:rPr>
          <w:rFonts w:hint="eastAsia"/>
        </w:rPr>
        <w:t>2016年共有52周，每周一个张量（7天*44行业*1283个网格）—&gt;热线数量</w:t>
      </w:r>
    </w:p>
    <w:p>
      <w:pPr>
        <w:ind w:firstLine="420" w:firstLineChars="0"/>
        <w:rPr>
          <w:rFonts w:hint="eastAsia"/>
        </w:rPr>
      </w:pPr>
      <w:r>
        <w:rPr>
          <w:rFonts w:hint="eastAsia"/>
        </w:rPr>
        <w:t>计算历史/当前张量</w:t>
      </w:r>
    </w:p>
    <w:p>
      <w:pPr>
        <w:ind w:firstLine="420" w:firstLineChars="0"/>
        <w:rPr>
          <w:rFonts w:hint="eastAsia"/>
        </w:rPr>
      </w:pPr>
      <w:r>
        <w:rPr>
          <w:rFonts w:hint="eastAsia"/>
        </w:rPr>
        <w:t>选取前42周张量加权平均得到历史张量Xhistory。</w:t>
      </w:r>
    </w:p>
    <w:p>
      <w:pPr>
        <w:ind w:firstLine="420" w:firstLineChars="0"/>
        <w:rPr>
          <w:rFonts w:hint="eastAsia"/>
        </w:rPr>
      </w:pPr>
      <w:r>
        <w:rPr>
          <w:rFonts w:hint="eastAsia"/>
        </w:rPr>
        <w:t>选取第43周张量作为当前张量Xcurrent。</w:t>
      </w:r>
    </w:p>
    <w:p>
      <w:pPr>
        <w:ind w:firstLine="420" w:firstLineChars="0"/>
        <w:rPr>
          <w:rFonts w:hint="eastAsia"/>
        </w:rPr>
      </w:pPr>
    </w:p>
    <w:p>
      <w:r>
        <w:rPr>
          <w:rFonts w:hint="eastAsia"/>
          <w:b/>
          <w:bCs/>
        </w:rPr>
        <w:t>常规模式提取</w:t>
      </w:r>
    </w:p>
    <w:p>
      <w:pPr>
        <w:ind w:firstLine="420" w:firstLineChars="0"/>
        <w:rPr>
          <w:rFonts w:hint="default"/>
          <w:lang w:val="en-US" w:eastAsia="zh-CN"/>
        </w:rPr>
      </w:pPr>
      <w:r>
        <w:rPr>
          <w:rFonts w:hint="default"/>
          <w:lang w:val="en-US" w:eastAsia="zh-CN"/>
        </w:rPr>
        <w:t>CP分解(CANDECOMP/PARAFAC Decomposition)</w:t>
      </w:r>
    </w:p>
    <w:p>
      <w:pPr>
        <w:ind w:firstLine="420" w:firstLineChars="0"/>
        <w:rPr>
          <w:rFonts w:hint="default"/>
          <w:lang w:val="en-US" w:eastAsia="zh-CN"/>
        </w:rPr>
      </w:pPr>
      <w:r>
        <w:rPr>
          <w:rFonts w:hint="default"/>
          <w:lang w:val="en-US" w:eastAsia="zh-CN"/>
        </w:rPr>
        <w:t>可以理解为对高维数据的一种低秩逼近或特征提取。通过分解可以得到R个模式，每个模式在三个维度都有一个特定分布，整理可以得到三个因子矩阵。</w:t>
      </w:r>
    </w:p>
    <w:p>
      <w:pPr>
        <w:ind w:firstLine="420" w:firstLineChars="0"/>
        <w:rPr>
          <w:rFonts w:hint="default"/>
          <w:lang w:val="en-US" w:eastAsia="zh-CN"/>
        </w:rPr>
      </w:pPr>
      <w:r>
        <w:rPr>
          <w:rFonts w:hint="default"/>
          <w:lang w:val="en-US" w:eastAsia="zh-CN"/>
        </w:rPr>
        <w:t>CP分解加非负约束即为NCP</w:t>
      </w:r>
    </w:p>
    <w:p>
      <w:pPr>
        <w:ind w:firstLine="420" w:firstLineChars="0"/>
      </w:pPr>
      <w:r>
        <w:drawing>
          <wp:inline distT="0" distB="0" distL="114300" distR="114300">
            <wp:extent cx="2956560" cy="1085215"/>
            <wp:effectExtent l="0" t="0" r="152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956560" cy="1085215"/>
                    </a:xfrm>
                    <a:prstGeom prst="rect">
                      <a:avLst/>
                    </a:prstGeom>
                    <a:noFill/>
                    <a:ln>
                      <a:noFill/>
                    </a:ln>
                  </pic:spPr>
                </pic:pic>
              </a:graphicData>
            </a:graphic>
          </wp:inline>
        </w:drawing>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A每一列代表该模式的时间分布，</w:t>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 xml:space="preserve">  每一行代表在该时间段，不同模式所占数量比例。</w:t>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B每一列代表该模式的行业的分布，</w:t>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 xml:space="preserve">  每一行代表在该行业，不同模式所占数量比例。</w:t>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C每一列代表该模式的区域的分布，</w:t>
      </w:r>
    </w:p>
    <w:p>
      <w:pPr>
        <w:pStyle w:val="2"/>
        <w:kinsoku/>
        <w:wordWrap w:val="0"/>
        <w:ind w:left="0" w:firstLine="420" w:firstLineChars="0"/>
        <w:jc w:val="left"/>
        <w:rPr>
          <w:sz w:val="15"/>
          <w:szCs w:val="15"/>
        </w:rPr>
      </w:pPr>
      <w:r>
        <w:rPr>
          <w:rFonts w:asciiTheme="minorAscii" w:hAnsiTheme="minorBidi" w:eastAsiaTheme="minorEastAsia"/>
          <w:color w:val="000000" w:themeColor="text1"/>
          <w:kern w:val="24"/>
          <w:sz w:val="24"/>
          <w:szCs w:val="24"/>
          <w14:textFill>
            <w14:solidFill>
              <w14:schemeClr w14:val="tx1"/>
            </w14:solidFill>
          </w14:textFill>
        </w:rPr>
        <w:t xml:space="preserve">  每一行代表在该区域，不同模式所占数量比例。</w:t>
      </w:r>
    </w:p>
    <w:p>
      <w:pPr>
        <w:ind w:firstLine="0" w:firstLineChars="0"/>
        <w:rPr>
          <w:rFonts w:hint="default"/>
          <w:b/>
          <w:bCs/>
          <w:lang w:val="en-US" w:eastAsia="zh-CN"/>
        </w:rPr>
      </w:pPr>
    </w:p>
    <w:p>
      <w:pPr>
        <w:ind w:firstLine="0" w:firstLineChars="0"/>
        <w:rPr>
          <w:rFonts w:hint="default"/>
          <w:b/>
          <w:bCs/>
          <w:lang w:val="en-US" w:eastAsia="zh-CN"/>
        </w:rPr>
      </w:pPr>
      <w:r>
        <w:rPr>
          <w:rFonts w:hint="default"/>
          <w:b/>
          <w:bCs/>
          <w:lang w:val="en-US" w:eastAsia="zh-CN"/>
        </w:rPr>
        <w:t>异常检测</w:t>
      </w:r>
    </w:p>
    <w:p>
      <w:pPr>
        <w:ind w:firstLine="420" w:firstLineChars="0"/>
        <w:rPr>
          <w:rFonts w:hint="default"/>
          <w:lang w:val="en-US" w:eastAsia="zh-CN"/>
        </w:rPr>
      </w:pPr>
      <w:r>
        <w:rPr>
          <w:rFonts w:hint="default"/>
          <w:lang w:val="en-US" w:eastAsia="zh-CN"/>
        </w:rPr>
        <w:t>时间i的异常分数</w:t>
      </w:r>
    </w:p>
    <w:p>
      <w:pPr>
        <w:ind w:firstLine="420" w:firstLineChars="0"/>
        <w:rPr>
          <w:rFonts w:hint="default"/>
          <w:lang w:val="en-US" w:eastAsia="zh-CN"/>
        </w:rPr>
      </w:pPr>
      <w:r>
        <w:rPr>
          <w:rFonts w:hint="default"/>
          <w:lang w:val="en-US" w:eastAsia="zh-CN"/>
        </w:rPr>
        <w:t>Ti=Distance(Ahistory[i,:],Acurrent[i,:])</w:t>
      </w:r>
    </w:p>
    <w:p>
      <w:pPr>
        <w:ind w:firstLine="420" w:firstLineChars="0"/>
        <w:rPr>
          <w:rFonts w:hint="default"/>
          <w:lang w:val="en-US" w:eastAsia="zh-CN"/>
        </w:rPr>
      </w:pPr>
      <w:r>
        <w:rPr>
          <w:rFonts w:hint="default"/>
          <w:lang w:val="en-US" w:eastAsia="zh-CN"/>
        </w:rPr>
        <w:t>区域i的异常分数</w:t>
      </w:r>
    </w:p>
    <w:p>
      <w:pPr>
        <w:ind w:firstLine="420" w:firstLineChars="0"/>
        <w:rPr>
          <w:rFonts w:hint="default"/>
          <w:lang w:val="en-US" w:eastAsia="zh-CN"/>
        </w:rPr>
      </w:pPr>
      <w:r>
        <w:rPr>
          <w:rFonts w:hint="default"/>
          <w:lang w:val="en-US" w:eastAsia="zh-CN"/>
        </w:rPr>
        <w:t>Si=Distance(Chistory[i,:],Ccurrent[i,:])</w:t>
      </w:r>
    </w:p>
    <w:p>
      <w:pPr>
        <w:rPr>
          <w:rFonts w:hint="default"/>
          <w:lang w:val="en-US" w:eastAsia="zh-CN"/>
        </w:rPr>
      </w:pPr>
    </w:p>
    <w:p>
      <w:pPr>
        <w:rPr>
          <w:rFonts w:hint="default"/>
          <w:b/>
          <w:bCs/>
          <w:lang w:val="en-US" w:eastAsia="zh-CN"/>
        </w:rPr>
      </w:pPr>
      <w:r>
        <w:rPr>
          <w:rFonts w:hint="default"/>
          <w:b/>
          <w:bCs/>
          <w:lang w:val="en-US" w:eastAsia="zh-CN"/>
        </w:rPr>
        <w:t>渐进划分</w:t>
      </w:r>
    </w:p>
    <w:p>
      <w:r>
        <w:drawing>
          <wp:inline distT="0" distB="0" distL="114300" distR="114300">
            <wp:extent cx="5273040" cy="3381375"/>
            <wp:effectExtent l="0" t="0" r="381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3040" cy="338137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3D4890"/>
    <w:multiLevelType w:val="singleLevel"/>
    <w:tmpl w:val="D73D489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B0380"/>
    <w:rsid w:val="00B95F1B"/>
    <w:rsid w:val="02EA1E9B"/>
    <w:rsid w:val="034401E2"/>
    <w:rsid w:val="043E0382"/>
    <w:rsid w:val="0587134B"/>
    <w:rsid w:val="08315FC8"/>
    <w:rsid w:val="09DA16B5"/>
    <w:rsid w:val="0B1B394A"/>
    <w:rsid w:val="0B4A2153"/>
    <w:rsid w:val="0C781D4D"/>
    <w:rsid w:val="0CC73AA0"/>
    <w:rsid w:val="0DC1002A"/>
    <w:rsid w:val="0EC84173"/>
    <w:rsid w:val="109E66E3"/>
    <w:rsid w:val="16906A66"/>
    <w:rsid w:val="180E65B1"/>
    <w:rsid w:val="18202D69"/>
    <w:rsid w:val="185A1336"/>
    <w:rsid w:val="18936481"/>
    <w:rsid w:val="18AA0A3C"/>
    <w:rsid w:val="18DD0F54"/>
    <w:rsid w:val="1A6E6ED4"/>
    <w:rsid w:val="1D706155"/>
    <w:rsid w:val="1D777C9A"/>
    <w:rsid w:val="204A3B0B"/>
    <w:rsid w:val="22ED2830"/>
    <w:rsid w:val="28367577"/>
    <w:rsid w:val="293A70B5"/>
    <w:rsid w:val="29DE2299"/>
    <w:rsid w:val="2CEA54EB"/>
    <w:rsid w:val="2EF40A9D"/>
    <w:rsid w:val="300B2119"/>
    <w:rsid w:val="322666D8"/>
    <w:rsid w:val="32A32B50"/>
    <w:rsid w:val="33CB4FA7"/>
    <w:rsid w:val="36182F68"/>
    <w:rsid w:val="37040D02"/>
    <w:rsid w:val="37125212"/>
    <w:rsid w:val="3721248F"/>
    <w:rsid w:val="3AA13E92"/>
    <w:rsid w:val="3D1B217B"/>
    <w:rsid w:val="417223FA"/>
    <w:rsid w:val="427156E7"/>
    <w:rsid w:val="44CF3197"/>
    <w:rsid w:val="44ED010D"/>
    <w:rsid w:val="460E7DC6"/>
    <w:rsid w:val="47BE202A"/>
    <w:rsid w:val="4D730323"/>
    <w:rsid w:val="4F3A140F"/>
    <w:rsid w:val="528370E2"/>
    <w:rsid w:val="537D5E23"/>
    <w:rsid w:val="57552715"/>
    <w:rsid w:val="598F0815"/>
    <w:rsid w:val="5A746CCD"/>
    <w:rsid w:val="5B4D22C3"/>
    <w:rsid w:val="5B9F0EFD"/>
    <w:rsid w:val="5C6C4C34"/>
    <w:rsid w:val="5CCC1A1F"/>
    <w:rsid w:val="5D242A92"/>
    <w:rsid w:val="5DDD430E"/>
    <w:rsid w:val="60963E78"/>
    <w:rsid w:val="60BE614F"/>
    <w:rsid w:val="648F0403"/>
    <w:rsid w:val="65661398"/>
    <w:rsid w:val="678135DC"/>
    <w:rsid w:val="6805361F"/>
    <w:rsid w:val="6C6454AE"/>
    <w:rsid w:val="6CFA7E30"/>
    <w:rsid w:val="72D13EBF"/>
    <w:rsid w:val="787B679A"/>
    <w:rsid w:val="7B0A1192"/>
    <w:rsid w:val="7BD37ABC"/>
    <w:rsid w:val="7C867733"/>
    <w:rsid w:val="7DE873E2"/>
    <w:rsid w:val="7F512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2019-09-02T01:45:24Z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