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创建出来之后会初始化事件和生命周期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beforeCreate</w:t>
      </w:r>
    </w:p>
    <w:p>
      <w:pPr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挂载数据，绑定事件等等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</w:t>
      </w:r>
    </w:p>
    <w:p>
      <w:pPr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接下来开始找实例或者组件对应的模板，编译模板为虚拟dom放入到render函数中准备渲染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beforeMount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接下来开始render，渲染出真实dom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Mounted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当组件或实例的数据更改之后，会立即执行beforeUpdate，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beforeUpdate</w:t>
      </w:r>
    </w:p>
    <w:p>
      <w:pPr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然后vue的虚拟dom机制会重新构建虚拟dom与上一次的虚拟dom树利用diff算法进行对比之后重新渲染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Updated</w:t>
      </w:r>
    </w:p>
    <w:p>
      <w:pPr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当经过某种途径调用$destroy方法后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beforeDestroy</w:t>
      </w:r>
    </w:p>
    <w:p>
      <w:pPr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一般在这里做一些善后工作，例如清除计时器、清除非指令绑定的事件等等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destroyed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66595" cy="4984115"/>
            <wp:effectExtent l="0" t="0" r="1460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6595" cy="498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双向绑定：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vue实现数据双向绑定主要是：采用数据劫持结合发布者-订阅者模式的方式，通过Object.defineProperty（）来劫持各个属性的setter，getter，在数据变动时发布消息给订阅者，触发相应监听回调。当把一个普通 Javascript 对象传给 Vue 实例来作为它的 data 选项时，Vue 将遍历它的属性，用 Object.defineProperty 将它们转为 getter/setter。用户看不到 getter/setter，但是在内部它们让 Vue 追踪依赖，在属性被访问和修改时通知变化。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vue的数据双向绑定 将MVVM作为数据绑定的入口，整合Observer，Compile和Watcher三者，通过Observer来监听自己的model的数据变化，通过Compile来解析编译模板指令（vue中是用来解析 {{}}），最终利用watcher搭起observer和Compile之间的通信桥梁，达到数据变化 —&gt;视图更新；视图交互变化（input）—&gt;数据model变更双向绑定效果。</w:t>
      </w:r>
    </w:p>
    <w:p>
      <w:pPr>
        <w:rPr>
          <w:rFonts w:hint="eastAsia"/>
          <w:lang w:val="en-US" w:eastAsia="zh-CN"/>
        </w:rPr>
      </w:pPr>
    </w:p>
    <w:p>
      <w:r>
        <w:rPr>
          <w:rFonts w:hint="default"/>
        </w:rPr>
        <w:t>我们已经知道实现数据的双向绑定，首先要对数据进行劫持监听，所以我们需要设置一个监听器Observer，用来监听所有属性。如果属性发上变化了，就需要告诉订阅者Watcher看是否需要更新。因为订阅者是有很多个，所以我们需要有一个消息订阅器Dep来专门收集这些订阅者，然后在监听器Observer和订阅者Watcher之间进行统一管理的。接着，我们还需要有一个指令解析器Compile，对每个节点元素进行扫描和解析，将相关指令对应初始化成一个订阅者Watcher，并替换模板数据或者绑定相应的函数，此时当订阅者Watcher接收到相应属性的变化，就会执行对应的更新函数，从而更新视图。因此接下去我们执行以下3个步骤，实现数据的双向绑定：</w:t>
      </w:r>
    </w:p>
    <w:p>
      <w:pPr>
        <w:rPr>
          <w:rFonts w:hint="default"/>
        </w:rPr>
      </w:pPr>
      <w:r>
        <w:rPr>
          <w:rFonts w:hint="default"/>
        </w:rPr>
        <w:t>1.实现一个监听器Observer，用来劫持并监听所有属性，如果有变动的，就通知订阅者。</w:t>
      </w:r>
    </w:p>
    <w:p>
      <w:pPr>
        <w:rPr>
          <w:rFonts w:hint="default"/>
        </w:rPr>
      </w:pPr>
      <w:r>
        <w:rPr>
          <w:rFonts w:hint="default"/>
        </w:rPr>
        <w:t>2.实现一个订阅者Watcher，可以收到属性的变化通知并执行相应的函数，从而更新视图。</w:t>
      </w:r>
    </w:p>
    <w:p>
      <w:pPr>
        <w:rPr>
          <w:rFonts w:hint="default"/>
        </w:rPr>
      </w:pPr>
      <w:r>
        <w:rPr>
          <w:rFonts w:hint="default"/>
        </w:rPr>
        <w:t>3.实现一个解析器Compile，可以扫描和解析每个节点的相关指令，并根据初始化模板数据以及初始化相应的订阅器。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82920" cy="4110990"/>
            <wp:effectExtent l="0" t="0" r="17780" b="381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4110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MVVM 是 Model-View-ViewModel 的缩写。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Model代表数据模型，也可以在Model中定义数据修改和操作的业务逻辑。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View 代表UI 组件，它负责将数据模型转化成UI 展现出来。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ViewModel </w:t>
      </w:r>
      <w:r>
        <w:rPr>
          <w:rFonts w:hint="eastAsia"/>
          <w:color w:val="0000FF"/>
          <w:lang w:val="en-US" w:eastAsia="zh-CN"/>
        </w:rPr>
        <w:t>监听模型数据的改变和控制视图行为、处理用户交互，简单理解就是一个同步View 和 Model的对象，连接Model和View。</w:t>
      </w:r>
      <w:r>
        <w:rPr>
          <w:rFonts w:hint="eastAsia"/>
          <w:color w:val="0000FF"/>
          <w:lang w:val="en-US" w:eastAsia="zh-CN"/>
        </w:rPr>
        <w:br w:type="textWrapping"/>
      </w:r>
      <w:r>
        <w:rPr>
          <w:rFonts w:hint="eastAsia"/>
          <w:lang w:val="en-US" w:eastAsia="zh-CN"/>
        </w:rPr>
        <w:t>在MVVM架构下，View 和 Model 之间并没有直接的联系，而是通过ViewModel进行交互，Model 和 ViewModel 之间的交互是双向的， 因此View 数据的变化会同步到Model中，而Model 数据的变化也会立即反应到View 上。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ViewModel 通过双向数据绑定把 View 层和 Model 层连接了起来，而View 和 Model 之间的同步工作完全是自动的，无需人为干涉，</w:t>
      </w:r>
      <w:r>
        <w:rPr>
          <w:rFonts w:hint="eastAsia"/>
          <w:highlight w:val="green"/>
          <w:lang w:val="en-US" w:eastAsia="zh-CN"/>
        </w:rPr>
        <w:t>因此开发者只需关注业务逻辑，不需要手动操作DOM, 不需要关注数据状态的同步问题</w:t>
      </w:r>
      <w:r>
        <w:rPr>
          <w:rFonts w:hint="eastAsia"/>
          <w:lang w:val="en-US" w:eastAsia="zh-CN"/>
        </w:rPr>
        <w:t>，复杂的数据状态维护完全由 MVVM 来统一管理。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VUE的哲学：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组件通信：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说出你知道的所有vue组件通信相关方法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父组件与子组件传值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父组件传给子组件：子组件通过props方法接受数据;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子组件传给父组件：$emit方法传递参数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1. props和$emit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父组件向子组件传递数据是通过prop传递的，子组件传递数据给父组件是通过$emit触发事件来做到的。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2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.</w:t>
      </w:r>
      <w:bookmarkStart w:id="0" w:name="OLE_LINK1"/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vuex</w:t>
      </w:r>
      <w:bookmarkEnd w:id="0"/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处理组件之间的数据交互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如果业务逻辑复杂，很多组件之间需要同时处理一些公共的数据，这个时候才有上面这一些方法可能不利于项目的维护，vuex的做法就是将这一些公共的数据抽离出来，然后其他组件就可以对这个公共数据进行读写操作，这样达到了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instrText xml:space="preserve"> HYPERLINK "https://www.baidu.com/s?wd=%E8%A7%A3%E8%80%A6&amp;tn=24004469_oem_dg&amp;rsv_dl=gh_pl_sl_csd" \t "https://blog.csdn.net/zhoulu001/article/details/_blank" </w:instrTex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解耦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的目的。 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3. v-model 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父组件通过v-model传递值给子组件时，会自动传递一个value的prop属性，在子组件中通过this.$emit(‘input’,val)自动修改v-model绑定的值。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4.中央事件总线 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上面两种方式处理的都是父子组件之间的数据传递，而如果两个组件不是父子关系呢？这种情况下可以使用中央事件总线的方式。新建一个Vue事件bus对象，然后通过bus.$emit触发事件，bus.$on监听触发的事件。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5、$parent和$children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DBB20"/>
    <w:multiLevelType w:val="singleLevel"/>
    <w:tmpl w:val="071DBB20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24BE8"/>
    <w:rsid w:val="034B1549"/>
    <w:rsid w:val="038F0EC9"/>
    <w:rsid w:val="05777C29"/>
    <w:rsid w:val="05924A79"/>
    <w:rsid w:val="0D0D3CC1"/>
    <w:rsid w:val="13734BD3"/>
    <w:rsid w:val="14BA11EB"/>
    <w:rsid w:val="1513781D"/>
    <w:rsid w:val="153363B5"/>
    <w:rsid w:val="15685FFC"/>
    <w:rsid w:val="165623EA"/>
    <w:rsid w:val="17611485"/>
    <w:rsid w:val="18D13FB0"/>
    <w:rsid w:val="19047600"/>
    <w:rsid w:val="19A2079D"/>
    <w:rsid w:val="19CE2A67"/>
    <w:rsid w:val="1C3B12B2"/>
    <w:rsid w:val="20E3125E"/>
    <w:rsid w:val="25C90983"/>
    <w:rsid w:val="2B242698"/>
    <w:rsid w:val="2BA86B6A"/>
    <w:rsid w:val="2DA0017C"/>
    <w:rsid w:val="2FEE7412"/>
    <w:rsid w:val="311B2273"/>
    <w:rsid w:val="31E85BCC"/>
    <w:rsid w:val="337D426B"/>
    <w:rsid w:val="368E20E2"/>
    <w:rsid w:val="386F2BAD"/>
    <w:rsid w:val="399168E3"/>
    <w:rsid w:val="39B20E12"/>
    <w:rsid w:val="3D1B56FB"/>
    <w:rsid w:val="416D1281"/>
    <w:rsid w:val="41B96AE3"/>
    <w:rsid w:val="42A36E6B"/>
    <w:rsid w:val="438060F9"/>
    <w:rsid w:val="46D77EA6"/>
    <w:rsid w:val="48651217"/>
    <w:rsid w:val="4965316F"/>
    <w:rsid w:val="4B0F2A7D"/>
    <w:rsid w:val="4C88313C"/>
    <w:rsid w:val="4E0200C6"/>
    <w:rsid w:val="507939FE"/>
    <w:rsid w:val="542B4E50"/>
    <w:rsid w:val="555E2E13"/>
    <w:rsid w:val="571A11CB"/>
    <w:rsid w:val="581C54FE"/>
    <w:rsid w:val="5D356402"/>
    <w:rsid w:val="5FF47EBA"/>
    <w:rsid w:val="634623EC"/>
    <w:rsid w:val="663576E6"/>
    <w:rsid w:val="6672462D"/>
    <w:rsid w:val="67915689"/>
    <w:rsid w:val="682A4FB4"/>
    <w:rsid w:val="69953419"/>
    <w:rsid w:val="6A0E052C"/>
    <w:rsid w:val="6A595EA8"/>
    <w:rsid w:val="6BE64BA7"/>
    <w:rsid w:val="6C667F08"/>
    <w:rsid w:val="6EB1106F"/>
    <w:rsid w:val="70E90EBF"/>
    <w:rsid w:val="7160683E"/>
    <w:rsid w:val="746B202B"/>
    <w:rsid w:val="75710649"/>
    <w:rsid w:val="78997CF0"/>
    <w:rsid w:val="796D29E6"/>
    <w:rsid w:val="7C214CF9"/>
    <w:rsid w:val="7E060A25"/>
    <w:rsid w:val="7E6A6090"/>
    <w:rsid w:val="7EBA7089"/>
    <w:rsid w:val="7F83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346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2019-10-08T11:22:35Z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