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0" w:color="2F68D8"/>
          <w:left w:val="single" w:sz="0" w:color="2F68D8"/>
          <w:bottom w:val="single" w:sz="0" w:color="2F68D8"/>
          <w:right w:val="single" w:sz="0" w:color="2F68D8"/>
          <w:insideH w:val="single" w:sz="0" w:color="2F68D8"/>
          <w:insideV w:val="single" w:sz="0" w:color="2F68D8"/>
        </w:tblBorders>
      </w:tblPr>
      <w:tblGrid>
        <w:gridCol w:w="7200"/>
        <w:gridCol w:w="2160"/>
      </w:tblGrid>
      <w:tr>
        <w:tc>
          <w:tcPr>
            <w:tcW w:type="dxa" w:w="7200"/>
            <w:tcMar>
              <w:top w:w="190" w:type="dxa"/>
              <w:start w:w="240" w:type="dxa"/>
              <w:bottom w:w="180" w:type="dxa"/>
              <w:end w:w="220" w:type="dxa"/>
            </w:tcMar>
            <w:vAlign w:val="center"/>
            <w:shd w:fill="16324F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AFC5DF"/>
                <w:sz w:val="17"/>
              </w:rPr>
              <w:t>MIDTERM GUIDANCE · QUESTION LIST</w:t>
            </w:r>
          </w:p>
          <w:p>
            <w:pPr>
              <w:spacing w:after="20"/>
            </w:pPr>
            <w:r>
              <w:rPr>
                <w:rFonts w:ascii="Aptos" w:hAnsi="Aptos" w:eastAsia="Microsoft YaHei"/>
                <w:b/>
                <w:color w:val="FFFFFF"/>
                <w:sz w:val="40"/>
              </w:rPr>
              <w:t>中期指导问题清单与参考回答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DCE7F3"/>
                <w:sz w:val="19"/>
              </w:rPr>
              <w:t>第 4 项｜用于 2026 年 8 月 24 日中期指导</w:t>
            </w:r>
          </w:p>
        </w:tc>
        <w:tc>
          <w:tcPr>
            <w:tcW w:type="dxa" w:w="2160"/>
            <w:tcMar>
              <w:top w:w="190" w:type="dxa"/>
              <w:start w:w="150" w:type="dxa"/>
              <w:bottom w:w="180" w:type="dxa"/>
              <w:end w:w="150" w:type="dxa"/>
            </w:tcMar>
            <w:vAlign w:val="center"/>
            <w:shd w:fill="2F68D8"/>
          </w:tcPr>
          <w:p>
            <w:pPr>
              <w:spacing w:before="12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2"/>
              </w:rPr>
              <w:t>A + B</w:t>
              <w:br/>
              <w:t>共同使用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2F68D8"/>
          <w:left w:val="single" w:sz="7" w:color="2F68D8"/>
          <w:bottom w:val="single" w:sz="7" w:color="2F68D8"/>
          <w:right w:val="single" w:sz="7" w:color="2F68D8"/>
          <w:insideH w:val="single" w:sz="7" w:color="2F68D8"/>
          <w:insideV w:val="single" w:sz="7" w:color="2F68D8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2F68D8"/>
                <w:sz w:val="19"/>
              </w:rPr>
              <w:t xml:space="preserve">使用说明  </w:t>
            </w:r>
            <w:r>
              <w:rPr>
                <w:rFonts w:ascii="Aptos" w:hAnsi="Aptos" w:eastAsia="Microsoft YaHei"/>
                <w:color w:val="172033"/>
                <w:sz w:val="19"/>
              </w:rPr>
              <w:t>“团队当前回答”是我们目前的判断，不代表导师结论。现场先给出自己的回答，再请导师指出取舍；优先问第 1、3、5、9 题。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9A6700"/>
          <w:left w:val="single" w:sz="7" w:color="9A6700"/>
          <w:bottom w:val="single" w:sz="7" w:color="9A6700"/>
          <w:right w:val="single" w:sz="7" w:color="9A6700"/>
          <w:insideH w:val="single" w:sz="7" w:color="9A6700"/>
          <w:insideV w:val="single" w:sz="7" w:color="9A67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FF8E6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9A6700"/>
                <w:sz w:val="19"/>
              </w:rPr>
              <w:t xml:space="preserve">进度口径  </w:t>
            </w:r>
            <w:r>
              <w:rPr>
                <w:rFonts w:ascii="Aptos" w:hAnsi="Aptos" w:eastAsia="Microsoft YaHei"/>
                <w:color w:val="172033"/>
                <w:sz w:val="19"/>
              </w:rPr>
              <w:t>已完成：项目定义、核心任务清单、开发起点证据整理、静态侧边栏原型（假数据）。尚未验证：可安装扩展核心、真实行为数据接入、Missed Path 自动生成与重逢闭环。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01  主赛道匹配是否足够直观？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项目不是替用户预测“最可能点击什么”，而是让用户自己曾认真考虑、却没有选择的内容在相关新情境中再次出现；“自己的旧选择意外回来”构成核心惊喜。主赛道为 OpenAtom“制造一点意外”，副赛道为奇绩创坛“为现实打个补丁”。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从评审第一印象看，这个叙事能否在 30 秒内让人理解“意外”来自哪里？还需要删掉或突出哪一句？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02  怎样避免被理解为收藏夹、标签页管理器或普通推荐系统？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记录对象不是所有浏览历史，也不是已收藏内容，而是“进入过考虑范围但最终未被选择”的候选；候选只在之后的相关情境中重逢，并显示“为什么被记录、为什么现在出现”。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演示和项目定义中，哪一处最容易让人误解？我们应该用哪组对比最有效地区分？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03  两名新手在剩余时间内，MVP 范围是否仍然过大？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P0 只保留本地可演示闭环：候选识别、简单行为信号、Chosen/Missed 区分、一次情境化重逢、打开/忽略/删除和本地存储。大模型、Embedding、云后端、多真实站点和复杂可视化均不进入当前 MVP。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如果只能再砍一项，最应该砍真实站点适配、行为信号数量，还是重逢触发？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ptos" w:hAnsi="Aptos" w:eastAsia="Microsoft YaHei"/>
          <w:b/>
          <w:color w:val="16324F"/>
          <w:sz w:val="30"/>
        </w:rPr>
        <w:t>问题清单（续）</w:t>
      </w: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04  用 hover、回看等信号推断“认真考虑”是否合理？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这些信号只作为可解释的代理指标，用于判断“可能进入考虑范围”，不声称读取思想或准确判断注意力。首版采用固定、透明的启发式规则；用户的忽略/删除反馈只用于后续校准。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在演示里，应展示到什么程度的规则细节，才能既可信又不让评审把注意力全部放在算法准确率上？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05  什么才算最小但可信的 Demo？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固定流程是：在受控页面出现多个候选→对其中一项停留/回看但不点击→形成一条 Missed Path→切换到相关主题→出现一张带原因的重逢卡→执行打开、忽略或删除。受控本地页面可作为主演示，真实站点只作可选加分项。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如果真实站点适配不稳定，完全使用受控 Demo 是否仍能充分证明创意与工程闭环？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06  隐私边界如何设计和表达？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默认本地存储、最小权限、仅对明确支持的页面工作；不记录键盘输入、表单内容、密码、Cookie、完整浏览历史或原始鼠标轨迹。用户可以暂停记录、删除单条或清空全部数据。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在 Manifest 权限和说明文案上，还应增加哪项约束，才能让评审相信它不是监控工具？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ptos" w:hAnsi="Aptos" w:eastAsia="Microsoft YaHei"/>
          <w:b/>
          <w:color w:val="16324F"/>
          <w:sz w:val="30"/>
        </w:rPr>
        <w:t>问题清单（续）</w:t>
      </w: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07  截止日前应优先做界面还是工程闭环？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先保证一条可重复的工程闭环，再打磨界面和材料。A 线保持一个能看懂的侧边栏和演示叙事；B 线优先保证扩展可安装、事件可记录、数据可读写。8 月 30 日功能冻结，落后时立即删去真实站点、大模型和视觉特效。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对于两名新手，导师建议的最晚集成检查点和最小自动/手工测试清单是什么？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08  用户测试应验证什么，怎样避免过度结论？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测试重点是误报、重逢是否有用、用户能否理解“为什么被记录/为什么现在出现”，以及是否减少反复开标签页。没有实际数据前，不宣称效率提升或准确率；只记录观察、原话和失败点。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在 5—10 人以内的小样本中，最值得保留的两个问题或观察指标是什么？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b/>
          <w:color w:val="2F68D8"/>
          <w:sz w:val="24"/>
        </w:rPr>
        <w:t>09  目前怎样如实汇报进度，又不显得只有想法？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540"/>
        <w:gridCol w:w="7820"/>
      </w:tblGrid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团队当前回答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已完成项目定义、核心任务清单、开发起点证据整理和使用假数据的静态侧边栏原型。扩展核心、真实行为数据接入、Missed Path 自动生成和重逢闭环仍在开发或尚未验证。现场把静态原型标为“原型演示数据”，B 线工程状态只按当天实测结果补充。</w:t>
            </w:r>
          </w:p>
        </w:tc>
      </w:tr>
      <w:tr>
        <w:trPr>
          <w:cantSplit w:val="true"/>
        </w:trPr>
        <w:tc>
          <w:tcPr>
            <w:tcW w:type="dxa" w:w="154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9A6700"/>
                <w:sz w:val="18"/>
              </w:rPr>
              <w:t>现场想请教</w:t>
            </w:r>
          </w:p>
        </w:tc>
        <w:tc>
          <w:tcPr>
            <w:tcW w:type="dxa" w:w="782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5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033"/>
                <w:sz w:val="18"/>
              </w:rPr>
              <w:t>中期阶段以“材料完整＋静态原型＋开发起点证据”参会是否合适？导师最希望我们在 8 月 24 日之后优先补出的一个证据是什么？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17765B"/>
          <w:left w:val="single" w:sz="7" w:color="17765B"/>
          <w:bottom w:val="single" w:sz="7" w:color="17765B"/>
          <w:right w:val="single" w:sz="7" w:color="17765B"/>
          <w:insideH w:val="single" w:sz="7" w:color="17765B"/>
          <w:insideV w:val="single" w:sz="7" w:color="17765B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7F2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17765B"/>
                <w:sz w:val="19"/>
              </w:rPr>
              <w:t xml:space="preserve">离场前确认  </w:t>
            </w:r>
            <w:r>
              <w:rPr>
                <w:rFonts w:ascii="Aptos" w:hAnsi="Aptos" w:eastAsia="Microsoft YaHei"/>
                <w:color w:val="172033"/>
                <w:sz w:val="19"/>
              </w:rPr>
              <w:t>把建议现场归为“必须改 / 可以改 / 暂不做”，并确认：如果接下来只能改一件事，最优先改什么。会后立即更新 MVP、负责人、截止时间和验收标准。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7085"/>
        <w:sz w:val="17"/>
      </w:rPr>
      <w:t xml:space="preserve">The Unclicked（余路）  ·  2026.08.24  ·  </w:t>
    </w:r>
    <w:r>
      <w:rPr>
        <w:rFonts w:ascii="Aptos" w:hAnsi="Aptos" w:eastAsia="Microsoft YaHei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color w:val="5C7FA8"/>
        <w:sz w:val="16"/>
      </w:rPr>
      <w:t>THE UNCLICKED · MIDTERM GUIDANCE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68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Unclicked（余路）中期指导问题清单与参考回答</dc:title>
  <dc:subject>中期指导第4项：问题、参考回答与导师判断点</dc:subject>
  <dc:creator>The Unclicked 团队</dc:creator>
  <cp:keywords>The Unclicked, 余路, 中期指导, 黑客松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