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instrText xml:space="preserve"> TOC \h \u \z \t "Heading 1,1,Heading 2,2,Heading 3,3,"</w:instrText>
            <w:fldChar w:fldCharType="separate"/>
          </w:r>
          <w:hyperlink w:anchor="_Toc242699580" w:history="1">
            <w:r>
              <w:rPr>
                <w:rFonts w:ascii="Times New Roman" w:hAnsi="Times New Roman" w:eastAsia="Times New Roman" w:cs="Times New Roman"/>
                <w:rStyle w:val="Hyperlink"/>
                <w:noProof/>
              </w:rPr>
              <w:t>Change Log</w:t>
            </w:r>
            <w:r>
              <w:rPr>
                <w:rFonts w:ascii="Times New Roman" w:hAnsi="Times New Roman" w:eastAsia="Times New Roman" w:cs="Times New Roman"/>
                <w:noProof/>
                <w:webHidden/>
              </w:rPr>
              <w:tab/>
              <w:fldChar w:fldCharType="begin"/>
              <w:instrText xml:space="preserve"> PAGEREF _Toc242699580 \h </w:instrText>
              <w:fldChar w:fldCharType="separate"/>
              <w:t>8</w:t>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fldChar w:fldCharType="begin"/>
              <w:instrText xml:space="preserve"> PAGEREF _Toc242699581 \h </w:instrText>
              <w:fldChar w:fldCharType="separate"/>
              <w:t>9</w:t>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fldChar w:fldCharType="begin"/>
              <w:instrText xml:space="preserve"> PAGEREF _Toc242699582 \h </w:instrText>
              <w:fldChar w:fldCharType="separate"/>
              <w:t>10</w:t>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fldChar w:fldCharType="begin"/>
              <w:instrText xml:space="preserve"> PAGEREF _Toc242699583 \h </w:instrText>
              <w:fldChar w:fldCharType="separate"/>
              <w:t>10</w:t>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fldChar w:fldCharType="begin"/>
              <w:instrText xml:space="preserve"> PAGEREF _Toc242699584 \h </w:instrText>
              <w:fldChar w:fldCharType="separate"/>
              <w:t>11</w:t>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fldChar w:fldCharType="begin"/>
              <w:instrText xml:space="preserve"> PAGEREF _Toc242699585 \h </w:instrText>
              <w:fldChar w:fldCharType="separate"/>
              <w:t>11</w:t>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fldChar w:fldCharType="begin"/>
              <w:instrText xml:space="preserve"> PAGEREF _Toc242699586 \h </w:instrText>
              <w:fldChar w:fldCharType="separate"/>
              <w:t>12</w:t>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fldChar w:fldCharType="begin"/>
              <w:instrText xml:space="preserve"> PAGEREF _Toc242699587 \h </w:instrText>
              <w:fldChar w:fldCharType="separate"/>
              <w:t>13</w:t>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fldChar w:fldCharType="begin"/>
              <w:instrText xml:space="preserve"> PAGEREF _Toc242699588 \h </w:instrText>
              <w:fldChar w:fldCharType="separate"/>
              <w:t>14</w:t>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fldChar w:fldCharType="begin"/>
              <w:instrText xml:space="preserve"> PAGEREF _Toc242699589 \h </w:instrText>
              <w:fldChar w:fldCharType="separate"/>
              <w:t>15</w:t>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fldChar w:fldCharType="begin"/>
              <w:instrText xml:space="preserve"> PAGEREF _Toc242699590 \h </w:instrText>
              <w:fldChar w:fldCharType="separate"/>
              <w:t>15</w:t>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fldChar w:fldCharType="begin"/>
              <w:instrText xml:space="preserve"> PAGEREF _Toc242699591 \h </w:instrText>
              <w:fldChar w:fldCharType="separate"/>
              <w:t>16</w:t>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fldChar w:fldCharType="begin"/>
              <w:instrText xml:space="preserve"> PAGEREF _Toc242699592 \h </w:instrText>
              <w:fldChar w:fldCharType="separate"/>
              <w:t>27</w:t>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fldChar w:fldCharType="begin"/>
              <w:instrText xml:space="preserve"> PAGEREF _Toc242699593 \h </w:instrText>
              <w:fldChar w:fldCharType="separate"/>
              <w:t>28</w:t>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fldChar w:fldCharType="begin"/>
              <w:instrText xml:space="preserve"> PAGEREF _Toc242699594 \h </w:instrText>
              <w:fldChar w:fldCharType="separate"/>
              <w:t>28</w:t>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fldChar w:fldCharType="begin"/>
              <w:instrText xml:space="preserve"> PAGEREF _Toc242699595 \h </w:instrText>
              <w:fldChar w:fldCharType="separate"/>
              <w:t>29</w:t>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fldChar w:fldCharType="begin"/>
              <w:instrText xml:space="preserve"> PAGEREF _Toc242699596 \h </w:instrText>
              <w:fldChar w:fldCharType="separate"/>
              <w:t>35</w:t>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fldChar w:fldCharType="begin"/>
              <w:instrText xml:space="preserve"> PAGEREF _Toc242699597 \h </w:instrText>
              <w:fldChar w:fldCharType="separate"/>
              <w:t>41</w:t>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fldChar w:fldCharType="begin"/>
              <w:instrText xml:space="preserve"> PAGEREF _Toc242699598 \h </w:instrText>
              <w:fldChar w:fldCharType="separate"/>
              <w:t>44</w:t>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fldChar w:fldCharType="begin"/>
              <w:instrText xml:space="preserve"> PAGEREF _Toc242699599 \h </w:instrText>
              <w:fldChar w:fldCharType="separate"/>
              <w:t>44</w:t>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fldChar w:fldCharType="begin"/>
              <w:instrText xml:space="preserve"> PAGEREF _Toc242699600 \h </w:instrText>
              <w:fldChar w:fldCharType="separate"/>
              <w:t>49</w:t>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fldChar w:fldCharType="begin"/>
              <w:instrText xml:space="preserve"> PAGEREF _Toc242699601 \h </w:instrText>
              <w:fldChar w:fldCharType="separate"/>
              <w:t>50</w:t>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fldChar w:fldCharType="begin"/>
              <w:instrText xml:space="preserve"> PAGEREF _Toc242699602 \h </w:instrText>
              <w:fldChar w:fldCharType="separate"/>
              <w:t>50</w:t>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_Toc242699603 \h </w:instrText>
              <w:fldChar w:fldCharType="separate"/>
              <w:t>50</w:t>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fldChar w:fldCharType="begin"/>
              <w:instrText xml:space="preserve"> PAGEREF _Toc242699604 \h </w:instrText>
              <w:fldChar w:fldCharType="separate"/>
              <w:t>50</w:t>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fldChar w:fldCharType="begin"/>
              <w:instrText xml:space="preserve"> PAGEREF _Toc242699605 \h </w:instrText>
              <w:fldChar w:fldCharType="separate"/>
              <w:t>51</w:t>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fldChar w:fldCharType="begin"/>
              <w:instrText xml:space="preserve"> PAGEREF _Toc242699606 \h </w:instrText>
              <w:fldChar w:fldCharType="separate"/>
              <w:t>52</w:t>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fldChar w:fldCharType="begin"/>
              <w:instrText xml:space="preserve"> PAGEREF _Toc242699607 \h </w:instrText>
              <w:fldChar w:fldCharType="separate"/>
              <w:t>52</w:t>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_Toc242699608 \h </w:instrText>
              <w:fldChar w:fldCharType="separate"/>
              <w:t>53</w:t>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fldChar w:fldCharType="begin"/>
              <w:instrText xml:space="preserve"> PAGEREF _Toc242699609 \h </w:instrText>
              <w:fldChar w:fldCharType="separate"/>
              <w:t>53</w:t>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fldChar w:fldCharType="begin"/>
              <w:instrText xml:space="preserve"> PAGEREF _Toc242699610 \h </w:instrText>
              <w:fldChar w:fldCharType="separate"/>
              <w:t>54</w:t>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fldChar w:fldCharType="begin"/>
              <w:instrText xml:space="preserve"> PAGEREF _Toc242699611 \h </w:instrText>
              <w:fldChar w:fldCharType="separate"/>
              <w:t>56</w:t>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fldChar w:fldCharType="begin"/>
              <w:instrText xml:space="preserve"> PAGEREF _Toc242699612 \h </w:instrText>
              <w:fldChar w:fldCharType="separate"/>
              <w:t>59</w:t>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fldChar w:fldCharType="begin"/>
              <w:instrText xml:space="preserve"> PAGEREF _Toc242699613 \h </w:instrText>
              <w:fldChar w:fldCharType="separate"/>
              <w:t>60</w:t>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_Toc242699614 \h </w:instrText>
              <w:fldChar w:fldCharType="separate"/>
              <w:t>61</w:t>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fldChar w:fldCharType="begin"/>
              <w:instrText xml:space="preserve"> PAGEREF _Toc242699615 \h </w:instrText>
              <w:fldChar w:fldCharType="separate"/>
              <w:t>61</w:t>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fldChar w:fldCharType="begin"/>
              <w:instrText xml:space="preserve"> PAGEREF _Toc242699616 \h </w:instrText>
              <w:fldChar w:fldCharType="separate"/>
              <w:t>61</w:t>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fldChar w:fldCharType="begin"/>
              <w:instrText xml:space="preserve"> PAGEREF _Toc242699617 \h </w:instrText>
              <w:fldChar w:fldCharType="separate"/>
              <w:t>62</w:t>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fldChar w:fldCharType="begin"/>
              <w:instrText xml:space="preserve"> PAGEREF _Toc242699618 \h </w:instrText>
              <w:fldChar w:fldCharType="separate"/>
              <w:t>65</w:t>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_Toc242699619 \h </w:instrText>
              <w:fldChar w:fldCharType="separate"/>
              <w:t>66</w:t>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fldChar w:fldCharType="begin"/>
              <w:instrText xml:space="preserve"> PAGEREF _Toc242699620 \h </w:instrText>
              <w:fldChar w:fldCharType="separate"/>
              <w:t>66</w:t>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fldChar w:fldCharType="begin"/>
              <w:instrText xml:space="preserve"> PAGEREF _Toc242699621 \h </w:instrText>
              <w:fldChar w:fldCharType="separate"/>
              <w:t>67</w:t>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fldChar w:fldCharType="begin"/>
              <w:instrText xml:space="preserve"> PAGEREF _Toc242699622 \h </w:instrText>
              <w:fldChar w:fldCharType="separate"/>
              <w:t>68</w:t>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fldChar w:fldCharType="begin"/>
              <w:instrText xml:space="preserve"> PAGEREF _Toc242699623 \h </w:instrText>
              <w:fldChar w:fldCharType="separate"/>
              <w:t>69</w:t>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fldChar w:fldCharType="begin"/>
              <w:instrText xml:space="preserve"> PAGEREF _Toc242699624 \h </w:instrText>
              <w:fldChar w:fldCharType="separate"/>
              <w:t>70</w:t>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fldChar w:fldCharType="begin"/>
              <w:instrText xml:space="preserve"> PAGEREF _Toc242699625 \h </w:instrText>
              <w:fldChar w:fldCharType="separate"/>
              <w:t>72</w:t>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fldChar w:fldCharType="begin"/>
              <w:instrText xml:space="preserve"> PAGEREF _Toc242699626 \h </w:instrText>
              <w:fldChar w:fldCharType="separate"/>
              <w:t>74</w:t>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fldChar w:fldCharType="begin"/>
              <w:instrText xml:space="preserve"> PAGEREF _Toc242699627 \h </w:instrText>
              <w:fldChar w:fldCharType="separate"/>
              <w:t>75</w:t>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fldChar w:fldCharType="begin"/>
              <w:instrText xml:space="preserve"> PAGEREF _Toc242699628 \h </w:instrText>
              <w:fldChar w:fldCharType="separate"/>
              <w:t>76</w:t>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_Toc242699629 \h </w:instrText>
              <w:fldChar w:fldCharType="separate"/>
              <w:t>78</w:t>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fldChar w:fldCharType="begin"/>
              <w:instrText xml:space="preserve"> PAGEREF _Toc242699630 \h </w:instrText>
              <w:fldChar w:fldCharType="separate"/>
              <w:t>78</w:t>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fldChar w:fldCharType="begin"/>
              <w:instrText xml:space="preserve"> PAGEREF _Toc242699631 \h </w:instrText>
              <w:fldChar w:fldCharType="separate"/>
              <w:t>82</w:t>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fldChar w:fldCharType="begin"/>
              <w:instrText xml:space="preserve"> PAGEREF _Toc242699632 \h </w:instrText>
              <w:fldChar w:fldCharType="separate"/>
              <w:t>83</w:t>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fldChar w:fldCharType="begin"/>
              <w:instrText xml:space="preserve"> PAGEREF _Toc242699633 \h </w:instrText>
              <w:fldChar w:fldCharType="separate"/>
              <w:t>84</w:t>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_Toc242699634 \h </w:instrText>
              <w:fldChar w:fldCharType="separate"/>
              <w:t>85</w:t>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fldChar w:fldCharType="begin"/>
              <w:instrText xml:space="preserve"> PAGEREF _Toc242699635 \h </w:instrText>
              <w:fldChar w:fldCharType="separate"/>
              <w:t>85</w:t>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fldChar w:fldCharType="begin"/>
              <w:instrText xml:space="preserve"> PAGEREF _Toc242699636 \h </w:instrText>
              <w:fldChar w:fldCharType="separate"/>
              <w:t>86</w:t>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fldChar w:fldCharType="begin"/>
              <w:instrText xml:space="preserve"> PAGEREF _Toc242699637 \h </w:instrText>
              <w:fldChar w:fldCharType="separate"/>
              <w:t>92</w:t>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fldChar w:fldCharType="begin"/>
              <w:instrText xml:space="preserve"> PAGEREF _Toc242699638 \h </w:instrText>
              <w:fldChar w:fldCharType="separate"/>
              <w:t>93</w:t>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fldChar w:fldCharType="begin"/>
              <w:instrText xml:space="preserve"> PAGEREF _Toc242699639 \h </w:instrText>
              <w:fldChar w:fldCharType="separate"/>
              <w:t>94</w:t>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_Toc242699640 \h </w:instrText>
              <w:fldChar w:fldCharType="separate"/>
              <w:t>95</w:t>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fldChar w:fldCharType="begin"/>
              <w:instrText xml:space="preserve"> PAGEREF _Toc242699641 \h </w:instrText>
              <w:fldChar w:fldCharType="separate"/>
              <w:t>95</w:t>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fldChar w:fldCharType="begin"/>
              <w:instrText xml:space="preserve"> PAGEREF _Toc242699642 \h </w:instrText>
              <w:fldChar w:fldCharType="separate"/>
              <w:t>96</w:t>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fldChar w:fldCharType="begin"/>
              <w:instrText xml:space="preserve"> PAGEREF _Toc242699643 \h </w:instrText>
              <w:fldChar w:fldCharType="separate"/>
              <w:t>96</w:t>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fldChar w:fldCharType="begin"/>
              <w:instrText xml:space="preserve"> PAGEREF _Toc242699644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fldChar w:fldCharType="begin"/>
              <w:instrText xml:space="preserve"> PAGEREF _Toc242699645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fldChar w:fldCharType="begin"/>
              <w:instrText xml:space="preserve"> PAGEREF _Toc990000071 \h </w:instrText>
              <w:fldChar w:fldCharType="separate"/>
              <w:t>96</w:t>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fldChar w:fldCharType="begin"/>
              <w:instrText xml:space="preserve"> PAGEREF _Toc990000072 \h </w:instrText>
              <w:fldChar w:fldCharType="separate"/>
              <w:t>96</w:t>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_Toc242699646 \h </w:instrText>
              <w:fldChar w:fldCharType="separate"/>
              <w:t>96</w:t>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fldChar w:fldCharType="begin"/>
              <w:instrText xml:space="preserve"> PAGEREF _Toc242699647 \h </w:instrText>
              <w:fldChar w:fldCharType="separate"/>
              <w:t>96</w:t>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fldChar w:fldCharType="begin"/>
              <w:instrText xml:space="preserve"> PAGEREF _Toc242699648 \h </w:instrText>
              <w:fldChar w:fldCharType="separate"/>
              <w:t>96</w:t>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fldChar w:fldCharType="begin"/>
              <w:instrText xml:space="preserve"> PAGEREF _Toc242699649 \h </w:instrText>
              <w:fldChar w:fldCharType="separate"/>
              <w:t>96</w:t>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fldChar w:fldCharType="begin"/>
              <w:instrText xml:space="preserve"> PAGEREF _Toc242699650 \h </w:instrText>
              <w:fldChar w:fldCharType="separate"/>
              <w:t>96</w:t>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fldChar w:fldCharType="begin"/>
              <w:instrText xml:space="preserve"> PAGEREF _Toc242699651 \h </w:instrText>
              <w:fldChar w:fldCharType="separate"/>
              <w:t>96</w:t>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fldChar w:fldCharType="begin"/>
              <w:instrText xml:space="preserve"> PAGEREF _Toc242699652 \h </w:instrText>
              <w:fldChar w:fldCharType="separate"/>
              <w:t>96</w:t>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_Toc242699653 \h </w:instrText>
              <w:fldChar w:fldCharType="separate"/>
              <w:t>96</w:t>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fldChar w:fldCharType="begin"/>
              <w:instrText xml:space="preserve"> PAGEREF _Toc242699654 \h </w:instrText>
              <w:fldChar w:fldCharType="separate"/>
              <w:t>96</w:t>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fldChar w:fldCharType="begin"/>
              <w:instrText xml:space="preserve"> PAGEREF _Toc242699655 \h </w:instrText>
              <w:fldChar w:fldCharType="separate"/>
              <w:t>96</w:t>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_Toc242699656 \h </w:instrText>
              <w:fldChar w:fldCharType="separate"/>
              <w:t>97</w:t>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fldChar w:fldCharType="begin"/>
              <w:instrText xml:space="preserve"> PAGEREF _Toc242699657 \h </w:instrText>
              <w:fldChar w:fldCharType="separate"/>
              <w:t>97</w:t>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fldChar w:fldCharType="begin"/>
              <w:instrText xml:space="preserve"> PAGEREF _Toc242699658 \h </w:instrText>
              <w:fldChar w:fldCharType="separate"/>
              <w:t>97</w:t>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fldChar w:fldCharType="begin"/>
              <w:instrText xml:space="preserve"> PAGEREF _Toc242699659 \h </w:instrText>
              <w:fldChar w:fldCharType="separate"/>
              <w:t>97</w:t>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fldChar w:fldCharType="begin"/>
              <w:instrText xml:space="preserve"> PAGEREF _Toc242699660 \h </w:instrText>
              <w:fldChar w:fldCharType="separate"/>
              <w:t>97</w:t>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fldChar w:fldCharType="begin"/>
              <w:instrText xml:space="preserve"> PAGEREF _Toc242699661 \h </w:instrText>
              <w:fldChar w:fldCharType="separate"/>
              <w:t>97</w:t>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fldChar w:fldCharType="begin"/>
              <w:instrText xml:space="preserve"> PAGEREF _Toc242699662 \h </w:instrText>
              <w:fldChar w:fldCharType="separate"/>
              <w:t>97</w:t>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fldChar w:fldCharType="begin"/>
              <w:instrText xml:space="preserve"> PAGEREF _Toc242699663 \h </w:instrText>
              <w:fldChar w:fldCharType="separate"/>
              <w:t>97</w:t>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_Toc242699664 \h </w:instrText>
              <w:fldChar w:fldCharType="separate"/>
              <w:t>97</w:t>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fldChar w:fldCharType="begin"/>
              <w:instrText xml:space="preserve"> PAGEREF _Toc242699665 \h </w:instrText>
              <w:fldChar w:fldCharType="separate"/>
              <w:t>97</w:t>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fldChar w:fldCharType="begin"/>
              <w:instrText xml:space="preserve"> PAGEREF _Toc242699666 \h </w:instrText>
              <w:fldChar w:fldCharType="separate"/>
              <w:t>97</w:t>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fldChar w:fldCharType="begin"/>
              <w:instrText xml:space="preserve"> PAGEREF _Toc242699667 \h </w:instrText>
              <w:fldChar w:fldCharType="separate"/>
              <w:t>97</w:t>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fldChar w:fldCharType="begin"/>
              <w:instrText xml:space="preserve"> PAGEREF _Toc242699668 \h </w:instrText>
              <w:fldChar w:fldCharType="separate"/>
              <w:t>97</w:t>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fldChar w:fldCharType="begin"/>
              <w:instrText xml:space="preserve"> PAGEREF _Toc242699669 \h </w:instrText>
              <w:fldChar w:fldCharType="separate"/>
              <w:t>97</w:t>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fldChar w:fldCharType="begin"/>
              <w:instrText xml:space="preserve"> PAGEREF _Toc242699670 \h </w:instrText>
              <w:fldChar w:fldCharType="separate"/>
              <w:t>97</w:t>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_Toc242699671 \h </w:instrText>
              <w:fldChar w:fldCharType="separate"/>
              <w:t>97</w:t>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fldChar w:fldCharType="begin"/>
              <w:instrText xml:space="preserve"> PAGEREF _Toc242699672 \h </w:instrText>
              <w:fldChar w:fldCharType="separate"/>
              <w:t>97</w:t>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fldChar w:fldCharType="begin"/>
              <w:instrText xml:space="preserve"> PAGEREF _Toc242699673 \h </w:instrText>
              <w:fldChar w:fldCharType="separate"/>
              <w:t>98</w:t>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fldChar w:fldCharType="begin"/>
              <w:instrText xml:space="preserve"> PAGEREF _Toc242699674 \h </w:instrText>
              <w:fldChar w:fldCharType="separate"/>
              <w:t>98</w:t>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fldChar w:fldCharType="begin"/>
              <w:instrText xml:space="preserve"> PAGEREF _Toc242699675 \h </w:instrText>
              <w:fldChar w:fldCharType="separate"/>
              <w:t>98</w:t>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fldChar w:fldCharType="begin"/>
              <w:instrText xml:space="preserve"> PAGEREF _Toc242699676 \h </w:instrText>
              <w:fldChar w:fldCharType="separate"/>
              <w:t>98</w:t>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fldChar w:fldCharType="begin"/>
              <w:instrText xml:space="preserve"> PAGEREF _Toc242699677 \h </w:instrText>
              <w:fldChar w:fldCharType="separate"/>
              <w:t>98</w:t>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fldChar w:fldCharType="begin"/>
              <w:instrText xml:space="preserve"> PAGEREF _Toc242699678 \h </w:instrText>
              <w:fldChar w:fldCharType="separate"/>
              <w:t>98</w:t>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fldChar w:fldCharType="begin"/>
              <w:instrText xml:space="preserve"> PAGEREF _Toc242699679 \h </w:instrText>
              <w:fldChar w:fldCharType="separate"/>
              <w:t>98</w:t>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_Toc242699680 \h </w:instrText>
              <w:fldChar w:fldCharType="separate"/>
              <w:t>98</w:t>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fldChar w:fldCharType="begin"/>
              <w:instrText xml:space="preserve"> PAGEREF _Toc242699681 \h </w:instrText>
              <w:fldChar w:fldCharType="separate"/>
              <w:t>98</w:t>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fldChar w:fldCharType="begin"/>
              <w:instrText xml:space="preserve"> PAGEREF _Toc242699682 \h </w:instrText>
              <w:fldChar w:fldCharType="separate"/>
              <w:t>99</w:t>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fldChar w:fldCharType="begin"/>
              <w:instrText xml:space="preserve"> PAGEREF _Toc242699683 \h </w:instrText>
              <w:fldChar w:fldCharType="separate"/>
              <w:t>100</w:t>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_Toc242699684 \h </w:instrText>
              <w:fldChar w:fldCharType="separate"/>
              <w:t>100</w:t>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fldChar w:fldCharType="begin"/>
              <w:instrText xml:space="preserve"> PAGEREF _Toc242699685 \h </w:instrText>
              <w:fldChar w:fldCharType="separate"/>
              <w:t>100</w:t>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_Toc242699686 \h </w:instrText>
              <w:fldChar w:fldCharType="separate"/>
              <w:t>100</w:t>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fldChar w:fldCharType="begin"/>
              <w:instrText xml:space="preserve"> PAGEREF _Toc242699687 \h </w:instrText>
              <w:fldChar w:fldCharType="separate"/>
              <w:t>100</w:t>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fldChar w:fldCharType="begin"/>
              <w:instrText xml:space="preserve"> PAGEREF _Toc242699688 \h </w:instrText>
              <w:fldChar w:fldCharType="separate"/>
              <w:t>101</w:t>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fldChar w:fldCharType="begin"/>
              <w:instrText xml:space="preserve"> PAGEREF _Toc242699689 \h </w:instrText>
              <w:fldChar w:fldCharType="separate"/>
              <w:t>101</w:t>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fldChar w:fldCharType="begin"/>
              <w:instrText xml:space="preserve"> PAGEREF _Toc242699690 \h </w:instrText>
              <w:fldChar w:fldCharType="separate"/>
              <w:t>101</w:t>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fldChar w:fldCharType="begin"/>
              <w:instrText xml:space="preserve"> PAGEREF _Toc242699691 \h </w:instrText>
              <w:fldChar w:fldCharType="separate"/>
              <w:t>103</w:t>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fldChar w:fldCharType="begin"/>
              <w:instrText xml:space="preserve"> PAGEREF _Toc242699692 \h </w:instrText>
              <w:fldChar w:fldCharType="separate"/>
              <w:t>105</w:t>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fldChar w:fldCharType="begin"/>
              <w:instrText xml:space="preserve"> PAGEREF _Toc242699693 \h </w:instrText>
              <w:fldChar w:fldCharType="separate"/>
              <w:t>107</w:t>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fldChar w:fldCharType="begin"/>
              <w:instrText xml:space="preserve"> PAGEREF _Toc242699694 \h </w:instrText>
              <w:fldChar w:fldCharType="separate"/>
              <w:t>107</w:t>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fldChar w:fldCharType="begin"/>
              <w:instrText xml:space="preserve"> PAGEREF _Toc242699695 \h </w:instrText>
              <w:fldChar w:fldCharType="separate"/>
              <w:t>109</w:t>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fldChar w:fldCharType="begin"/>
              <w:instrText xml:space="preserve"> PAGEREF _Toc242699696 \h </w:instrText>
              <w:fldChar w:fldCharType="separate"/>
              <w:t>111</w:t>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fldChar w:fldCharType="begin"/>
              <w:instrText xml:space="preserve"> PAGEREF _Toc242699697 \h </w:instrText>
              <w:fldChar w:fldCharType="separate"/>
              <w:t>112</w:t>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fldChar w:fldCharType="begin"/>
              <w:instrText xml:space="preserve"> PAGEREF _Toc242699698 \h </w:instrText>
              <w:fldChar w:fldCharType="separate"/>
              <w:t>112</w:t>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fldChar w:fldCharType="begin"/>
              <w:instrText xml:space="preserve"> PAGEREF _Toc242699699 \h </w:instrText>
              <w:fldChar w:fldCharType="separate"/>
              <w:t>114</w:t>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fldChar w:fldCharType="begin"/>
              <w:instrText xml:space="preserve"> PAGEREF _Toc242699700 \h </w:instrText>
              <w:fldChar w:fldCharType="separate"/>
              <w:t>115</w:t>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fldChar w:fldCharType="begin"/>
              <w:instrText xml:space="preserve"> PAGEREF _Toc242699701 \h </w:instrText>
              <w:fldChar w:fldCharType="separate"/>
              <w:t>117</w:t>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fldChar w:fldCharType="begin"/>
              <w:instrText xml:space="preserve"> PAGEREF _Toc242699702 \h </w:instrText>
              <w:fldChar w:fldCharType="separate"/>
              <w:t>117</w:t>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fldChar w:fldCharType="begin"/>
              <w:instrText xml:space="preserve"> PAGEREF _Toc242699703 \h </w:instrText>
              <w:fldChar w:fldCharType="separate"/>
              <w:t>119</w:t>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fldChar w:fldCharType="begin"/>
              <w:instrText xml:space="preserve"> PAGEREF _Toc242699704 \h </w:instrText>
              <w:fldChar w:fldCharType="separate"/>
              <w:t>121</w:t>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fldChar w:fldCharType="begin"/>
              <w:instrText xml:space="preserve"> PAGEREF _Toc242699705 \h </w:instrText>
              <w:fldChar w:fldCharType="separate"/>
              <w:t>123</w:t>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fldChar w:fldCharType="begin"/>
              <w:instrText xml:space="preserve"> PAGEREF _Toc242699706 \h </w:instrText>
              <w:fldChar w:fldCharType="separate"/>
              <w:t>125</w:t>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fldChar w:fldCharType="begin"/>
              <w:instrText xml:space="preserve"> PAGEREF _Toc242699707 \h </w:instrText>
              <w:fldChar w:fldCharType="separate"/>
              <w:t>127</w:t>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fldChar w:fldCharType="begin"/>
              <w:instrText xml:space="preserve"> PAGEREF _Toc242699708 \h </w:instrText>
              <w:fldChar w:fldCharType="separate"/>
              <w:t>129</w:t>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fldChar w:fldCharType="begin"/>
              <w:instrText xml:space="preserve"> PAGEREF _Toc242699709 \h </w:instrText>
              <w:fldChar w:fldCharType="separate"/>
              <w:t>130</w:t>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fldChar w:fldCharType="begin"/>
              <w:instrText xml:space="preserve"> PAGEREF _Toc242699710 \h </w:instrText>
              <w:fldChar w:fldCharType="separate"/>
              <w:t>132</w:t>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fldChar w:fldCharType="begin"/>
              <w:instrText xml:space="preserve"> PAGEREF _Toc242699711 \h </w:instrText>
              <w:fldChar w:fldCharType="separate"/>
              <w:t>134</w:t>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fldChar w:fldCharType="begin"/>
              <w:instrText xml:space="preserve"> PAGEREF _Toc242699712 \h </w:instrText>
              <w:fldChar w:fldCharType="separate"/>
              <w:t>134</w:t>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fldChar w:fldCharType="begin"/>
              <w:instrText xml:space="preserve"> PAGEREF _Toc242699713 \h </w:instrText>
              <w:fldChar w:fldCharType="separate"/>
              <w:t>136</w:t>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fldChar w:fldCharType="begin"/>
              <w:instrText xml:space="preserve"> PAGEREF _Toc242699714 \h </w:instrText>
              <w:fldChar w:fldCharType="separate"/>
              <w:t>138</w:t>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fldChar w:fldCharType="begin"/>
              <w:instrText xml:space="preserve"> PAGEREF _Toc242699715 \h </w:instrText>
              <w:fldChar w:fldCharType="separate"/>
              <w:t>141</w:t>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fldChar w:fldCharType="begin"/>
              <w:instrText xml:space="preserve"> PAGEREF _Toc242699716 \h </w:instrText>
              <w:fldChar w:fldCharType="separate"/>
              <w:t>141</w:t>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fldChar w:fldCharType="begin"/>
              <w:instrText xml:space="preserve"> PAGEREF _Toc242699717 \h </w:instrText>
              <w:fldChar w:fldCharType="separate"/>
              <w:t>143</w:t>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fldChar w:fldCharType="begin"/>
              <w:instrText xml:space="preserve"> PAGEREF _Toc242699718 \h </w:instrText>
              <w:fldChar w:fldCharType="separate"/>
              <w:t>145</w:t>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fldChar w:fldCharType="begin"/>
              <w:instrText xml:space="preserve"> PAGEREF _Toc242699719 \h </w:instrText>
              <w:fldChar w:fldCharType="separate"/>
              <w:t>147</w:t>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fldChar w:fldCharType="begin"/>
              <w:instrText xml:space="preserve"> PAGEREF _Toc242699720 \h </w:instrText>
              <w:fldChar w:fldCharType="separate"/>
              <w:t>149</w:t>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fldChar w:fldCharType="begin"/>
              <w:instrText xml:space="preserve"> PAGEREF _Toc242699721 \h </w:instrText>
              <w:fldChar w:fldCharType="separate"/>
              <w:t>149</w:t>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fldChar w:fldCharType="begin"/>
              <w:instrText xml:space="preserve"> PAGEREF _Toc242699722 \h </w:instrText>
              <w:fldChar w:fldCharType="separate"/>
              <w:t>150</w:t>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fldChar w:fldCharType="begin"/>
              <w:instrText xml:space="preserve"> PAGEREF _Toc242699723 \h </w:instrText>
              <w:fldChar w:fldCharType="separate"/>
              <w:t>152</w:t>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fldChar w:fldCharType="begin"/>
              <w:instrText xml:space="preserve"> PAGEREF _Toc242699724 \h </w:instrText>
              <w:fldChar w:fldCharType="separate"/>
              <w:t>154</w:t>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fldChar w:fldCharType="begin"/>
              <w:instrText xml:space="preserve"> PAGEREF _Toc242699725 \h </w:instrText>
              <w:fldChar w:fldCharType="separate"/>
              <w:t>155</w:t>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fldChar w:fldCharType="begin"/>
              <w:instrText xml:space="preserve"> PAGEREF _Toc242699726 \h </w:instrText>
              <w:fldChar w:fldCharType="separate"/>
              <w:t>157</w:t>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fldChar w:fldCharType="begin"/>
              <w:instrText xml:space="preserve"> PAGEREF _Toc242699727 \h </w:instrText>
              <w:fldChar w:fldCharType="separate"/>
              <w:t>157</w:t>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fldChar w:fldCharType="begin"/>
              <w:instrText xml:space="preserve"> PAGEREF _Toc242699728 \h </w:instrText>
              <w:fldChar w:fldCharType="separate"/>
              <w:t>159</w:t>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fldChar w:fldCharType="begin"/>
              <w:instrText xml:space="preserve"> PAGEREF _Toc242699729 \h </w:instrText>
              <w:fldChar w:fldCharType="separate"/>
              <w:t>161</w:t>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fldChar w:fldCharType="begin"/>
              <w:instrText xml:space="preserve"> PAGEREF _Toc242699730 \h </w:instrText>
              <w:fldChar w:fldCharType="separate"/>
              <w:t>162</w:t>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fldChar w:fldCharType="begin"/>
              <w:instrText xml:space="preserve"> PAGEREF _Toc242699731 \h </w:instrText>
              <w:fldChar w:fldCharType="separate"/>
              <w:t>164</w:t>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fldChar w:fldCharType="begin"/>
              <w:instrText xml:space="preserve"> PAGEREF _Toc242699732 \h </w:instrText>
              <w:fldChar w:fldCharType="separate"/>
              <w:t>166</w:t>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fldChar w:fldCharType="begin"/>
              <w:instrText xml:space="preserve"> PAGEREF _Toc242699733 \h </w:instrText>
              <w:fldChar w:fldCharType="separate"/>
              <w:t>166</w:t>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fldChar w:fldCharType="begin"/>
              <w:instrText xml:space="preserve"> PAGEREF _Toc242699734 \h </w:instrText>
              <w:fldChar w:fldCharType="separate"/>
              <w:t>168</w:t>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fldChar w:fldCharType="begin"/>
              <w:instrText xml:space="preserve"> PAGEREF _Toc242699735 \h </w:instrText>
              <w:fldChar w:fldCharType="separate"/>
              <w:t>169</w:t>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fldChar w:fldCharType="begin"/>
              <w:instrText xml:space="preserve"> PAGEREF _Toc242699736 \h </w:instrText>
              <w:fldChar w:fldCharType="separate"/>
              <w:t>169</w:t>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fldChar w:fldCharType="begin"/>
              <w:instrText xml:space="preserve"> PAGEREF _Toc242699737 \h </w:instrText>
              <w:fldChar w:fldCharType="separate"/>
              <w:t>171</w:t>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fldChar w:fldCharType="begin"/>
              <w:instrText xml:space="preserve"> PAGEREF _Toc242699738 \h </w:instrText>
              <w:fldChar w:fldCharType="separate"/>
              <w:t>172</w:t>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fldChar w:fldCharType="begin"/>
              <w:instrText xml:space="preserve"> PAGEREF _Toc242699739 \h </w:instrText>
              <w:fldChar w:fldCharType="separate"/>
              <w:t>173</w:t>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fldChar w:fldCharType="begin"/>
              <w:instrText xml:space="preserve"> PAGEREF _Toc242699740 \h </w:instrText>
              <w:fldChar w:fldCharType="separate"/>
              <w:t>175</w:t>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fldChar w:fldCharType="begin"/>
              <w:instrText xml:space="preserve"> PAGEREF _Toc242699741 \h </w:instrText>
              <w:fldChar w:fldCharType="separate"/>
              <w:t>177</w:t>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fldChar w:fldCharType="begin"/>
              <w:instrText xml:space="preserve"> PAGEREF _Toc242699742 \h </w:instrText>
              <w:fldChar w:fldCharType="separate"/>
              <w:t>179</w:t>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fldChar w:fldCharType="begin"/>
              <w:instrText xml:space="preserve"> PAGEREF _Toc242699743 \h </w:instrText>
              <w:fldChar w:fldCharType="separate"/>
              <w:t>180</w:t>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fldChar w:fldCharType="begin"/>
              <w:instrText xml:space="preserve"> PAGEREF _Toc242699744 \h </w:instrText>
              <w:fldChar w:fldCharType="separate"/>
              <w:t>180</w:t>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fldChar w:fldCharType="begin"/>
              <w:instrText xml:space="preserve"> PAGEREF _Toc242699745 \h </w:instrText>
              <w:fldChar w:fldCharType="separate"/>
              <w:t>182</w:t>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fldChar w:fldCharType="begin"/>
              <w:instrText xml:space="preserve"> PAGEREF _Toc242699746 \h </w:instrText>
              <w:fldChar w:fldCharType="separate"/>
              <w:t>183</w:t>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fldChar w:fldCharType="begin"/>
              <w:instrText xml:space="preserve"> PAGEREF _Toc242699747 \h </w:instrText>
              <w:fldChar w:fldCharType="separate"/>
              <w:t>185</w:t>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fldChar w:fldCharType="begin"/>
              <w:instrText xml:space="preserve"> PAGEREF _Toc242699748 \h </w:instrText>
              <w:fldChar w:fldCharType="separate"/>
              <w:t>186</w:t>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fldChar w:fldCharType="begin"/>
              <w:instrText xml:space="preserve"> PAGEREF _Toc242699749 \h </w:instrText>
              <w:fldChar w:fldCharType="separate"/>
              <w:t>186</w:t>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fldChar w:fldCharType="begin"/>
              <w:instrText xml:space="preserve"> PAGEREF _Toc242699750 \h </w:instrText>
              <w:fldChar w:fldCharType="separate"/>
              <w:t>188</w:t>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fldChar w:fldCharType="begin"/>
              <w:instrText xml:space="preserve"> PAGEREF _Toc242699751 \h </w:instrText>
              <w:fldChar w:fldCharType="separate"/>
              <w:t>189</w:t>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fldChar w:fldCharType="begin"/>
              <w:instrText xml:space="preserve"> PAGEREF _Toc242699752 \h </w:instrText>
              <w:fldChar w:fldCharType="separate"/>
              <w:t>189</w:t>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fldChar w:fldCharType="begin"/>
              <w:instrText xml:space="preserve"> PAGEREF _Toc242699753 \h </w:instrText>
              <w:fldChar w:fldCharType="separate"/>
              <w:t>191</w:t>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fldChar w:fldCharType="begin"/>
              <w:instrText xml:space="preserve"> PAGEREF _Toc242699754 \h </w:instrText>
              <w:fldChar w:fldCharType="separate"/>
              <w:t>192</w:t>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fldChar w:fldCharType="begin"/>
              <w:instrText xml:space="preserve"> PAGEREF _Toc242699755 \h </w:instrText>
              <w:fldChar w:fldCharType="separate"/>
              <w:t>192</w:t>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fldChar w:fldCharType="begin"/>
              <w:instrText xml:space="preserve"> PAGEREF _Toc242699756 \h </w:instrText>
              <w:fldChar w:fldCharType="separate"/>
              <w:t>194</w:t>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fldChar w:fldCharType="begin"/>
              <w:instrText xml:space="preserve"> PAGEREF _Toc242699757 \h </w:instrText>
              <w:fldChar w:fldCharType="separate"/>
              <w:t>194</w:t>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fldChar w:fldCharType="begin"/>
              <w:instrText xml:space="preserve"> PAGEREF _Toc242699758 \h </w:instrText>
              <w:fldChar w:fldCharType="separate"/>
              <w:t>194</w:t>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fldChar w:fldCharType="begin"/>
              <w:instrText xml:space="preserve"> PAGEREF _Toc242699759 \h </w:instrText>
              <w:fldChar w:fldCharType="separate"/>
              <w:t>194</w:t>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fldChar w:fldCharType="begin"/>
              <w:instrText xml:space="preserve"> PAGEREF _Toc242699760 \h </w:instrText>
              <w:fldChar w:fldCharType="separate"/>
              <w:t>194</w:t>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fldChar w:fldCharType="begin"/>
              <w:instrText xml:space="preserve"> PAGEREF _Toc242699761 \h </w:instrText>
              <w:fldChar w:fldCharType="separate"/>
              <w:t>194</w:t>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fldChar w:fldCharType="begin"/>
              <w:instrText xml:space="preserve"> PAGEREF _Toc242699762 \h </w:instrText>
              <w:fldChar w:fldCharType="separate"/>
              <w:t>195</w:t>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fldChar w:fldCharType="begin"/>
              <w:instrText xml:space="preserve"> PAGEREF _Toc242699763 \h </w:instrText>
              <w:fldChar w:fldCharType="separate"/>
              <w:t>195</w:t>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fldChar w:fldCharType="begin"/>
              <w:instrText xml:space="preserve"> PAGEREF _Toc242699764 \h </w:instrText>
              <w:fldChar w:fldCharType="separate"/>
              <w:t>196</w:t>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fldChar w:fldCharType="begin"/>
              <w:instrText xml:space="preserve"> PAGEREF _Toc242699765 \h </w:instrText>
              <w:fldChar w:fldCharType="separate"/>
              <w:t>196</w:t>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fldChar w:fldCharType="begin"/>
              <w:instrText xml:space="preserve"> PAGEREF _Toc242699766 \h </w:instrText>
              <w:fldChar w:fldCharType="separate"/>
              <w:t>197</w:t>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fldChar w:fldCharType="begin"/>
              <w:instrText xml:space="preserve"> PAGEREF _Toc242699767 \h </w:instrText>
              <w:fldChar w:fldCharType="separate"/>
              <w:t>197</w:t>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fldChar w:fldCharType="begin"/>
              <w:instrText xml:space="preserve"> PAGEREF _Toc242699768 \h </w:instrText>
              <w:fldChar w:fldCharType="separate"/>
              <w:t>198</w:t>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fldChar w:fldCharType="begin"/>
              <w:instrText xml:space="preserve"> PAGEREF _Toc242699769 \h </w:instrText>
              <w:fldChar w:fldCharType="separate"/>
              <w:t>198</w:t>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fldChar w:fldCharType="begin"/>
              <w:instrText xml:space="preserve"> PAGEREF _Toc242699770 \h </w:instrText>
              <w:fldChar w:fldCharType="separate"/>
              <w:t>199</w:t>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fldChar w:fldCharType="begin"/>
              <w:instrText xml:space="preserve"> PAGEREF _Toc242699771 \h </w:instrText>
              <w:fldChar w:fldCharType="separate"/>
              <w:t>200</w:t>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fldChar w:fldCharType="begin"/>
              <w:instrText xml:space="preserve"> PAGEREF _Toc242699772 \h </w:instrText>
              <w:fldChar w:fldCharType="separate"/>
              <w:t>201</w:t>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fldChar w:fldCharType="begin"/>
              <w:instrText xml:space="preserve"> PAGEREF _Toc242699773 \h </w:instrText>
              <w:fldChar w:fldCharType="separate"/>
              <w:t>202</w:t>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fldChar w:fldCharType="begin"/>
              <w:instrText xml:space="preserve"> PAGEREF _Toc242699774 \h </w:instrText>
              <w:fldChar w:fldCharType="separate"/>
              <w:t>202</w:t>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fldChar w:fldCharType="begin"/>
              <w:instrText xml:space="preserve"> PAGEREF _Toc242699775 \h </w:instrText>
              <w:fldChar w:fldCharType="separate"/>
              <w:t>202</w:t>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fldChar w:fldCharType="begin"/>
              <w:instrText xml:space="preserve"> PAGEREF _Toc242699776 \h </w:instrText>
              <w:fldChar w:fldCharType="separate"/>
              <w:t>203</w:t>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fldChar w:fldCharType="begin"/>
              <w:instrText xml:space="preserve"> PAGEREF _Toc242699777 \h </w:instrText>
              <w:fldChar w:fldCharType="separate"/>
              <w:t>203</w:t>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fldChar w:fldCharType="begin"/>
              <w:instrText xml:space="preserve"> PAGEREF _Toc242699778 \h </w:instrText>
              <w:fldChar w:fldCharType="separate"/>
              <w:t>203</w:t>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fldChar w:fldCharType="begin"/>
              <w:instrText xml:space="preserve"> PAGEREF _Toc242699779 \h </w:instrText>
              <w:fldChar w:fldCharType="separate"/>
              <w:t>229</w:t>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fldChar w:fldCharType="begin"/>
              <w:instrText xml:space="preserve"> PAGEREF _Toc242699780 \h </w:instrText>
              <w:fldChar w:fldCharType="separate"/>
              <w:t>238</w:t>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r w:rsidR="00A7506D">
        <w:tc>
          <w:tcPr>
            <w:tcW w:w="1290" w:type="dxa"/>
          </w:tcPr>
          <w:p>
            <w:pPr/>
            <w:r>
              <w:rPr>
                <w:rFonts w:ascii="Times New Roman" w:hAnsi="Times New Roman" w:eastAsia="Times New Roman" w:cs="Times New Roman"/>
                <w:sz w:val="24"/>
                <w:szCs w:val="24"/>
              </w:rPr>
              <w:t xml:space="preserve">15/10/2026</w:t>
            </w:r>
          </w:p>
        </w:tc>
        <w:tc>
          <w:tcPr>
            <w:tcW w:w="570" w:type="dxa"/>
          </w:tcPr>
          <w:p>
            <w:pPr/>
            <w:r>
              <w:rPr>
                <w:rFonts w:ascii="Times New Roman" w:hAnsi="Times New Roman" w:eastAsia="Times New Roman" w:cs="Times New Roman"/>
                <w:sz w:val="24"/>
                <w:szCs w:val="24"/>
              </w:rPr>
              <w:t xml:space="preserve">M</w:t>
            </w:r>
          </w:p>
        </w:tc>
        <w:tc>
          <w:tcPr>
            <w:tcW w:w="1215" w:type="dxa"/>
          </w:tcPr>
          <w:p>
            <w:pPr/>
            <w:r>
              <w:rPr>
                <w:rFonts w:ascii="Times New Roman" w:hAnsi="Times New Roman" w:eastAsia="Times New Roman" w:cs="Times New Roman"/>
                <w:sz w:val="24"/>
                <w:szCs w:val="24"/>
              </w:rPr>
              <w:t xml:space="preserve">KhanhPG</w:t>
            </w:r>
          </w:p>
        </w:tc>
        <w:tc>
          <w:tcPr>
            <w:tcW w:w="6180" w:type="dxa"/>
          </w:tcPr>
          <w:p>
            <w:pPr/>
            <w:r>
              <w:rPr>
                <w:rFonts w:ascii="Times New Roman" w:hAnsi="Times New Roman" w:eastAsia="Times New Roman" w:cs="Times New Roman"/>
                <w:sz w:val="24"/>
                <w:szCs w:val="24"/>
              </w:rPr>
              <w:t xml:space="preserve">Align UC Specifications, Business Rules and System Messages with ADR-0020; add UC-33b and UC-33d, Meeting-based document reading, Meeting-end document/link locks, multiple Agenda Item links, Meeting-start folder dates and independent Meeting document names. Screen and data descriptions are handed over in a separate note. Record PO follow-up: read-only documents/comments after Meeting end, preserve Meeting documents when deleting an Agenda Item, and start a new addition without previous comments when readding a removed document. Review all sixteen FE-07 UC Specifications for business wording. Review FE-11 against ADR-0016/0017/0019/0020: clarify Meeting-owned Votes, draft versus immediate opening, voting checks, secret-ballot completion and inaccessible-resource flows; retire cancellation MSG237. Hand over UI action/state alignment in the FE-11 screen note. Clarify BR-192/228 and UC-33a under ADR-0020: automatic Meeting folders use the planned Meeting start date in Vietnam time, including recreation after deletion. Synchronize the non-screen FE-07/FE-11 handover: actor lists, message contexts, UC inventory and target data relationships for Guest identities, fixed voter eligibility and multiple document-Item links; simplify BR-159. Screen specifications and illustrations remain pending in the handover notes. Support one or more files per UC-33a/36 submission under BR-286: validate each file, add the whole selection or none, and identify invalid selections. Align the reserved message wording with multiple-file outcomes.</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16/10/2026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UC-19, UC-20 and BR-39 with the SCRUM-19 team decision of 16/10/2026: the Meeting Organizer is notified in the application when a Meeting is approved or rejected (a rejection includes its reason), together with the decision and its history, and no email is sent for the decision; on publication, the publishing Meeting Organizer receives no in-app invitation notification, while every current internal participant, including that Organizer, is still sent the invitation email.</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22/10/2026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Align UC-32a, UC-32c and UC-35 with SCRUM-21/22/23: documents grouped by Agenda Item, Vote and general, Documents panel in the online meeting room, audit of views and downloads of Confidential/Secret documents, one-level replies to comments; UC-33a EX-8 upload limit of 10 files and 200 MB per submission; add BR-315 to BR-319 and MSG288; update the ERD image (MeetingDocumentAgendaItem, Guest comment author).</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23/10/2026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Rewrite the screen specifications 7.3 Documents Tab, 7.4 Add Document dialog, 7.5 Document Viewer and 8.1–8.5 of the online room to match wireframe v7 and the room as deployed (no raise hand, mute all or saved chat); rename 8.3 and 8.5, add 8.6 In-Room Documents Panel (planned); update their images and the Screen List.</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24/10/2026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KhanhPG</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 xml:space="preserve">Complete BA Final Review for SCRUM-18/20, SCRUM-26, SCRUM-97 and SCRUM-107: align UC-14, UC-17, UC-28a, UC-28b, UC-29, UC-30, UC-31, UC-33a and UC-73 with the implemented code, update their business rules (BR-30, 105, 106, 115, 126, 172, 176, 215, 295, 320, 321) and system messages, and redraw the screens and images to wireframe v8.</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3532815"/>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3532815"/>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recorded once and not changed afterwards. Values: Pending, Accepted, Declined. The Chair's response is not displayed; a role change does not reset the response.</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participant answered the invitation; set once together with InvitationResponse.</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Guest's answer to the invitation, recorded once and not changed afterwards.</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 and time the guest answered the invitation; set once together with InvitationResponse.</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t>One item on the agenda of a Meeting. Documents may be linked to multiple Items of the same Meeting through MeetingDocumentAgendaItem; notes and speaking requests may refer to an Item. Votes belong only to the Meeting.</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t>A Vote belongs to one Meeting and is not linked to an Agenda Item. The current Chair prepares Draft Votes in Approved, Published or InProgress; opening and balloting require InProgress. Closing and recording a conclusion may finish in Ended. The fixed eligible-voter list is represented by VotingEligibleVoter; it is not reconstructed from current roles.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roles selected by the Chair: Chair, Secretary, Member and Guest; at least one. Used to establish the eligible-voter list when opening, not to recalculate that list later.</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VotingEligibleVoter entries fixed when opening succeeds. It does not change when roles, attendance or access later change.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14a: VotingEligibleVoter</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Fixed eligibility for one person in one Vote, created only when opening succeeds. Exactly one of VoterId and GuestInvitationId is set; each identity appears at most once per Vote. The Guest invitation must belong to the same Meeting. Entries remain unchanged after role changes, removal, expiry or revocation; current access is checked separately before accepting a ballot. This is the target logical relationship for the class diagram, not a claim that migrations already exist.</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Unique identifier of this eligible-voter entry.</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 whose eligible-voter list contains this identity (references VotingSession).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internal User, if applicable; unique within this Vote.</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Eligible Guest invitation identity, if applicable (references MeetingGuestInvitation); unique within this Vote.</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t>Records that one eligible internal User or Guest invitation identity has voted, never their chosen option. Exactly one of VoterId and GuestInvitationId is set. The identity must belong to the fixed eligible-voter list for this Vote, and may have only one receipt in it. Rejoining does not create another identity or ballot.</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voted. Set only for an internal voter; exactly one of VoterId and GuestInvitationId is set. Unique per VotingSessionId and internal voter.</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identity who voted (references MeetingGuestInvitation in the same Meeting). Set only for a Guest; unique per VotingSessionId and invitation. Retained after revocation or expiry.</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t>The option chosen in a Vote. For a Public Vote, exactly one of VoterId and GuestInvitationId identifies the voter. For a Secret Vote, both are empty and no receipt or eligible-voter reference is stored with the choice. All recorded choices contribute to the tally.</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VoterId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internal User who chose this option, if applicable. Empty for every Secret Vote and for a Guest choice.</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 a Public Vote, the Guest invitation identity who chose this option (references MeetingGuestInvitation in the same Meeting), if applicable. Empty for every Secret Vote and for an internal choice.</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Number of pages of a PDF, as counted by the browser; stored only for a PDF and only when it is a positive whole number. Null for a DOCX, which is previewed as one continuous document, and when the page count is unknown; a missing or invalid count never rejects the upload.</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t>One addition of a stored file to a Meeting. A document may be linked to several Agenda Items through MeetingDocumentAgendaItem; with no links, it is a general Meeting document. Removing it clears its current Item links but preserves this addition and its comments as history. Readding the same file creates a new addition and does not restore the old comments. Deleting the personal-library entry does not remove this Meeting document.</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FileName</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string</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 name copied when this addition is created. Later renaming in the personal library does not change it.</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t>Entity 20a: MeetingDocumentAgendaItem</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t>Links an active MeetingDocument addition to one Agenda Item of the same Meeting. The pair is unique. A document may have several links. Removing one link or deleting its Item preserves the document and its other links. Removing the document from the Meeting clears all its current links. This is the target logical relationship for the class diagram.</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Meeting document addition (references MeetingDocument).</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Linked Item (references AgendaItem); its Meeting must match the Meeting document.</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t>Comment on one MeetingDocument addition, by an internal User or Guest invitation identity. Exactly one of AuthorId and GuestInvitationId is set. Comments are read-only after the Meeting ends. Removed additions retain their comments as history; a new addition of the same file does not inherit them. Existing reply references remain within the same addition.</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AuthorId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Internal User who wrote the comment, if applicable. Exactly one of AuthorId and GuestInvitationId is set.</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w:t>
            </w:r>
          </w:p>
        </w:tc>
        <w:tc>
          <w:tcPr>
            <w:tcW w:w="180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uuid</w:t>
            </w:r>
          </w:p>
        </w:tc>
        <w:tc>
          <w:tcPr>
            <w:tcW w:w="6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w:t>
            </w:r>
          </w:p>
        </w:tc>
        <w:tc>
          <w:tcPr>
            <w:tcW w:w="1050"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Yes</w:t>
            </w:r>
          </w:p>
        </w:tc>
        <w:tc>
          <w:tcPr>
            <w:tcW w:w="4249" w:type="dxa"/>
            <w:tcBorders>
              <w:top w:val="single" w:sz="4" w:space="0" w:color="000000"/>
              <w:left w:val="single" w:sz="4" w:space="0" w:color="000000"/>
              <w:bottom w:val="single" w:sz="4" w:space="0" w:color="000000"/>
              <w:right w:val="single" w:sz="4" w:space="0" w:color="000000"/>
            </w:tcBorders>
            <w:vAlign w:val="center"/>
          </w:tcPr>
          <w:p>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Guest author (references MeetingGuestInvitation for the same Meeting). Set only for Guest comments. Historical authorship is retained after expiry or revocation.</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Invitation response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invitation has one response: Pending until the invitee answers Accepted or Declined. The answer is recorded once with its response time and is not changed afterwards; the Chair's response is not displayed, and a role change does not reset an earlier answer. The initial participants of a new Meeting are saved with the Meeting in one save, each Pending.</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Meeting creation; Invitation response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Each Vote belongs to one Meeting and is not linked to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UC-07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Allows an invited Guest to verify control of the invited email and enter self-declared display information for the invited Meeting.</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and end times, mode, location, confidentiality, other required details and its initial participants.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authorized Meeting details, including planned schedule, actual start/end times, Meeting lifecycle status and, for a Cancelled Meeting, its cancellation reason.</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View, search and filter Meetings by their own schedule, status (including Cancelled), name and confidentiality level. The list opens filtered to In Progress Meetings; the time filter offers Today, This week, Not yet held and Already held.</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Agenda planning as Secretary: add Pending Items at the end; edit Title, Presenter and Description in any status; delete only Pending Items; reorder Items in any status. The Presenter is a current participant or Guest and is notified once the Meeting is published.</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starts any Pending Item as the current Item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Chair completes the current Item at any time, records its actual end time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Add participants after the Meeting is created (the initial participants are chosen in UC-14), manage meeting roles and additional permissions, replace the Chair before publication, or remove participants; see UC-28a–UC-28c. From publication onward the Chair hands over the role through UC-73.</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(other than the Chair) or external Guest to accept or decline their own Meeting invitation once; the answer cannot be changed afterwards.</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invitation response of current internal participants and external Guests as a label beside each name.</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View Meeting documents through UC-32a and preview or download through UC-32c. Anyone who can view the Meeting can read its documents; Secret Meeting documents cannot be downloaded. UC-32b remains retired.</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Manage Meeting documents through UC-33a Add one or more documents, UC-33b Attach documents to an Agenda Item, UC-33c Remove from Meeting and UC-33d Detach from one Item. Current Chair or Secretary acts before Meeting end; documents are attached from the Meeting, the computer or My Documents, and a multiple-document submission succeeds as a whole or changes nothing. Item status does not lock links.</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Browse the user's personal document library, search or filter documents and view permitted Meeting-usage details.</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Read and add Meeting-document comments with the same viewing access, before Meeting end. After end, documents and comments are read-only.</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Upload one or more PDF or DOCX files together to the user's personal library, each at most 50 MB. The whole submission succeeds or no documents are added.</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Secretary to prepare a Vote draft and configure or delete an existing draft; only the Chair may proceed to opening the Vote. Draft preparation is allowed before the Meeting starts, while it is Approved or Published, and during InProgress. Each Vote belongs directly to its Meeting; its documents are managed through UC-76.</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eligible person to submit one choice in an Open Vote during the Meeting, after confirming reading of every Vote document.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Delete, rename or move personal-library documents through UC-71a, UC-71b and UC-71c, preserving Meeting documents already added.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Create, rename, move or delete personal-library folders through UC-72a to UC-72d; only empty folders may be deleted.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UC-73</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Hand Over Chair to Another Participant</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Participant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gives the Chair role to another internal participant in one step; the former Chair becomes a Member.</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UC-74</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Confirm Document Read</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Personal Document Library &amp; Meeting Document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 person who may vote confirms reading a Vote document after scrolling to its last page; required before casting a ballot.</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UC-75</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Cancel Meeting</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Meeting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Organizer cancels a Meeting that will no longer take place, before it starts, with a required reason; invitees of a Published Meeting are notified.</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UC-76</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Manage Vote Documents</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Voting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Attach documents to, or detach them from, a Draft Vote through UC-76a and UC-76b; documents come from the Meeting, the computer or My Documents.</w:t>
            </w:r>
          </w:p>
        </w:tc>
      </w:tr>
      <w:tr>
        <w:tc>
          <w:tcPr>
            <w:tcW w:w="1100"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UC-77</w:t>
            </w:r>
          </w:p>
        </w:tc>
        <w:tc>
          <w:tcPr>
            <w:tcW w:w="2399"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Agenda Item Conclusion</w:t>
            </w:r>
          </w:p>
        </w:tc>
        <w:tc>
          <w:tcPr>
            <w:tcW w:w="2201"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Agenda Management</w:t>
            </w:r>
          </w:p>
        </w:tc>
        <w:tc>
          <w:tcPr>
            <w:tcW w:w="3228" w:type="dxa"/>
          </w:tcPr>
          <w:p>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current Chair or Secretary records or updates what was concluded for an InProgress or Done Agenda Item, until the minutes draft is generated; minutes include each Item conclusion.</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starts and ends the meeting, steers the agenda (set current / complete item), joins and moderates the online room, and creates, opens and closes votes and records each vote's conclusion. The Chair does not respond to the invitation because the Chair runs the meeting.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No</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Add / Remove document; Link / Unlink Agenda Item</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Secretary, before Meeting end</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Comment before Meeting end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only when the document is readable</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Create / Configure / Delete Draft</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Approved, Published or InProgress</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open in InProgress, close in InProgress or Ended</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Full: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current Chair may also view Drafts in Approved</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³: Open/Closed only</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¹¹: Open/Closed only</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Restricted: current Chair; InProgress or Ended; Closed Vote without a conclusion</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Published or In Progress; each invitation is answered once and the answer cannot be changed afterwards. The Chair does not respond. (BR-105, BR-106)</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t>¹³ Anyone who can view a Meeting can read all its current documents; there is no separate document-reading permission or publication gate. Guests still require a valid verified invitation for that Meeting. Secret Meeting documents cannot be downloaded.</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the accessible Meetings of a week as cards grouped by day, with planned time, mode, location, status and confidentiality level, open one, and answer the attendance question of a Published or In Progress Meeting directly on its card. Meetings the user has declined are not listed.</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search, filter by status, confidentiality level and time (Today, This week, Not yet held, Already held), and page through the Meetings s/he organizes, is invited to or must approve, and open a Meeting. The list opens filtered to In Progress Meetings.</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 / Edit Meeting Dialog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Meeting Organizer to create a Draft Meeting in a dialog with its name, description, planned date and start/end time, mode, confidentiality level, location, optional online link and initial participants with their Meeting Roles, or edit a Draft or Rejected Meeting in a dialog (without the participants).</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any internal user related to a meeting to view its schedule, mode, location, online link, confidentiality, organizer, approver, description, lifecycle progress, readiness checklist and status history, run the status-dependent actions, and (except the Chair) answer the attendance question of a Published or In Progress Meeting.</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manage the roster, roles and permissions, shows each invitee’s response as a label beside the name, and lets the Chair hand over the Chair role; the Chair and authorized Members have read access under BR-176.</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6.1b</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Change Role Dialog</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(or the Chair, to hand over the Chair role) to change the Meeting Role of one internal participant by choosing one role from a list that describes what each role allows; choosing Chair shows Hand over Chair.</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in the Attendance column of the Participants tab during an InProgress Meeting; choosing a value saves it. Other participants read the attendance. No totals are shown.</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Secretary, Participant or verified Guest to view the invitation on a phone and accept or decline it once; the answer cannot be changed afterwards and the Chair does not answer.</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see its documents grouped by Agenda Item, Vote or general, with page and comment counts, and the Chair or Secretary to add, link, unlink and remove documents until the meeting ends.</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or Secretary to add documents to a meeting from the computer (up to 10 files and 200 MB at a time) or from the personal library, generally or for one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who can view a meeting to preview a meeting document page by page, download it unless the Meeting is Secret, and read, write and reply to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Secretary, Participant or a verified Guest to preview camera and microphone, choose audio and video devices and enter the online room of an In Progress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see participants in a video grid, see who is speaking, turn their own microphone and camera on or off, share the screen, use a floating window, open the side panels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Participants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in the online room to view who is connected with their meeting role, who is speaking and who is muted, allows the Chair to mute a participant, and, in a separate Attendance panel, lets the Secretary record Present or Absent without leaving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users connected to the online room to present their screen on the main stage, follow a shared screen and exchange text chat messages that are not kept after the meeting.</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Voting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Planned: allows eligible voters in the online room to follow the open Vote and cast a ballot without leaving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8.6</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Documents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Built (SCRUM-21): allows users in the online room to read the meeting documents, current Agenda Item first, opening each document in a new tab so the call continues.</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 xml:space="preserve">8.7</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In-Room Attendance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any current internal participant or Guest from a separate Attendance panel without leaving the online room; choosing a value saves it. Other users do not see the panel. No totals are shown.</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br/>
              <w:t>1. The Guest opens the invitation link.</w:t>
              <w:br/>
              <w:t>2. The system checks the invitation and requests the one-time code sent to the invited email.</w:t>
              <w:br/>
              <w:t>3. The Guest enters the code.</w:t>
              <w:br/>
              <w:t>4. The system validates the code and invitation and verifies control of the invited email. (BR-153)</w:t>
              <w:br/>
              <w:t>5. The Guest enters the display name and job title for presentation in the Meeting; the system labels this information as self-declared. (BR-180)</w:t>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br/>
              <w:t>1. The System Admin selects User Accounts from the navigation menu.</w:t>
              <w:br/>
              <w:t>2. The system retrieves the user accounts.</w:t>
              <w:br/>
              <w:t>3. The system sorts the user accounts according to the default sorting rule (BR-167).</w:t>
              <w:br/>
              <w:t>4. The system displays the user account list showing Full Name, Username/Email, System Role, and Account Status.</w:t>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user keeps their active sessions, is notified of the change, and the new role's permissions apply from their next action without signing in again (BR-314).</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notifies the user that their access changed, so their sessions apply the new role's permissions without signing in again (BR-314).</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 that their access changed, so their sessions apply the new role's permissions without signing in again (BR-314).</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Users holding the role keep their active sessions; the updated permissions apply to them from their next action without signing in again (BR-313).</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notifies the users currently holding the role, so their sessions apply the updated permissions without signing in again (BR-313).</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confidentiality and its initial participants.</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selected participants are saved with the Meeting, each with a Pending invitation response; no invitation is sent while the Meeting is Draft. The Meeting may subsequently be prepared and submitted for approval, and a Secretary may still be assigned later through UC-28a. (BR-320)</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br/>
              <w:t>1. The Meeting Organizer selects Create Meeting.</w:t>
              <w:br/>
              <w:t>2. The system displays the new Meeting form as a dialog.</w:t>
              <w:br/>
              <w:t>3. The Organizer enters Meeting Name, Planned Start Time, Planned End Time, Meeting Mode, Location, Confidentiality Level and optional Description, and chooses the initial participants with a Meeting Role for each: exactly one Chair, and optionally a Secretary and Members. (BR-320)</w:t>
              <w:br/>
              <w:t>4. The Organizer submits the form.</w:t>
              <w:br/>
              <w:t>5. The system checks the required values, confirms Planned Start Time is later than the current time and Planned End Time is later than Planned Start Time, and checks the chosen participants: each is an existing active internal user listed once, with a valid Meeting Role, and exactly one is the Chair. (BR-24, BR-25, BR-62, BR-162, BR-320)</w:t>
              <w:br/>
              <w:t xml:space="preserve">6. The system creates exactly one Meeting in Draft status, records the creator and saves the chosen participants with Pending responses, all in the same save. (BR-26, BR-320)</w:t>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br/>
              <w:t xml:space="preserve">EX-3 – Invalid Participants</w:t>
              <w:br/>
              <w:t xml:space="preserve">1. At Step 5, no participant is chosen, a participant is not an existing active internal user or is listed twice, a Meeting Role is invalid, or the choice does not contain exactly one Chair. (BR-320)</w:t>
              <w:br/>
              <w:t xml:space="preserve">2. The system displays MSG277 – "The meeting participant list is not valid." and highlights the participant list.</w:t>
              <w:br/>
              <w:t xml:space="preserve">3. No Meeting is created. The Organizer may correct the participants and resubmit at Step 4.</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br/>
              <w:t>● PRE-2: Full Meeting editing is available only in Draft or Rejected. (BR-27)</w:t>
              <w:b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except that the Organizer who rescheduled receives no in-app notification about this own action, and the change is recorded. (BR-76, BR-322)</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br/>
              <w:t>1. The Meeting Organizer opens a Draft or Rejected Meeting and selects Edit.</w:t>
              <w:br/>
              <w:t>2. The system displays the editable Meeting fields.</w:t>
              <w:br/>
              <w:t>3. The Organizer changes the fields and submits.</w:t>
              <w:br/>
              <w:t>4. The system verifies current Meeting status, permissions, required information, and confirms Planned End Time is after Planned Start Time. (BR-24, BR-27, BR-62)</w:t>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t>Entry point: Step 1 of the Main Flow.</w:t>
              <w:br/>
              <w:t>1. The Meeting Organizer selects Reschedule for a Meeting that is Published and has not started.</w:t>
              <w:br/>
              <w:t>2. The system allows changes only to Planned Start Time, Planned End Time and Location. All other fields are read-only. (BR-27, BR-158)</w:t>
              <w:br/>
              <w:t>3. The Organizer enters the changes and submits.</w:t>
              <w:br/>
              <w:t>4. The system validates that the new start is in the future and the end follows the start. (BR-62, BR-75)</w:t>
              <w:br/>
              <w:t>5. The system saves the new schedule, retains Published status, records the change and queues notifications to affected invitees: an in-app notification to every internal invitee except the Organizer who rescheduled, and a reschedule email to each invited Guest. (BR-322) Delivery failure does not roll back the saved change. (BR-38, BR-76, BR-158)</w:t>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Name, planned time range, actual times where available, mode, location, confidentiality, description and lifecycle status are displayed read-only. For a Cancelled Meeting, the cancellation reason, who cancelled it and when are also displayed. (BR-298)</w:t>
              <w:br/>
              <w:t xml:space="preserve">●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Details</w:t>
              <w:br/>
              <w:t xml:space="preserve">1. The user requests the selected Meeting.</w:t>
              <w:br/>
              <w:t xml:space="preserve">2. The system verifies that the Meeting exists and the user has access. (BR-29)</w:t>
              <w:br/>
              <w:t xml:space="preserve">3. The system retrieves the Meeting information and planned/actual time fields.</w:t>
              <w:br/>
              <w:t xml:space="preserve">4. The system displays Meeting Name, planned start/end time, actual start/end time when available, Meeting Mode, Location, Confidentiality Level, Description, and Status. For a Cancelled Meeting, it also displays the cancellation reason, who cancelled it and when. (BR-298)</w:t>
              <w:br/>
              <w:t xml:space="preserve">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List</w:t>
              <w:br/>
              <w:t xml:space="preserve">1. The user selects Meetings from the navigation menu. The system opens the list with the Status filter preset to In Progress; the user may change or clear it.</w:t>
              <w:br/>
              <w:t xml:space="preserve">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br/>
              <w:t xml:space="preserve">3. The system sorts and displays only those authorized meetings that match the preset or selected criteria, including Cancelled Meetings with their status and Meetings the user has declined. (BR-297, BR-321)</w:t>
              <w:br/>
              <w:t xml:space="preserve">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 xml:space="preserve">AF-1 – Search Meetings</w:t>
            </w:r>
            <w:r>
              <w:rPr>
                <w:rFonts w:ascii="Times New Roman" w:eastAsia="Times New Roman" w:hAnsi="Times New Roman" w:cs="Times New Roman"/>
                <w:color w:val="000000"/>
                <w:sz w:val="24"/>
                <w:szCs w:val="24"/>
              </w:rPr>
              <w:br/>
              <w:t xml:space="preserve">1. At Step 4 of the Main Flow, the user enters a meeting name in the search field.</w:t>
              <w:br/>
              <w:t xml:space="preserve">2. The system finds meetings matching the entered search criteria within the meetings available to the user.</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AF-2 – Filter Meetings</w:t>
            </w:r>
            <w:r>
              <w:rPr>
                <w:rFonts w:ascii="Times New Roman" w:eastAsia="Times New Roman" w:hAnsi="Times New Roman" w:cs="Times New Roman"/>
                <w:color w:val="000000"/>
                <w:sz w:val="24"/>
                <w:szCs w:val="24"/>
              </w:rPr>
              <w:br/>
              <w:t xml:space="preserve">1. At Step 4 of the Main Flow, the user selects one or more filter criteria, such as Meeting Status (including Cancelled), Confidentiality Level, or Time. Time offers four fixed choices: Today, This week, Not yet held and Already held; there is no date-range input.</w:t>
              <w:br/>
              <w:t xml:space="preserve">2. The system applies the selected criteria to the meetings available to the user. Today and This week match a Meeting whose planned start/end time overlaps that day or week in the user's time zone; Not yet held matches a Meeting whose planned start time is later than the current time; Already held matches a Meeting whose planned start time is the current time or earlier, so a Meeting in progress counts as Already held. (BR-30)</w:t>
              <w:br/>
              <w:t xml:space="preserve">3. The system displays the matching meetings.</w:t>
              <w:br/>
              <w:t xml:space="preserve">4. The flow resumes at Step 4 of the Main Flow.</w:t>
            </w:r>
            <w:r>
              <w:rPr>
                <w:rFonts w:ascii="Times New Roman" w:eastAsia="Times New Roman" w:hAnsi="Times New Roman" w:cs="Times New Roman"/>
                <w:b/>
                <w:bCs/>
                <w:i/>
                <w:iCs/>
                <w:color w:val="000000"/>
                <w:sz w:val="24"/>
                <w:szCs w:val="24"/>
              </w:rPr>
              <w:br/>
              <w:t xml:space="preserve">AF-3 – No Matching Meetings</w:t>
            </w:r>
            <w:r>
              <w:rPr>
                <w:rFonts w:ascii="Times New Roman" w:eastAsia="Times New Roman" w:hAnsi="Times New Roman" w:cs="Times New Roman"/>
                <w:color w:val="000000"/>
                <w:sz w:val="24"/>
                <w:szCs w:val="24"/>
              </w:rPr>
              <w:br/>
              <w:t xml:space="preserve">1. The applied search or filter criteria produce no matching meetings within the meetings available to the user.</w:t>
              <w:br/>
              <w:t xml:space="preserve">2. The system displays an empty meeting list and the message "No meetings match the filter."</w:t>
              <w:br/>
              <w:t xml:space="preserve">3. The user may change or clear the current search/filter criteria.</w:t>
              <w:br/>
              <w:t xml:space="preserve">AF-4 – View Meetings on the Calendar</w:t>
              <w:br/>
              <w:t xml:space="preserve">1. At Step 1 of the Main Flow, the user opens the Calendar instead of the list.</w:t>
              <w:br/>
              <w:t xml:space="preserve">2. The system shows the same authorized meetings by week but omits the Meetings the user has declined through UC-29. (BR-321)</w:t>
              <w:br/>
              <w:t xml:space="preserve">3. The user browses the displayed meetings.</w:t>
              <w:br/>
              <w:t xml:space="preserve">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br/>
              <w:t>1. The Meeting Organizer selects a Draft meeting and chooses Submit for Approval.</w:t>
              <w:br/>
              <w:t>2. The system verifies that all required Meeting information and planned schedule are complete and valid for approval submission. (BR-25, BR-33, BR-62)</w:t>
              <w:br/>
              <w:t>3. The system identifies users who are eligible to act as Meeting Approvers.</w:t>
              <w:br/>
              <w:t>4. The system displays the eligible Meeting Approvers.</w:t>
              <w:br/>
              <w:t>5. The Meeting Organizer selects a Meeting Approver.</w:t>
              <w:br/>
              <w:t>6. The system verifies that the selected user is eligible to review the meeting and is not the Meeting Organizer.</w:t>
              <w:br/>
              <w:t>7. The system verifies that the meeting is still in Draft or Rejected status.</w:t>
              <w:br/>
              <w:t>8. The system assigns the selected Meeting Approver to the current approval cycle.</w:t>
              <w:br/>
              <w:t>9. The system changes the meeting status to WaitingApproval.</w:t>
              <w:br/>
              <w:t>10. The system records the submission and assigned approver in the meeting lifecycle history. The assignment, status change and history must all be completed together; otherwise EX-4 applies.</w:t>
              <w:br/>
              <w:t>11. The system notifies the assigned Meeting Approver.</w:t>
              <w:b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t>1. At Step 2, the system determines that mandatory Meeting information and planned schedule is incomplete.</w:t>
              <w:br/>
              <w:t>2. The system identifies the missing or invalid information.</w:t>
              <w:br/>
              <w:t>3. The meeting remains Draft or Rejected and the use case ends.</w:t>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br/>
              <w:t>2. The system displays MSG41 – "This meeting can no longer be submitted for approval."</w:t>
              <w:br/>
              <w:t>3. The use case ends.</w:t>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br/>
              <w:t xml:space="preserve">2. The meeting remains Draft or Rejected and no approval assignment is created.</w:t>
              <w:br/>
              <w:t>3. The flow resumes at Step 5 of the Main Flow so the Meeting Organizer selects another eligible approver.</w:t>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br/>
              <w:t>2. The Meeting, its previous approver assignment and its history remain unchanged. No approval notification is issued and the submission is not reported as successful.</w:t>
              <w:br/>
              <w:t>3. The system displays MSG42 – "Unable to submit the meeting for approval. Please try again."</w:t>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br/>
              <w:t>2. The system displays MSG140 – "No eligible meeting approver is available. Please contact the administrator."</w:t>
              <w:br/>
              <w:t>3. The Meeting remains Draft or Rejected. Its existing approver assignment and history remain unchanged; no new assignment, submission event or approval notification is created.</w:t>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br/>
              <w:t>● POST-2: If approved, the meeting status is Approved.</w:t>
              <w:br/>
              <w:t>● POST-3: If rejected, the meeting status is Rejected.</w:t>
              <w:br/>
              <w:t>● POST-4: If rejected, the rejection reason is recorded and available to the Meeting Organizer and assigned Secretary so the Organizer can correct and resubmit the Meeting.</w:t>
              <w:br/>
              <w:t>● POST-5: The approval or rejection is recorded in the meeting lifecycle history.</w:t>
              <w:br/>
              <w:t>● POST-6: The Meeting Organizer is notified in the application of the approval or rejection; a rejection notification includes the rejection reason. No email is sent for the decision.</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and notifies the Meeting Organizer in the application that the meeting has been approved. The decision, status change, history and notification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br/>
              <w:t>2. The system requests a rejection reason.</w:t>
              <w:br/>
              <w:t>3. The Meeting Approver enters the rejection reason.</w:t>
              <w:br/>
              <w:t>4. The system trims the rejection reason and validates that it is not empty and does not exceed 1000 characters.</w:t>
              <w:br/>
              <w:t>5. The system re-verifies that:</w:t>
              <w:br/>
              <w:t>- the Meeting Approver is still authorized to reject the selected meeting; and</w:t>
              <w:br/>
              <w:t>- the meeting is still in WaitingApproval status.</w:t>
              <w:br/>
              <w:t>6. The system changes the meeting status to Rejected.</w:t>
              <w:br/>
              <w:t>7. The system records the rejection decision, rejection reason, acting user, and timestamp, and notifies the Meeting Organizer in the application that the meeting has been rejected, including the rejection reason. The decision, reason, status change, history and notification must all be completed together; otherwise EX-3 applies.</w:t>
              <w:br/>
              <w:t>8. The rejection reason becomes available to the Meeting Organizer and assigned Secretary so the Organizer can correct and resubmit the Meeting.</w:t>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t>1. At Step 4 of AF-1, the system determines that the trimmed rejection reason is empty. (BR-36)</w:t>
              <w:br/>
              <w:t>2. The system displays MSG83 – "Rejection reason is required."</w:t>
              <w:br/>
              <w:t>3. The meeting remains in WaitingApproval status.</w:t>
              <w:br/>
              <w:t>4. The Meeting Approver enters a valid rejection reason.</w:t>
              <w:br/>
              <w:t>5. The flow resumes at Step 4 of AF-1.</w:t>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br/>
              <w:t>2. No approval or rejection decision is applied.</w:t>
              <w:br/>
              <w:t>3. The meeting remains in its current status.</w:t>
              <w:br/>
              <w:t>4. The system displays "This meeting is no longer awaiting approval."</w:t>
              <w:br/>
              <w:t>5. The use case ends.</w:t>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decision history or Meeting Organizer notification.</w:t>
              <w:br/>
              <w:t>2. The Meeting status, approval assignment, previous decision information and history remain unchanged.</w:t>
              <w:br/>
              <w:t>3. No new approval or rejection decision is recorded, no notification or invitation is issued for the unsuccessful action, and the action is not reported as successful.</w:t>
              <w:br/>
              <w:lastRenderedPageBreak/>
              <w:t>4. The system displays "Unable to complete the approval decision. Please try again."</w:t>
              <w:br/>
              <w:t>5. The use case ends.</w:t>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br/>
              <w:t>2. No approval or rejection decision is applied.</w:t>
              <w:br/>
              <w:t>3. The meeting status remains unchanged.</w:t>
              <w:br/>
              <w:t>4. The system informs the Meeting Approver that they are no longer authorized to review the meeting.</w:t>
              <w:br/>
              <w:t>5. The use case ends.</w:t>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br/>
              <w:t>2. The system displays MSG84 – "Rejection reason must not exceed 1000 characters."</w:t>
              <w:br/>
              <w:t>3. The meeting remains in WaitingApproval status.</w:t>
              <w:b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br/>
              <w:t>● PRE-2: The selected meeting exists.</w:t>
              <w:br/>
              <w:t>● PRE-3: The Meeting Organizer is authorized to publish the selected meeting.</w:t>
              <w:br/>
              <w:t>● PRE-4: The meeting is in Approved status.</w:t>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br/>
              <w:t>● POST-2: The publication is recorded in the meeting lifecycle history.</w:t>
              <w:br/>
              <w:t>● POST-3: Current internal participants, except the Meeting Organizer who published the meeting, are notified in the application. All current internal participants, including that Meeting Organizer when they are also a participant,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br/>
              <w:t>1. The Meeting Organizer selects an Approved meeting.</w:t>
              <w:br/>
              <w:t>2. The Meeting Organizer selects Publish Meeting.</w:t>
              <w:br/>
              <w:t xml:space="preserve">3. The system verifies that the Meeting Organizer remains authorized, the meeting is still Approved with a valid planned schedule, exactly one current Chair has an active account, and at least one current Secretary has an active account.  (BR-37, BR-124, BR-125, BR-129)</w:t>
              <w:br/>
              <w:t>4. The system changes the meeting status from Approved to Published. (BR-37)</w:t>
              <w:br/>
              <w:t>5. The system records the publication action, acting user, and timestamp in the meeting lifecycle history. The Published status and publication history must be completed together before invitations are issued; otherwise EX-2 applies. (BR-38)</w:t>
              <w:br/>
              <w:t>6. The system notifies current internal participants in the application, except the Meeting Organizer who published the meeting, and sends invitation emails to all current internal participants, including that Meeting Organizer when they are also a participant.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br/>
              <w:t>● PRE-2: The selected meeting exists.</w:t>
              <w:br/>
              <w:t>● PRE-3: The meeting is Published.</w:t>
              <w:b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br/>
              <w:t>● POST-2: Actual Start Time, acting Chair and immutable lifecycle event timestamp are recorded. (BR-38)</w:t>
              <w:br/>
              <w:t>● POST-3: In-app Meeting-start notifications are created for currently invited internal participants, except the Chair who started the Meeting. (BR-164, BR-322)</w:t>
              <w:b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br/>
              <w:t>1. The assigned Chair selects Start Meeting for the Published Meeting.</w:t>
              <w:br/>
              <w:t>2. The system verifies the Chair is active/current, one active current Chair and at least one active Secretary exist, and the Meeting remains Published. (BR-127, BR-130, BR-131)</w:t>
              <w:br/>
              <w:t>3. The system changes status to InProgress, saves Actual Start Time and records the lifecycle event. (BR-38, BR-131)</w:t>
              <w:br/>
              <w:t>4. The system creates in-app notifications for current invited internal participants, except the Chair who pressed Start Meeting (BR-322); a notification delivery problem does not undo a successfully started Meeting. (BR-164)</w:t>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br/>
              <w:t>1. The Chair selects End Meeting and confirms.</w:t>
              <w:br/>
              <w:t>2. The system checks current Chair authority and that the Meeting is InProgress. No Vote-closure or attendance-completeness validation is performed. (BR-130, BR-132, BR-159)</w:t>
              <w:br/>
              <w:t>3. The system completes any InProgress Agenda Item, changes the Meeting to Ended and records Actual End Time and lifecycle history together. Pending Items remain Pending and Votes/ballots remain unchanged.</w:t>
              <w:br/>
              <w:t>4. The system closes room access and confirms MSG111 – "Meeting ended successfully."</w:t>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br/>
              <w:t>EX-2 – End cannot be saved: previous Meeting and Agenda states/timestamps remain unchanged and room closure is not triggered. MSG116 – "Unable to end the meeting. Please try again." The Chair may retry.</w:t>
            </w:r>
          </w:p>
        </w:tc>
      </w:tr>
    </w:tbl>
    <w:p>
      <w:pPr>
        <w:pStyle w:val="Heading3"/>
      </w:pPr>
      <w:r>
        <w:rPr>
          <w:rFonts w:ascii="Times New Roman" w:hAnsi="Times New Roman" w:eastAsia="Times New Roman" w:cs="Times New Roman"/>
          <w:color w:val="000000"/>
          <w:sz w:val="28"/>
          <w:szCs w:val="28"/>
        </w:rPr>
        <w:t xml:space="preserve">4.10 UC-75 – Cancel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Meeting Organizer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 SMTP Service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cancel a Meeting that will no longer take place, before it starts. A Cancelled Meeting stays in the system as a read-only record with its cancellation reason; it cannot be edited, published or started again.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Meeting Organizer of the Meeting.</w:t>
              <w:br/>
              <w:t xml:space="preserve">● PRE-2: The Meeting is Draft, WaitingApproval, Rejected, Approved or Published. An InProgress Meeting is ended through UC-22 instead. (BR-297)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Meeting is Cancelled, and the reason, the actor and the cancellation time are recorded in its status history. (BR-38, BR-297, BR-298)</w:t>
              <w:br/>
              <w:t xml:space="preserve">● POST-2: Agenda, participants, documents and Votes are kept read-only, and any pending approval request is closed. (BR-299)</w:t>
              <w:br/>
              <w:t xml:space="preserve">● POST-3: If the Meeting was Published, every invited participant and Guest is notified. (BR-300)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Cancel Meeting</w:t>
              <w:br/>
              <w:t xml:space="preserve">1. The Meeting Organizer opens the Meeting details and selects Cancel meeting.</w:t>
              <w:br/>
              <w:t xml:space="preserve">2. The system displays a confirmation with a required cancellation reason.</w:t>
              <w:br/>
              <w:t xml:space="preserve">3. The Organizer enters the reason and confirms.</w:t>
              <w:br/>
              <w:t xml:space="preserve">4. The system rechecks that the actor is the Meeting Organizer, the Meeting is Draft, WaitingApproval, Rejected, Approved or Published, and the reason is not blank. (BR-297, BR-298)</w:t>
              <w:br/>
              <w:t xml:space="preserve">5. The system changes the Meeting to Cancelled and records the reason, the actor and the time in the status history together. A pending approval request is closed. (BR-38, BR-298, BR-299)</w:t>
              <w:br/>
              <w:t xml:space="preserve">6. If the Meeting was Published, the system notifies every invited internal participant in the application and by email, and every invited Guest by email, including the reason. A notification failure does not undo the cancellation. (BR-300)</w:t>
              <w:br/>
              <w:t xml:space="preserve">7. The system displays MSG261 – "Meeting cancelled successfully." and shows the Meeting as Cancelled.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Organizer keeps the Meeting</w:t>
            </w:r>
            <w:r>
              <w:rPr>
                <w:rFonts w:ascii="Times New Roman" w:eastAsia="Times New Roman" w:hAnsi="Times New Roman" w:cs="Times New Roman"/>
                <w:color w:val="000000"/>
                <w:sz w:val="24"/>
                <w:szCs w:val="24"/>
              </w:rPr>
              <w:br/>
              <w:t xml:space="preserve">1. At Step 3, the Organizer chooses Back instead of confirming.</w:t>
              <w:br/>
              <w:t xml:space="preserve">2. The Meeting and its status remain unchanged.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Cancellation reason is missing</w:t>
            </w:r>
            <w:r>
              <w:rPr>
                <w:rFonts w:ascii="Times New Roman" w:eastAsia="Times New Roman" w:hAnsi="Times New Roman" w:cs="Times New Roman"/>
                <w:color w:val="000000"/>
                <w:sz w:val="24"/>
                <w:szCs w:val="24"/>
              </w:rPr>
              <w:br/>
              <w:t xml:space="preserve">1. At Step 4, the reason is blank or contains only spaces.</w:t>
              <w:br/>
              <w:t xml:space="preserve">2. The Meeting is not cancelled. The system displays MSG262 – "Enter a reason for cancelling the meeting."</w:t>
              <w:br/>
              <w:t xml:space="preserve">3. The flow resumes at Step 3 of the Main Flow.</w:t>
            </w:r>
            <w:r>
              <w:rPr>
                <w:rFonts w:ascii="Times New Roman" w:eastAsia="Times New Roman" w:hAnsi="Times New Roman" w:cs="Times New Roman"/>
                <w:b/>
                <w:color w:val="000000"/>
                <w:sz w:val="24"/>
                <w:szCs w:val="24"/>
              </w:rPr>
              <w:br/>
              <w:t xml:space="preserve">EX-2 – Meeting can no longer be cancelled</w:t>
            </w:r>
            <w:r>
              <w:rPr>
                <w:rFonts w:ascii="Times New Roman" w:eastAsia="Times New Roman" w:hAnsi="Times New Roman" w:cs="Times New Roman"/>
                <w:color w:val="000000"/>
                <w:sz w:val="24"/>
                <w:szCs w:val="24"/>
              </w:rPr>
              <w:br/>
              <w:t xml:space="preserve">1. At Step 4, the Meeting has started, has ended or is already Cancelled, or the actor is no longer its Meeting Organizer. (BR-297)</w:t>
              <w:br/>
              <w:t xml:space="preserve">2. The Meeting remains unchanged. The system displays MSG263 – "This meeting can no longer be cancelled."</w:t>
              <w:br/>
              <w:t xml:space="preserve">3. The use case ends.</w:t>
            </w:r>
            <w:r>
              <w:rPr>
                <w:rFonts w:ascii="Times New Roman" w:eastAsia="Times New Roman" w:hAnsi="Times New Roman" w:cs="Times New Roman"/>
                <w:b/>
                <w:color w:val="000000"/>
                <w:sz w:val="24"/>
                <w:szCs w:val="24"/>
              </w:rPr>
              <w:br/>
              <w:t xml:space="preserve">EX-3 – Cancellation cannot be saved</w:t>
            </w:r>
            <w:r>
              <w:rPr>
                <w:rFonts w:ascii="Times New Roman" w:eastAsia="Times New Roman" w:hAnsi="Times New Roman" w:cs="Times New Roman"/>
                <w:color w:val="000000"/>
                <w:sz w:val="24"/>
                <w:szCs w:val="24"/>
              </w:rPr>
              <w:br/>
              <w:t xml:space="preserve">1. At Step 5, the system cannot save the status change and its history together.</w:t>
              <w:br/>
              <w:t xml:space="preserve">2. The Meeting remains unchanged and no notification is sent. The system displays MSG264 – "Unable to cancel the meeting. Please try again."</w:t>
              <w:br/>
              <w:t xml:space="preserve">3. The use case ends.</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b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Pending Agenda Item is created under the Meeting.</w:t>
              <w:br/>
              <w:t xml:space="preserve">● POST-2: The Agenda Item is ordered within that Meeting and any selected documents belong to the same Meeting.</w:t>
              <w:br/>
              <w:t xml:space="preserve">● POST-3: A Presenter, when set, is a current participant or Guest of the Meeting. (BR-306)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br/>
              <w:t>1. The Secretary opens the Meeting Agenda and selects Add Agenda Item.</w:t>
              <w:br/>
              <w:t>2. The Secretary enters Title, Description and an optional Presenter chosen from the current internal participants and Guests of the Meeting, and selects available Meeting documents. (BR-306)</w:t>
              <w:br/>
              <w:t>3. The system verifies the active Secretary assignment, Meeting status (Draft, WaitingApproval, Rejected, Approved, Published or InProgress), required values, the Presenter and document access. (BR-64, BR-65, BR-66, BR-74, BR-306)</w:t>
              <w:br/>
              <w:t>4. The system creates the Item as Pending after the last position in the Meeting agenda. Existing Item positions are unchanged. If a Presenter other than the Secretary was set while the Meeting is Published or InProgress, the Presenter is notified; a Secretary who assigns himself or herself is not notified. A Presenter who has declined the Meeting invitation may still be chosen and may still join. (BR-67, BR-307, BR-321, BR-322)</w:t>
              <w:b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t>1. At Step 3, the Meeting no longer permits Agenda planning or the actor is no longer its active assigned Secretary.</w:t>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br/>
              <w:t>2. The saved Agenda and its order remain unchanged. No successful change is announced to viewers.</w:t>
              <w:b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active assigned Secretary to update the Title, Presenter, Description and document associations of an Agenda Item, whatever its execution status, while Agenda planning is permitted.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Item belongs to the Meeting and the Meeting is Draft, WaitingApproval, Rejected, Approved, Published or InProgress. (BR-65, BR-68)</w:t>
              <w:br/>
              <w:t xml:space="preserve">● PRE-3: Title, Presenter, Description and document associations may be changed whether the Item is Pending, InProgress or Done. (BR-68, BR-279)</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information is updated.</w:t>
              <w:br/>
              <w:t xml:space="preserve">● POST-2: Meeting membership, Item execution status, actual timestamps and Meeting lifecycle remain unchanged.</w:t>
              <w:br/>
              <w:t xml:space="preserve">●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br/>
              <w:t>1. The Secretary selects an Item and chooses Edit.</w:t>
              <w:br/>
              <w:t>2. The system displays the current Title, Presenter, Description and document associations for editing; the Presenter is chosen from the current internal participants and Guests of the Meeting (BR-306), whatever the Item's execution status. Document links may be added or removed until the Meeting ends through UC-33b and UC-33d. (BR-68, BR-185, BR-277, BR-278, BR-279)</w:t>
              <w:br/>
              <w:t>3. The Secretary enters permitted changes and submits.</w:t>
              <w:br/>
              <w:t>4. The system rechecks the active Secretary assignment, Meeting status (Draft, WaitingApproval, Rejected, Approved, Published or InProgress), required values, the Presenter and any selected Meeting documents. (BR-65, BR-66, BR-68, BR-74, BR-306)</w:t>
              <w:br/>
              <w:t>5. The system saves the changes together, preserving execution status, actual timestamps and position. If the Presenter was assigned or changed while the Meeting is Published or InProgress, the new Presenter is notified unless it is the Secretary who made the change; a notification failure does not undo the change. A Presenter who has declined the Meeting invitation may still be chosen and may still join. (BR-68, BR-307, BR-321, BR-322)</w:t>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Invalid Agenda Item Information</w:t>
            </w:r>
            <w:r>
              <w:rPr>
                <w:rFonts w:ascii="Times New Roman" w:eastAsia="Times New Roman" w:hAnsi="Times New Roman" w:cs="Times New Roman"/>
                <w:color w:val="000000"/>
                <w:sz w:val="24"/>
                <w:szCs w:val="24"/>
              </w:rPr>
              <w:br/>
              <w:t xml:space="preserve">1. At Step 4, the submitted values or documents are invalid.</w:t>
              <w:br/>
              <w:t xml:space="preserve">2. The Item remains unchanged. The system displays MSG66 with the applicable field messages.</w:t>
            </w:r>
            <w:r>
              <w:rPr>
                <w:rFonts w:ascii="Times New Roman" w:eastAsia="Times New Roman" w:hAnsi="Times New Roman" w:cs="Times New Roman"/>
                <w:color w:val="000000"/>
                <w:sz w:val="24"/>
                <w:szCs w:val="24"/>
                <w:b/>
              </w:rPr>
              <w:br/>
              <w:t xml:space="preserve">EX-2 – Editing No Longer Permitted</w:t>
            </w:r>
            <w:r>
              <w:rPr>
                <w:rFonts w:ascii="Times New Roman" w:eastAsia="Times New Roman" w:hAnsi="Times New Roman" w:cs="Times New Roman"/>
                <w:color w:val="000000"/>
                <w:sz w:val="24"/>
                <w:szCs w:val="24"/>
              </w:rPr>
              <w:br/>
              <w:t xml:space="preserve">1. At Step 4, the Meeting no longer permits Agenda planning or the actor is no longer its active assigned Secretary.</w:t>
              <w:br/>
              <w:t xml:space="preserve">2. The Item remains unchanged. The system displays MSG67.</w:t>
            </w:r>
            <w:r>
              <w:rPr>
                <w:rFonts w:ascii="Times New Roman" w:eastAsia="Times New Roman" w:hAnsi="Times New Roman" w:cs="Times New Roman"/>
                <w:color w:val="000000"/>
                <w:sz w:val="24"/>
                <w:szCs w:val="24"/>
                <w:b/>
              </w:rPr>
              <w:br/>
              <w:t xml:space="preserve">EX-3 – Update Cannot Be Saved</w:t>
            </w:r>
            <w:r>
              <w:rPr>
                <w:rFonts w:ascii="Times New Roman" w:eastAsia="Times New Roman" w:hAnsi="Times New Roman" w:cs="Times New Roman"/>
                <w:color w:val="000000"/>
                <w:sz w:val="24"/>
                <w:szCs w:val="24"/>
              </w:rPr>
              <w:br/>
              <w:t xml:space="preserve">1. At Step 5, the system cannot save the changes.</w:t>
              <w:br/>
              <w:t xml:space="preserve">2. Item information, document associations, execution status, actual timestamps and order remain unchanged. No successful change is announced to viewers.</w:t>
              <w:br/>
              <w:t xml:space="preserve">3. The system displays MSG69 – "Unable to update the agenda item. Please try again." The use case ends unsuccessfully.</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br/>
              <w:t>● PRE-2: The Item belongs to a Meeting in Draft, WaitingApproval, Rejected, Approved, Published or InProgress. (BR-65, BR-74)</w:t>
              <w:br/>
              <w:t>● PRE-3: The Item is Pending (not started). Only not-started Items can be deleted; InProgress and Done Items cannot. (BR-237)</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Pending Item and its document links are removed. The documents stay in the Meeting and keep links to other Items; a document with no remaining links becomes a general Meeting document. (BR-280, BR-283)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Remaining Item positions and execution data, and the Meeting lifecycle, are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Agenda Item</w:t>
              <w:br/>
              <w:t xml:space="preserve">1. The Secretary selects a Pending Item, chooses Delete and confirms.</w:t>
              <w:br/>
              <w:t xml:space="preserve">2. The system verifies the active Secretary assignment, permitted Meeting status, Item membership and that the Item is still Pending. (BR-64, BR-65, BR-237)</w:t>
              <w:br/>
              <w:t xml:space="preserve">3. The system removes the Item and its document links, keeps the documents in the Meeting and preserves the remaining Item positions. (BR-283)</w:t>
              <w:br/>
              <w:t xml:space="preserve">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br/>
              <w:t>2. Nothing is deleted. The system displays MSG67.</w:t>
            </w:r>
            <w:r>
              <w:rPr>
                <w:rFonts w:ascii="Times New Roman" w:eastAsia="Times New Roman" w:hAnsi="Times New Roman" w:cs="Times New Roman"/>
                <w:b/>
                <w:color w:val="000000"/>
                <w:sz w:val="24"/>
                <w:szCs w:val="24"/>
              </w:rPr>
              <w:br/>
              <w:t>EX-2 – Agenda Item Has Already Started</w:t>
            </w:r>
            <w:r>
              <w:rPr>
                <w:rFonts w:ascii="Times New Roman" w:eastAsia="Times New Roman" w:hAnsi="Times New Roman" w:cs="Times New Roman"/>
                <w:color w:val="000000"/>
                <w:sz w:val="24"/>
                <w:szCs w:val="24"/>
              </w:rPr>
              <w:br/>
              <w:t>1. At Step 2, the Item is InProgress or Done.</w:t>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lastRenderedPageBreak/>
              <w:t>EX-3 – Deletion Cannot Be Saved</w:t>
            </w:r>
            <w:r>
              <w:rPr>
                <w:rFonts w:ascii="Times New Roman" w:eastAsia="Times New Roman" w:hAnsi="Times New Roman" w:cs="Times New Roman"/>
                <w:color w:val="000000"/>
                <w:sz w:val="24"/>
                <w:szCs w:val="24"/>
              </w:rPr>
              <w:br/>
              <w:t>1. At Step 3, the system cannot complete deletion.</w:t>
              <w:br/>
              <w:t>2. The Item and the saved Agenda order remain unchanged. No successful change is announced to viewers.</w:t>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change the order of the Agenda Items within the same Meeting, whatever their execution status; Done Items may also be reordered.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Secretary is authenticated, active and assigned to the Meeting.</w:t>
              <w:br/>
              <w:t xml:space="preserve">● PRE-2: The Meeting is Draft, WaitingApproval, Rejected, Approved, Published or InProgress and contains at least two Agenda Items. (BR-65, BR-74)</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Items of the Meeting are in the requested order.</w:t>
              <w:br/>
              <w:t xml:space="preserve">● POST-2: Item membership, execution status and actual times remain unchanged. (BR-238)</w:t>
              <w:br/>
              <w:t xml:space="preserve">●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Reorder Agenda Items</w:t>
              <w:br/>
              <w:t xml:space="preserve">1. The Secretary changes the relative order of the Agenda Items.</w:t>
              <w:br/>
              <w:t xml:space="preserve">2. The system verifies the active Secretary assignment, permitted Meeting status and the latest saved Agenda. (BR-65, BR-74)</w:t>
              <w:br/>
              <w:t xml:space="preserve">3. The system verifies that each current Item of the Meeting appears exactly once and all Items belong to this Meeting. (BR-64, BR-238)</w:t>
              <w:br/>
              <w:t xml:space="preserve">4. The system saves the new order together.</w:t>
              <w:br/>
              <w:t xml:space="preserve">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Reordering No Longer Permitted</w:t>
            </w:r>
            <w:r>
              <w:rPr>
                <w:rFonts w:ascii="Times New Roman" w:eastAsia="Times New Roman" w:hAnsi="Times New Roman" w:cs="Times New Roman"/>
                <w:color w:val="000000"/>
                <w:sz w:val="24"/>
                <w:szCs w:val="24"/>
              </w:rPr>
              <w:br/>
              <w:t xml:space="preserve">1. At Step 2, the Meeting no longer permits Agenda planning or the actor is no longer its active assigned Secretary.</w:t>
              <w:br/>
              <w:t xml:space="preserve">2. The saved order remains unchanged. The system displays MSG67.</w:t>
            </w:r>
            <w:r>
              <w:rPr>
                <w:rFonts w:ascii="Times New Roman" w:eastAsia="Times New Roman" w:hAnsi="Times New Roman" w:cs="Times New Roman"/>
                <w:b/>
                <w:color w:val="000000"/>
                <w:sz w:val="24"/>
                <w:szCs w:val="24"/>
              </w:rPr>
              <w:br/>
              <w:t xml:space="preserve">EX-2 – Invalid or Outdated Agenda Order</w:t>
            </w:r>
            <w:r>
              <w:rPr>
                <w:rFonts w:ascii="Times New Roman" w:eastAsia="Times New Roman" w:hAnsi="Times New Roman" w:cs="Times New Roman"/>
                <w:color w:val="000000"/>
                <w:sz w:val="24"/>
                <w:szCs w:val="24"/>
              </w:rPr>
              <w:br/>
              <w:t xml:space="preserve">1. At Step 3, the request duplicates or omits a current Item, includes an Item from another Meeting, or no longer matches the current Agenda.</w:t>
              <w:br/>
              <w:t xml:space="preserve">2. No order changes are saved. The system displays MSG143 – "The agenda order is invalid or out of date. Refresh the agenda and try again."</w:t>
              <w:br/>
              <w:t xml:space="preserve">3. The system refreshes the complete Agenda. The Secretary may revise the order and continue from Step 1.</w:t>
            </w:r>
            <w:r>
              <w:rPr>
                <w:rFonts w:ascii="Times New Roman" w:eastAsia="Times New Roman" w:hAnsi="Times New Roman" w:cs="Times New Roman"/>
                <w:b/>
                <w:color w:val="000000"/>
                <w:sz w:val="24"/>
                <w:szCs w:val="24"/>
              </w:rPr>
              <w:br/>
              <w:t xml:space="preserve">EX-3 – Order Cannot Be Saved</w:t>
            </w:r>
            <w:r>
              <w:rPr>
                <w:rFonts w:ascii="Times New Roman" w:eastAsia="Times New Roman" w:hAnsi="Times New Roman" w:cs="Times New Roman"/>
                <w:color w:val="000000"/>
                <w:sz w:val="24"/>
                <w:szCs w:val="24"/>
              </w:rPr>
              <w:br/>
              <w:t xml:space="preserve">1. At Step 4, the system cannot save the requested order.</w:t>
              <w:br/>
              <w:t xml:space="preserve">2. All Item positions remain unchanged. No successful change is announced to viewers.</w:t>
              <w:br/>
              <w:t xml:space="preserve">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any Pending Agenda Item as the current Item, whatever its position in the Agenda. An Item must be started before it can be finished (UC-25).</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Chair is authenticated, active and assigned to the Meeting.</w:t>
              <w:br/>
              <w:t xml:space="preserve">● PRE-2: The Meeting is InProgress and the selected Item is Pending. (BR-69, BR-70)</w:t>
              <w:br/>
              <w:t xml:space="preserve">●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Set Current Agenda Item</w:t>
              <w:br/>
              <w:t xml:space="preserve">1. The Chair selects a Pending Item and chooses Set as Current.</w:t>
              <w:br/>
              <w:t xml:space="preserve">2. The system rechecks the active Chair assignment, Meeting InProgress status and that the selected Item belongs to the Meeting and remains Pending. (BR-64, BR-69)</w:t>
              <w:br/>
              <w:t xml:space="preserve">3. The system verifies that no other Item is InProgress. The position of the selected Item does not matter. (BR-70, BR-71)</w:t>
              <w:br/>
              <w:t xml:space="preserve">4. The system changes the Item to InProgress and records its actual start time together. If competing requests arrive, only one Item may start. (BR-70, BR-71, BR-72)</w:t>
              <w:br/>
              <w:t xml:space="preserve">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Become Current</w:t>
            </w:r>
            <w:r>
              <w:rPr>
                <w:rFonts w:ascii="Times New Roman" w:eastAsia="Times New Roman" w:hAnsi="Times New Roman" w:cs="Times New Roman"/>
                <w:color w:val="000000"/>
                <w:sz w:val="24"/>
                <w:szCs w:val="24"/>
              </w:rPr>
              <w:br/>
              <w:t xml:space="preserve">1. At Step 2, the Chair is no longer active or assigned, the Meeting is not InProgress, or the selected Item does not belong to the Meeting or is not Pending.</w:t>
              <w:br/>
              <w:t xml:space="preserve">2. The Agenda remains unchanged. The system displays MSG73 – "This agenda item cannot be set as current."</w:t>
            </w:r>
            <w:r>
              <w:rPr>
                <w:rFonts w:ascii="Times New Roman" w:eastAsia="Times New Roman" w:hAnsi="Times New Roman" w:cs="Times New Roman"/>
                <w:b/>
                <w:color w:val="000000"/>
                <w:sz w:val="24"/>
                <w:szCs w:val="24"/>
              </w:rPr>
              <w:br/>
              <w:t xml:space="preserve">EX-2 – Another Agenda Item Is InProgress</w:t>
            </w:r>
            <w:r>
              <w:rPr>
                <w:rFonts w:ascii="Times New Roman" w:eastAsia="Times New Roman" w:hAnsi="Times New Roman" w:cs="Times New Roman"/>
                <w:color w:val="000000"/>
                <w:sz w:val="24"/>
                <w:szCs w:val="24"/>
              </w:rPr>
              <w:br/>
              <w:t xml:space="preserve">1. At Step 3 or Step 4, another Item is already InProgress.</w:t>
              <w:br/>
              <w:t xml:space="preserve">2. The selected Item remains Pending. The system displays MSG72 – "Another agenda item is already in progress. Complete it before starting another agenda item."</w:t>
            </w:r>
            <w:r>
              <w:rPr>
                <w:rFonts w:ascii="Times New Roman" w:eastAsia="Times New Roman" w:hAnsi="Times New Roman" w:cs="Times New Roman"/>
                <w:b/>
                <w:color w:val="000000"/>
                <w:sz w:val="24"/>
                <w:szCs w:val="24"/>
              </w:rPr>
              <w:br/>
              <w:t xml:space="preserve">EX-3 – Current Agenda Item Cannot Be Saved</w:t>
            </w:r>
            <w:r>
              <w:rPr>
                <w:rFonts w:ascii="Times New Roman" w:eastAsia="Times New Roman" w:hAnsi="Times New Roman" w:cs="Times New Roman"/>
                <w:color w:val="000000"/>
                <w:sz w:val="24"/>
                <w:szCs w:val="24"/>
              </w:rPr>
              <w:br/>
              <w:t xml:space="preserve">1. At Step 4, the system cannot save the Item status or actual start time.</w:t>
              <w:br/>
              <w:t xml:space="preserve">2. The selected Item remains Pending; its timestamps and all other Agenda data remain unchanged. No successful change is announced to viewers.</w:t>
              <w:br/>
              <w:t xml:space="preserve">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Agenda Item at any time. An Item must have been started (InProgress) before it can be finished; a Pending Item cannot be completed directly.</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current Item becomes Done with its actual end time.</w:t>
              <w:br/>
              <w:t xml:space="preserve">● POST-2: The Meeting remains InProgress. No next Item starts automatically. (BR-72)</w:t>
              <w:br/>
              <w:t xml:space="preserve">●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Complete Agenda Item</w:t>
              <w:br/>
              <w:t xml:space="preserve">1. The Chair selects Complete for the current Item.</w:t>
              <w:br/>
              <w:t xml:space="preserve">2. The system verifies the active Chair assignment, Meeting InProgress status, Item membership and current InProgress status. (BR-64, BR-69, BR-70, BR-72)</w:t>
              <w:br/>
              <w:t xml:space="preserve">3. The system records the actual end time and changes the Item to Done together. (BR-70, BR-72)</w:t>
              <w:br/>
              <w:t xml:space="preserve">4. The Meeting stays InProgress with no current Item. The Chair may start any remaining Pending Item through UC-24.</w:t>
              <w:br/>
              <w:t xml:space="preserve">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Agenda Item Cannot Be Completed</w:t>
            </w:r>
            <w:r>
              <w:rPr>
                <w:rFonts w:ascii="Times New Roman" w:eastAsia="Times New Roman" w:hAnsi="Times New Roman" w:cs="Times New Roman"/>
                <w:color w:val="000000"/>
                <w:sz w:val="24"/>
                <w:szCs w:val="24"/>
              </w:rPr>
              <w:br/>
              <w:t xml:space="preserve">1. At Step 2, the Chair is no longer active or assigned, the Meeting is not InProgress, or the Item does not belong to the Meeting or is not its current InProgress Item.</w:t>
              <w:br/>
              <w:t xml:space="preserve">2. Nothing changes. The system displays MSG74 – "This agenda item cannot be completed."</w:t>
            </w:r>
            <w:r>
              <w:rPr>
                <w:rFonts w:ascii="Times New Roman" w:eastAsia="Times New Roman" w:hAnsi="Times New Roman" w:cs="Times New Roman"/>
                <w:b/>
                <w:color w:val="000000"/>
                <w:sz w:val="24"/>
                <w:szCs w:val="24"/>
              </w:rPr>
              <w:br/>
              <w:t xml:space="preserve">EX-2 – Agenda Item Completion Cannot Be Saved</w:t>
            </w:r>
            <w:r>
              <w:rPr>
                <w:rFonts w:ascii="Times New Roman" w:eastAsia="Times New Roman" w:hAnsi="Times New Roman" w:cs="Times New Roman"/>
                <w:color w:val="000000"/>
                <w:sz w:val="24"/>
                <w:szCs w:val="24"/>
              </w:rPr>
              <w:br/>
              <w:t xml:space="preserve">1. At Step 3, the system cannot save completion or the actual end time.</w:t>
              <w:br/>
              <w:t xml:space="preserve">2. The Item remains InProgress with unchanged timestamps. The Meeting remains InProgress. No successful change is announced to viewers.</w:t>
              <w:br/>
              <w:t xml:space="preserve">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Agenda title, presenter, order, execution status, recorded actual times and any recorded Item conclusion are shown read-only. (BR-311)</w:t>
              <w:br/>
              <w:t xml:space="preserve">● POST-2: The complete Agenda automatically reflects successful creation, editing, deletion, reordering, Item start/completion and completion of the current Item when the Meeting ends. (BR-73)</w:t>
              <w:br/>
              <w:t xml:space="preserve">●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 Meeting Agenda</w:t>
              <w:br/>
              <w:t xml:space="preserve">1. The user opens the Meeting Agenda tab.</w:t>
              <w:br/>
              <w:t xml:space="preserve">2. The system verifies Meeting access and retrieves the complete saved Agenda in its current order. (BR-29, BR-64)</w:t>
              <w:br/>
              <w:t xml:space="preserve">3. The system shows Item title, presenter, status, order, recorded actual times and any Item conclusion with who last saved it and when. (BR-311)</w:t>
              <w:br/>
              <w:t xml:space="preserve">4. While the user continues viewing, the system automatically refreshes the complete Agenda after a successful Agenda change, including changes made by another authorized user. Manual page refresh is not required. (BR-73)</w:t>
              <w:br/>
              <w:t xml:space="preserve">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t>1. At Step 3 or Step 4, no Agenda Items exist.</w:t>
              <w:br/>
              <w:t>2. The system displays the empty Agenda state.</w:t>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br/>
              <w:t>2. The system displays MSG128 – "Unable to load the meeting agenda. Please try again." A retrieval failure is not displayed as an empty Agenda.</w:t>
              <w:br/>
              <w:t>3. No Agenda data changes; previously displayed information is not presented as the latest saved Agenda. The user may retry.</w:t>
            </w:r>
          </w:p>
        </w:tc>
      </w:tr>
    </w:tbl>
    <w:p>
      <w:pPr>
        <w:pStyle w:val="Heading3"/>
      </w:pPr>
      <w:r>
        <w:rPr>
          <w:rFonts w:ascii="Times New Roman" w:hAnsi="Times New Roman" w:eastAsia="Times New Roman" w:cs="Times New Roman"/>
          <w:color w:val="000000"/>
          <w:sz w:val="28"/>
          <w:szCs w:val="28"/>
        </w:rPr>
        <w:lastRenderedPageBreak/>
        <w:t xml:space="preserve">5.5 UC-77 – Record Agenda Item Conclusion</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record or update the conclusion of an Agenda Item: what was concluded or agreed for that item. Item conclusions are used when the minutes draft is generated (UC-59). Vote results and conclusions remain recorded through UC-57.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can view the Meeting and is its current Chair or Secretary.</w:t>
              <w:br/>
              <w:t>● PRE-2: The selected Agenda Item belongs to the Meeting and has been started, that is InProgress or Done; a Pending Item has no conclusion. (BR-64, BR-310)</w:t>
              <w:br/>
              <w:t>● PRE-3: The Meeting is InProgress, or Ended and its minutes draft has not yet been generated. (BR-310)</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Item has one conclusion, replacing any earlier one, with the actor and time of the last save recorded. (BR-309, BR-311)</w:t>
              <w:br/>
              <w:t xml:space="preserve">● POST-2: Item status, actual times, presenter, documents and position remain unchanged.</w:t>
              <w:br/>
              <w:t xml:space="preserve">● POST-3: Authorized users currently viewing the Agenda automatically see the saved conclusion.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Record Agenda Item Conclusion</w:t>
              <w:br/>
              <w:t xml:space="preserve">1. The actor selects an InProgress or Done Agenda Item and chooses Record conclusion.</w:t>
              <w:br/>
              <w:t xml:space="preserve">2. The system displays the current conclusion of the Item, if any, for editing.</w:t>
              <w:br/>
              <w:t xml:space="preserve">3. The actor enters or edits the conclusion and saves.</w:t>
              <w:br/>
              <w:t xml:space="preserve">4. The system rechecks the Chair or Secretary assignment, the Meeting status and minutes state, the Item status, and that the conclusion is not blank and does not exceed 2,000 characters. (BR-309, BR-310)</w:t>
              <w:br/>
              <w:t xml:space="preserve">5. The system saves the conclusion with the actor and the time. (BR-309, BR-311)</w:t>
              <w:br/>
              <w:t xml:space="preserve">6. The system displays MSG271 – "Agenda item conclusion saved." and automatically refreshes the Agenda for authorized viewers. (BR-73)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Conclusion is blank or too long</w:t>
            </w:r>
            <w:r>
              <w:rPr>
                <w:rFonts w:ascii="Times New Roman" w:eastAsia="Times New Roman" w:hAnsi="Times New Roman" w:cs="Times New Roman"/>
                <w:color w:val="000000"/>
                <w:sz w:val="24"/>
                <w:szCs w:val="24"/>
              </w:rPr>
              <w:br/>
              <w:t xml:space="preserve">1. At Step 4, the conclusion is blank or longer than 2,000 characters. (BR-309)</w:t>
              <w:br/>
              <w:t xml:space="preserve">2. Nothing is saved. The system displays MSG272 – "Enter a conclusion of up to 2,000 characters."</w:t>
              <w:br/>
              <w:t xml:space="preserve">3. The flow resumes at Step 3 of the Main Flow.</w:t>
            </w:r>
            <w:r>
              <w:rPr>
                <w:rFonts w:ascii="Times New Roman" w:eastAsia="Times New Roman" w:hAnsi="Times New Roman" w:cs="Times New Roman"/>
                <w:b/>
                <w:color w:val="000000"/>
                <w:sz w:val="24"/>
                <w:szCs w:val="24"/>
              </w:rPr>
              <w:br/>
              <w:t xml:space="preserve">EX-2 – Conclusion can no longer be changed</w:t>
            </w:r>
            <w:r>
              <w:rPr>
                <w:rFonts w:ascii="Times New Roman" w:eastAsia="Times New Roman" w:hAnsi="Times New Roman" w:cs="Times New Roman"/>
                <w:color w:val="000000"/>
                <w:sz w:val="24"/>
                <w:szCs w:val="24"/>
              </w:rPr>
              <w:br/>
              <w:t xml:space="preserve">1. At Step 4, the actor is no longer the current Chair or Secretary, the Item is Pending, the Meeting is not InProgress or Ended, or the minutes draft has already been generated. (BR-310)</w:t>
              <w:br/>
              <w:t xml:space="preserve">2. Nothing is saved; any earlier conclusion remains. The system displays MSG273 – "The conclusion of this agenda item can no longer be changed."</w:t>
              <w:br/>
              <w:t xml:space="preserve">3. The use case ends.</w:t>
            </w:r>
            <w:r>
              <w:rPr>
                <w:rFonts w:ascii="Times New Roman" w:eastAsia="Times New Roman" w:hAnsi="Times New Roman" w:cs="Times New Roman"/>
                <w:b/>
                <w:color w:val="000000"/>
                <w:sz w:val="24"/>
                <w:szCs w:val="24"/>
              </w:rPr>
              <w:br/>
              <w:t xml:space="preserve">EX-3 – Conclusion cannot be saved</w:t>
            </w:r>
            <w:r>
              <w:rPr>
                <w:rFonts w:ascii="Times New Roman" w:eastAsia="Times New Roman" w:hAnsi="Times New Roman" w:cs="Times New Roman"/>
                <w:color w:val="000000"/>
                <w:sz w:val="24"/>
                <w:szCs w:val="24"/>
              </w:rPr>
              <w:br/>
              <w:t xml:space="preserve">1. At Step 5, the system cannot save the conclusion.</w:t>
              <w:br/>
              <w:t xml:space="preserve">2. Any earlier conclusion remains unchanged. The system displays MSG274 – "Unable to save the agenda item conclusion. Please try again."</w:t>
              <w:br/>
              <w:t xml:space="preserve">3. The use case ends.</w:t>
            </w:r>
            <w:r>
              <w:rPr>
                <w:rFonts w:ascii="Times New Roman" w:eastAsia="Times New Roman" w:hAnsi="Times New Roman" w:cs="Times New Roman"/>
                <w:b/>
                <w:color w:val="000000"/>
                <w:sz w:val="24"/>
                <w:szCs w:val="24"/>
              </w:rPr>
              <w:br/>
              <w:t xml:space="preserve">EX-4 – Meeting is unavailable</w:t>
            </w:r>
            <w:r>
              <w:rPr>
                <w:rFonts w:ascii="Times New Roman" w:eastAsia="Times New Roman" w:hAnsi="Times New Roman" w:cs="Times New Roman"/>
                <w:color w:val="000000"/>
                <w:sz w:val="24"/>
                <w:szCs w:val="24"/>
              </w:rPr>
              <w:br/>
              <w:t xml:space="preserve">1. Before displaying or saving, the Meeting cannot be accessed or the Item no longer exists.</w:t>
              <w:br/>
              <w:t xml:space="preserve">2. No Agenda information is disclosed and nothing is saved. The system displays MSG174 – "This Meeting is not accessible."</w:t>
              <w:br/>
              <w:t xml:space="preserve">3. The use case ends.</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b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b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br/>
              <w:t>1. The actor opens the Participants view of an accessible Meeting.</w:t>
              <w:br/>
              <w:t>2. The system rechecks current Meeting access and roster-view permission. (BR-176)</w:t>
              <w:b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b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t>1. At Step 1, the actor enters a name or email in the search field.</w:t>
              <w:br/>
              <w:t>2. The system filters the current authorized roster to matching entries.</w:t>
              <w:b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t>1. At Step 2, the actor lacks current Meeting access or roster-view permission.</w:t>
              <w:br/>
              <w:t>2. The system does not return or disclose roster data and responds with the generic not-found result required by BR-121. The use case ends unsuccessfully.</w:t>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t>1. At Step 3, the roster service or data source cannot return the current roster.</w:t>
              <w:br/>
              <w:t>2. No partial roster is presented as complete. The system displays MSG95 – “Unable to load meeting participants. Please try again.”</w:t>
              <w:b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 (before publication, also Chair)</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 The initial participants of a new Meeting are chosen in the Create Meeting form (UC-14); this use case adds people afterwards.</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(before publication, a current Chair may also add participants), or the Meeting Organizer restoring/initializing a missing Secretary in Draft, Rejected or Approved.</w:t>
              <w:b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br/>
              <w:t>● POST-2: New invitations start with Pending response.</w:t>
              <w:b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br/>
              <w:t>1. The actor opens participant management for the Meeting.</w:t>
              <w:br/>
              <w:t>2. A current Secretary selects one or more active internal users, assigns the shared Meeting Role and any permitted additional Meeting permissions.</w:t>
              <w:br/>
              <w:t>3. The actor confirms the selection.</w:t>
              <w:br/>
              <w:t>4. The system rechecks actor authority, Meeting status, selected accounts, uniqueness, required roles and permitted grants. (BR-80–BR-85, BR-122, BR-168, BR-174)</w:t>
              <w:br/>
              <w:t>5. The system saves all selected participants together, initializes Pending responses and arranges invitations when the Meeting is Published or InProgress. No partial batch is saved.</w:t>
              <w:b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t>1. At Step 2, the Secretary selects Invite Guest and enters the invitation name and email, plus any permitted additional Meeting permissions.</w:t>
              <w:br/>
              <w:t>2. For a Confidential or Secret Meeting, the form displays the inline warning without adding a confirmation step.</w:t>
              <w:br/>
              <w:t>3. At Step 4, the system validates the invited email and uniqueness against current internal participants and Guest invitations.</w:t>
              <w:br/>
              <w:t>4. At Step 5, the system creates one Guest invitation with Pending response, saves the selected grants for this Meeting and arranges email delivery when the Meeting is Published or InProgress. The Guest later verifies the email through UC-04.</w:t>
              <w:br/>
              <w:t>5. The system displays MSG96 – “Meeting participant added successfully.” The use case ends successfully. (BR-84, BR-88, BR-91, BR-148–BR-157, BR-174, BR-180–BR-182)</w:t>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t>1. At Step 2, when no current Secretary exists in Draft, Rejected or Approved, the Organizer selects one active internal user. The user may be new to the Meeting or an existing current Member.</w:t>
              <w:br/>
              <w:t>2. At Step 4, the system verifies the Organizer may restore the missing Secretary and the selected account is active.</w:t>
              <w:br/>
              <w:t>3. At Step 5, the system adds the selected user as Secretary, or changes the existing Member’s role to Secretary without creating a duplicate or resetting response/attendance. No additional permissions are granted through recovery.</w:t>
              <w:b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Before the Meeting is Published, the Secretary may also replace the Chair. From publication onward, only the current Chair can give the Chair role to someone else, through UC-73; the only exception is that the Secretary may replace the Chair when the Chair's account is locked. After publication, the Chair and the Secretary do not swap roles. Before publication, the Chair and the Secretary may both manage participants and roles. To change the Secretary, give the Secretary role to the new person, then change the previous Secretary to Member. (BR-126, BR-294, BR-295)</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Approved role or additional-permission changes are saved for this Meeting.</w:t>
              <w:br/>
              <w:t xml:space="preserve">● POST-2: A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br/>
              <w:t>1. The Secretary opens a current participant’s role and additional-permission details.</w:t>
              <w:br/>
              <w:t>2. The system displays the current Meeting Role and additional permissions.</w:t>
              <w:br/>
              <w:t>3. The Secretary changes the internal participant’s Meeting Role or additional permissions, or selects a Guest invitation to change its additional permissions.</w:t>
              <w:br/>
              <w:t>4. The Secretary confirms the changes.</w:t>
              <w:br/>
              <w:t>5. The system rechecks current authority, Meeting status, role constraints and permission grants. Draft, Rejected and Approved may have no Secretary; Published and InProgress must retain or replace the last Secretary in the same save. (BR-122, BR-123, BR-174–BR-177)</w:t>
              <w:br/>
              <w:t>6. The system saves all requested changes consistently and retains compatible existing grants. Published/InProgress changes trigger the applicable notifications; notification failure does not undo the saved changes.</w:t>
              <w:b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br/>
              <w:t>1. At Step 3, while the Meeting is not yet Published, or once it is Published or InProgress and the Chair's account is locked, the Secretary selects a current active internal participant as the new Chair. After publication the selected participant must not be the Secretary. (BR-126, BR-294, BR-295)</w:t>
              <w:br/>
              <w:t>2. The system changes the former Chair to Member and the selected participant to Chair in the same save, subject to the current Secretary requirements.</w:t>
              <w:br/>
              <w:t>3. The system notifies the affected participants when required, but never the actor who made the change: a Chair reassigning his or her own role notifies only the new Chair, while a Secretary replacing the Chair notifies both the former and the new Chair. (BR-322) The system displays MSG100 – “Meeting role updated successfully.” The use case ends successfully. (BR-92, BR-122, BR-169)</w:t>
              <w:br/>
              <w:t>AF-2 – Change Guest permissions</w:t>
              <w:br/>
              <w:t>1. At Step 3, the Secretary selects a current Guest invitation. The system displays its additional Meeting permissions; no internal Meeting Role selector is available.</w:t>
              <w:br/>
              <w:t>2. The Secretary changes the Guest’s permitted grants and confirms.</w:t>
              <w:br/>
              <w:t>3. The system saves the grants for this Meeting, preserves Guest identity and access type, and arranges notification when required.</w:t>
              <w:b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 xml:space="preserve">EX-1 – Meeting Role or additional permission is invalid</w:t>
              <w:br/>
              <w:t xml:space="preserve">1. At Step 5, the selected Meeting Role is invalid or one or more additional permissions cannot be granted.</w:t>
              <w:br/>
              <w:t xml:space="preserve">2. No requested change is saved. For an invalid role, the system displays MSG101 – “A valid meeting role is required.” For a disallowed permission grant, it displays MSG152 – “One or more selected meeting permissions are not allowed.”</w:t>
              <w:br/>
              <w:t xml:space="preserve">3. The Secretary may correct the selection and resume at Step 3.</w:t>
              <w:br/>
              <w:t xml:space="preserve">EX-2 – Required Meeting Role would be lost</w:t>
              <w:br/>
              <w:t xml:space="preserve">1. At Step 5, the change would violate the Chair/Secretary requirement for the current Meeting status.</w:t>
              <w:br/>
              <w:t xml:space="preserve">2. No role or permission change is saved. The system displays MSG109 – “The meeting must retain its required Chair and Secretary. Assign a replacement first.” The Secretary may revise the change and resume at Step 3.</w:t>
              <w:br/>
              <w:t xml:space="preserve">EX-3 – Actor, target or Meeting is no longer eligible</w:t>
              <w:br/>
              <w:t xml:space="preserve">1. At Step 5, the Secretary assignment, target relationship or Meeting status changed after the details were opened.</w:t>
              <w:br/>
              <w:t xml:space="preserve">2. No change is saved. The system displays MSG98 – “The meeting participant list cannot be modified in its current status.” The use case ends unsuccessfully.</w:t>
              <w:br/>
              <w:t xml:space="preserve">EX-4 – Changes cannot be saved</w:t>
              <w:br/>
              <w:t xml:space="preserve">1. At Step 6, the system cannot save the requested role or permission changes.</w:t>
              <w:br/>
              <w:t xml:space="preserve">2. All prior roles and permissions remain unchanged; no successful change is announced.</w:t>
              <w:br/>
              <w:t xml:space="preserve">3. The system displays MSG102 – “Unable to update the meeting role. Please try again.” The use case ends unsuccessfully.</w:t>
            </w:r>
            <w:r>
              <w:rPr>
                <w:b/>
                <w:bCs/>
                <w:rFonts w:ascii="Times New Roman" w:hAnsi="Times New Roman" w:eastAsia="Times New Roman" w:cs="Times New Roman"/>
                <w:b w:val="1"/>
                <w:bCs w:val="1"/>
              </w:rPr>
              <w:br/>
              <w:t xml:space="preserve">EX-5 – Chair replacement after publication</w:t>
            </w:r>
            <w:r>
              <w:rPr>
                <w:rFonts w:ascii="Times New Roman" w:hAnsi="Times New Roman" w:eastAsia="Times New Roman" w:cs="Times New Roman"/>
                <w:b w:val="1"/>
                <w:bCs w:val="1"/>
              </w:rPr>
              <w:br/>
              <w:t xml:space="preserve">1. At Step 5, the Meeting is Published or InProgress, the Chair's account is active, and the change would replace the current Chair, give the Chair role to another participant or change the current Chair to another Meeting Role. When the Chair's account is locked, this exception does not apply and the change continues as AF-1. (BR-126)</w:t>
              <w:br/>
              <w:t xml:space="preserve">2. No role or permission change is saved. The system displays MSG256 – "From publication onward, only the current Chair can hand over the Chair role while the Chair's account is active."</w:t>
              <w:br/>
              <w:t xml:space="preserve">3. The Secretary may revise the change and resume at Step 3.</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(before publication, also Chair)</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 or, before publication, a current authorized Chair.</w:t>
              <w:b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xml:space="preserve">● POST-1: The selected participant is no longer current, or the Guest invitation is revoked.</w:t>
              <w:br/>
              <w:t xml:space="preserve">● POST-2: Access and additional permissions granted by the removed relationship end; independent valid access remains effective.</w:t>
              <w:br/>
              <w:t xml:space="preserve">● POST-3: Invitation Response and attendance history are retained. (BR-97, BR-100–BR-103, BR-177)</w:t>
              <w:br/>
              <w:t xml:space="preserve">● POST-4: Agenda Items presented by the removed participant or revoked Guest no longer have a Presenter. (BR-308)</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br/>
              <w:t>1. The Secretary selects a current internal participant or Guest invitation and confirms removal or revocation.</w:t>
              <w:b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br/>
              <w:t>3. The system removes the internal assignment or revokes the Guest invitation, ends access and additional permissions granted by that relationship, and retains historical evidence.</w:t>
              <w:br/>
              <w:t>4. The system arranges the applicable notification for a Published/InProgress Meeting. Notification failure does not undo the roster change.</w:t>
              <w:b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t>1. At Step 2, the actor is no longer the current Secretary, the Meeting status no longer permits roster changes, or the selected relationship is no longer current.</w:t>
              <w:br/>
              <w:t>2. Nothing is removed or revoked. The system displays MSG98 – “The meeting participant list cannot be modified in its current status.” The use case ends unsuccessfully.</w:t>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t>1. At Step 2, removing the selected participant would leave a Published/InProgress Meeting without its required Chair or Secretary and no valid replacement is included in the same save.</w:t>
              <w:br/>
              <w:t>2. The participant or Guest invitation remains current and access remains effective. The system displays MSG109 – “The meeting must retain its required Chair and Secretary. Assign a replacement first.”</w:t>
              <w:br/>
              <w:t>3. The Secretary revises the requested change to include the required replacement and may resume at Step 1.</w:t>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t>1. At Step 3, the system cannot remove the assignment or revoke the Guest invitation.</w:t>
              <w:br/>
              <w:t>2. The relationship, access and grants remain effective; historical records remain unchanged. No success notification is sent.</w:t>
              <w:b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other than the Chair to confirm in advance whether they will attend, by accepting or declining their own Meeting invitation. The answer is given once and cannot be changed afterwards. The Chair does not respond because the Chair runs the Meeting. (BR-105, BR-106)</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br/>
              <w:t>● PRE-2: The actor owns a current invitation and is not the Chair of the Meeting;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response and its response time are recorded once and are not changed afterwards.</w:t>
              <w:br/>
              <w:t>● POST-2: Meeting Role, attendance, additional permissions and the invitee's access to the Meeting, its documents and its online room are unchanged. A Declined response only hides the Meeting from the invitee's own calendar, and an invitee who has not answered is treated as attending. (BR-96, BR-115, BR-321)</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br/>
              <w:t>1. The invitee sees the attendance question at the top of the Meeting detail or on the Meeting card in the calendar list view, and the invitee has not answered yet.</w:t>
              <w:br/>
              <w:t>2. The system identifies the invitee and offers the question only while the invitation has no answer.</w:t>
              <w:br/>
              <w:t>3. The invitee selects Accepted or Declined.</w:t>
              <w:br/>
              <w:t>4. The system rechecks invitation ownership, that the actor is not the Chair, Meeting status and response value, and compares the value with any response already recorded. (BR-105, BR-106)</w:t>
              <w:br/>
              <w:t>5. The system saves the response and response time once.</w:t>
              <w:b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Same response submitted again</w:t>
            </w:r>
            <w:r>
              <w:rPr>
                <w:rFonts w:ascii="Times New Roman" w:hAnsi="Times New Roman" w:eastAsia="Times New Roman" w:cs="Times New Roman"/>
              </w:rPr>
              <w:t>1. At Step 4, the invitee submits the same response that is already recorded.2. The system keeps the recorded response and response time unchanged and displays MSG154 – "No changes to save." The use case ends successfully. (BR-106)</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t>1. At Step 4, the Meeting status or invitation state no longer permits a response.</w:t>
              <w:br/>
              <w:t>2. The prior response remains unchanged. For a Guest, email verification and Guest-access failures remain in UC-04.</w:t>
              <w:br/>
              <w:t>3. The system displays MSG107 – “This meeting invitation can no longer be answered.” The use case ends unsuccessfully.</w:t>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t>1. At Step 4, the submitted value is not Accepted or Declined.</w:t>
              <w:br/>
              <w:t>2. The prior response and response time remain unchanged. The system displays MSG106 – “Invalid meeting invitation response.” The invitee may correct the selection and resume at Step 3.</w:t>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t>1. At Step 5, the system cannot persist the response.</w:t>
              <w:br/>
              <w:t>2. The prior response and response time remain unchanged.</w:t>
              <w:br/>
              <w:t>3. The system displays MSG108 – “Unable to save the meeting invitation response. Please try again.” The use case ends unsuccessfully.</w:t>
              <w:br/>
              <w:t>EX-4 – Different response after answering</w:t>
              <w:br/>
              <w:t>1. At Step 4, the invitee has already answered and submits a different response. (BR-106)</w:t>
              <w:br/>
              <w:t>2. The recorded response and response time remain unchanged. The system displays MSG285 – “You have already answered this invitation. Your answer cannot be changed.” The use case ends unsuccessfully.</w:t>
              <w:br/>
              <w:t>EX-5 – Chair cannot respond</w:t>
              <w:br/>
              <w:t>1. At Step 4, the actor is the Chair of the Meeting. (BR-105)</w:t>
              <w:br/>
              <w:t>2. No response is recorded; the Chair's response is not displayed, and an answer given earlier as another role is not reset. (BR-115) The system displays MSG286 – “The Chair runs the Meeting, so no attendance confirmation is needed.”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the current invitation responses of the Meeting, shown as a label beside each invitee's name.</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b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responses of current invitees are displayed as labels beside their names. The Chair and an invitee who has not answered have no label. No totals are shown.</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opens the Participants tab of an accessible Meeting.</w:t>
              <w:br/>
              <w:t>2. The system checks that the actor may view responses. (BR-176)</w:t>
              <w:br/>
              <w:t>3. The system displays each current invitee’s name and email with a label for the response given, Accepted or Declined; an invitee who has not answered and the Chair have no label. No totals by status are shown. Response-view permission includes identity in response rows but does not grant roster browsing or search. (BR-103, BR-115, BR-176, BR-321)</w:t>
              <w:br/>
              <w:t>4. The actor reviews the responses.</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t>1. At Step 2, the actor lacks current Meeting access or permission to view invitation responses.</w:t>
              <w:br/>
              <w:t>2. The system does not disclose response identities or responses and returns the generic not-found result required for inaccessible Meeting data. The use case ends unsuccessfully. (BR-121)</w:t>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t>1. At Step 3, the system cannot retrieve the current response data.</w:t>
              <w:br/>
              <w:t>2. No partial response list is presented as complete. The system displays MSG95 – “Unable to load meeting participants. Please try again.”</w:t>
              <w:br/>
              <w:t>3. The use case ends unsuccessfully; the actor may retry by reopening the Participants tab.</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b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br/>
              <w:t>● POST-2: Unsubmitted people retain their saved value or remain unmarked; Invitation Responses are unchanged.</w:t>
              <w:b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br/>
              <w:t>1. The Secretary opens Attendance for an InProgress Meeting: the Attendance column of the participant table on the Meeting detail page, or the Attendance panel in the online meeting room.</w:t>
              <w:br/>
              <w:t>2. The system displays current internal participants and Guests with saved attendance; never-recorded people remain unmarked. Each person’s attendance carries its own version. No Present/Absent totals are shown. (BR-172)</w:t>
              <w:br/>
              <w:t>3. The Secretary selects Present or Absent for one or more people and submits only those entries.</w:t>
              <w:br/>
              <w:t>4. The system rechecks current authority, Meeting status, submitted people’s current membership, that each submitted person’s attendance version is still current, and each submitted value. Omitted people are not treated as validation errors. (BR-170–BR-172)</w:t>
              <w:b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t>1. At Step 3, the Secretary changes the saved attendance for one or more current people.</w:t>
              <w:br/>
              <w:t>2. The system applies the same validation and atomic-save rules at Steps 4–5. (BR-172)</w:t>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t>1. At Step 3, the Secretary selects every current internal participant and Guest.</w:t>
              <w:b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t>1. At Step 4, a submitted value is not Present or Absent.</w:t>
              <w:br/>
              <w:t>2. No submitted change is saved. The system displays MSG148 – “Select Present or Absent for each submitted participant or Guest.” The Secretary corrects the value and resumes at Step 3.</w:t>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t>1. At Step 4, the Meeting changed from InProgress before the submission was saved.</w:t>
              <w:br/>
              <w:t>2. No submitted change is saved. The system displays MSG149 – “Attendance can only be recorded while the meeting is in progress.” The use case ends unsuccessfully.</w:t>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t>1. At Step 4, the actor is no longer the active current assigned Secretary.</w:t>
              <w:br/>
              <w:t>2. No submitted change is saved. The system denies the operation under current authorization; existing attendance remains unchanged. The use case ends unsuccessfully.</w:t>
              <w:br/>
            </w:r>
            <w:r>
              <w:rPr>
                <w:rFonts w:ascii="Times New Roman" w:hAnsi="Times New Roman" w:eastAsia="Times New Roman" w:cs="Times New Roman"/>
                <w:b w:val="1"/>
                <w:bCs w:val="1"/>
              </w:rPr>
              <w:t>EX-4 – A submitted person is no longer current or their attendance has changed</w:t>
            </w:r>
            <w:r>
              <w:rPr>
                <w:rFonts w:ascii="Times New Roman" w:hAnsi="Times New Roman" w:eastAsia="Times New Roman" w:cs="Times New Roman"/>
              </w:rPr>
              <w:br/>
              <w:t>1. At Step 4, one or more submitted internal participants were removed, the Guest invitation was revoked, or another Secretary changed the person’s attendance after the roster was displayed.</w:t>
              <w:br/>
              <w:t>2. No submitted change is saved and no unsaved selection is kept. The system displays MSG151 – “The participant or attendance data has changed. Please reload and review before saving.” The system reloads the roster and the Secretary selects again, resuming at Step 2. Unrelated new roster entries, and changes to a person’s role or invitation response, do not invalidate the submission. (BR-172)</w:t>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t>1. At Step 5, the system cannot persist all submitted changes.</w:t>
              <w:br/>
              <w:t>2. Attendance is never saved in part. If the connection was lost while saving, the outcome cannot be confirmed.</w:t>
              <w:br/>
              <w:t>3. The system displays MSG150 – “Unable to confirm the attendance save result. Please reload the data before trying again.” The Secretary reloads attendance to see what was saved. The use case ends unsuccessfully.</w:t>
              <w:br/>
            </w:r>
            <w:r>
              <w:rPr>
                <w:rFonts w:ascii="Times New Roman" w:hAnsi="Times New Roman" w:eastAsia="Times New Roman" w:cs="Times New Roman"/>
                <w:b w:val="1"/>
                <w:bCs w:val="1"/>
              </w:rPr>
              <w:t>EX-6 – Attendance cannot be loaded</w:t>
            </w:r>
            <w:r>
              <w:rPr>
                <w:rFonts w:ascii="Times New Roman" w:hAnsi="Times New Roman" w:eastAsia="Times New Roman" w:cs="Times New Roman"/>
              </w:rPr>
              <w:br/>
              <w:t>1. At Step 2, the system cannot read the attendance of the Meeting.</w:t>
              <w:br/>
              <w:t>2. No attendance is changed. The system displays MSG289 – “Unable to load attendance data.” The failed load is not presented as an empty or unmarked roster.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pPr>
        <w:pStyle w:val="Heading3"/>
      </w:pPr>
      <w:r>
        <w:rPr>
          <w:rFonts w:ascii="Times New Roman" w:hAnsi="Times New Roman" w:eastAsia="Times New Roman" w:cs="Times New Roman"/>
          <w:color w:val="000000"/>
          <w:sz w:val="28"/>
          <w:szCs w:val="28"/>
        </w:rPr>
        <w:t xml:space="preserve">6.6 UC-73 – Hand Over Chair to Another Participant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to give the Chair role to another internal participant in one step, for example before leaving the Meeting. The system changes both roles together: the selected participant becomes Chair and the former Chair becomes Member. The Chair does not need to change his or her own role separately.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of the Meeting.</w:t>
              <w:br/>
              <w:t>● PRE-2: The Meeting is Published or InProgress. (BR-126)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participant is the Chair and the former Chair is a Member, saved together. (BR-169)</w:t>
              <w:br/>
              <w:t>● POST-2: The Meeting still has exactly one Chair and its required Secretary. System Roles, Invitation Responses, attendance and recorded ballots remain unchanged. (BR-126, BR-169)</w:t>
              <w:br/>
              <w:t>● POST-3: The new Chair is notified in the application. The former Chair, who made the change, is not notified in the application but still receives the email. (BR-92, BR-322)</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Hand Over Chair to Another Participant</w:t>
              <w:br/>
              <w:t>1. The Chair opens the Meeting participant list and selects Change role on the row of the participant who will receive the Chair role.</w:t>
              <w:br/>
              <w:t>2. The system displays the Meeting Roles as a list of options, each with a short description of what the role allows. The Chair option appears only for a current active internal participant who is neither a Guest nor the current Secretary. (BR-295)</w:t>
              <w:br/>
              <w:t>3. The Chair selects the Chair option and confirms with Hand over Chair.</w:t>
              <w:br/>
              <w:t>4. The system rechecks that the actor is still the current Chair, the Meeting is Published or InProgress, and the selected person can still receive the Chair role. (BR-126, BR-295)</w:t>
              <w:br/>
              <w:t>5. The system changes the selected participant to Chair and the former Chair to Member in the same save. (BR-169)</w:t>
              <w:br/>
              <w:t>6. The system notifies the new Chair in the application. The former Chair, who made the change, is not notified in the application but still receives the email. A notification failure does not undo the saved change. (BR-92, BR-322)</w:t>
              <w:br/>
              <w:t>7. The system displays MSG257 – "Chair role handed over successfully." The former Chair stays in the Meeting as a Member and may leave the meeting room. (BR-296)</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No participant can receive the Chair role</w:t>
            </w:r>
            <w:r>
              <w:rPr>
                <w:rFonts w:ascii="Times New Roman" w:eastAsia="Times New Roman" w:hAnsi="Times New Roman" w:cs="Times New Roman"/>
                <w:color w:val="000000"/>
                <w:sz w:val="24"/>
                <w:szCs w:val="24"/>
              </w:rPr>
              <w:br/>
              <w:t>1. At Step 2, the Meeting has no current active internal participant other than the Chair and the Secretary.</w:t>
              <w:br/>
              <w:t>2. The system offers the Chair option on no participant's row and displays no message. No role changes. MSG258 is returned by the API but is not displayed on the screen.</w:t>
              <w:br/>
              <w:t>3. The use case ends.</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Selected participant can no longer receive the Chair role</w:t>
            </w:r>
            <w:r>
              <w:rPr>
                <w:rFonts w:ascii="Times New Roman" w:eastAsia="Times New Roman" w:hAnsi="Times New Roman" w:cs="Times New Roman"/>
                <w:color w:val="000000"/>
                <w:sz w:val="24"/>
                <w:szCs w:val="24"/>
              </w:rPr>
              <w:br/>
              <w:t xml:space="preserve">1. At Step 4, the selected person was removed from the Meeting, became the Secretary or is no longer an active internal user. (BR-295)</w:t>
              <w:br/>
              <w:t xml:space="preserve">2. No role is changed. The system displays MSG259 – "The selected participant can no longer receive the Chair role. Select another participant."</w:t>
              <w:br/>
              <w:t xml:space="preserve">3. The flow resumes at Step 2 of the Main Flow.</w:t>
            </w:r>
            <w:r>
              <w:rPr>
                <w:rFonts w:ascii="Times New Roman" w:eastAsia="Times New Roman" w:hAnsi="Times New Roman" w:cs="Times New Roman"/>
                <w:b/>
                <w:color w:val="000000"/>
                <w:sz w:val="24"/>
                <w:szCs w:val="24"/>
              </w:rPr>
              <w:br/>
              <w:t xml:space="preserve">EX-2 – Hand-over is no longer permitted</w:t>
            </w:r>
            <w:r>
              <w:rPr>
                <w:rFonts w:ascii="Times New Roman" w:eastAsia="Times New Roman" w:hAnsi="Times New Roman" w:cs="Times New Roman"/>
                <w:color w:val="000000"/>
                <w:sz w:val="24"/>
                <w:szCs w:val="24"/>
              </w:rPr>
              <w:br/>
              <w:t xml:space="preserve">1. At Step 4, the actor is no longer the current Chair, or the Meeting is no longer Published or InProgress.</w:t>
              <w:br/>
              <w:t xml:space="preserve">2. No role is changed. The system displays MSG260 – "You can no longer hand over the Chair role for this meeting."</w:t>
              <w:br/>
              <w:t xml:space="preserve">3. The use case ends.</w:t>
            </w:r>
            <w:r>
              <w:rPr>
                <w:rFonts w:ascii="Times New Roman" w:eastAsia="Times New Roman" w:hAnsi="Times New Roman" w:cs="Times New Roman"/>
                <w:b/>
                <w:color w:val="000000"/>
                <w:sz w:val="24"/>
                <w:szCs w:val="24"/>
              </w:rPr>
              <w:br/>
              <w:t xml:space="preserve">EX-3 – Hand-over cannot be saved</w:t>
            </w:r>
            <w:r>
              <w:rPr>
                <w:rFonts w:ascii="Times New Roman" w:eastAsia="Times New Roman" w:hAnsi="Times New Roman" w:cs="Times New Roman"/>
                <w:color w:val="000000"/>
                <w:sz w:val="24"/>
                <w:szCs w:val="24"/>
              </w:rPr>
              <w:br/>
              <w:t xml:space="preserve">1. At Step 5, the system cannot save both role changes.</w:t>
              <w:br/>
              <w:t xml:space="preserve">2. Both people keep their previous roles; no notification is sent. The system displays MSG102 – "Unable to update the meeting role. Please try again."</w:t>
              <w:br/>
              <w:t xml:space="preserve">3. The use case ends.</w:t>
            </w:r>
          </w:p>
        </w:tc>
      </w:tr>
    </w:tbl>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t>ADR-0020 — 15/10/2026: Sixteen detailed Document use cases. UC-33b is reassigned to linking an existing Meeting document to an Agenda Item; UC-33d removes only one Item link. UC-32b remains retired. Meeting-document reading follows Meeting viewing access. Document additions, removals and Item-link changes stop when the Meeting ends; Agenda Item status does not lock document links. PO follow-up: Meeting documents and comments are read-only after the Meeting ends. Deleting an Agenda Item keeps its documents in the Meeting. Readding a removed document does not restore previous comments. Personal-library quotas remain undecided.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Meeting exists and the user can currently view the Meeting. (BR-181,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Documents</w:t>
              <w:br/>
              <w:t>1. The user opens the Documents tab of the selected Meeting.</w:t>
              <w:br/>
              <w:t>2. The system checks the user's current permission to view the Meeting, including the current invitation for a Guest. Anyone who can currently view the Meeting may read its documents; there is no separate document-reading permission. Guest access through a verified invitation belongs to UC-04 and is not built in this version. (BR-181, BR-275, BR-200)</w:t>
              <w:br/>
              <w:t>3. The system displays the Meeting documents grouped by Agenda Item, in agenda order, with their names, file types, the people who added them and comment counts. A document linked to several Agenda Items appears under each of them; a document with no Agenda Item link appears as a general Meeting document. Removed documents are excluded. Agenda Items with no documents are listed as well, so a document can still be attached to them (UC-33b). The list refreshes by itself when the system announces that the Meeting's document list has changed. After the Meeting ends, documents and comments are read-only. (BR-211, BR-277, BR-280, BR-282)</w:t>
              <w:br/>
              <w:t>4. The user reviews the displayed groups or empty result, and may switch to another grouping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View by Vote or general documents</w:t>
              <w:br/>
              <w:t>1. At Step 4, the user chooses to view the documents attached to Votes, or the general Meeting documents. The Vote grouping is the target and is not built in this version: it appears when a document can be attached to a Vote (UC-74, SCRUM-96).</w:t>
              <w:br/>
              <w:t>2. The system displays the documents attached to each Vote of the Meeting, with the user's read confirmation for each, or only the documents with no Agenda Item link. (BR-280, BR-291)</w:t>
              <w:br/>
              <w:t>3. The flow resumes at Step 4 of the Main Flow.</w:t>
              <w:br/>
              <w:t>AF-2 – No documents to display</w:t>
              <w:br/>
              <w:t>1. At Step 3, the Meeting has no currently attached documents, or the grouping chosen in AF-1 has no documents.</w:t>
              <w:br/>
              <w:t>2. The system displays an empty result and explains that no documents are available for the current grouping.</w:t>
              <w:br/>
              <w:t>3. The flow resumes at Step 4 of the Main Flow.</w:t>
              <w:br/>
              <w:t>AF-3 – View documents from the online meeting room</w:t>
              <w:br/>
              <w:t>1. At Step 1, the user is in the online meeting room of an InProgress Meeting and opens the room's Documents panel instead of the Documents tab.</w:t>
              <w:br/>
              <w:t>2. The system applies the same access check and displays the same documents, starting with the current Agenda Item: the server marks which Item is current and the panel places it first, leaving the order the server returns unchanged. Adding, linking and removing documents are not offered in the panel. (BR-275, BR-316)</w:t>
              <w:br/>
              <w:t>3. The flow resumes at Step 4 of the Main Flow; selecting a document opens UC-32c without leaving the room. (BR-315)</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the Meeting is unavailable or the user can no longer view the Meeting,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Guest access through a verified invitation belongs to UC-04 and is not built in this version.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the Meeting and the user can currently view the Meeting. (BR-181, BR-211, BR-275,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br/>
              <w:t>● POST-2: The file content, its Meeting association and its comments remain unchanged.</w:t>
              <w:br/>
              <w:t>● POST-3: When the user reaches the last page in the viewer, the system records it for that user and document; this enables read confirmation in UC-74. This recording is not built in this version: it belongs to UC-74 (SCRUM-96). (BR-290)</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Preview Meeting Document</w:t>
              <w:br/>
              <w:t>1. The user selects a document in the Meeting Documents tab, the documents of an Agenda Item, or the Documents panel of the online meeting room.</w:t>
              <w:br/>
              <w:t>2. The system checks current permission to view the Meeting and that the document is still attached to this Meeting. Anyone who can currently view the Meeting may read its documents; there is no separate document-reading permission. (BR-181, BR-211, BR-275, BR-200)</w:t>
              <w:br/>
              <w:t>3. The system opens the document viewer and displays the file name, its content and the Meeting sensitivity, which the screen takes from the Meeting details. A viewer opened from the online meeting room opens separately, so the user stays in the room. For a Confidential or Secret Meeting, the system records the view in the audit log before it sends the file; if that entry cannot be written, no content is sent and EX-2 applies. (BR-315, BR-318)</w:t>
              <w:br/>
              <w:t>4. The user reads the document. When the user scrolls to the last page, the system records it and, for a Vote document, offers read confirmation through UC-74; that recording is not built in this version (UC-74, SCRUM-96). (BR-290) After the Meeting ends, the document and comments are read-only. Downloading remains available when the Meeting is not Secret. (BR-188, BR-282)</w:t>
              <w:br/>
              <w:t>Known risk: for a Secret Meeting only Download is blocked. Viewing still delivers the original file to the browser, so a technically skilled user can save it; each view is recorded in the audit log. (BR-188, BR-318)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rechecks current access, that the document remains attached and the current Meeting sensitivity. (BR-181, BR-211, BR-188, BR-275,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provides the same uploaded file to the user and, for a Confidential Meeting, records the download in the audit log. (BR-183, BR-216, BR-318)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during the access check in AF-1, the document was removed or the user can no longer view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add one or more documents from their own personal library or computer to a Meeting in one submission. Linking documents to Agenda Items is handled separately in UC-33b. (BR-184, BR-209,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actor can currently view the Meeting. (BR-184,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(BR-185, BR-195)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documents appear in the Meeting as general documents, with their names copied at addition and the actor and addition time recorded. (BR-197, BR-276,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Selected personal-library documents stay unchanged. Files uploaded from the computer are also available in the uploader's personal library. (BR-194, BR-210)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A removed document added again is a new addition without its previous comments. (BR-212, BR-276,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POST-4: If any document cannot be added, none of the documents in the submission are added to the Meeting or newly added to the personal library. Existing documents and Meeting status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Add Documents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opens Meeting Documents and chooses Add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selects one or more documents from their own library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the current Chair or Secretary, Meeting access and status, and ownership and availability of every selected document. It checks that none is already attached to this Meeting. (BR-184, BR-193, BR-195, BR-209)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adds all selected documents to the Meeting under their current names and records who added them and when. Personal-library documents stay unchanged; readded documents do not recover old comments. If any addition fails, none of the submitted additions are saved. (BR-197, BR-276, BR-284,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document list, shows the number added and displays MSG161 – “Documents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AF-1 – Upload files from the computer</w:t>
              <w:br/>
              <w:t>1. At Step 3, the actor selects one or more files from the computer and submits them together.</w:t>
              <w:br/>
              <w:t>2. Before reading any file, the system performs the authority, Meeting access and status checks from Step 4 of the Main Flow. An actor who is not the current Chair or Secretary receives MSG162 whatever the files are. (BR-184, BR-195)</w:t>
              <w:br/>
              <w:t>3. The system checks that the submission has at most 10 files totalling at most 200 MB, and that every file is no larger than 50 MB and is a valid PDF or DOCX: its extension is .pdf or .docx and matches its actual content. It identifies any file that fails validation. (BR-187, BR-214, BR-215, BR-319)</w:t>
              <w:br/>
              <w:t>4. The system adds all submitted files to the Meeting and the uploader's personal library together. A newly created or recreated Meeting folder uses the Meeting title and planned start date in Vietnam time; an existing folder is reused. (BR-192, BR-194, BR-210, BR-226, BR-227, BR-228, BR-286)</w:t>
              <w:br/>
              <w:t>5. If any file cannot be added, no document from this submission is added to either place; EX-5 applies. A file that fails the checks of Step 3 follows EX-3 instead. Otherwise,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EX-1 – Actor is no longer authorized</w:t>
              <w:br/>
              <w:t>1. At Step 4, or at Step 2 of AF-1, the actor can still view the Meeting but is no longer its current Chair or Secretary.</w:t>
              <w:br/>
              <w:t>2. None of the submitted documents are added. The system displays MSG162 – “You no longer have permission to add documents to this Meeting.”</w:t>
              <w:br/>
              <w:t>3. The use case ends.</w:t>
              <w:br/>
              <w:t>EX-2 – Library selection is missing or unavailable</w:t>
              <w:br/>
              <w:t>1. At Step 4, no document was selected, or any selected document is unavailable or does not belong to the actor.</w:t>
              <w:br/>
              <w:t>2. None are added. The system identifies the unavailable selections within the actor's library and displays MSG249 – “Select one or more available documents from your personal library.”.</w:t>
              <w:br/>
              <w:t>3. The actor revises the selection. The flow resumes at Step 3 of the Main Flow.</w:t>
              <w:br/>
              <w:t>EX-3 – Uploaded file is invalid</w:t>
              <w:br/>
              <w:t>1. At Step 3 of AF-1, no file was received, the request is not a valid file upload, or one or more files are empty, exceed 50 MB each, are not valid PDF/DOCX files, or carry a file name that cannot be used: the name is empty, longer than 255 characters, or contains control or invisible formatting characters. The extension must be .pdf or .docx and must match the file's content, and a PDF must begin with its PDF header. (BR-187, BR-214, BR-215)</w:t>
              <w:br/>
              <w:t>2. None of the submitted documents are added to the Meeting or personal library. The system identifies the invalid files and displays MSG164 – “Select valid PDF or DOCX files, each no larger than 50 MB.”.</w:t>
              <w:br/>
              <w:t>3. The actor removes or replaces those files. The flow resumes at Step 1 of AF-1.</w:t>
              <w:br/>
              <w:t>EX-4 – Document is already attached</w:t>
              <w:br/>
              <w:t>1. At Step 4, one or more selected library documents are already attached to this Meeting. Separate uploads with the same name or content remain different documents. (BR-193, BR-229)</w:t>
              <w:br/>
              <w:t>2. None of the submitted additions are saved. The system identifies the already attached documents and displays MSG165 – “One or more selected documents are already attached to the Meeting.”.</w:t>
              <w:br/>
              <w:t>3. The actor revises the selection. The flow resumes at Step 3 of the Main Flow.</w:t>
              <w:br/>
              <w:t>EX-5 – Addition cannot be completed</w:t>
              <w:br/>
              <w:t>1. At Step 5 or Step 4 of AF-1, the system cannot complete one or more additions.</w:t>
              <w:br/>
              <w:t>2. No document from this submission is added to the Meeting or newly added to the personal library. Existing documents remain unchanged. The system displays MSG166 – “Unable to add the documents. No documents were added. Please try again.”. (BR-194, BR-286)</w:t>
              <w:br/>
              <w:t>3. The use case ends.</w:t>
              <w:br/>
              <w:t>EX-6 – Meeting has ended</w:t>
              <w:br/>
              <w:t>1. At Step 4, or at Step 2 of AF-1, the Meeting has ended, including while the actor was selecting or uploading files. (BR-195)</w:t>
              <w:br/>
              <w:t>2. None of the submitted documents are added. The system displays MSG172 – “Documents cannot be added after the Meeting has ended.”</w:t>
              <w:br/>
              <w:t>3. The use case ends.</w:t>
              <w:br/>
              <w:t>EX-7 – Meeting is unavailable</w:t>
              <w:br/>
              <w:t>1. Before displaying or completing the addition, including at Step 2 of AF-1, the Meeting cannot be accessed: it does not exist, it is hidden from the actor, or the actor held the Chair or Secretary role but can no longer view the Meeting.</w:t>
              <w:br/>
              <w:t>2. No Meeting information is disclosed and no submitted documents are added. The system displays MSG174 – “This Meeting is not accessible.” The message is the same whether the Meeting is hidden or does not exist, and an actor who can no longer view the Meeting receives MSG174, not MSG162.</w:t>
              <w:br/>
              <w:t>3. The use case ends.</w:t>
              <w:br/>
              <w:t>EX-8 – Upload exceeds the submission limit</w:t>
              <w:br/>
              <w:t>1. At Step 3 of AF-1, the actor submits more than 10 files, or the files total more than 200 MB, including when the declared size of the request already exceeds the limit. (BR-319)</w:t>
              <w:br/>
              <w:t>2. None of the submitted documents are added to the Meeting or personal library. When the declared size is already over the limit, the system rejects the submission without receiving the files. The system displays MSG288 – “Upload up to 10 files at a time, no larger than 200 MB in total.”.</w:t>
              <w:br/>
              <w:t>3. The actor removes some files. The flow resumes at Step 1 of AF-1.</w:t>
            </w:r>
          </w:p>
        </w:tc>
      </w:tr>
    </w:tbl>
    <w:p w14:paraId="60021ABA" w14:textId="77777777" w:rsidR="00A7506D" w:rsidRDefault="00DF34F2">
      <w:pPr>
        <w:pStyle w:val="Heading4"/>
      </w:pPr>
      <w:r>
        <w:t>7.2.2 UC-33b – Attach Documents to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an Agenda Item of the Meeting before the Meeting ends. Documents may be chosen from the Meeting documents, uploaded from the computer or chosen from My Documents; documents not yet in the Meeting are added to it and attached in the same save. (BR-304)</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selected Agenda Item belongs to the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attached to the Agenda Item; their links to other Items remain unchanged. (BR-277)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Document contents and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Agenda Item</w:t>
              <w:br/>
              <w:t xml:space="preserve">1. The actor selects an Agenda Item and chooses Add document.</w:t>
              <w:br/>
              <w:t xml:space="preserve">2. The system offers three sources: Meeting documents, Upload from computer and My Documents. (BR-304)</w:t>
              <w:br/>
              <w:t xml:space="preserve">3. The actor chooses Meeting documents. The system lists the Meeting documents not yet attached to this Agenda Item.</w:t>
              <w:br/>
              <w:t xml:space="preserve">4. The actor selects one or more documents and confirms.</w:t>
              <w:br/>
              <w:t xml:space="preserve">5. The system rechecks current Meeting access, the Chair or Secretary assignment, that the Meeting has not ended, that the Item belongs to the Meeting, and that every selected document is still in the Meeting and not yet attached to the Item. (BR-184, BR-185, BR-277, BR-278, BR-279)</w:t>
              <w:br/>
              <w:t xml:space="preserve">6. The system attaches all selected documents to the Item together; if any cannot be saved, none is attached. (BR-304)</w:t>
              <w:br/>
              <w:t xml:space="preserve">7. The system refreshes the Agenda Item documents and displays MSG238 – “Documents attached to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BR-185, BR-187, BR-214, BR-215)</w:t>
              <w:br/>
              <w:t xml:space="preserve">3. The system adds the files to the Meeting and to the uploader's personal library, and attaches them to the Agenda Item,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BR-185, BR-193, BR-209)</w:t>
              <w:br/>
              <w:t xml:space="preserve">3. The system adds the documents to the Meeting and attaches them to the Agenda Item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5, the actor is no longer the current Chair or Secretary.</w:t>
              <w:br/>
              <w:t xml:space="preserve">2. Nothing is attached. The system displays MSG240 – “You no longer have permission to 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5, the Agenda Item no longer exists in this Meeting. (BR-278)</w:t>
              <w:br/>
              <w:t xml:space="preserve">2. Nothing is attached.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Item, including by another user after selection.</w:t>
              <w:br/>
              <w:t xml:space="preserve">2. Nothing is attached and no duplicate is created. The system displays MSG243 – “One or more selected documents are already attached to the Agenda Item.”</w:t>
              <w:br/>
              <w:t xml:space="preserve">3. The flow resumes at Step 4.</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All links, the Meeting documents and their comments remain unchanged. The system displays MSG244 – “Unable to 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5, or the corresponding check in AF-1 or AF-2, the Meeting has ended. (BR-185)</w:t>
              <w:br/>
              <w:t xml:space="preserve">2. Nothing is added or attached.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nothing is attached. The system displays MSG174 – “This Meeting is not accessible.”</w:t>
              <w:br/>
              <w:t xml:space="preserve">3. The use case ends.</w:t>
            </w:r>
          </w:p>
        </w:tc>
      </w:tr>
    </w:tbl>
    <w:p w14:paraId="5A052381" w14:textId="77777777" w:rsidR="00A7506D" w:rsidRDefault="00DF34F2">
      <w:pPr>
        <w:pStyle w:val="Heading4"/>
      </w:pPr>
      <w:r>
        <w:t>7.2.3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remove a Meeting document before the Meeting ends, regardless of Minutes existence or Agenda Item status. Removal affects every Agenda Item link in this Meeting. (BR-184, BR-185, BR-279, BR-281)</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actor can currently view the Meeting and the Meeting has not ended. (BR-184, BR-185)</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this Meeting's current document list or any of its Agenda Items and is no longer available through this attachment. (BR-281)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Its comments remain in the removal history and do not return if the document is added again; personal-library documents and documents in other Meetings remain unchanged.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the current Chair or Secretary assignment, that the document is still attached, that the actor can currently view the Meeting and that the Meeting has not ended. Minutes existence and Agenda Item status do not block removal. (BR-184, BR-185, BR-279)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removes the document from this Meeting's current list and every Agenda Item in this Meeting, preserves its comments as history and records the actor and removal time. (BR-211, BR-212, BR-231, BR-197, BR-281, BR-284)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Meeting has ended, including when it ended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The system displays MSG248 – “Documents cannot be removed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60021ABA" w14:textId="77777777" w:rsidR="00A7506D" w:rsidRDefault="00DF34F2">
      <w:pPr>
        <w:pStyle w:val="Heading4"/>
      </w:pPr>
      <w:r>
        <w:t>7.2.4 UC-33d – Detach Document from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an Agenda Item before the Meeting ends. The document stays in the Meeting; removing it from the Meeting is UC-33c.</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currently view the Meeting and is its current Chair or Secretary. (BR-184)</w:t>
              <w:br/>
              <w:t xml:space="preserve">● PRE-2: The document is attached to the selected Agenda Item of the same Meeting. (BR-278)</w:t>
              <w:br/>
              <w:t xml:space="preserve">● PRE-3: The Meeting has not ended. Pending, InProgress and Done Agenda Items are all eligible. (BR-185, BR-279)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link is removed; the document remains in the Meeting and any other Agenda Item links remain unchanged. With no links left, it is a general Meeting document. (BR-280)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The document, its comments and its other Agenda Item links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Agenda Item</w:t>
              <w:br/>
              <w:t xml:space="preserve">1. The actor selects a document attached to an Agenda Item, chooses Detach and confirms.</w:t>
              <w:br/>
              <w:t xml:space="preserve">2. The system rechecks current Meeting access, the Chair or Secretary assignment, that the Meeting has not ended, that the document is still in the Meeting, that the Item belongs to the Meeting, and that the link still exists. (BR-184, BR-185, BR-277, BR-278, BR-279)</w:t>
              <w:br/>
              <w:t xml:space="preserve">3. The system removes only that link; the document stays in the Meeting with its other links unchanged, or becomes a general Meeting document when no links remain. (BR-280)</w:t>
              <w:br/>
              <w:t xml:space="preserve">4. The system refreshes the Agenda Item documents and displays MSG239 – “Document detached from the Agenda Item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Actor is no longer authorized</w:t>
            </w:r>
            <w:r>
              <w:rPr>
                <w:rFonts w:ascii="Times New Roman" w:eastAsia="Times New Roman" w:hAnsi="Times New Roman" w:cs="Times New Roman"/>
                <w:color w:val="000000"/>
                <w:sz w:val="24"/>
                <w:szCs w:val="24"/>
              </w:rPr>
              <w:br/>
              <w:t xml:space="preserve">1. At Step 2, the actor is no longer the current Chair or Secretary.</w:t>
              <w:br/>
              <w:t xml:space="preserve">2. No links are changed. The system displays MSG241 – “You no longer have permission to unlink documents in this Meeting.”</w:t>
              <w:br/>
              <w:t xml:space="preserve">3. The use case ends.</w:t>
            </w:r>
            <w:r>
              <w:rPr>
                <w:rFonts w:ascii="Times New Roman" w:eastAsia="Times New Roman" w:hAnsi="Times New Roman" w:cs="Times New Roman"/>
                <w:color w:val="000000"/>
                <w:sz w:val="24"/>
                <w:szCs w:val="24"/>
                <w:b/>
              </w:rPr>
              <w:br/>
              <w:t xml:space="preserve">EX-2 – Document is no longer in the Meeting</w:t>
            </w:r>
            <w:r>
              <w:rPr>
                <w:rFonts w:ascii="Times New Roman" w:eastAsia="Times New Roman" w:hAnsi="Times New Roman" w:cs="Times New Roman"/>
                <w:color w:val="000000"/>
                <w:sz w:val="24"/>
                <w:szCs w:val="24"/>
              </w:rPr>
              <w:br/>
              <w:t xml:space="preserve">1. At Step 2, the document is no longer attached to this Meeting.</w:t>
              <w:br/>
              <w:t xml:space="preserve">2. No links are changed. The system displays MSG170 – “This document is no longer attached to the Meeting. Refresh the document list.”</w:t>
              <w:br/>
              <w:t xml:space="preserve">3. The use case ends.</w:t>
            </w:r>
            <w:r>
              <w:rPr>
                <w:rFonts w:ascii="Times New Roman" w:eastAsia="Times New Roman" w:hAnsi="Times New Roman" w:cs="Times New Roman"/>
                <w:color w:val="000000"/>
                <w:sz w:val="24"/>
                <w:szCs w:val="24"/>
                <w:b/>
              </w:rPr>
              <w:br/>
              <w:t xml:space="preserve">EX-3 – Agenda Item is unavailable</w:t>
            </w:r>
            <w:r>
              <w:rPr>
                <w:rFonts w:ascii="Times New Roman" w:eastAsia="Times New Roman" w:hAnsi="Times New Roman" w:cs="Times New Roman"/>
                <w:color w:val="000000"/>
                <w:sz w:val="24"/>
                <w:szCs w:val="24"/>
              </w:rPr>
              <w:br/>
              <w:t xml:space="preserve">1. At Step 2, the Agenda Item no longer exists in this Meeting. (BR-278)</w:t>
              <w:br/>
              <w:t xml:space="preserve">2. No links are changed. The system displays MSG242 – “Select an available Agenda Item in this Meeting.”</w:t>
              <w:br/>
              <w:t xml:space="preserve">3. The use case ends.</w:t>
            </w:r>
            <w:r>
              <w:rPr>
                <w:rFonts w:ascii="Times New Roman" w:eastAsia="Times New Roman" w:hAnsi="Times New Roman" w:cs="Times New Roman"/>
                <w:color w:val="000000"/>
                <w:sz w:val="24"/>
                <w:szCs w:val="24"/>
                <w:b/>
              </w:rPr>
              <w:br/>
              <w:t xml:space="preserve">EX-4 – Link no longer exists</w:t>
            </w:r>
            <w:r>
              <w:rPr>
                <w:rFonts w:ascii="Times New Roman" w:eastAsia="Times New Roman" w:hAnsi="Times New Roman" w:cs="Times New Roman"/>
                <w:color w:val="000000"/>
                <w:sz w:val="24"/>
                <w:szCs w:val="24"/>
              </w:rPr>
              <w:br/>
              <w:t xml:space="preserve">1. At Step 2, the link has already been removed.</w:t>
              <w:br/>
              <w:t xml:space="preserve">2. No further links are changed and the document remains in the Meeting. The system displays MSG246 – “This document is no longer linked to the selected Agenda Item. Refresh the document list.”</w:t>
              <w:br/>
              <w:t xml:space="preserve">3. The use case ends.</w:t>
            </w:r>
            <w:r>
              <w:rPr>
                <w:rFonts w:ascii="Times New Roman" w:eastAsia="Times New Roman" w:hAnsi="Times New Roman" w:cs="Times New Roman"/>
                <w:color w:val="000000"/>
                <w:sz w:val="24"/>
                <w:szCs w:val="24"/>
                <w:b/>
              </w:rPr>
              <w:br/>
              <w:t xml:space="preserve">EX-5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All links, the Meeting document and its comments remain unchanged. The system displays MSG245 – “Unable to unlink the document. No links were changed. Please try again.”</w:t>
              <w:br/>
              <w:t xml:space="preserve">3. The use case ends.</w:t>
            </w:r>
            <w:r>
              <w:rPr>
                <w:rFonts w:ascii="Times New Roman" w:eastAsia="Times New Roman" w:hAnsi="Times New Roman" w:cs="Times New Roman"/>
                <w:color w:val="000000"/>
                <w:sz w:val="24"/>
                <w:szCs w:val="24"/>
                <w:b/>
              </w:rPr>
              <w:br/>
              <w:t xml:space="preserve">EX-6 – Meeting has ended</w:t>
            </w:r>
            <w:r>
              <w:rPr>
                <w:rFonts w:ascii="Times New Roman" w:eastAsia="Times New Roman" w:hAnsi="Times New Roman" w:cs="Times New Roman"/>
                <w:color w:val="000000"/>
                <w:sz w:val="24"/>
                <w:szCs w:val="24"/>
              </w:rPr>
              <w:br/>
              <w:t xml:space="preserve">1. At Step 2, the Meeting has ended, including when it ended after selection. (BR-185)</w:t>
              <w:br/>
              <w:t xml:space="preserve">2. No links are changed. The system displays MSG247 – “Document links cannot be changed after the Meeting has ended.”</w:t>
              <w:br/>
              <w:t xml:space="preserve">3. The use case ends.</w:t>
            </w:r>
            <w:r>
              <w:rPr>
                <w:rFonts w:ascii="Times New Roman" w:eastAsia="Times New Roman" w:hAnsi="Times New Roman" w:cs="Times New Roman"/>
                <w:color w:val="000000"/>
                <w:sz w:val="24"/>
                <w:szCs w:val="24"/>
                <w:b/>
              </w:rPr>
              <w:br/>
              <w:t xml:space="preserve">EX-7 – Meeting is unavailable</w:t>
            </w:r>
            <w:r>
              <w:rPr>
                <w:rFonts w:ascii="Times New Roman" w:eastAsia="Times New Roman" w:hAnsi="Times New Roman" w:cs="Times New Roman"/>
                <w:color w:val="000000"/>
                <w:sz w:val="24"/>
                <w:szCs w:val="24"/>
              </w:rPr>
              <w:br/>
              <w:t xml:space="preserve">1. Before displaying or saving, the Meeting cannot be accessed.</w:t>
              <w:br/>
              <w:t xml:space="preserve">2. No document or Item information is disclosed and no links are changed. The system displays MSG174 – “This Meeting is not accessible.”</w:t>
              <w:br/>
              <w:t xml:space="preserve">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System Admin, Meeting Organizer, Meeting Approver,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user who can view a Meeting document to read its comments and add a comment before the Meeting ends. After the Meeting ends, the document and comments are read-only. (BR-249, BR-282)</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PRE-2: The document is currently in the Meeting and the user can view that Meeting.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PRE-3: The Meeting has not ended. (BR-282)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new comment is displayed with its author and posting time, and the comment count is updated.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Existing comments and the document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a Meeting document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checks viewing access and displays the existing comments. (BR-275)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may still view the document, the Meeting has not ended, and the comment is not blank. (BR-246, BR-249,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records the comment with its author and posting time; a Guest author is recorded by their invitation, shown with the name they entered. A PDF comment may refer to a page;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displays the new comment, updates the comment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 xml:space="preserve">AF-2 – Reply to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chooses Reply on an existing comment and enters the reply.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reply is attached to the top-level comment of that thread in the same Meeting document; replying to a reply joins the same thread. (BR-317)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 the reply is shown under its thread.</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2 or Step 4, the Meeting has ended, including when it ended while the user was writing. (BR-282)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comment is added. Existing comments remain available for reading. The system displays MSG251 – “Comments are read-only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an internal user to upload one or more PDF or DOCX files together to the selected location in their personal library. Uploading to the library does not add them to a Meeting. (BR-286)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All submitted files are available as separate documents at the selected library location.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If any file cannot be added, none of the documents in this submission are added. Existing library documents and Meeting documents remain unchanged. (BR-286)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 Documents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selects one or more files from the computer and submits them together.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library access, the selected destination, and every file. Each file must be a valid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adds all submitted files as separate documents at that location with their original names and content. If any addition fails, none of the submitted documents are added. (BR-183, BR-216, BR-229,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library, shows the number added and displays MSG177 – “Documents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File selection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no file was selected, or one or more files are not valid PDF/DOCX files or exceed 50 MB each.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identifies the invalid files and displays MSG164 – “Select valid PDF or DOCX files, each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actor revises the selection.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available destination.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Upload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add one or more submitted files.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None of the submitted documents are added. Existing library and Meeting documents remain unchanged. The system displays MSG178 – “Unable to upload the files. No documents were added. Please try again.”. (BR-286)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Documents already added to Meetings remain available to their authorized readers. Their history and comments are preserved. (BR-186,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POST-2: File content and library location remain unchanged. Names already copied into Meetings remain unchanged. (BR-183, BR-276)</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personal-library document name. File content and names already copied into Meetings remain unchanged. (BR-183, BR-224, BR-276)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is moved outside all folders.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checks that the user owns the selected folder and destination and that both are available. The destination cannot be the selected folder or one of its subfolders, and the moved folder and its subfolders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moved folder becomes a first-level folder; its subfolders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Destination is the same folder or one of its subfolders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destination is the folder itself or one of its subfolders.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moved folder or one of its subfolders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rPr>
              <w:t xml:space="preserve">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3. The use case ends.</w:t>
            </w:r>
          </w:p>
        </w:tc>
      </w:tr>
    </w:tbl>
    <w:p>
      <w:pPr>
        <w:pStyle w:val="Heading3"/>
      </w:pPr>
      <w:r>
        <w:rPr>
          <w:rFonts w:ascii="Times New Roman" w:hAnsi="Times New Roman" w:eastAsia="Times New Roman" w:cs="Times New Roman"/>
          <w:color w:val="000000"/>
          <w:sz w:val="28"/>
          <w:szCs w:val="28"/>
        </w:rPr>
        <w:t xml:space="preserve">7.8 UC-74 – Confirm Document Read</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 Participant, Guest</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a person who may vote to confirm that he or she has read a document linked to a Vote of the Meeting, after scrolling to its last page. The confirmation is required before casting a ballot in UC-55. It records that the person confirmed reading, not how carefully the document was read.</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internal user is signed in, or the Guest has verified the invited email and has a valid invitation.</w:t>
              <w:br/>
              <w:t xml:space="preserve">● PRE-2: The actor can currently view the Meeting, and the document is attached to the Meeting and linked to a Vote of that Meeting. (BR-181, BR-275, BR-287)</w:t>
              <w:br/>
              <w:t xml:space="preserve">● PRE-3: The actor has opened the document in the viewer through UC-32c.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A read confirmation for the actor and the document is recorded with the confirmation time. (BR-290)</w:t>
              <w:br/>
              <w:t xml:space="preserve">● POST-2: The confirmation counts for every Vote of the Meeting that links the same document and cannot be withdrawn. (BR-291)</w:t>
              <w:br/>
              <w:t xml:space="preserve">● POST-3: No ballot, Vote or document content changes, and the confirmation is not linked to any ballot choice. (BR-293)</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Confirm Document Read</w:t>
              <w:br/>
              <w:t xml:space="preserve">1. From the Vote document list or the Meeting documents, the actor opens a Vote document through UC-32c.</w:t>
              <w:br/>
              <w:t xml:space="preserve">2. The actor scrolls through the document to its last page.</w:t>
              <w:br/>
              <w:t xml:space="preserve">3. The system records that the actor reached the last page and enables the "I have read this document" checkbox. (BR-290)</w:t>
              <w:br/>
              <w:t xml:space="preserve">4. The actor ticks "I have read this document".</w:t>
              <w:br/>
              <w:t xml:space="preserve">5. The system rechecks current Meeting access, that the document is still attached to the Meeting and linked to a Vote, and that the actor reached the last page. (BR-181, BR-275, BR-287, BR-290)</w:t>
              <w:br/>
              <w:t xml:space="preserve">6. The system records the read confirmation with the actor, the document and the confirmation time. (BR-290, BR-291, BR-293)</w:t>
              <w:br/>
              <w:t xml:space="preserve">7. The system displays MSG253 – "Document read confirmed." and updates the read status in the Vote document list. When every document of an Open Vote is confirmed, Submit ballot becomes available in UC-55. (BR-289)</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Document already confirmed</w:t>
            </w:r>
            <w:r>
              <w:rPr>
                <w:rFonts w:ascii="Times New Roman" w:eastAsia="Times New Roman" w:hAnsi="Times New Roman" w:cs="Times New Roman"/>
                <w:color w:val="000000"/>
                <w:sz w:val="24"/>
                <w:szCs w:val="24"/>
              </w:rPr>
              <w:br/>
              <w:t xml:space="preserve">1. At Step 1, the actor has already confirmed reading this document, including for another Vote of the Meeting that links it.</w:t>
              <w:br/>
              <w:t xml:space="preserve">2. The system shows the document as read with its confirmation time and does not show the checkbox again. (BR-291)</w:t>
              <w:br/>
              <w:t xml:space="preserve">3. The use case ends successfully without a new confirmation.</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Last page not reached</w:t>
            </w:r>
            <w:r>
              <w:rPr>
                <w:rFonts w:ascii="Times New Roman" w:eastAsia="Times New Roman" w:hAnsi="Times New Roman" w:cs="Times New Roman"/>
                <w:color w:val="000000"/>
                <w:sz w:val="24"/>
                <w:szCs w:val="24"/>
              </w:rPr>
              <w:br/>
              <w:t xml:space="preserve">1. At Step 4 or Step 5, the actor has not scrolled to the last page, including when the viewer was closed before the last page.</w:t>
              <w:br/>
              <w:t xml:space="preserve">2. No confirmation is recorded. The system displays MSG254 – "Scroll to the last page of the document before confirming that you have read it."</w:t>
              <w:br/>
              <w:t xml:space="preserve">3. The flow resumes at Step 2 of the Main Flow.</w:t>
            </w:r>
            <w:r>
              <w:rPr>
                <w:rFonts w:ascii="Times New Roman" w:eastAsia="Times New Roman" w:hAnsi="Times New Roman" w:cs="Times New Roman"/>
                <w:b/>
                <w:color w:val="000000"/>
                <w:sz w:val="24"/>
                <w:szCs w:val="24"/>
              </w:rPr>
              <w:br/>
              <w:t xml:space="preserve">EX-2 – Document or Meeting is no longer accessible</w:t>
            </w:r>
            <w:r>
              <w:rPr>
                <w:rFonts w:ascii="Times New Roman" w:eastAsia="Times New Roman" w:hAnsi="Times New Roman" w:cs="Times New Roman"/>
                <w:color w:val="000000"/>
                <w:sz w:val="24"/>
                <w:szCs w:val="24"/>
              </w:rPr>
              <w:br/>
              <w:t xml:space="preserve">1. At Step 5, the actor can no longer view the Meeting, or the document is no longer attached to the Meeting or linked to a Vote.</w:t>
              <w:br/>
              <w:t xml:space="preserve">2. No confirmation is recorded. The system displays MSG156 – "Meeting documents are not accessible."</w:t>
              <w:br/>
              <w:t xml:space="preserve">3. The use case ends.</w:t>
            </w:r>
            <w:r>
              <w:rPr>
                <w:rFonts w:ascii="Times New Roman" w:eastAsia="Times New Roman" w:hAnsi="Times New Roman" w:cs="Times New Roman"/>
                <w:b/>
                <w:color w:val="000000"/>
                <w:sz w:val="24"/>
                <w:szCs w:val="24"/>
              </w:rPr>
              <w:br/>
              <w:t xml:space="preserve">EX-3 – Confirmation cannot be saved</w:t>
            </w:r>
            <w:r>
              <w:rPr>
                <w:rFonts w:ascii="Times New Roman" w:eastAsia="Times New Roman" w:hAnsi="Times New Roman" w:cs="Times New Roman"/>
                <w:color w:val="000000"/>
                <w:sz w:val="24"/>
                <w:szCs w:val="24"/>
              </w:rPr>
              <w:br/>
              <w:t xml:space="preserve">1. At Step 6, the system cannot save the confirmation.</w:t>
              <w:br/>
              <w:t xml:space="preserve">2. No confirmation is recorded and the read status is unchanged. The system displays MSG255 – "Unable to confirm document reading. Please try again."</w:t>
              <w:br/>
              <w:t xml:space="preserve">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 xml:space="preserve">Scope: the current Chair or the current Secretary may prepare Vote drafts while the Meeting is Approved, Published or InProgress. Only the current Chair opens a Vote, and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an authorized user to browse the Votes of a Meeting. Draft Votes are visible only to the current Chair and the current Secretary.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Meeting Votes</w:t>
              <w:br/>
              <w:t xml:space="preserve">1. The actor opens the Voting area of a Meeting.</w:t>
              <w:br/>
              <w:t xml:space="preserve">2. The system checks current viewing permission; the current Chair or Secretary may access Vote preparation in Approved without gaining access to other restricted Meeting records. (BR-29, BR-181, BR-274)</w:t>
              <w:br/>
              <w:t xml:space="preserve">3. The system lists the Votes belonging to this Meeting and excludes Draft Votes unless the actor is the current Chair or the current Secretary. Displayed counts include only visible Votes. (BR-253, BR-285)</w:t>
              <w:br/>
              <w:t xml:space="preserve">4. The system displays each visible Vote with its content, ballot type and status. Open Votes show turnout; Closed Votes offer View result and show any recorded conclusion. No Agenda Item is selected or displayed as Vote ownership. (BR-260, BR-285)</w:t>
              <w:br/>
              <w:t xml:space="preserve">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 xml:space="preserve">AF-1 – No visible Votes</w:t>
            </w:r>
            <w:r>
              <w:rPr>
                <w:rFonts w:ascii="Times New Roman" w:hAnsi="Times New Roman" w:eastAsia="Times New Roman" w:cs="Times New Roman"/>
                <w:sz w:val="24"/>
                <w:szCs w:val="24"/>
              </w:rPr>
              <w:br/>
              <w:t xml:space="preserve">1. At Step 3, no Vote is visible to the actor, including when only Draft Votes restricted to the Chair and Secretary exist.</w:t>
              <w:br/>
              <w:t xml:space="preserve">2. The system displays MSG207 – "No votes to display." without revealing hidden Draft Votes.</w:t>
              <w:br/>
              <w:t xml:space="preserve">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Meeting votes are not accessible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2, the Meeting is unavailable or the actor no longer has permission to view its Votes, including after Guest invitation expiry or revocation.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MSG205 – "Meeting votes are not accessible." and does not reveal Vote information.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EX-2 – Votes cannot be loaded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3, current access is valid but the system cannot retrieve the Votes.</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displays MSG206 – "Unable to load the meeting votes. Please try again."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System Admin, Meeting Organizer, Meeting Approver, 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user is signed in, or the Guest has verified the invited email and has a valid invitation.</w:t>
              <w:br/>
              <w:t xml:space="preserve">● PRE-2: The actor has current permission to view the Meeting's Votes. The current Chair or Secretary may access Vote preparation in Approved; other Meeting records follow their own access rules. (BR-29, BR-181, BR-274)</w:t>
              <w:br/>
              <w:t xml:space="preserve">● PRE-3: The selected Vote belongs to that Meeting and is visible to the actor. Draft visibility is restricted to the current Chair and the current Secretary.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View Open Vote Status</w:t>
              <w:br/>
              <w:t xml:space="preserve">1. The actor selects an Open Vote from the Meeting Voting area.</w:t>
              <w:br/>
              <w:t xml:space="preserve">2. The system verifies current Vote viewing permission and that the Vote is visible to the actor. (BR-29, BR-181, BR-253, BR-274)</w:t>
              <w:br/>
              <w:t xml:space="preserve">3. The system displays its Meeting, content, options, public or secret ballot type, selected roles, opening time, the fixed eligible-voter count and its Vote documents. (BR-288) (BR-190, BR-285)</w:t>
              <w:br/>
              <w:t xml:space="preserve">4. The system displays the number of ballots recorded against that fixed count. While the Vote is Open, individual choices and results per option are not displayed. (BR-260)</w:t>
              <w:br/>
              <w:t xml:space="preserve">5. The system updates turnout as ballots are recorded. For a secret Vote, the update does not identify the person who just voted or link that person to a choice. (BR-259)</w:t>
              <w:br/>
              <w:t xml:space="preserve">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View a Draft Vote</w:t>
            </w:r>
            <w:r>
              <w:rPr>
                <w:rFonts w:ascii="Times New Roman" w:hAnsi="Times New Roman" w:eastAsia="Times New Roman" w:cs="Times New Roman"/>
                <w:sz w:val="24"/>
                <w:szCs w:val="24"/>
              </w:rPr>
              <w:br/>
              <w:t xml:space="preserve">1. At Step 1, the current Chair or Secretary selects a Draft Vote.</w:t>
              <w:br/>
              <w:t xml:space="preserve">2. The system applies Step 2, then displays its saved content, options, ballot type, selected roles and Vote documents. No eligible-voter list has been fixed and no ballots exist yet. (BR-190, BR-253)</w:t>
              <w:br/>
              <w:t xml:space="preserve">3. The use case ends successfully without changing the Draft Vote.</w:t>
            </w:r>
            <w:r>
              <w:rPr>
                <w:rFonts w:ascii="Times New Roman" w:hAnsi="Times New Roman" w:eastAsia="Times New Roman" w:cs="Times New Roman"/>
                <w:sz w:val="24"/>
                <w:szCs w:val="24"/>
                <w:b/>
              </w:rPr>
              <w:br/>
              <w:t xml:space="preserve">AF-2 – View a Closed Vote</w:t>
            </w:r>
            <w:r>
              <w:rPr>
                <w:rFonts w:ascii="Times New Roman" w:hAnsi="Times New Roman" w:eastAsia="Times New Roman" w:cs="Times New Roman"/>
                <w:sz w:val="24"/>
                <w:szCs w:val="24"/>
              </w:rPr>
              <w:br/>
              <w:t xml:space="preserve">1. At Step 1, the actor selects View result for a Closed Vote, including a Vote with a recorded conclusion.</w:t>
              <w:br/>
              <w:t xml:space="preserve">2. The system applies Step 2, then displays opening and closing times, the fixed eligible count, recorded-ballot count and tally per option. Percentages use the ballots cast; with no ballots, counts are zero and no percentage is shown. (BR-261)</w:t>
              <w:br/>
              <w:t xml:space="preserve">3. For a public Vote, the system also displays each eligible voter's choice or that the person did not vote. For a secret Vote, it displays only totals and no voter-choice links. (BR-259, BR-273)</w:t>
              <w:br/>
              <w:t xml:space="preserve">4. The system displays any saved Chair conclusion and optional note, or states that a conclusion has not yet been recorded. The system does not determine the conclusion from the tally. (BR-161, BR-263)</w:t>
              <w:br/>
              <w:t xml:space="preserve">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Vote is not accessible</w:t>
            </w:r>
            <w:r>
              <w:rPr>
                <w:rFonts w:ascii="Times New Roman" w:hAnsi="Times New Roman" w:eastAsia="Times New Roman" w:cs="Times New Roman"/>
                <w:sz w:val="24"/>
                <w:szCs w:val="24"/>
              </w:rPr>
              <w:br/>
              <w:t xml:space="preserve">1. At Step 2, the Meeting or Vote is unavailable, access has been lost, or the actor attempts to view a Draft Vote without being the current Chair or Secretary.</w:t>
              <w:br/>
              <w:t xml:space="preserve">2. The system displays MSG205 – "Meeting votes are not accessible." without revealing the Vote.</w:t>
              <w:br/>
              <w:t xml:space="preserve">3. No data changes. The use case ends.</w:t>
            </w:r>
            <w:r>
              <w:rPr>
                <w:rFonts w:ascii="Times New Roman" w:hAnsi="Times New Roman" w:eastAsia="Times New Roman" w:cs="Times New Roman"/>
                <w:sz w:val="24"/>
                <w:szCs w:val="24"/>
                <w:b/>
              </w:rPr>
              <w:br/>
              <w:t xml:space="preserve">EX-2 – Status or result cannot be loaded</w:t>
            </w:r>
            <w:r>
              <w:rPr>
                <w:rFonts w:ascii="Times New Roman" w:hAnsi="Times New Roman" w:eastAsia="Times New Roman" w:cs="Times New Roman"/>
                <w:sz w:val="24"/>
                <w:szCs w:val="24"/>
              </w:rPr>
              <w:br/>
              <w:t xml:space="preserve">1. At Step 3 or in AF-1/AF-2, current access is valid but the system cannot retrieve the status or result.</w:t>
              <w:br/>
              <w:t xml:space="preserve">2. The system displays MSG208 – "Unable to load the vote status or result. Please try again."</w:t>
              <w:br/>
              <w:t xml:space="preserve">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Chair, Secretary</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Allows the current Chair or the current Secretary to prepare a Vote draft and to configure or delete an existing draft. Draft preparation is allowed before the Meeting starts, while it is Approved or Published, and during InProgress. Only the current Chair may proceed from the form to opening the Vote during the Meeting (UC-54). Each Vote belongs to the Meeting and is not linked to an Agenda Item. Vote documents are attached and detached through UC-76. (BR-160, BR-285)</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or Secretary of the Meeting.</w:t>
              <w:br/>
              <w:t xml:space="preserve">● PRE-2: The Meeting is Approved, Published or InProgress. (BR-252)</w:t>
              <w:br/>
              <w:t xml:space="preserve">●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Saving a draft creates or updates a Draft Vote; deleting removes only the selected Draft Vote.</w:t>
              <w:br/>
              <w:t xml:space="preserve">● POST-2: Opening through UC-54 instead creates or updates an Open Vote and fixes its eligible-voter list. It does not also produce a separate saved draft.</w:t>
              <w:br/>
              <w:t xml:space="preserve">●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Create Vote Draft</w:t>
              <w:br/>
              <w:t xml:space="preserve">1. The actor selects Create Vote in the Meeting Voting area.</w:t>
              <w:br/>
              <w:t xml:space="preserve">2. The system checks that the actor is the current Chair or Secretary and the permitted Meeting status, then displays a form for content, options, public or secret ballot type and eligible meeting roles. No Agenda Item is requested. (BR-252, BR-285) It defaults to Public, the options Agree / Disagree / Abstain and all four roles selected. (BR-257)</w:t>
              <w:br/>
              <w:t xml:space="preserve">3. The actor enters the content, defines and orders the options, chooses the ballot type and selects one or more eligible roles.</w:t>
              <w:br/>
              <w:t xml:space="preserve">4. The actor selects Save draft.</w:t>
              <w:br/>
              <w:t xml:space="preserve">5. The system verifies the current Chair or Secretary and Meeting status, required content, at least two distinct non-empty options, a valid ballot type and at least one role. (BR-252, BR-255, BR-256, BR-257, BR-272)</w:t>
              <w:br/>
              <w:t xml:space="preserve">6. The system saves the Vote as Draft under the Meeting. It does not open voting or fix the eligible-voter list. (BR-190, BR-253)</w:t>
              <w:br/>
              <w:t xml:space="preserve">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Configure an existing Draft Vote</w:t>
            </w:r>
            <w:r>
              <w:rPr>
                <w:rFonts w:ascii="Times New Roman" w:hAnsi="Times New Roman" w:eastAsia="Times New Roman" w:cs="Times New Roman"/>
                <w:sz w:val="24"/>
                <w:szCs w:val="24"/>
              </w:rPr>
              <w:br/>
              <w:t xml:space="preserve">1. At Step 1, the actor selects Edit on a Draft Vote.</w:t>
              <w:br/>
              <w:t xml:space="preserve">2. The system checks current access, the current Chair or Secretary and permitted Meeting status and that the Vote is still Draft, then displays its saved content, options, ballot type and roles. The actor changes them and selects Save draft. (BR-252, BR-253, BR-254)</w:t>
              <w:br/>
              <w:t xml:space="preserve">3. The system performs Step 5 and verifies that the Vote is still Draft. (BR-254)</w:t>
              <w:br/>
              <w:t xml:space="preserve">4. The system updates that draft and displays MSG211 – "Vote draft updated successfully." No voting is opened. The use case ends successfully.</w:t>
            </w:r>
            <w:r>
              <w:rPr>
                <w:rFonts w:ascii="Times New Roman" w:hAnsi="Times New Roman" w:eastAsia="Times New Roman" w:cs="Times New Roman"/>
                <w:sz w:val="24"/>
                <w:szCs w:val="24"/>
                <w:b/>
              </w:rPr>
              <w:br/>
              <w:t xml:space="preserve">AF-2 – Delete a Draft Vote</w:t>
            </w:r>
            <w:r>
              <w:rPr>
                <w:rFonts w:ascii="Times New Roman" w:hAnsi="Times New Roman" w:eastAsia="Times New Roman" w:cs="Times New Roman"/>
                <w:sz w:val="24"/>
                <w:szCs w:val="24"/>
              </w:rPr>
              <w:br/>
              <w:t xml:space="preserve">1. At Step 1, the actor selects Delete on a Draft Vote and confirms.</w:t>
              <w:br/>
              <w:t xml:space="preserve">2. The system verifies the current Chair or Secretary, the permitted Meeting status and that the Vote is still Draft. (BR-189)</w:t>
              <w:br/>
              <w:t xml:space="preserve">3. The system removes only that Draft Vote and displays MSG212 – "Vote draft deleted successfully."</w:t>
              <w:br/>
              <w:t xml:space="preserve">4. No other Vote, ballot or conclusion changes. The use case ends successfully.</w:t>
            </w:r>
            <w:r>
              <w:rPr>
                <w:rFonts w:ascii="Times New Roman" w:hAnsi="Times New Roman" w:eastAsia="Times New Roman" w:cs="Times New Roman"/>
                <w:sz w:val="24"/>
                <w:szCs w:val="24"/>
                <w:b/>
              </w:rPr>
              <w:br/>
              <w:t xml:space="preserve">AF-3 – Open immediately</w:t>
            </w:r>
            <w:r>
              <w:rPr>
                <w:rFonts w:ascii="Times New Roman" w:hAnsi="Times New Roman" w:eastAsia="Times New Roman" w:cs="Times New Roman"/>
                <w:sz w:val="24"/>
                <w:szCs w:val="24"/>
              </w:rPr>
              <w:br/>
              <w:t xml:space="preserve">1. At Step 4 or in the edit form in AF-1, the current Chair selects Open vote while the Meeting is InProgress instead of Save draft. Open vote is not offered to the Secretary. (BR-160)</w:t>
              <w:br/>
              <w:t xml:space="preserve">2. The content and choices are already shown in that form; selecting Open vote confirms opening. The system continues with UC-54 AF-1 without a separate draft-save step or another confirmation.</w:t>
              <w:br/>
              <w:t xml:space="preserve">3. The use case ends with the UC-54 outcome. On failure, the entered information stays in the form for correction; no new draft or draft changes are saved.</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Invalid Vote information</w:t>
            </w:r>
            <w:r>
              <w:rPr>
                <w:rFonts w:ascii="Times New Roman" w:hAnsi="Times New Roman" w:eastAsia="Times New Roman" w:cs="Times New Roman"/>
                <w:sz w:val="24"/>
                <w:szCs w:val="24"/>
              </w:rPr>
              <w:br/>
              <w:t xml:space="preserve">1. At Step 5 or during validation in AF-1, content, options, ballot type or roles are invalid. (BR-255, BR-256, BR-257, BR-272)</w:t>
              <w:br/>
              <w:t xml:space="preserve">2. The system displays MSG209 – "Invalid vote information. Check the highlighted fields." with the invalid fields identified. No new draft or configuration changes are saved.</w:t>
              <w:br/>
              <w:t xml:space="preserve">3. The actor corrects the information. The flow resumes at Step 3 of the Main Flow, or the editing step of AF-1.</w:t>
            </w:r>
            <w:r>
              <w:rPr>
                <w:rFonts w:ascii="Times New Roman" w:hAnsi="Times New Roman" w:eastAsia="Times New Roman" w:cs="Times New Roman"/>
                <w:sz w:val="24"/>
                <w:szCs w:val="24"/>
                <w:b/>
              </w:rPr>
              <w:br/>
              <w:t xml:space="preserve">EX-2 – Draft operation is no longer allowed</w:t>
            </w:r>
            <w:r>
              <w:rPr>
                <w:rFonts w:ascii="Times New Roman" w:hAnsi="Times New Roman" w:eastAsia="Times New Roman" w:cs="Times New Roman"/>
                <w:sz w:val="24"/>
                <w:szCs w:val="24"/>
              </w:rPr>
              <w:br/>
              <w:t xml:space="preserve">1. At Step 2 or Step 5, AF-1 or AF-2, the actor is no longer the current Chair or Secretary, the Meeting is not Approved, Published or InProgress, or the selected Vote is no longer Draft. (BR-252, BR-254, BR-189)</w:t>
              <w:br/>
              <w:t xml:space="preserve">2. The system displays MSG213 – "Only Draft votes may be managed by the current Chair or Secretary while the meeting is Approved, Published or InProgress." The draft is not created, changed or deleted.</w:t>
              <w:br/>
              <w:t xml:space="preserve">3. The use case ends.</w:t>
            </w:r>
            <w:r>
              <w:rPr>
                <w:rFonts w:ascii="Times New Roman" w:hAnsi="Times New Roman" w:eastAsia="Times New Roman" w:cs="Times New Roman"/>
                <w:sz w:val="24"/>
                <w:szCs w:val="24"/>
                <w:b/>
              </w:rPr>
              <w:br/>
              <w:t xml:space="preserve">EX-3 – Draft creation cannot be completed</w:t>
            </w:r>
            <w:r>
              <w:rPr>
                <w:rFonts w:ascii="Times New Roman" w:hAnsi="Times New Roman" w:eastAsia="Times New Roman" w:cs="Times New Roman"/>
                <w:sz w:val="24"/>
                <w:szCs w:val="24"/>
              </w:rPr>
              <w:br/>
              <w:t xml:space="preserve">1. At Step 6, the system cannot save the new draft.</w:t>
              <w:br/>
              <w:t xml:space="preserve">2. No draft is created. The system displays MSG214 – "Unable to create the vote draft. No draft was created. Please try again."</w:t>
              <w:br/>
              <w:t xml:space="preserve">3. The use case ends.</w:t>
            </w:r>
            <w:r>
              <w:rPr>
                <w:rFonts w:ascii="Times New Roman" w:hAnsi="Times New Roman" w:eastAsia="Times New Roman" w:cs="Times New Roman"/>
                <w:sz w:val="24"/>
                <w:szCs w:val="24"/>
                <w:b/>
              </w:rPr>
              <w:br/>
              <w:t xml:space="preserve">EX-4 – Draft update cannot be completed</w:t>
            </w:r>
            <w:r>
              <w:rPr>
                <w:rFonts w:ascii="Times New Roman" w:hAnsi="Times New Roman" w:eastAsia="Times New Roman" w:cs="Times New Roman"/>
                <w:sz w:val="24"/>
                <w:szCs w:val="24"/>
              </w:rPr>
              <w:br/>
              <w:t xml:space="preserve">1. During AF-1, the system cannot save the configured changes.</w:t>
              <w:br/>
              <w:t xml:space="preserve">2. The previously saved draft remains unchanged. The system displays MSG215 – "Unable to update the vote draft. The draft remains unchanged. Please try again."</w:t>
              <w:br/>
              <w:t xml:space="preserve">3. The use case ends.</w:t>
            </w:r>
            <w:r>
              <w:rPr>
                <w:rFonts w:ascii="Times New Roman" w:hAnsi="Times New Roman" w:eastAsia="Times New Roman" w:cs="Times New Roman"/>
                <w:sz w:val="24"/>
                <w:szCs w:val="24"/>
                <w:b/>
              </w:rPr>
              <w:br/>
              <w:t xml:space="preserve">EX-5 – Draft deletion cannot be completed</w:t>
            </w:r>
            <w:r>
              <w:rPr>
                <w:rFonts w:ascii="Times New Roman" w:hAnsi="Times New Roman" w:eastAsia="Times New Roman" w:cs="Times New Roman"/>
                <w:sz w:val="24"/>
                <w:szCs w:val="24"/>
              </w:rPr>
              <w:br/>
              <w:t xml:space="preserve">1. During AF-2, the system cannot complete deletion.</w:t>
              <w:br/>
              <w:t xml:space="preserve">2. The Draft Vote remains unchanged. The system displays MSG216 – "Unable to delete the vote draft. The draft remains unchanged.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(BR-160)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selected Vote belongs to this Meeting and is Draft, or the Chair is opening a new Vote from the form in UC-53.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Open on a Draft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then displays its content, ballot type, options and selected roles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opening.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checks the current Chair, Meeting InProgress and valid Vote information. An existing Vote must belong to this Meeting and still be Draft. No other Vote in the Meeting may be Open. (BR-160, BR-255, BR-256, BR-257, BR-266, BR-272,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opens the Vote with the confirmed information, records the opening time and fixes its eligible-voter list and count. (BR-190)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AF-1 – Open from the create or edit form</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At Step 1, the Chair selects Open vote on the form in UC-53. The form already shows the Vote information and this action confirms opening; Steps 2–3 are not repeated.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uses the entered information and performs Steps 4–5. If editing, it also checks that the existing Vote belongs to the Meeting and is still Draft. (BR-254, BR-285)</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new Vote information or existing draft changes are recorded only as part of successful opening at Step 6. On failure, no new Vote or changes to the saved draft are recorded.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Configuration is invalid</w:t>
            </w:r>
            <w:r>
              <w:rPr>
                <w:rFonts w:ascii="Times New Roman" w:hAnsi="Times New Roman" w:eastAsia="Times New Roman" w:cs="Times New Roman"/>
                <w:sz w:val="24"/>
                <w:szCs w:val="24"/>
              </w:rPr>
              <w:br/>
              <w:t xml:space="preserve">1. At Step 4, the configuration does not satisfy required content, options, ballot type or selected roles. (BR-255, BR-256, BR-257, BR-272)</w:t>
              <w:br/>
              <w:t xml:space="preserve">2. The system displays MSG209 – "Invalid vote information. Check the highlighted fields." Voting is not opened; any saved draft remains unchanged.</w:t>
              <w:br/>
              <w:t xml:space="preserve">3. The Chair returns to UC-53 to correct the draft or entered configuration. The use case ends.</w:t>
            </w:r>
            <w:r>
              <w:rPr>
                <w:rFonts w:ascii="Times New Roman" w:hAnsi="Times New Roman" w:eastAsia="Times New Roman" w:cs="Times New Roman"/>
                <w:sz w:val="24"/>
                <w:szCs w:val="24"/>
                <w:b/>
              </w:rPr>
              <w:br/>
              <w:t xml:space="preserve">EX-2 – Opening is no longer allowed</w:t>
            </w:r>
            <w:r>
              <w:rPr>
                <w:rFonts w:ascii="Times New Roman" w:hAnsi="Times New Roman" w:eastAsia="Times New Roman" w:cs="Times New Roman"/>
                <w:sz w:val="24"/>
                <w:szCs w:val="24"/>
              </w:rPr>
              <w:br/>
              <w:t xml:space="preserve">1. At Step 4, the actor is no longer the current Chair, the Meeting is not InProgress or an existing Vote is no longer Draft. (BR-160)</w:t>
              <w:br/>
              <w:t xml:space="preserve">2. The system displays MSG218 – "Only the current Chair can open a Draft vote while the meeting is InProgress." No Vote is opened and existing Vote data remains unchanged.</w:t>
              <w:br/>
              <w:t xml:space="preserve">3. The use case ends.</w:t>
            </w:r>
            <w:r>
              <w:rPr>
                <w:rFonts w:ascii="Times New Roman" w:hAnsi="Times New Roman" w:eastAsia="Times New Roman" w:cs="Times New Roman"/>
                <w:sz w:val="24"/>
                <w:szCs w:val="24"/>
                <w:b/>
              </w:rPr>
              <w:br/>
              <w:t xml:space="preserve">EX-3 – Another Vote is Open</w:t>
            </w:r>
            <w:r>
              <w:rPr>
                <w:rFonts w:ascii="Times New Roman" w:hAnsi="Times New Roman" w:eastAsia="Times New Roman" w:cs="Times New Roman"/>
                <w:sz w:val="24"/>
                <w:szCs w:val="24"/>
              </w:rPr>
              <w:br/>
              <w:t xml:space="preserve">1. At Step 4, another Vote in this Meeting is Open. (BR-266)</w:t>
              <w:br/>
              <w:t xml:space="preserve">2. The system displays MSG219 – "Another vote is already open in this meeting. Close it before opening this vote." The selected Vote is not opened and the other Vote is unchanged.</w:t>
              <w:br/>
              <w:t xml:space="preserve">3. The use case ends.</w:t>
            </w:r>
            <w:r>
              <w:rPr>
                <w:rFonts w:ascii="Times New Roman" w:hAnsi="Times New Roman" w:eastAsia="Times New Roman" w:cs="Times New Roman"/>
                <w:sz w:val="24"/>
                <w:szCs w:val="24"/>
                <w:b/>
              </w:rPr>
              <w:br/>
              <w:t xml:space="preserve">EX-4 – No eligible voters</w:t>
            </w:r>
            <w:r>
              <w:rPr>
                <w:rFonts w:ascii="Times New Roman" w:hAnsi="Times New Roman" w:eastAsia="Times New Roman" w:cs="Times New Roman"/>
                <w:sz w:val="24"/>
                <w:szCs w:val="24"/>
              </w:rPr>
              <w:br/>
              <w:t xml:space="preserve">1. At Step 5, no current person with valid access holds a selected role. (BR-267)</w:t>
              <w:br/>
              <w:t xml:space="preserve">2. The system displays MSG220 – "No eligible voters are available for the selected roles. Voting was not opened." Voting is not opened and any saved draft remains unchanged.</w:t>
              <w:br/>
              <w:t xml:space="preserve">3. The use case ends.</w:t>
            </w:r>
            <w:r>
              <w:rPr>
                <w:rFonts w:ascii="Times New Roman" w:hAnsi="Times New Roman" w:eastAsia="Times New Roman" w:cs="Times New Roman"/>
                <w:sz w:val="24"/>
                <w:szCs w:val="24"/>
                <w:b/>
              </w:rPr>
              <w:br/>
              <w:t xml:space="preserve">EX-5 – Opening cannot be completed</w:t>
            </w:r>
            <w:r>
              <w:rPr>
                <w:rFonts w:ascii="Times New Roman" w:hAnsi="Times New Roman" w:eastAsia="Times New Roman" w:cs="Times New Roman"/>
                <w:sz w:val="24"/>
                <w:szCs w:val="24"/>
              </w:rPr>
              <w:br/>
              <w:t xml:space="preserve">1. At Step 6, the system cannot complete opening the Vote.</w:t>
              <w:br/>
              <w:t xml:space="preserve">2. No opening time or eligible list is recorded; no new Vote is created or draft configuration changed. The system displays MSG221 – "Unable to open voting. Voting was not opened. Please try again."</w:t>
              <w:br/>
              <w:t xml:space="preserve">3. The use case ends.</w:t>
            </w:r>
            <w:r>
              <w:rPr>
                <w:rFonts w:ascii="Times New Roman" w:hAnsi="Times New Roman" w:eastAsia="Times New Roman" w:cs="Times New Roman"/>
                <w:sz w:val="24"/>
                <w:szCs w:val="24"/>
                <w:b/>
              </w:rPr>
              <w:br/>
              <w:t xml:space="preserve">EX-6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internal actor is signed in, or the Guest has verified the invited email and has a valid invitation.</w:t>
              <w:br/>
              <w:t xml:space="preserve">● PRE-2: The actor retains current Meeting access and is on the Vote's fixed eligible-voter list. (BR-165, BR-190, BR-268, BR-269)</w:t>
              <w:br/>
              <w:t xml:space="preserve">● PRE-3: The Meeting is InProgress and the Vote is Open. (BR-165)</w:t>
              <w:br/>
              <w:t xml:space="preserve">● PRE-4: The actor has not already cast a ballot in this Vote. (BR-258)</w:t>
              <w:br/>
              <w:t xml:space="preserve">● PRE-5: The actor has confirmed reading every Vote document that is still attached to the Meeting, through UC-74. (BR-289, BR-292)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POST-1: One ballot for one option is accepted, and the actor is marked as having voted.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POST-2: Turnout increases by one, and the ballot cannot be changed or withdrawn.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Cast Vote</w:t>
              <w:br/>
              <w:t xml:space="preserve">1. The actor opens an Open Vote.</w:t>
              <w:br/>
              <w:t xml:space="preserve">2. The system checks current Vote access, eligibility, Meeting and Vote status, and whether the actor has already voted. If voting is permitted, it displays the content, options, ballot type and the notice that a submitted ballot cannot be changed or withdrawn. If the Vote has documents, it also lists each document with the actor's read status; Submit ballot is available only when every document is confirmed. (BR-289, BR-292) (BR-165, BR-258, BR-265, BR-268, BR-269)</w:t>
              <w:br/>
              <w:t xml:space="preserve">3. The actor selects one option and selects Submit ballot.</w:t>
              <w:br/>
              <w:t xml:space="preserve">4. The system checks again that the actor can access the Vote, the option belongs to this Vote, the Meeting is InProgress, the Vote is Open, the actor is on the fixed eligible list, current access remains valid, every Vote document still attached to the Meeting has a read confirmation from the actor, and no ballot has already been recorded for that actor. (BR-165, BR-258, BR-268, BR-269, BR-271)</w:t>
              <w:br/>
              <w:t xml:space="preserve">5. The system accepts the ballot, marks the actor as having voted and updates turnout. For a secret Vote, it does not associate the actor with the chosen option. (BR-258, BR-259)</w:t>
              <w:br/>
              <w:t xml:space="preserve">6. The system displays MSG227 – "Your ballot has been recorded." and the current turnout. The actor can no longer submit another ballot. For a secret Vote, the completion state shows that a ballot was submitted without displaying a saved choice. (BR-259, BR-265)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No option selected</w:t>
            </w:r>
            <w:r>
              <w:rPr>
                <w:rFonts w:ascii="Times New Roman" w:hAnsi="Times New Roman" w:eastAsia="Times New Roman" w:cs="Times New Roman"/>
                <w:sz w:val="24"/>
                <w:szCs w:val="24"/>
              </w:rPr>
              <w:br/>
              <w:t xml:space="preserve">1. At Step 3, the actor attempts to submit without selecting exactly one option. (BR-271)</w:t>
              <w:br/>
              <w:t xml:space="preserve">2. No ballot is recorded. The system displays MSG222 – "Select one option before submitting your ballot."</w:t>
              <w:br/>
              <w:t xml:space="preserve">3. The flow resumes at Step 3 of the Main Flow.</w:t>
            </w:r>
            <w:r>
              <w:rPr>
                <w:rFonts w:ascii="Times New Roman" w:hAnsi="Times New Roman" w:eastAsia="Times New Roman" w:cs="Times New Roman"/>
                <w:sz w:val="24"/>
                <w:szCs w:val="24"/>
                <w:b/>
              </w:rPr>
              <w:br/>
              <w:t xml:space="preserve">EX-2 – Option is not valid</w:t>
            </w:r>
            <w:r>
              <w:rPr>
                <w:rFonts w:ascii="Times New Roman" w:hAnsi="Times New Roman" w:eastAsia="Times New Roman" w:cs="Times New Roman"/>
                <w:sz w:val="24"/>
                <w:szCs w:val="24"/>
              </w:rPr>
              <w:br/>
              <w:t xml:space="preserve">1. At Step 4, the selected option does not belong to this Vote. (BR-271)</w:t>
              <w:br/>
              <w:t xml:space="preserve">2. No ballot is recorded and turnout is unchanged. The system displays MSG223 – "The selected option is not available for this vote."</w:t>
              <w:br/>
              <w:t xml:space="preserve">3. The flow resumes at Step 2 of the Main Flow.</w:t>
            </w:r>
            <w:r>
              <w:rPr>
                <w:rFonts w:ascii="Times New Roman" w:hAnsi="Times New Roman" w:eastAsia="Times New Roman" w:cs="Times New Roman"/>
                <w:sz w:val="24"/>
                <w:szCs w:val="24"/>
                <w:b/>
              </w:rPr>
              <w:br/>
              <w:t xml:space="preserve">EX-3 – Actor is no longer eligible</w:t>
            </w:r>
            <w:r>
              <w:rPr>
                <w:rFonts w:ascii="Times New Roman" w:hAnsi="Times New Roman" w:eastAsia="Times New Roman" w:cs="Times New Roman"/>
                <w:sz w:val="24"/>
                <w:szCs w:val="24"/>
              </w:rPr>
              <w:br/>
              <w:t xml:space="preserve">1. At Step 2 or Step 4, the actor can view the Vote but is not on its fixed eligible list. A role change alone does not remove a person from that list; a person added after opening is not added to the list. (BR-268, BR-269)</w:t>
              <w:br/>
              <w:t xml:space="preserve">2. No new ballot is recorded and previously saved ballots remain unchanged. The system displays MSG224 – "You are not eligible to cast a ballot in this vote."</w:t>
              <w:br/>
              <w:t xml:space="preserve">3. The use case ends.</w:t>
            </w:r>
            <w:r>
              <w:rPr>
                <w:rFonts w:ascii="Times New Roman" w:hAnsi="Times New Roman" w:eastAsia="Times New Roman" w:cs="Times New Roman"/>
                <w:sz w:val="24"/>
                <w:szCs w:val="24"/>
                <w:b/>
              </w:rPr>
              <w:br/>
              <w:t xml:space="preserve">EX-4 – Balloting has ended</w:t>
            </w:r>
            <w:r>
              <w:rPr>
                <w:rFonts w:ascii="Times New Roman" w:hAnsi="Times New Roman" w:eastAsia="Times New Roman" w:cs="Times New Roman"/>
                <w:sz w:val="24"/>
                <w:szCs w:val="24"/>
              </w:rPr>
              <w:br/>
              <w:t xml:space="preserve">1. At Step 2 or Step 4, the Vote is no longer Open or the Meeting is no longer InProgress, even if the Vote still appears Open. (BR-165)</w:t>
              <w:br/>
              <w:t xml:space="preserve">2. No ballot is recorded and turnout is unchanged. The system displays MSG225 – "This vote is no longer accepting ballots."</w:t>
              <w:br/>
              <w:t xml:space="preserve">3. The use case ends.</w:t>
            </w:r>
            <w:r>
              <w:rPr>
                <w:rFonts w:ascii="Times New Roman" w:hAnsi="Times New Roman" w:eastAsia="Times New Roman" w:cs="Times New Roman"/>
                <w:sz w:val="24"/>
                <w:szCs w:val="24"/>
                <w:b/>
              </w:rPr>
              <w:br/>
              <w:t xml:space="preserve">EX-5 – Ballot already recorded</w:t>
            </w:r>
            <w:r>
              <w:rPr>
                <w:rFonts w:ascii="Times New Roman" w:hAnsi="Times New Roman" w:eastAsia="Times New Roman" w:cs="Times New Roman"/>
                <w:sz w:val="24"/>
                <w:szCs w:val="24"/>
              </w:rPr>
              <w:br/>
              <w:t xml:space="preserve">1. At Step 2 or Step 4, the actor has already voted, including after reopening the screen or rejoining the Meeting.</w:t>
              <w:br/>
              <w:t xml:space="preserve">2. The existing ballot remains unchanged and no additional ballot is counted. The system displays MSG226 – "Your ballot has already been recorded. It cannot be changed or withdrawn."</w:t>
              <w:br/>
              <w:t xml:space="preserve">3. For a secret Vote, only submission confirmation is shown; the saved choice is not disclosed through the voter's identity. (BR-259)</w:t>
              <w:br/>
              <w:t xml:space="preserve">4. The use case ends.</w:t>
            </w:r>
            <w:r>
              <w:rPr>
                <w:rFonts w:ascii="Times New Roman" w:hAnsi="Times New Roman" w:eastAsia="Times New Roman" w:cs="Times New Roman"/>
                <w:sz w:val="24"/>
                <w:szCs w:val="24"/>
                <w:b/>
              </w:rPr>
              <w:br/>
              <w:t xml:space="preserve">EX-6 – Ballot cannot be recorded</w:t>
            </w:r>
            <w:r>
              <w:rPr>
                <w:rFonts w:ascii="Times New Roman" w:hAnsi="Times New Roman" w:eastAsia="Times New Roman" w:cs="Times New Roman"/>
                <w:sz w:val="24"/>
                <w:szCs w:val="24"/>
              </w:rPr>
              <w:br/>
              <w:t xml:space="preserve">1. At Step 5, the system cannot complete recording the ballot.</w:t>
              <w:br/>
              <w:t xml:space="preserve">2. No ballot is accepted, the actor is not marked as having voted and turnout is unchanged. The system displays MSG228 – "Unable to record your ballot. No ballot was recorded. Please try again."</w:t>
              <w:br/>
              <w:t xml:space="preserve">3. The use case ends.</w:t>
            </w:r>
            <w:r>
              <w:rPr>
                <w:rFonts w:ascii="Times New Roman" w:hAnsi="Times New Roman" w:eastAsia="Times New Roman" w:cs="Times New Roman"/>
                <w:sz w:val="24"/>
                <w:szCs w:val="24"/>
                <w:b/>
              </w:rPr>
              <w:br/>
              <w:t xml:space="preserve">EX-7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r>
              <w:rPr>
                <w:rFonts w:ascii="Times New Roman" w:hAnsi="Times New Roman" w:eastAsia="Times New Roman" w:cs="Times New Roman"/>
                <w:sz w:val="24"/>
                <w:szCs w:val="24"/>
                <w:b/>
              </w:rPr>
              <w:br/>
              <w:t xml:space="preserve">EX-8 – Vote documents not yet confirmed as read</w:t>
            </w:r>
            <w:r>
              <w:rPr>
                <w:rFonts w:ascii="Times New Roman" w:hAnsi="Times New Roman" w:eastAsia="Times New Roman" w:cs="Times New Roman"/>
                <w:sz w:val="24"/>
                <w:szCs w:val="24"/>
              </w:rPr>
              <w:br/>
              <w:t xml:space="preserve">1. At Step 2 or Step 4, the actor has not confirmed reading every Vote document that is still attached to the Meeting. (BR-289, BR-292)</w:t>
              <w:br/>
              <w:t xml:space="preserve">2. No ballot is recorded and turnout is unchanged. The system displays MSG252 – "Confirm that you have read all vote documents before casting your ballot." and lists the documents not yet confirmed.</w:t>
              <w:br/>
              <w:t xml:space="preserve">3. The actor may confirm each document through UC-74. The flow resumes at Step 2 of the Main Flow.</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Close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selects Close voting on an Open Vote.</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to the Vote, displays its current turnout and asks for confirmation.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confirms closing.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and Vote Open.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stops accepting ballots, records the closing time and tallies all successfully recorded ballots per option. Percentages are based on ballots cast, not eligible voters; with no ballots, counts are zero and percentages are not shown. (BR-261)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records the Closed status and result together, preserving every recorded ballot and secret-ballot confidentiality. (BR-259, BR-270)</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Closing is no longer allowed</w:t>
            </w:r>
            <w:r>
              <w:rPr>
                <w:rFonts w:ascii="Times New Roman" w:hAnsi="Times New Roman" w:eastAsia="Times New Roman" w:cs="Times New Roman"/>
                <w:sz w:val="24"/>
                <w:szCs w:val="24"/>
              </w:rPr>
              <w:br/>
              <w:t xml:space="preserve">1. At Step 4, the actor is no longer the current Chair, the Meeting is not InProgress or Ended, or the Vote is not Open. (BR-270)</w:t>
              <w:br/>
              <w:t xml:space="preserve">2. The system displays MSG230 – "Only the current Chair can close an Open vote while the meeting is InProgress or Ended." The Vote, ballots and any existing result remain unchanged.</w:t>
              <w:br/>
              <w:t xml:space="preserve">3. The use case ends.</w:t>
            </w:r>
            <w:r>
              <w:rPr>
                <w:rFonts w:ascii="Times New Roman" w:hAnsi="Times New Roman" w:eastAsia="Times New Roman" w:cs="Times New Roman"/>
                <w:sz w:val="24"/>
                <w:szCs w:val="24"/>
                <w:b/>
              </w:rPr>
              <w:br/>
              <w:t xml:space="preserve">EX-2 – Closing cannot be completed</w:t>
            </w:r>
            <w:r>
              <w:rPr>
                <w:rFonts w:ascii="Times New Roman" w:hAnsi="Times New Roman" w:eastAsia="Times New Roman" w:cs="Times New Roman"/>
                <w:sz w:val="24"/>
                <w:szCs w:val="24"/>
              </w:rPr>
              <w:br/>
              <w:t xml:space="preserve">1. At Steps 5–6, the system cannot complete closing and tallying.</w:t>
              <w:br/>
              <w:t xml:space="preserve">2. The Vote remains Open with no new closing time or tally recorded; all saved ballots remain unchanged. The system displays MSG231 – "Unable to close voting. The vote and saved ballots remain unchanged. Please try again."</w:t>
              <w:br/>
              <w:t xml:space="preserve">3. If the Meeting is Ended, new ballots remain disallowed despite the Vote remaining Open. The use case ends.</w:t>
            </w:r>
            <w:r>
              <w:rPr>
                <w:rFonts w:ascii="Times New Roman" w:hAnsi="Times New Roman" w:eastAsia="Times New Roman" w:cs="Times New Roman"/>
                <w:sz w:val="24"/>
                <w:szCs w:val="24"/>
                <w:b/>
              </w:rPr>
              <w:br/>
              <w:t xml:space="preserve">EX-3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PRE-1: The actor is signed in and is the current authorized Chair of the Meeting.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PRE-2: The Meeting is InProgress or Ended.</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PRE-3: The Vote is Closed and its tally is available. (BR-161)</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Record Vote Conclusion</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1. The Chair opens the result of a Closed Vote and reviews the tally.</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2. The system checks current access, that the actor is the current Chair, and that the Vote is Closed without a conclusion. It then offers Passed, NotPassed and Deferred and an optional conclusion note.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3. The Chair selects one conclusion, optionally enters a note and confirms recording.</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4. The system verifies the current Chair, Meeting InProgress or Ended, the Closed and tallied Vote, an allowed conclusion and that no conclusion has already been recorded. (BR-161, BR-262)</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5. The system records the conclusion and optional note together with the Chair and recording time. It does not change ballots or the tally. (BR-262, BR-263)</w:t>
            </w:r>
          </w:p>
          <w:p>
            <w:pPr>
              <w:pBdr>
                <w:top w:val="nil"/>
                <w:left w:val="nil"/>
                <w:bottom w:val="nil"/>
                <w:right w:val="nil"/>
                <w:between w:val="nil"/>
              </w:pBdr>
              <w:spacing w:after="0" w:line="240" w:lineRule="auto"/>
            </w:pPr>
            <w:r>
              <w:rPr>
                <w:rFonts w:ascii="Times New Roman" w:hAnsi="Times New Roman" w:eastAsia="Times New Roman" w:cs="Times New Roman"/>
                <w:sz w:val="24"/>
                <w:szCs w:val="24"/>
              </w:rPr>
              <w:t xml:space="preserve">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pPr>
              <w:pBdr>
                <w:top w:val="nil"/>
                <w:left w:val="nil"/>
                <w:bottom w:val="nil"/>
                <w:right w:val="nil"/>
                <w:between w:val="nil"/>
              </w:pBdr>
              <w:spacing w:after="0" w:line="240" w:lineRule="auto"/>
            </w:pPr>
            <w:r>
              <w:rPr>
                <w:rFonts w:ascii="Times New Roman" w:hAnsi="Times New Roman" w:eastAsia="Times New Roman" w:cs="Times New Roman"/>
                <w:sz w:val="24"/>
                <w:szCs w:val="24"/>
                <w:b/>
              </w:rPr>
              <w:t xml:space="preserve">EX-1 – Conclusion is invalid</w:t>
            </w:r>
            <w:r>
              <w:rPr>
                <w:rFonts w:ascii="Times New Roman" w:hAnsi="Times New Roman" w:eastAsia="Times New Roman" w:cs="Times New Roman"/>
                <w:sz w:val="24"/>
                <w:szCs w:val="24"/>
              </w:rPr>
              <w:br/>
              <w:t xml:space="preserve">1. At Step 4, no conclusion is selected or the selection is not Passed, NotPassed or Deferred. (BR-161)</w:t>
              <w:br/>
              <w:t xml:space="preserve">2. No conclusion is recorded. The system displays MSG232 – "Select Passed, NotPassed or Deferred."</w:t>
              <w:br/>
              <w:t xml:space="preserve">3. The flow resumes at Step 3 of the Main Flow.</w:t>
            </w:r>
            <w:r>
              <w:rPr>
                <w:rFonts w:ascii="Times New Roman" w:hAnsi="Times New Roman" w:eastAsia="Times New Roman" w:cs="Times New Roman"/>
                <w:sz w:val="24"/>
                <w:szCs w:val="24"/>
                <w:b/>
              </w:rPr>
              <w:br/>
              <w:t xml:space="preserve">EX-2 – Conclusion already recorded</w:t>
            </w:r>
            <w:r>
              <w:rPr>
                <w:rFonts w:ascii="Times New Roman" w:hAnsi="Times New Roman" w:eastAsia="Times New Roman" w:cs="Times New Roman"/>
                <w:sz w:val="24"/>
                <w:szCs w:val="24"/>
              </w:rPr>
              <w:br/>
              <w:t xml:space="preserve">1. At Step 2 or Step 4, the Vote already has a saved conclusion. (BR-262)</w:t>
              <w:br/>
              <w:t xml:space="preserve">2. The existing conclusion, note and tally remain unchanged. The system displays MSG233 – "The vote conclusion has already been recorded and cannot be changed."</w:t>
              <w:br/>
              <w:t xml:space="preserve">3. The use case ends.</w:t>
            </w:r>
            <w:r>
              <w:rPr>
                <w:rFonts w:ascii="Times New Roman" w:hAnsi="Times New Roman" w:eastAsia="Times New Roman" w:cs="Times New Roman"/>
                <w:sz w:val="24"/>
                <w:szCs w:val="24"/>
                <w:b/>
              </w:rPr>
              <w:br/>
              <w:t xml:space="preserve">EX-3 – Recording is no longer allowed</w:t>
            </w:r>
            <w:r>
              <w:rPr>
                <w:rFonts w:ascii="Times New Roman" w:hAnsi="Times New Roman" w:eastAsia="Times New Roman" w:cs="Times New Roman"/>
                <w:sz w:val="24"/>
                <w:szCs w:val="24"/>
              </w:rPr>
              <w:br/>
              <w:t xml:space="preserve">1. At Step 2 or Step 4, the actor is no longer the current Chair, the Meeting is not InProgress or Ended, or the Vote is not Closed with a tally available. (BR-161)</w:t>
              <w:br/>
              <w:t xml:space="preserve">2. No conclusion is recorded and existing Vote data remains unchanged. The system displays MSG234 – "Only the current Chair can record a conclusion for a Closed vote while the meeting is InProgress or Ended."</w:t>
              <w:br/>
              <w:t xml:space="preserve">3. The use case ends.</w:t>
            </w:r>
            <w:r>
              <w:rPr>
                <w:rFonts w:ascii="Times New Roman" w:hAnsi="Times New Roman" w:eastAsia="Times New Roman" w:cs="Times New Roman"/>
                <w:sz w:val="24"/>
                <w:szCs w:val="24"/>
                <w:b/>
              </w:rPr>
              <w:br/>
              <w:t xml:space="preserve">EX-4 – Conclusion cannot be recorded</w:t>
            </w:r>
            <w:r>
              <w:rPr>
                <w:rFonts w:ascii="Times New Roman" w:hAnsi="Times New Roman" w:eastAsia="Times New Roman" w:cs="Times New Roman"/>
                <w:sz w:val="24"/>
                <w:szCs w:val="24"/>
              </w:rPr>
              <w:br/>
              <w:t xml:space="preserve">1. At Step 5, the system cannot complete recording.</w:t>
              <w:br/>
              <w:t xml:space="preserve">2. No conclusion, note, recording Chair or recording time is added; ballots and tally remain unchanged. The system displays MSG236 – "Unable to record the vote conclusion. No conclusion was recorded. Please try again."</w:t>
              <w:br/>
              <w:t xml:space="preserve">3. The use case ends.</w:t>
            </w:r>
            <w:r>
              <w:rPr>
                <w:rFonts w:ascii="Times New Roman" w:hAnsi="Times New Roman" w:eastAsia="Times New Roman" w:cs="Times New Roman"/>
                <w:sz w:val="24"/>
                <w:szCs w:val="24"/>
                <w:b/>
              </w:rPr>
              <w:br/>
              <w:t xml:space="preserve">EX-5 – Meeting or Vote is not accessible</w:t>
            </w:r>
            <w:r>
              <w:rPr>
                <w:rFonts w:ascii="Times New Roman" w:hAnsi="Times New Roman" w:eastAsia="Times New Roman" w:cs="Times New Roman"/>
                <w:sz w:val="24"/>
                <w:szCs w:val="24"/>
              </w:rPr>
              <w:br/>
              <w:t xml:space="preserve">1. Before displaying Vote information or completing the action, the Meeting or Vote is unavailable or the actor no longer has access. A Draft Vote is not disclosed to anyone other than the current Chair and the current Secretary. (BR-253)</w:t>
              <w:br/>
              <w:t xml:space="preserve">2. The system displays MSG205 – "Meeting votes are not accessible." without revealing hidden Vote information. No Vote, ballot or conclusion is changed.</w:t>
              <w:br/>
              <w:t xml:space="preserve">3. The use case ends.</w:t>
            </w:r>
          </w:p>
        </w:tc>
      </w:tr>
    </w:tbl>
    <w:p>
      <w:pPr>
        <w:pStyle w:val="Heading3"/>
      </w:pPr>
      <w:r>
        <w:rPr>
          <w:rFonts w:ascii="Times New Roman" w:hAnsi="Times New Roman" w:eastAsia="Times New Roman" w:cs="Times New Roman"/>
          <w:color w:val="000000"/>
          <w:sz w:val="28"/>
          <w:szCs w:val="28"/>
        </w:rPr>
        <w:t xml:space="preserve">11.7 UC-76 – Manage Vote Documents</w:t>
      </w:r>
    </w:p>
    <w:p>
      <w:pPr>
        <w:pStyle w:val="Heading4"/>
      </w:pPr>
      <w:r>
        <w:rPr>
          <w:rFonts w:ascii="Times New Roman" w:hAnsi="Times New Roman" w:eastAsia="Times New Roman" w:cs="Times New Roman"/>
          <w:sz w:val="24"/>
          <w:szCs w:val="24"/>
        </w:rPr>
        <w:t xml:space="preserve">11.7.1 UC-76a – Attach Documents to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attach one or more documents to a Draft Vote, so that eligible voters must confirm reading them before casting a ballot (UC-74, UC-55). Documents may be chosen from the Meeting documents, uploaded from the computer or chosen from My Documents; documents not yet in the Meeting are added to it and attached in the same save. (BR-287, BR-304)</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selected Vote belongs to the Meeting and is Draft.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The selected documents are Vote documents of the Draft Vote; its other Vote documents remain unchanged. (BR-287)</w:t>
              <w:br/>
              <w:t xml:space="preserve">● POST-2: Documents uploaded from the computer or chosen from My Documents are also added to the Meeting; uploaded files are also added to the uploader's personal library. If any document cannot be added or attached, nothing from the submission is added or attached. (BR-194, BR-286, BR-304)</w:t>
              <w:br/>
              <w:t xml:space="preserve">● POST-3: The Vote content, options, ballot type and roles remain unchanged. The Vote document list is fixed when the Vote opens.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Attach Documents to Vote</w:t>
              <w:br/>
              <w:t xml:space="preserve">1. The actor selects a Draft Vote and chooses Add document.</w:t>
              <w:br/>
              <w:t xml:space="preserve">2. The system offers three sources: Meeting documents, Upload from computer and My Documents. (BR-304)</w:t>
              <w:br/>
              <w:t xml:space="preserve">3. The actor chooses Meeting documents. The system lists the Meeting documents not yet attached to this Vote.</w:t>
              <w:br/>
              <w:t xml:space="preserve">4. The actor selects one or more documents and confirms.</w:t>
              <w:br/>
              <w:t xml:space="preserve">5. The system rechecks current Meeting access, the Chair or Secretary assignment, the permitted Meeting status, that the Vote is still Draft, and that every selected document is still in the Meeting and not yet attached to the Vote. (BR-184, BR-252, BR-287, BR-288)</w:t>
              <w:br/>
              <w:t xml:space="preserve">6. The system attaches all selected documents to the Vote together; if any cannot be saved, none is attached. (BR-304)</w:t>
              <w:br/>
              <w:t xml:space="preserve">7. The system refreshes the Vote documents and displays MSG265 – “Documents attached to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b/>
                <w:bCs/>
                <w:rFonts w:ascii="Times New Roman" w:eastAsia="Times New Roman" w:hAnsi="Times New Roman" w:cs="Times New Roman"/>
                <w:color w:val="000000"/>
                <w:sz w:val="24"/>
                <w:szCs w:val="24"/>
              </w:rPr>
              <w:t xml:space="preserve">AF-1 – Upload from computer</w:t>
            </w:r>
            <w:r>
              <w:rPr>
                <w:rFonts w:ascii="Times New Roman" w:eastAsia="Times New Roman" w:hAnsi="Times New Roman" w:cs="Times New Roman"/>
                <w:color w:val="000000"/>
                <w:sz w:val="24"/>
                <w:szCs w:val="24"/>
              </w:rPr>
              <w:br/>
              <w:t xml:space="preserve">1. At Step 3, the actor chooses Upload from computer, selects one or more files and submits them.</w:t>
              <w:br/>
              <w:t xml:space="preserve">2. The system checks every file is a valid PDF or DOCX no larger than 50 MB, and performs the checks of Step 5 that do not concern existing Meeting documents. (BR-184, BR-187, BR-214, BR-215, BR-288)</w:t>
              <w:br/>
              <w:t xml:space="preserve">3. The system adds the files to the Meeting and to the uploader's personal library, and attaches them to the Vote, in the same save. (BR-194, BR-210, BR-286, BR-304)</w:t>
              <w:br/>
              <w:t xml:space="preserve">4. If any file is invalid or cannot be added or attached, nothing from the submission is added or attached; the system displays MSG164 or MSG166 as in UC-33a EX-3 and EX-5. Otherwise, the flow resumes at Step 7.</w:t>
            </w:r>
            <w:r>
              <w:rPr>
                <w:b/>
                <w:bCs/>
                <w:rFonts w:ascii="Times New Roman" w:eastAsia="Times New Roman" w:hAnsi="Times New Roman" w:cs="Times New Roman"/>
                <w:color w:val="000000"/>
                <w:sz w:val="24"/>
                <w:szCs w:val="24"/>
              </w:rPr>
              <w:br/>
              <w:t xml:space="preserve">AF-2 – Choose from My Documents</w:t>
            </w:r>
            <w:r>
              <w:rPr>
                <w:rFonts w:ascii="Times New Roman" w:eastAsia="Times New Roman" w:hAnsi="Times New Roman" w:cs="Times New Roman"/>
                <w:color w:val="000000"/>
                <w:sz w:val="24"/>
                <w:szCs w:val="24"/>
              </w:rPr>
              <w:br/>
              <w:t xml:space="preserve">1. At Step 3, the actor chooses My Documents and selects one or more documents from his or her personal library.</w:t>
              <w:br/>
              <w:t xml:space="preserve">2. The system checks that each document belongs to the actor, is available and is not already in the Meeting, and performs the remaining checks of Step 5. (BR-184, BR-193, BR-209, BR-288)</w:t>
              <w:br/>
              <w:t xml:space="preserve">3. The system adds the documents to the Meeting and attaches them to the Vote in the same save. Personal-library documents stay unchanged. (BR-276, BR-286, BR-304)</w:t>
              <w:br/>
              <w:t xml:space="preserve">4. If any document cannot be added or attached, nothing is added or attached; the system displays MSG249, MSG165 or MSG166 as in UC-33a EX-2, EX-4 and EX-5. A document already in the Meeting is attached through Step 3. Otherwise, the flow resumes at Step 7.</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5, or the corresponding check in AF-1 or AF-2, the Vote is no longer Draft, the actor is no longer the current Chair or Secretary, or the Meeting is no longer Approved, Published or InProgress. (BR-252, BR-288)</w:t>
              <w:br/>
              <w:t xml:space="preserve">2. Nothing is added or attached.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in the Meeting</w:t>
            </w:r>
            <w:r>
              <w:rPr>
                <w:rFonts w:ascii="Times New Roman" w:eastAsia="Times New Roman" w:hAnsi="Times New Roman" w:cs="Times New Roman"/>
                <w:color w:val="000000"/>
                <w:sz w:val="24"/>
                <w:szCs w:val="24"/>
              </w:rPr>
              <w:br/>
              <w:t xml:space="preserve">1. At Step 5, a selected document is no longer attached to this Meeting.</w:t>
              <w:br/>
              <w:t xml:space="preserve">2. Nothing is attached. The system displays MSG170 – “This document is no longer attached to the Meeting. Refresh the document list.”</w:t>
              <w:br/>
              <w:t xml:space="preserve">3. The flow resumes at Step 3.</w:t>
            </w:r>
            <w:r>
              <w:rPr>
                <w:rFonts w:ascii="Times New Roman" w:eastAsia="Times New Roman" w:hAnsi="Times New Roman" w:cs="Times New Roman"/>
                <w:b/>
                <w:color w:val="000000"/>
                <w:sz w:val="24"/>
                <w:szCs w:val="24"/>
              </w:rPr>
              <w:br/>
              <w:t xml:space="preserve">EX-3 – Document is already attached</w:t>
            </w:r>
            <w:r>
              <w:rPr>
                <w:rFonts w:ascii="Times New Roman" w:eastAsia="Times New Roman" w:hAnsi="Times New Roman" w:cs="Times New Roman"/>
                <w:color w:val="000000"/>
                <w:sz w:val="24"/>
                <w:szCs w:val="24"/>
              </w:rPr>
              <w:br/>
              <w:t xml:space="preserve">1. At Step 5, one or more selected documents are already attached to the Vote, including by another user after selection.</w:t>
              <w:br/>
              <w:t xml:space="preserve">2. Nothing is attached and no duplicate is created. The system displays MSG266 – “One or more selected documents are already attached to the vote.”</w:t>
              <w:br/>
              <w:t xml:space="preserve">3. The flow resumes at Step 4.</w:t>
            </w:r>
            <w:r>
              <w:rPr>
                <w:rFonts w:ascii="Times New Roman" w:eastAsia="Times New Roman" w:hAnsi="Times New Roman" w:cs="Times New Roman"/>
                <w:b/>
                <w:color w:val="000000"/>
                <w:sz w:val="24"/>
                <w:szCs w:val="24"/>
              </w:rPr>
              <w:br/>
              <w:t xml:space="preserve">EX-4 – Change cannot be saved</w:t>
            </w:r>
            <w:r>
              <w:rPr>
                <w:rFonts w:ascii="Times New Roman" w:eastAsia="Times New Roman" w:hAnsi="Times New Roman" w:cs="Times New Roman"/>
                <w:color w:val="000000"/>
                <w:sz w:val="24"/>
                <w:szCs w:val="24"/>
              </w:rPr>
              <w:br/>
              <w:t xml:space="preserve">1. At Step 6, the system cannot complete the change.</w:t>
              <w:br/>
              <w:t xml:space="preserve">2. The Vote documents remain unchanged. The system displays MSG267 – “Unable to attach the documents. No documents were attached. Please try again.”</w:t>
              <w:br/>
              <w:t xml:space="preserve">3. The use case ends.</w:t>
            </w:r>
            <w:r>
              <w:rPr>
                <w:rFonts w:ascii="Times New Roman" w:eastAsia="Times New Roman" w:hAnsi="Times New Roman" w:cs="Times New Roman"/>
                <w:b/>
                <w:color w:val="000000"/>
                <w:sz w:val="24"/>
                <w:szCs w:val="24"/>
              </w:rPr>
              <w:br/>
              <w:t xml:space="preserve">EX-5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attached. The system displays MSG205 – "Meeting votes are not accessible."</w:t>
              <w:br/>
              <w:t xml:space="preserve">3. The use case ends.</w:t>
            </w:r>
          </w:p>
        </w:tc>
      </w:tr>
    </w:tbl>
    <w:p>
      <w:pPr>
        <w:pStyle w:val="Heading4"/>
      </w:pPr>
      <w:r>
        <w:rPr>
          <w:rFonts w:ascii="Times New Roman" w:hAnsi="Times New Roman" w:eastAsia="Times New Roman" w:cs="Times New Roman"/>
          <w:sz w:val="24"/>
          <w:szCs w:val="24"/>
        </w:rPr>
        <w:t xml:space="preserve">11.7.2 UC-76b – Detach Document from Vote</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Chair, Secretary</w:t>
            </w:r>
          </w:p>
        </w:tc>
        <w:tc>
          <w:tcPr>
            <w:tcW w:w="1890"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current Chair or Secretary to detach one document from a Draft Vote. The document stays in the Meeting; removing it from the Meeting is UC-33c.</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PRE-1: The actor is signed in, can view the Meeting and is its current Chair or Secretary. (BR-184, BR-252)</w:t>
              <w:br/>
              <w:t xml:space="preserve">● PRE-2: The Meeting is Approved, Published or InProgress. (BR-252)</w:t>
              <w:br/>
              <w:t xml:space="preserve">● PRE-3: The document is a Vote document of a Draft Vote of the Meeting. (BR-287, BR-288)</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POST-1: Only the selected Vote document is detached from the Vote. (BR-288)</w:t>
              <w:br/>
              <w:t xml:space="preserve">● POST-2: The document stays in the Meeting; its Agenda Item links, contents, comments and read confirmations remain unchanged. (BR-305)</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Detach Document from Vote</w:t>
              <w:br/>
              <w:t xml:space="preserve">1. The actor selects a document of a Draft Vote, chooses Detach and confirms.</w:t>
              <w:br/>
              <w:t xml:space="preserve">2. The system rechecks current Meeting access, the Chair or Secretary assignment, the permitted Meeting status, that the Vote is still Draft and that the document is still attached to it. (BR-184, BR-252, BR-288)</w:t>
              <w:br/>
              <w:t xml:space="preserve">3. The system detaches only that document from the Vote; the document stays in the Meeting. (BR-305)</w:t>
              <w:br/>
              <w:t xml:space="preserve">4. The system refreshes the Vote documents and displays MSG268 – “Document detached from the vote successfully.”</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w:t>
            </w:r>
          </w:p>
        </w:tc>
      </w:tr>
      <w:tr>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 xml:space="preserve">EX-1 – Vote documents can no longer be changed</w:t>
            </w:r>
            <w:r>
              <w:rPr>
                <w:rFonts w:ascii="Times New Roman" w:eastAsia="Times New Roman" w:hAnsi="Times New Roman" w:cs="Times New Roman"/>
                <w:color w:val="000000"/>
                <w:sz w:val="24"/>
                <w:szCs w:val="24"/>
              </w:rPr>
              <w:br/>
              <w:t xml:space="preserve">1. At Step 2, the Vote is no longer Draft, the actor is no longer the current Chair or Secretary, or the Meeting is no longer Approved, Published or InProgress. (BR-252, BR-288)</w:t>
              <w:br/>
              <w:t xml:space="preserve">2. Nothing is detached. The system displays MSG213 – “Only Draft votes may be managed by the current Chair or Secretary while the meeting is Approved, Published or InProgress.”</w:t>
              <w:br/>
              <w:t xml:space="preserve">3. The use case ends.</w:t>
            </w:r>
            <w:r>
              <w:rPr>
                <w:rFonts w:ascii="Times New Roman" w:eastAsia="Times New Roman" w:hAnsi="Times New Roman" w:cs="Times New Roman"/>
                <w:b/>
                <w:color w:val="000000"/>
                <w:sz w:val="24"/>
                <w:szCs w:val="24"/>
              </w:rPr>
              <w:br/>
              <w:t xml:space="preserve">EX-2 – Document is no longer attached to the Vote</w:t>
            </w:r>
            <w:r>
              <w:rPr>
                <w:rFonts w:ascii="Times New Roman" w:eastAsia="Times New Roman" w:hAnsi="Times New Roman" w:cs="Times New Roman"/>
                <w:color w:val="000000"/>
                <w:sz w:val="24"/>
                <w:szCs w:val="24"/>
              </w:rPr>
              <w:br/>
              <w:t xml:space="preserve">1. At Step 2, the document has already been detached from the Vote or removed from the Meeting.</w:t>
              <w:br/>
              <w:t xml:space="preserve">2. Nothing else changes. The system displays MSG269 – “This document is no longer attached to the vote. Refresh the list.”</w:t>
              <w:br/>
              <w:t xml:space="preserve">3. The use case ends.</w:t>
            </w:r>
            <w:r>
              <w:rPr>
                <w:rFonts w:ascii="Times New Roman" w:eastAsia="Times New Roman" w:hAnsi="Times New Roman" w:cs="Times New Roman"/>
                <w:b/>
                <w:color w:val="000000"/>
                <w:sz w:val="24"/>
                <w:szCs w:val="24"/>
              </w:rPr>
              <w:br/>
              <w:t xml:space="preserve">EX-3 – Change cannot be saved</w:t>
            </w:r>
            <w:r>
              <w:rPr>
                <w:rFonts w:ascii="Times New Roman" w:eastAsia="Times New Roman" w:hAnsi="Times New Roman" w:cs="Times New Roman"/>
                <w:color w:val="000000"/>
                <w:sz w:val="24"/>
                <w:szCs w:val="24"/>
              </w:rPr>
              <w:br/>
              <w:t xml:space="preserve">1. At Step 3, the system cannot complete the change.</w:t>
              <w:br/>
              <w:t xml:space="preserve">2. The Vote documents remain unchanged. The system displays MSG270 – “Unable to detach the document. No changes were made. Please try again.”</w:t>
              <w:br/>
              <w:t xml:space="preserve">3. The use case ends.</w:t>
            </w:r>
            <w:r>
              <w:rPr>
                <w:rFonts w:ascii="Times New Roman" w:eastAsia="Times New Roman" w:hAnsi="Times New Roman" w:cs="Times New Roman"/>
                <w:b/>
                <w:color w:val="000000"/>
                <w:sz w:val="24"/>
                <w:szCs w:val="24"/>
              </w:rPr>
              <w:br/>
              <w:t xml:space="preserve">EX-4 – Meeting or Vote is not accessible</w:t>
            </w:r>
            <w:r>
              <w:rPr>
                <w:rFonts w:ascii="Times New Roman" w:eastAsia="Times New Roman" w:hAnsi="Times New Roman" w:cs="Times New Roman"/>
                <w:color w:val="000000"/>
                <w:sz w:val="24"/>
                <w:szCs w:val="24"/>
              </w:rPr>
              <w:br/>
              <w:t xml:space="preserve">1. Before displaying or saving, the Meeting or Vote is unavailable or the actor no longer has access. A Draft Vote is not disclosed to anyone other than the current Chair and the current Secretary. (BR-253)</w:t>
              <w:br/>
              <w:t xml:space="preserve">2. Nothing is detached. The system displays MSG205 – "Meeting votes are not accessible."</w:t>
              <w:br/>
              <w:t xml:space="preserve">3.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view the accessible Meetings of the selected week as blocks on a day/hour grid, positioned by their planned start and end time (UC-17). A Meeting the user has declined is not shown. (BR-321)</w:t>
      </w:r>
      <w:r>
        <w:rPr>
          <w:rFonts w:ascii="Times New Roman" w:eastAsia="Times New Roman" w:hAnsi="Times New Roman" w:cs="Times New Roman"/>
          <w:color w:val="000000"/>
        </w:rPr>
        <w:t xml:space="preserve"/>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(4.4); the button is shown only to the Meeting Organizer, i.e. a user holding the create-meeting permission (UC-14).</w:t>
      </w:r>
      <w:r>
        <w:rPr>
          <w:rFonts w:ascii="Times New Roman" w:eastAsia="Times New Roman" w:hAnsi="Times New Roman" w:cs="Times New Roman"/>
          <w:color w:val="000000"/>
        </w:rPr>
        <w:t xml:space="preserve"/>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users with the create-meeting permission (Meeting Organizer). Opens the Create Meeting dialog over the calendar.</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and a Meeting the user has declined through UC-29 is left out of the user’s own calendar; the Chair’s Meeting is never hidden (BR-321). Clicking opens a quick view with the title, status, time, place, Chair and participants; an invitee who may still answer finds “Xác nhận tham dự?” [Confirm attendance?] with the buttons Attend [Tham dự] and Not attending [Không tham dự] there, and “View details” [Xem chi tiết] opens the Meeting detail; Back returns to the same 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Calendar – List View shows the same weekly Meetings as the Calendar View, but as cards grouped by day in chronological order. It is opened with the List [Danh sách] toggle of the calendar toolbar and uses the same data and access rules as the calendar (UC-17, UC-16). A Meeting the user has declined is not listed (BR-321). On a card of a Published or In Progress Meeting the invitee may also answer the invitation once (UC-29).</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on a card that shows “Xác nhận tham dự?” [Confirm attendance?], click Attend [Tham dự] or Not attending [Không tham dự]; the answer is recorded once and cannot be changed (UC-29). The Chair has no buttons.</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click “Create meeting” to open the Create Meeting dialog; shown only to the Meeting Organizer (UC-14).</w:t>
      </w:r>
      <w:r>
        <w:rPr>
          <w:rFonts w:ascii="Times New Roman" w:eastAsia="Times New Roman" w:hAnsi="Times New Roman" w:cs="Times New Roman"/>
          <w:color w:val="000000"/>
        </w:rPr>
        <w:t xml:space="preserve"/>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Same controls as the Calendar View: Today [Hôm nay], ‹ ›, week label, Calendar / List toggle (List selected, kept in the URL as ?mode=list), Work week [Tuần làm việc] dropdown and Create meeting [Tạo cuộc họp] button (Meeting Organizer only; opens the Create Meeting dialog).</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Confidential [Hạn chế] / Secret [Mật].</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Response chip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once the user has answered: “Đã xác nhận tham dự” [Attending] or “Không tham dự” [Not attending]. Nothing is shown while the user has not answered and for the Chair. (UC-29, UC-30)</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[Xác nhận tham dự?]</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a card of a Published or In Progress Meeting that the user may still answer, with the buttons Attend [Tham dự] (primary, green) and Not attending [Không tham dự] (outline). One click sends the answer without a confirmation step; after it the buttons disappear and the card shows the Response chip. Choosing Not attending also removes the Meeting from the user’s calendar and the toast adds “Cuộc họp không còn hiện trên lịch của bạn.” Messages: MSG105 on success, MSG154 when the same answer is sent again, MSG285 when the invitation was already answered, MSG286 for the Chair, MSG107 when the Meeting no longer accepts answers (BR-105, BR-106, BR-321).</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0" name="image69.png"/>
            <wp:cNvGraphicFramePr/>
            <a:graphic xmlns:a="http://schemas.openxmlformats.org/drawingml/2006/main">
              <a:graphicData uri="http://schemas.openxmlformats.org/drawingml/2006/picture">
                <pic:pic xmlns:pic="http://schemas.openxmlformats.org/drawingml/2006/picture">
                  <pic:nvPicPr>
                    <pic:cNvPr id="0" name="image69.png"/>
                    <pic:cNvPicPr preferRelativeResize="0"/>
                  </pic:nvPicPr>
                  <pic:blipFill>
                    <a:blip r:embed="rId84"/>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filter the list by status, confidentiality level and time; the list opens filtered to In Progress Meetings, and the time filter offers Today, This week, Not yet held and Already held (UC-17).</w:t>
      </w:r>
      <w:r>
        <w:rPr>
          <w:rFonts w:ascii="Times New Roman" w:eastAsia="Times New Roman" w:hAnsi="Times New Roman" w:cs="Times New Roman"/>
          <w:color w:val="000000"/>
        </w:rPr>
        <w:t xml:space="preserve"/>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Status filter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preset to In Progress [Đang diễn ra] when the page opens; “All statuses” [Mọi trạng thái] clears it. Other options: Draft, Pending Approval, Approved, Rejected, Published, Ended. The status is kept in the URL (status=all means every status).</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filter [Mức độ]</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“Mọi mức độ” [Any level] (default), Normal [Thường], Internal [Nội bộ], Confidential [Hạn chế], Secret [Mật].</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Time filter [Thời điểm]</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with “Mọi thời điểm” [Any time] (default) and four fixed choices: Today [Hôm nay], This week [Tuần này], Not yet held [Chưa diễn ra], Already held [Đã diễn ra]. There is no date-range or month input. Today and This week match a Meeting whose own planned start/end interval overlaps that day or week; Not yet held matches a Meeting whose planned start time is later than now; Already held matches a Meeting whose planned start time is now or earlier, so a Meeting in progress counts as Already held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Confidential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“Hiện không có cuộc họp nào đang diễn ra.” [No Meeting is in progress right now] with the button “Xem mọi cuộc họp” [View all Meetings] when the preset In Progress filter finds nothing; “No meetings match the filter.” when other criteria match no row; MSG38 “Unable to load meetings. Please try again.” on load failure; MSG32 “The meeting list criteria are invalid.” for invalid criteria. A Meeting the user has declined still appears in the list (BR-321).</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1" name="image70.png"/>
            <wp:cNvGraphicFramePr/>
            <a:graphic xmlns:a="http://schemas.openxmlformats.org/drawingml/2006/main">
              <a:graphicData uri="http://schemas.openxmlformats.org/drawingml/2006/picture">
                <pic:pic xmlns:pic="http://schemas.openxmlformats.org/drawingml/2006/picture">
                  <pic:nvPicPr>
                    <pic:cNvPr id="0" name="image70.png"/>
                    <pic:cNvPicPr preferRelativeResize="0"/>
                  </pic:nvPicPr>
                  <pic:blipFill>
                    <a:blip r:embed="rId85"/>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Create / Edit Meeting dialog opens over the current page with “Create meeting” from the calendar or the Meeting List, or with “Edit” [Sửa thông tin] on the detail of a Draft or Rejected Meeting. It is a dialog, not a separate page.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enter Meeting name, description, meeting date, start and end time, mode, confidentiality level, location and optional online link, choose the initial participants with a Meeting Role for each (exactly one Chair), then save the Meeting as Draft (UC-14, BR-320).</w:t>
      </w:r>
      <w:r>
        <w:rPr>
          <w:rFonts w:ascii="Times New Roman" w:eastAsia="Times New Roman" w:hAnsi="Times New Roman" w:cs="Times New Roman"/>
          <w:color w:val="000000"/>
        </w:rPr>
        <w:t xml:space="preserve"/>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change the information of a Draft or Rejected Meeting without changing its status (UC-15). The edit dialog has no participant section; participants are changed on the Participants tab.</w:t>
      </w:r>
      <w:r>
        <w:rPr>
          <w:rFonts w:ascii="Times New Roman" w:eastAsia="Times New Roman" w:hAnsi="Times New Roman" w:cs="Times New Roman"/>
          <w:color w:val="000000"/>
        </w:rPr>
        <w:t xml:space="preserve"/>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“Tạo cuộc họp” [Create meeting] for a new Meeting, “Chỉnh sửa cuộc họp” [Edit meeting] when editing. A new Meeting is saved as Draft and only its Organizer sees it until it is submitted for approval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level [Mức độ mật]</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Normal [Thường] (default), Internal [Nội bộ], Confidential [Hạn chế], Secret [Mật].</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Location [Địa điểm / Địa điểm họp trực tiếp]</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max 300 characters, e.g. “Phòng 2.1, tầng 2”, hint “Phòng họp hoặc địa chỉ.”; shown for In-person and Hybrid Meetings and required for them (BR-24); labelled “Địa điểm họp trực tiếp” for a Hybrid Meeting.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Text/URL input, optional, max 1,000 characters (hint “Không bắt buộc, tối đa 1.000 ký tự.”); shown for Online and Hybrid Meetings. When left blank, the TrustCabinet online meeting room is used by default and the field shows the placeholder “Để trống: phòng họp TrustCabinet” (BR-163).</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[Người dự họp] *</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when creating. Search box “Tìm theo tên hoặc email để thêm người dự họp” lists active internal users who are not chosen yet (“Không có ai khớp, hoặc người đó đã được chọn.” when none); picking a person adds one row with the person’s name and email (“(Tôi)” [me] beside the signed-in user), a Meeting Role dropdown (Chair [Chủ tọa], Secretary [Thư ký], Member [Thành viên]; Member by default) and a remove button “Bỏ khỏi danh sách”. Choosing Chair for one person turns the previous Chair into Member, so there is exactly one Chair; a Secretary is optional; the Organizer need not be on the list; Guests cannot be added here. “Chưa chọn ai.” [No one chosen yet] when empty. Invalid list (nobody chosen, no Chair, a person listed twice, an inactive user) shows MSG277 “The meeting participant list is not valid.” under the field. Participants are saved with the Meeting in one save, each with a Pending response, and no invitation is sent while the Meeting is Draft (BR-320).</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with unsaved inputs shows the confirm dialog “Bỏ cuộc họp đang soạn?” [Discard the Meeting being drafted?] (edit: “Bỏ thay đổi chưa lưu?” [Discard unsaved changes?]) with the buttons “Bỏ cuộc họp” / “Bỏ thay đổi” and “Tiếp tục soạn” / “Tiếp tục sửa”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Create meeting [Tạo cuộc họp] / Save changes [Lưu thay đổi]</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Primary button (“Tạo cuộc họp” when creating, “Lưu thay đổi” when editing). Validates the fields and the participant list (BR-24, BR-62, BR-162, BR-163, BR-320); invalid input shows MSG31 “Invalid meeting information.” and highlights the fields, an invalid participant list shows MSG277. Create: the Meeting is saved with status Draft, the creator is recorded as Meeting Organizer and the chosen participants are saved with it (BR-26, BR-320), toast MSG29 “Meeting created successfully.”, and the Meeting detail opens; a Secretary can still be assigned later on the Participants tab;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2" name="image71.png"/>
            <wp:cNvGraphicFramePr/>
            <a:graphic xmlns:a="http://schemas.openxmlformats.org/drawingml/2006/main">
              <a:graphicData uri="http://schemas.openxmlformats.org/drawingml/2006/picture">
                <pic:pic xmlns:pic="http://schemas.openxmlformats.org/drawingml/2006/picture">
                  <pic:nvPicPr>
                    <pic:cNvPr id="0" name="image71.png"/>
                    <pic:cNvPicPr preferRelativeResize="0"/>
                  </pic:nvPicPr>
                  <pic:blipFill>
                    <a:blip r:embed="rId86"/>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3" name="image72.png"/>
            <wp:cNvGraphicFramePr/>
            <a:graphic xmlns:a="http://schemas.openxmlformats.org/drawingml/2006/main">
              <a:graphicData uri="http://schemas.openxmlformats.org/drawingml/2006/picture">
                <pic:pic xmlns:pic="http://schemas.openxmlformats.org/drawingml/2006/picture">
                  <pic:nvPicPr>
                    <pic:cNvPr id="0" name="image72.png"/>
                    <pic:cNvPicPr preferRelativeResize="0"/>
                  </pic:nvPicPr>
                  <pic:blipFill>
                    <a:blip r:embed="rId87"/>
                    <a:srcRect/>
                    <a:stretch>
                      <a:fillRect/>
                    </a:stretch>
                  </pic:blipFill>
                  <pic:spPr>
                    <a:xfrm>
                      <a:off x="0" y="0"/>
                      <a:ext cx="5669280" cy="3543300"/>
                    </a:xfrm>
                    <a:prstGeom prst="rect">
                      <a:avLst/>
                    </a:prstGeom>
                    <a:ln/>
                  </pic:spPr>
                </pic:pic>
              </a:graphicData>
            </a:graphic>
          </wp:inline>
        </w:drawing>
      </w: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General Information tab is the default tab of the Meeting detail page, opened from the calendar, the Meeting List or a notification. Only users with an authorized relationship to the Meeting can open it. The header shows the Meeting name, status, confidentiality, the user’s own invitation response and schedule, a lifecycle bar and the action buttons allowed for the current status and the user’s role; from publication onward an invitee other than the Chair who has not answered also sees the attendance question under the lifecycle bar; the tab itself shows the Meeting information, a readiness checklist and the status history (UC-16, UC-29).</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Invitation: </w:t>
      </w:r>
      <w:r>
        <w:rPr>
          <w:rFonts w:ascii="Times New Roman" w:eastAsia="Times New Roman" w:hAnsi="Times New Roman" w:cs="Times New Roman"/>
          <w:color w:val="000000"/>
        </w:rPr>
        <w:t xml:space="preserve">(invitee other than the Chair, Published or In Progress Meeting, not yet answered) answer “Bạn có tham dự cuộc họp này?” [Will you attend this meeting?] with Attend [Tham dự] or Not attending [Không tham dự]; the answer is recorded once and cannot be changed (UC-29).</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Meeting name with status chip (e.g. Draft [Nháp]), confidentiality chip (e.g. Normal [Thường]) and, once the user has answered the invitation, a response chip “Đã xác nhận tham dự” [Attending] or “Không tham dự” [Not attending];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question [Bạn có tham dự cuộc họp này?]</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Bar under the lifecycle bar and above the tabs, with the buttons Attend [Tham dự] and Not attending [Không tham dự]. Shown only while the server says the user may answer: the user has a current invitation, is not the Chair, has not answered, and the Meeting is Published or In Progress. One click sends the answer; the bar then disappears and the response chip appears beside the title. There is no way to change the answer. Choosing Not attending adds “Cuộc họp không còn hiện trên lịch của bạn.” to the toast. Messages: MSG105 (recorded), MSG154 (same answer again), MSG285 (already answered), MSG286 (Chair), MSG107 (no longer answerable). (UC-29, BR-105, BR-106, BR-321)</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Confidential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Meeting Content tab shows the agenda of the selected Meeting. Agenda items belong directly to the Meeting and are listed in order with presenter and the number of attached documents; an item has no duration or planned time. Every user related to the meeting can view the agenda; the Secretary builds it (add, edit, delete, drag-and-drop reorder) while the Meeting is Draft, WaitingApproval, Rejected, Approved, Published or InProgress. When the Meeting is InProgress, the same tab switches to the Meeting Facilitation screen (5.3) for the Chair (UC-26, UC-23a, UC-23b, UC-23c, UC-23d). Title, Presenter, Description and document links can be edited, and Items can be reordered, whatever their execution status, Done Items included; only Pending Items can be deleted.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 xml:space="preserve">Edit Agenda Item: (Secretary) edit Title, Presenter, Description and document links of an Item whatever its status, Pending, InProgress or Done (UC-23b, BR-68).</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Reorder Agenda Items: (Secretary) drag any Item, including InProgress and Done Items, to a new position (UC-23d, BR-238).</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content [Thêm nội dung]</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on every row, including Done Items, to the active assigned Secretary while Agenda planning is permitted. Items of any execution status can be reordered; the new order is saved as one change (UC-23d, BR-238). MSG63 confirms success; MSG143 reports invalid or outdated order; MSG71 reports a save failure.</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agenda item title in bold. The Documents [Tài liệu] column shows the number of attached meeting documents (e.g. “2 tài liệu”, “Chưa có”). While the Meeting is InProgress a Status [Trạng thái] column shows the execution chips Done [Đã xong], In discussion [Đang bàn] and Concluded [Đã kết luận].</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whatever the Item’s status. (BR-68)</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Agenda planning is permitted. Edit is offered on every row and permits Title, Presenter, Description and document links whatever the Item’s status (UC-23b, BR-68). Delete is offered only on Pending rows (UC-23c, BR-237);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b/>
        </w:rPr>
        <w:t xml:space="preserve">5.1b Meeting Content Tab – Meeting InProgress</w:t>
      </w: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9901" name="screen-5_1b.png"/>
            <wp:cNvGraphicFramePr/>
            <a:graphic xmlns:a="http://schemas.openxmlformats.org/drawingml/2006/main">
              <a:graphicData uri="http://schemas.openxmlformats.org/drawingml/2006/picture">
                <pic:pic xmlns:pic="http://schemas.openxmlformats.org/drawingml/2006/picture">
                  <pic:nvPicPr>
                    <pic:cNvPr id="0" name="screen-5_1b.png"/>
                    <pic:cNvPicPr preferRelativeResize="0"/>
                  </pic:nvPicPr>
                  <pic:blipFill>
                    <a:blip r:embed="rId93"/>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color w:val="000000"/>
          <w:i/>
        </w:rPr>
        <w:t xml:space="preserve">Figure 5.1b – Meeting Content tab while the Meeting is InProgress (Secretary view)</w:t>
      </w:r>
    </w:p>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Once the Meeting is InProgress the agenda list gains a Status [Trạng thái] column (Done [Đã xong], Concluded [Đã kết luận], In discussion [Đang bàn]) and the Secretary keeps full control of it. Every row, including Done and InProgress Items, has a drag handle and an Edit action; Delete [Xoá] appears only on Pending rows (UC-23b, UC-23c, UC-23d, BR-68, BR-237, BR-238). The Chair’s execution controls are on the Meeting Facilitation screen (5.3).</w:t>
      </w: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content” or chooses Edit on an item. It collects the content to discuss (title), an optional presenter, a note and a checklist of the Meeting’s documents linked to the item, with Cancel and Save buttons. Items can be added or edited only while the Meeting is Draft, WaitingApproval, Rejected, Approved, Published or InProgress (UC-23a, UC-23b). All four fields stay editable whatever the Item’s status.</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Update Agenda Item: edit Title, Presenter, Description and document links of an Item whatever its status (UC-23b, BR-68).</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Choose Presenter: optionally choose an internal participant or external Guest; the Presenter can be left empty and chosen later (UC-23a, UC-23b, BR-306).</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 xml:space="preserve">Attach Item Documents: tick the documents of this Meeting in the checklist; documents are uploaded in the Documents tab, not here (UC-23a, UC-23b, UC-33b).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“Add content” [Thêm nội dung] in create mode; the edit mode reuses the drawer with the current values.</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Content to discuss [Nội dung cần bàn] *</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Dropdown, optional; the hint “Không bắt buộc, có thể chọn sau.” is shown under it. Lists the current internal participants and external Guests of the Meeting; a Guest is shown with “(guest)” [(khách)], e.g. “Ngô Thanh Vân (khách)”. Editable whatever the Item’s status. (BR-68, BR-306)</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optional; description of what will be presented or discussed. Editable whatever the Item’s status.</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Documents [Tài liệu]</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Checklist of the documents already uploaded to this Meeting (file type badge and file name); the ticked ones are linked to the item (FE-07, UC-33b). The drawer has no “+ Add document” menu and no upload: files are uploaded in the Documents tab (SCRUM-107), and “My documents” [Tài liệu của tôi] waits for SCRUM-58. A document not available to the Meeting gives “One or more selected documents are not available to this meeting.” (MSG66). Editable whatever the Item’s status.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Successful changes automatically refresh the complete Agenda for authorized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3300"/>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3300"/>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reorder Agenda Items, while agenda execution remains Chair-only; other authorized viewers follow the same progress read-only and in real time (UC-24, UC-25, UC-26, UC-22). The Chair must start the first 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row per agenda item: order number, title, presenter, number of documents and a status/action cell; there is no duration column. A Done item shows its actual time range (e.g. 08:32–08:44); the current item is highlighted and shows “In discussion since 08:44 · 9 minutes” [Đang thảo luận từ … · … phút]. The panel is 360px wide and has no drag handles; reordering is done in the Meeting Content tab (5.1).</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4" name="image73.png"/>
            <wp:cNvGraphicFramePr/>
            <a:graphic xmlns:a="http://schemas.openxmlformats.org/drawingml/2006/main">
              <a:graphicData uri="http://schemas.openxmlformats.org/drawingml/2006/picture">
                <pic:pic xmlns:pic="http://schemas.openxmlformats.org/drawingml/2006/picture">
                  <pic:nvPicPr>
                    <pic:cNvPr id="0" name="image73.png"/>
                    <pic:cNvPicPr preferRelativeResize="0"/>
                  </pic:nvPicPr>
                  <pic:blipFill>
                    <a:blip r:embed="rId88"/>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5" name="image74.png"/>
            <wp:cNvGraphicFramePr/>
            <a:graphic xmlns:a="http://schemas.openxmlformats.org/drawingml/2006/main">
              <a:graphicData uri="http://schemas.openxmlformats.org/drawingml/2006/picture">
                <pic:pic xmlns:pic="http://schemas.openxmlformats.org/drawingml/2006/picture">
                  <pic:nvPicPr>
                    <pic:cNvPr id="0" name="image74.png"/>
                    <pic:cNvPicPr preferRelativeResize="0"/>
                  </pic:nvPicPr>
                  <pic:blipFill>
                    <a:blip r:embed="rId89"/>
                    <a:srcRect/>
                    <a:stretch>
                      <a:fillRect/>
                    </a:stretch>
                  </pic:blipFill>
                  <pic:spPr>
                    <a:xfrm>
                      <a:off x="0" y="0"/>
                      <a:ext cx="5669280" cy="3549205"/>
                    </a:xfrm>
                    <a:prstGeom prst="rect">
                      <a:avLst/>
                    </a:prstGeom>
                    <a:ln/>
                  </pic:spPr>
                </pic:pic>
              </a:graphicData>
            </a:graphic>
          </wp:inline>
        </w:drawing>
      </w: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click the pencil button “Đổi vai trò” [Change role] on the row of a current internal participant, choose one role in the Change Role dialog and click Save [Lưu]; before publication the Secretary may also make the person Chair, and the former Chair becomes Member in the same save (UC-28b).</w:t>
      </w:r>
      <w:r>
        <w:rPr>
          <w:rFonts w:ascii="Times New Roman" w:eastAsia="Times New Roman" w:hAnsi="Times New Roman" w:cs="Times New Roman"/>
          <w:color w:val="000000"/>
        </w:rPr>
        <w:t xml:space="preserve"/>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Hand Over Chair: </w:t>
      </w:r>
      <w:r>
        <w:rPr>
          <w:rFonts w:ascii="Times New Roman" w:eastAsia="Times New Roman" w:hAnsi="Times New Roman" w:cs="Times New Roman"/>
          <w:color w:val="000000"/>
        </w:rPr>
        <w:t xml:space="preserve">(Chair, from publication onward) click “Đổi vai trò” on the row of the person who will take over, choose Chair [Chủ tọa] and click “Giao Chủ tọa” [Hand over Chair]; there is no separate hand-over button and no list of recipients (UC-73).</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after the Meeting is Published, view each invitee’s invitation response as a label beside the name; there are no totals (UC-30).</w:t>
      </w:r>
      <w:r>
        <w:rPr>
          <w:rFonts w:ascii="Times New Roman" w:eastAsia="Times New Roman" w:hAnsi="Times New Roman" w:cs="Times New Roman"/>
          <w:color w:val="000000"/>
        </w:rPr>
        <w:t xml:space="preserve"/>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internal full name, with “(Tôi)” [me] after the name of the signed-in user, or Guest self-declared display name, optional Guest job title and invited email; the response label of UC-30 sits beside the name;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 xml:space="preserve">Internal participants have Chair [Chủ trì], Secretary [Thư ký] or Member [Thành viên]; Guests have fixed Guest [Khách] access. Change role [Đổi vai trò] opens the Change Role dialog (6.1b, 6.1c). Giving the Chair role changes both roles together: the current Chair becomes Member and the selected person becomes Chair, as the Chair option itself states “Bạn sẽ thành Thành viên.”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action [Thao tác]</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and Chair: pencil button “Đổi vai trò” [Change role] and trash button “Gỡ khỏi cuộc họp” [Remove from the meeting] for internal participants; trash button “Thu hồi lời mời” [Revoke invitation] only for Guests (a Guest has no role to change). The Chair’s own row has no actions: to move the Chair role, use Change role on the recipient’s row. View-only users see no management actions. Removal ends the assignment’s additional permissions and access, while independent valid access remains. Required-role restriction MSG109; removal success MSG103; failure MSG104; status restriction MSG98. (BR-80, BR-97, BR-126, BR-157, BR-177)</w:t>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 xml:space="preserve">Response label [Đã xác nhận tham dự / Không tham dự]</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beside the name after publication to the assigned Secretary and current Chair by default, and to a Member or verified Guest with View Invitation Responses. Shows “Đã xác nhận tham dự” [Attending] or “Không tham dự” [Not attending] for each current invitee who answered; an invitee who has not answered and the Chair have no label. There are no totals, and nobody answers on this tab. This permission displays identity in response rows but does not grant roster browsing or search. Responses do not set attendance. (UC-30, BR-115, BR-116, BR-176, BR-321)</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Pagination</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“Showing 1–6 of 6 participants” [Hiển thị 1–6 trong 6 thành phần] with page-size choices 20, 50 and 100 (BR-90, BR-91: invitations are still sent when the Meeting is published).</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Change Role Dialog. The Change Role dialog opens from the “Đổi vai trò” [Change role] button on one internal participant’s row (UC-28b, UC-73). The Secretary (Draft, Rejected, Approved, Published, InProgress) and the Chair of a Published or InProgress Meeting use it. A person is given exactly one role; there is no list of recipients and no separate Hand over Chair button.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“Đổi vai trò” [Change role].</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Person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avatar, full name and email of the participant whose role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Role [Vai trò]</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radio per role, each with a short description of what the role allows: Chair [Chủ tọa] “Điều hành cuộc họp, chuyển mục nghị sự, tắt micro người dự.”; Secretary [Thư ký] “Soạn chương trình nghị sự, quản lý thành phần.”; Member [Thành viên] “Xem cuộc họp và vào phòng họp.” The person’s current role is selected when the dialog opens.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Chair option</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Offered only when the signed-in user may move the Chair role and this person may take it: the person is a current active internal Member (not a Guest, not the Secretary, account not locked) (BR-295), and either the signed-in user is the Chair of a Published or InProgress Meeting, or the Meeting is not yet Published, or the Chair’s account is locked and the signed-in user is the Secretary (BR-126). When it is not offered (6.1c) the list shows only Secretary and Member. The line under Chair adds “Bạn sẽ thành Thành viên.” when the signed-in user is the Chair handing over, or “&lt;name&gt; sẽ thành Thành viên.” naming the Chair who steps down. If nobody on the roster can take the Chair role, no row offers it; MSG258 is returned by the API but never shown.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closes the dialog without changes.</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[Lưu] / Hand over Chair [Giao Chủ tọa]</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until a role different from the current one is chosen; labelled “Giao Chủ tọa” when Chair is chosen and “Lưu” otherwise; shows “Đang lưu…” while sending. Success closes the dialog and shows a toast: MSG257 “Giao vai trò Chủ tọa thành công.” after a hand-over, MSG100 “Cập nhật vai trò cuộc họp thành công.” for other changes, MSG154 when nothing changed. Refusals show a toast after the dialog closes: MSG256 (a Secretary tried to move the Chair role while the Chair’s account is active), MSG259 (the recipient is not an eligible active internal Member), MSG260 (the user is no longer the Chair), MSG109 (the Meeting would lose its required Chair or Secretary); MSG102 “Unable to update the meeting role. Please try again.” appears inside the dialog when saving fails. The roster is then read again.</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3300"/>
            <wp:effectExtent l="0" t="0" r="0" b="0"/>
            <wp:docPr id="2133590076" name="image75.png"/>
            <wp:cNvGraphicFramePr/>
            <a:graphic xmlns:a="http://schemas.openxmlformats.org/drawingml/2006/main">
              <a:graphicData uri="http://schemas.openxmlformats.org/drawingml/2006/picture">
                <pic:pic xmlns:pic="http://schemas.openxmlformats.org/drawingml/2006/picture">
                  <pic:nvPicPr>
                    <pic:cNvPr id="0" name="image75.png"/>
                    <pic:cNvPicPr preferRelativeResize="0"/>
                  </pic:nvPicPr>
                  <pic:blipFill>
                    <a:blip r:embed="rId90"/>
                    <a:srcRect/>
                    <a:stretch>
                      <a:fillRect/>
                    </a:stretch>
                  </pic:blipFill>
                  <pic:spPr>
                    <a:xfrm>
                      <a:off x="0" y="0"/>
                      <a:ext cx="5669280" cy="35433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Attendance Check is the Attendance [Điểm danh] column of the participant table on the Participants tab of the Meeting detail, shown while the Meeting is InProgress or Ended; it is not a separate screen. The assigned Secretary marks each current internal participant and external Guest Present or Absent by choosing a value in the cell; choosing a value saves it at once, and there is no Save button and no Present/Absent total. Other participants read the attendance. A person not yet recorded has no official attendance value and is shown as “Chưa điểm danh”, which is not Absent. Invitation responses and online-room presence never determine attendance. Saved attendance is available for the meeting minutes. In the online meeting room the same attendance is also available in the Attendance panel (8.7).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view every participant and Guest of the Meeting with meeting role, invitation response label and current attendance in the participant table (UC-31).</w:t>
      </w:r>
      <w:r>
        <w:rPr>
          <w:rFonts w:ascii="Times New Roman" w:eastAsia="Times New Roman" w:hAnsi="Times New Roman" w:cs="Times New Roman"/>
          <w:color w:val="000000"/>
        </w:rPr>
        <w:t xml:space="preserve"/>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(Secretary) choose Present [Có mặt] or Absent [Vắng] in the Attendance cell of a person; each choice is saved immediately (UC-31).</w:t>
      </w:r>
      <w:r>
        <w:rPr>
          <w:rFonts w:ascii="Times New Roman" w:eastAsia="Times New Roman" w:hAnsi="Times New Roman" w:cs="Times New Roman"/>
          <w:color w:val="000000"/>
        </w:rPr>
        <w:t xml:space="preserve"/>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(Secretary) choose another value for the same person while attendance editing is still permitted (UC-31).</w:t>
      </w:r>
      <w:r>
        <w:rPr>
          <w:rFonts w:ascii="Times New Roman" w:eastAsia="Times New Roman" w:hAnsi="Times New Roman" w:cs="Times New Roman"/>
          <w:color w:val="000000"/>
        </w:rPr>
        <w:t xml:space="preserve"/>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Save result</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There is no Save button: choosing a value sends that person’s attendance at once, and the cell shows the chosen value while the request runs. Success MSG147 “Meeting attendance saved successfully.”; invalid value MSG148; status restriction MSG149. MSG151 “The participant or attendance data has changed. Please reload and review before saving.” when someone else changed the same person’s attendance or the person is no longer on the roster: nothing is saved, the table is reloaded and the Secretary chooses again, no unsaved choice is kept (ADR-0025). MSG150 “Unable to confirm the attendance save result. Please reload the data before trying again.” when the result cannot be confirmed; the Secretary reloads to see what was saved. MSG289 “Unable to load attendance data.” with a Retry button when the attendance cannot be read; a failed load is never shown as an empty roster.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[Thành phần]</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avatar initials, full name (with “(Tôi)” for the signed-in user) and email of each current internal participant and external Guest, with the response label of UC-30 beside the name.</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column: Chair [Chủ tọa], Secretary [Thư ký], Member [Thành viên] or Guest [Khách], each as a square chip of its own tint.</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the Secretary a small dropdown: dot and text Present [Có mặt] (green dot) or Absent [Vắng] (grey dot); a dashed empty dropdown reading “Điểm danh” while the person has never been recorded. For everyone else a read-only dot and text, or “Chưa điểm danh” when never recorded. The tooltip reads “&lt;name&gt; điểm danh lúc &lt;hh:mm dd/mm/yyyy&gt;” (who recorded it and when). Each person’s attendance has its own version (ADR-0025).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3953242" cy="7920000"/>
            <wp:effectExtent l="0" t="0" r="0" b="0"/>
            <wp:docPr id="2133590077" name="image76.png"/>
            <wp:cNvGraphicFramePr/>
            <a:graphic xmlns:a="http://schemas.openxmlformats.org/drawingml/2006/main">
              <a:graphicData uri="http://schemas.openxmlformats.org/drawingml/2006/picture">
                <pic:pic xmlns:pic="http://schemas.openxmlformats.org/drawingml/2006/picture">
                  <pic:nvPicPr>
                    <pic:cNvPr id="0" name="image76.png"/>
                    <pic:cNvPicPr preferRelativeResize="0"/>
                  </pic:nvPicPr>
                  <pic:blipFill>
                    <a:blip r:embed="rId91"/>
                    <a:srcRect/>
                    <a:stretch>
                      <a:fillRect/>
                    </a:stretch>
                  </pic:blipFill>
                  <pic:spPr>
                    <a:xfrm>
                      <a:off x="0" y="0"/>
                      <a:ext cx="3953242" cy="7920000"/>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Invitation Response screen is a mobile-friendly page opened from the invitation email; an external Guest reaches it after Guest Verification (1.3). Internal users normally answer on the card in the calendar list (4.2) or at the top of the Meeting detail (4.5); this page gives the same answer from a phone. The invitee sees the meeting title, status, confidentiality level, planned time, mode and location, his/her own meeting role and the Chair, and answers Accept or Decline once; after that the answer is shown and cannot be changed. The Chair does not answer. An invitee who never answers is treated as attending (UC-29, UC-04, BR-106, BR-321).</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an invited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Accepted. Shown only while the invitation has no answer.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records Declined; the Meeting then disappears from the invitee’s own calendar. Shown only while the invitation has no answer.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Answer note [Bạn chỉ trả lời một lần]</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While unanswered, an info box: “You answer only once and cannot change it. If you do not answer you are still counted as attending.” After answering, the buttons are replaced by a green box, e.g. “Bạn đã chọn: Tham dự · 10/10 09:02. Câu trả lời không đổi lại được.” The response and time are recorded once (BR-106,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Success MSG105 “Meeting invitation response recorded successfully.”; MSG154 “No changes to save.” when the same answer is sent again; MSG285 “You have already answered this invitation. Your answer cannot be changed.” when a different answer is sent after answering; MSG286 for the Chair;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3300"/>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3300"/>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in two groups: By meeting content, with one block per Agenda Item in agenda order; and General documents, linked to no Agenda Item. A Voting group, with the documents attached to each Vote and the user's read confirmation, is planned and appears once documents can be attached to a Vote (UC-74, SCRUM-96). A file linked to several Agenda Items appears under each of them and is uploaded only once. The Meeting keeps its own reference to each file, so deleting the file from a personal library does not remove it from the Meeting. Anyone who can view the Meeting reads its documents; the Chair and the Secretary upload documents until the Meeting ends, and attach them to an Agenda Item in the Add / Edit Agenda Item Drawer (5.2). Choosing from the personal library and the ⋯ menu to unlink or remove a document are not built yet and wait for SCRUM-58 (UC-32a, UC-32c, UC-33a, UC-33b, UC-33c, UC-33d, BR-275, BR-277).</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who can view the meeting (Meeting Organizer, Meeting Approver, Chair, Secretary, Participant, and a Guest once UC-04 is built)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View Meeting Documents: view the documents grouped by Agenda Item or general, each with file name, page count when known and number of comments (UC-32a).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Switch Grouping: choose By meeting content or General documents; a Voting grouping is planned (UC-32a, UC-74).</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 xml:space="preserve">click a document to open it in the Document Viewer with preview and comments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and the Secretary can also: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Add Document: click “Thêm tài liệu chung” [Add general document] to upload files to the Meeting through the Add Document to Meeting Dialog (UC-33a).</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Attach to Agenda Item: done in the Add / Edit Agenda Item Drawer (5.2) by ticking the Meeting’s documents; the Documents tab has no paperclip menu (UC-33b).</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Unlink or Remove Document: the ⋯ menu of a row (Remove from this item, Remove from the meeting) is not built yet and waits for SCRUM-58 (UC-33d, UC-33c).</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[Tài liệu] is selected. Other tabs: General Information, Participants, Meeting Content, Voting, Recordings, Summary, Minutes.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Grouping [Theo nội dung họp / Biểu quyết / Tài liệu chung]</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By meeting content (default) and General documents; each segment shows its number of documents (UC-32a). A Voting segment is planned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Agenda Item block</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Collapsible block per Agenda Item, numbered by its place in the agenda list rather than the stored position, with title and number of documents; during an In Progress Meeting the current item is expanded first. Tooltip: “A document can be attached to several items.” [Một tài liệu có thể gắn ở nhiều mục.] (BR-277).</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Attach to item</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is no paperclip menu. A document is uploaded here with “Thêm tài liệu chung” and attached to an Agenda Item in the Add / Edit Agenda Item Drawer (5.2) (UC-33a, UC-33b). “Choose from my library” [Chọn từ Tài liệu của tôi] is not built yet and waits for SCRUM-58 [chờ SCRUM-58].</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e.g. “Ke-hoach-kinh-doanh-2027.pdf · 14 pages · 4 comments”. The page count is shown only when it is known (a PDF whose page count was recorded) and is left out otherwise. Who added the document and when are shown in a tooltip on the name. Clicking the row opens the Document Viewer (7.5).</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documents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 the planned Voting group, each Vote lists its documents with the user’s own state Read [Đã đọc] or Not read [Chưa đọc]; not built yet, it arrives with UC-74 (SCRUM-96).</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Row menu [⋯]</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Intended for the Chair and Secretary until the Meeting ends: Remove from this item [Gỡ khỏi mục này] unlinks the document from that Agenda Item only (UC-33d); Remove from the meeting [Gỡ khỏi cuộc họp] asks for confirmation and removes the document from every item; its comments are kept as history but no longer listed (UC-33c, BR-281).</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document [Thêm tài liệu]</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“Thêm tài liệu chung” [Add general document], Chair and Secretary only; opens the Add Document to Meeting Dialog (7.4) to upload files.</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rules</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Anyone who can currently view the Meeting reads its documents, including the Meeting Approver; a Guest reads them once UC-04 is built. There is no separate reading permission (BR-275). After the Meeting ends every add, link and remove control is hidden and the documents are read-only (BR-185, BR-282).</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“Thêm tài liệu chung” on the Documents tab. It has no tabs: the Chair or the Secretary drops or chooses files from the computer in one area. “From my library” [Từ kho của tôi] is not built yet and waits for SCRUM-58 [chờ SCRUM-58]; once built, a document selected from the personal library will remain in that library. A file uploaded from the computer is also stored in the uploader’s personal library, in the folder named after the meeting. All submitted documents are added together, or none is added (UC-33a, BR-184, BR-192, BR-286).</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on the “From my library” tab tick one or more files of his/her personal library; not built yet, waits for SCRUM-58 (UC-33a).</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Upload from Computer: drop or choose up to 10 PDF or DOCX files at a time (UC-33a, BR-319). The extension must be .pdf or .docx and must match the file’s content; a file of the wrong type, an empty file, a file over 50 MB or a file name that cannot be used is named in the error and nothing is added (MSG164).</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 xml:space="preserve">click “Add &lt;n&gt; documents” to attach the selected files to the Meeting (UC-33a).</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Cancel: click “Huỷ” [Cancel] to close the dialog without adding anything. Once every byte has been sent the button is disabled, because the server may already be saving; the dialog closes by itself when the result arrives.</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“Thêm tài liệu chung” [Add general document].</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Tabs</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There are no tabs: the dialog has one upload area. “From my library” [Từ kho của tôi] is not built yet and waits for SCRUM-58 [chờ SCRUM-58].</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Library file list</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Not built yet; waits for SCRUM-58 [chờ SCRUM-58]. Planned: From my library tab with folder picker, search by file name and rows with checkbox, file type badge, file name and upload date (e.g. “09/10”). Only the user’s own library files are listed; a file already in this Meeting is greyed out with “Already in the meeting” [Đã có trong cuộc họp]. At least one file must be selected.</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Upload area</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 zone “Drag files here or click to choose” [Kéo tệp vào đây hoặc bấm để chọn]. Only PDF or DOCX, at most 50 MB each, and at most 10 files totalling 200 MB per submission; the extension must be .pdf or .docx and must match the file’s content. Before reading any file the system checks the user’s authority: a user who is no longer the Chair or Secretary receives MSG162 whatever the files are, and one who can no longer view the Meeting receives MSG174. A submission of more than 10 files or more than 200 MB, or a request that declares more than 201 MB, shows MSG288 before the files are received; a missing file, an invalid request, a file name that cannot be used or a file of the wrong type shows MSG164 naming the files at fault; in every case nothing is added (MSG162, MSG164, MSG174, MSG288, BR-187, BR-215, BR-319).</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Access notice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“Ai xem được cuộc họp đều đọc được tài liệu đã thêm.” [Anyone who can view the Meeting can read the added documents.] (BR-275)</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Cancel [Huỷ]</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“Huỷ” [Cancel]; closes the dialog. It is disabled once every byte has been sent, because the server may already be saving.</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showing the number of selected files (e.g. “Add 1 document”). Adds all files, records the user as the one who added them and refreshes the Documents tab. If any file cannot be added, an error is shown and nothing is attached (BR-286).</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Documents panel of the online room; opened from the room, it opens in a new browser tab so the call continues (BR-315). It renders the document in the browser – a PDF page by page, a DOCX as one continuous scrollable document – with zoom; the comment panel is planned and arrives with SCRUM-23. Users who can view the Meeting preview the document and download it unless the Meeting is Secret (UC-32c). Comments and their replies belong to UC-35 and are not built yet.</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who can view the meeting (Meeting Organizer, Meeting Approver, Chair, Secretary, Participant, verified Guest)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 xml:space="preserve">read the document (a PDF page by page) and zoom in or out (UC-32c).</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 xml:space="preserve">read the comments with author, page and time, each followed by its replies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 xml:space="preserve">type a comment and click “Send”; for a PDF it refers to the page being viewed (UC-35).</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Reply to Comment: </w:t>
      </w:r>
      <w:r>
        <w:rPr>
          <w:rFonts w:ascii="Times New Roman" w:eastAsia="Times New Roman" w:hAnsi="Times New Roman" w:cs="Times New Roman"/>
          <w:color w:val="000000"/>
        </w:rPr>
        <w:t xml:space="preserve">click “Reply” under a comment; a reply to a reply joins the same thread, one level deep (UC-35, BR-317).</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 xml:space="preserve">click “Download” to save the original file; not available in a Secret Meeting, where documents can only be viewed online (UC-32c).</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 xml:space="preserve">click “‹ Documents” to return to the Documents tab of the Meeting, or to close the tab opened from the room.</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Returns to the Documents tab of the Meeting; in a tab opened from the room it closes that tab.</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header</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file type badge, file name (e.g. “Du-thao-nghi-quyet-HDQT.pdf”), confidentiality chip of the Meeting (e.g. Secret [Mật] in red) and the meeting title.</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current page and total number of pages; updates while scrolling. Shown for PDF documents only.</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Zoom − / +</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square buttons that decrease or increase the zoom level of the preview.</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Download [Tải về]</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Secondary button; downloads the original file. In a Secret Meeting it is replaced by the chip “View online only” [Chỉ xem trực tuyến] (BR-188).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Preview pane</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rendering made in the browser with no server conversion – PDF pages, or a DOCX as one continuous scrollable document; the highlighted passage that marks the area a comment refers to arrives with SCRUM-23. No name or time is stamped on the document, and a Secret document is not given a watermark. Each view or download of a Confidential or Secret Meeting’s document is recorded in the audit log (BR-318).</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Each comment shows avatar initials, author, page and relative time (e.g. “Page 2 · 2 hours ago”), the text and a “Reply” [Trả lời] link; replies are indented under it. A Guest’s comment shows the name the Guest gave with the label Guest [Khách mời] (ADR-0016). The comment panel is not built yet and arrives with SCRUM-23 (UC-35).</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for a PDF the comment is linked to the page being viewed, a DOCX comment has no page. Hidden after the Meeting ends, when comments are read-only (BR-282, MSG251).</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Send [Gửi]</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posts the comment or reply, which appears in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Lobby is the pre-join screen of the Online Meeting Room, laid out like Google Meet. It opens when a user clicks “Join online room” on an In Progress Online or Hybrid meeting, or when a verified Guest continues to the room. The page has its own top bar with the TrustCabinet mark and the signed-in account; the left side shows the camera preview with the microphone and camera switches and the device pickers, the right side the meeting and the Join button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and Microphone: </w:t>
      </w:r>
      <w:r>
        <w:rPr>
          <w:rFonts w:ascii="Times New Roman" w:eastAsia="Times New Roman" w:hAnsi="Times New Roman" w:cs="Times New Roman"/>
          <w:color w:val="000000"/>
        </w:rPr>
        <w:t xml:space="preserve">see the camera preview and a voice level indicator while the microphone is on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 xml:space="preserve">switch the microphone (on by default) and the camera (off by default) before entering; the browser remembers the choice for the next time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 xml:space="preserve">choose the microphone, speaker and camera (UC-39a, UC-39b).</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 xml:space="preserve">click “Join room” to enter the Online Meeting Room – Video Grid (UC-37).</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the Meeting: </w:t>
      </w:r>
      <w:r>
        <w:rPr>
          <w:rFonts w:ascii="Times New Roman" w:eastAsia="Times New Roman" w:hAnsi="Times New Roman" w:cs="Times New Roman"/>
          <w:color w:val="000000"/>
        </w:rPr>
        <w:t xml:space="preserve">click “‹ Back to the meeting page” [Quay lại trang cuộc họp].</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Top bar</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TrustCabinet mark on the left; full name, email and initials avatar of the signed-in user on the right.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preview</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Dark rounded area showing the selected camera; “Camera is off” [Camera đang tắt] when the camera is off or not permitted by the browser.</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 Camera switches</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Two round icon buttons on the bottom edge of the preview, with tooltips such as “Turn off microphone” [Tắt micro]; a switched-off device is shown in light red. A voice level indicator shows while the microphone receives sound.</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Device pickers [Micro / Loa / Camera]</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Three pill buttons under the preview, each opening the devices detected by the browser (e.g. “MacBook Pro Microphone”). Without browser permission they read e.g. “No permission to use the microphone, or no microphone” and are disabled; the Speaker picker is hidden in browsers that cannot choose an audio output.</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Heading</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“Ready to join?” [Sẵn sàng tham gia?] followed by the meeting title.</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Confidentiality chip</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for a Confidential or Secret Meeting.</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presence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e.g. “6 people in the room” [Đang có 6 người trong phòng], or “No one else is here” [Không có người nào khác ở đây].</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Vào phòng [Join room]</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pill button; reads “Joining…” while connecting. The system re-checks that the user can still view the Meeting, that it is In Progress and that it has an online room (BR-143, BR-152 – BR-157, BR-120). On success the user enters the Video Grid with the chosen devices.</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unavailable message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When the Meeting has not started, has ended or is held in person only, the page shows only a message such as “The room opens only while the meeting is in progress.” [Phòng họp chỉ mở khi cuộc họp đang diễn ra.] and “Back to the meeting page”; after a dropped connection it also offers “Rejoin” [Vào lại].</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Online Meeting Room – Video Grid is the full-screen main view of the online room, laid out like Google Meet: a one-line blue header with a gold bottom edge, a navy stage with the video tiles, the call controls centred at the bottom as icons with tooltips, and the People and Chat panel buttons at the bottom right. Leaving the room does not change the meeting lifecycle; only the Chair ends the meeting (UC-37,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 xml:space="preserve">see the camera image or initials of the people in the room, with the current speaker highlighted, muted people marked and the Chair tagged; the grid pages when more people are connected than fit (UC-40).</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 xml:space="preserve">turn his/her own microphone on or off (Ctrl+D) and choose the microphone and speaker (UC-39a).</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 xml:space="preserve">turn his/her own camera on or off (Ctrl+E) and choose the camera (UC-39b).</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 xml:space="preserve">click “Leave” and confirm to disconnect without ending the meeting (UC-38).</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Share Screen: </w:t>
      </w:r>
      <w:r>
        <w:rPr>
          <w:rFonts w:ascii="Times New Roman" w:eastAsia="Times New Roman" w:hAnsi="Times New Roman" w:cs="Times New Roman"/>
          <w:color w:val="000000"/>
        </w:rPr>
        <w:t xml:space="preserve">present a screen, window or tab to everyone (8.4, UC-39c).</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Floating Window: </w:t>
      </w:r>
      <w:r>
        <w:rPr>
          <w:rFonts w:ascii="Times New Roman" w:eastAsia="Times New Roman" w:hAnsi="Times New Roman" w:cs="Times New Roman"/>
          <w:color w:val="000000"/>
        </w:rPr>
        <w:t xml:space="preserve">move the call into a small picture-in-picture window to work in other tabs while staying in the room.</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 xml:space="preserve">open the Participants panel (8.3) or the Chat panel (8.4).</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button ‹ (asks for confirmation, as Leave does), meeting title, chip “6 people in the room” [6 người trong phòng] and the confidentiality chip for a Confidential or Secret Meeting.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Camera image, or a circle with the user’s initials when the camera is off; name label with a crossed microphone when muted, “(Bạn)” [You] for the local user and the gold tag “Chủ toạ” [Chair].</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Blue border around the tile of the person currently speaking.</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Pager ‹ 1 / 2 ›</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when more people are connected than the stage can display.</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[Tắt micro / Bật micro]</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beside it opens the microphone and speaker pickers. A user muted by the Chair is told so and may turn the microphone on again (UC-39a, UC-41).</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Camera [Tắt camera / Bật camera]</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red when off; the arrow ⌃ opens the camera picker (UC-39b).</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highlighted while sharing (8.4, UC-39c).</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Floating window [Mở cửa sổ nổi]</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 in browsers that support it; while the call is in the floating window the stage shows “The meeting is in a floating window” with “Bring the meeting back to this window”.</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Leave [Rời phòng]</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Red button. Confirmation “Leave the meeting room – The meeting continues with the others. You can rejoin while the meeting is in progress.” with Stay [Ở lại] and Leave [Rời phòng]. The meeting stays In Progress; when the Chair ends the meeting every connected user is disconnected (UC-38, BR-143).</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Participants / Chat [Người dự / Chat]</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Icon buttons at the bottom right that open the side panels (8.3, 8.4); Chat shows the number of unread messages.</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Connection banners</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“Connection lost, reconnecting…” [Mất kết nối, đang kết nối lại…] while reconnecting, and a banner with a button when the browser blocks audio playback.</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 xml:space="preserve">8.3 In-Room Participants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extent cx="5669280" cy="3549205"/>
            <wp:effectExtent l="0" t="0" r="0" b="0"/>
            <wp:docPr id="2133590078" name="image77.png"/>
            <wp:cNvGraphicFramePr/>
            <a:graphic xmlns:a="http://schemas.openxmlformats.org/drawingml/2006/main">
              <a:graphicData uri="http://schemas.openxmlformats.org/drawingml/2006/picture">
                <pic:pic xmlns:pic="http://schemas.openxmlformats.org/drawingml/2006/picture">
                  <pic:nvPicPr>
                    <pic:cNvPr id="0" name="image77.png"/>
                    <pic:cNvPicPr preferRelativeResize="0"/>
                  </pic:nvPicPr>
                  <pic:blipFill>
                    <a:blip r:embed="rId92"/>
                    <a:srcRect/>
                    <a:stretch>
                      <a:fillRect/>
                    </a:stretch>
                  </pic:blipFill>
                  <pic:spPr>
                    <a:xfrm>
                      <a:off x="0" y="0"/>
                      <a:ext cx="5669280" cy="3549205"/>
                    </a:xfrm>
                    <a:prstGeom prst="rect">
                      <a:avLst/>
                    </a:prstGeom>
                    <a:ln/>
                  </pic:spPr>
                </pic:pic>
              </a:graphicData>
            </a:graphic>
          </wp:inline>
        </w:drawing>
      </w:r>
    </w:p>
    <w:p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Participants Panel is the white 360 px panel on the right of the online room, opened with the Participants icon at the bottom right. It lists the users currently connected to the room with their meeting role. Every connected user can view the list; only the Chair can mute another user (UC-40, UC-41). A separate Attendance [Điểm danh] panel beside Participants and Chat lets the Secretary record attendance without leaving the room (UC-31).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 xml:space="preserve">see the number and the list of users in the room, sorted by meeting role (Chair, Secretary, Member, Guest) and then by name, with who is speaking and whose microphone is off (UC-40).</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Chair can also: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w:t>
      </w:r>
      <w:r>
        <w:rPr>
          <w:rFonts w:ascii="Times New Roman" w:eastAsia="Times New Roman" w:hAnsi="Times New Roman" w:cs="Times New Roman"/>
          <w:color w:val="000000"/>
        </w:rPr>
        <w:t xml:space="preserve">click “Mute” next to a user whose microphone is on (UC-41).</w:t>
      </w:r>
    </w:p>
    <w:p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the Secretary can also:</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 xml:space="preserve">open the Attendance [Điểm danh] panel and choose Present [Có mặt] or Absent [Vắng] for a person; each choice is saved at once (UC-31). Other users read the attendance in the same panel.</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[Người dự (6)]</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users currently connected (UC-40).</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Participant row</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Initials avatar, full name with “(Bạn)” [You] for the local user, and the meeting role below: Chủ toạ [Chair], Thư ký [Secretary], Thành viên [Member], Khách mời [Guest].</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Speaking indicator</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Green dot while the user is speaking.</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Microphone state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Microphone icon; shown red and crossed out when the microphone is off.</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Tắt mic [Mute]</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Outline button shown only to the Chair, on other users whose microphone is on. The user is told “The Chair has muted your microphone. You can turn it back on when you need to speak.” (UC-41).</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Not provided</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Raising a hand, muting everyone and removing a user from the room are not part of the current version.</w:t>
            </w:r>
          </w:p>
        </w:tc>
      </w:tr>
      <w:tr w:rsidR="00A7506D">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Attendance panel [Điểm danh]</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Opened with its own icon at the bottom right, beside Participants and Chat. One row per current internal participant and Guest, ordered Chair, Secretary, Member, Guest and then by name: avatar, full name, meeting role and the Attendance cell. The Secretary sees the dashed dropdown “Điểm danh” (never recorded), “Có mặt” or “Vắng”; everyone else reads a dot and text, or “Chưa điểm danh”. Same data, same cell and same rules as the Attendance column of the Participants tab (III.6.3): no Save button, no Present/Absent totals, joining the room never marks anyone Present; MSG151, MSG150 and MSG289 as in III.6.3. “Bạn không còn xem được điểm danh của cuộc họp này.” when access is lost.</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The Screen Sharing &amp; Chat layout appears when a connected user presents his/her screen and/or opens the Chat panel. The shared screen takes the main stage and the video tiles move to a strip beside it. Chat lives only in the room: messages are seen by the people currently in the room and are not kept after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 xml:space="preserve">start or stop presenting a screen, window or tab; one person presents at a time, and when someone else starts, the previous presenter’s share stops and that user is told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 xml:space="preserve">follow the screen shared by another user on the main stage (UC-39c).</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 xml:space="preserve">read the messages sent since joining and send a text message to everyone currently in the room (UC-42).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On the screen, s/he can also: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 xml:space="preserve">click the Chat icon again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Shared screen stage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Main area showing the shared screen; caption “Phạm Thị Lan is presenting” [Phạm Thị Lan đang trình bày]; the presenter sees “You are presenting to everyone” [Bạn đang trình bày cho mọi người].</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Video tile strip</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Video tiles beside the shared screen, as in the Video Grid.</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Share screen [Chia sẻ màn hình / Dừng chia sẻ]</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Toolbar toggle, highlighted while sharing; the browser asks which screen, window or tab to share (UC-39c).</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panel title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“Chat”.</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Chat notice</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are visible only to people in the room and are not kept after the meeting.” [Tin nhắn chỉ hiện với người đang trong phòng và không được lưu lại sau cuộc họp.]</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list</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Messages in time order with sender (“Bạn” [You] for the user’s own messages) and time hh:mm; “No messages yet.” [Chưa có tin nhắn nào.] when empty. A user who joins later does not see earlier messages.</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Message box</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“Type a message — Enter to send, Shift+Enter for a new line”, at most 1,000 characters with a counter (e.g. “0/1000”).</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[Send]</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when the message is not blank. If sending fails: “Could not send the message. Please try again.” [Không gửi được tin nhắn. Vui lòng thử lại.]</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8.5 In-Room Voting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In-Room Voting Panel is planned (SCRUM-96) and not part of the current version. It adds a Voting icon next to Participants and Chat; the white 360 px panel reuses the components of the Voting tab of the meeting detail page (ADR-0011). When the Chair opens a Vote, the panel opens for everyone in the room (UC-52b, UC-55).</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 xml:space="preserve">see the open Vote, when it opened, whether the ballot is secret and how many eligible voters have voted (UC-52b).</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 xml:space="preserve">choose one option and submit the ballot once; available only to users on the eligible list fixed when the Vote opened, i.e. current holders of the meeting roles the Chair selected, verified Guests included when Guest is selected (UC-55, BR-190).</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of the panel;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status line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Status chip “Open” [Đang mở] (green) followed by “Opened at 13:58 · secret ballot”. A Vote belongs to the Meeting, not to an Agenda Item (ADR-0019).</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question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bold text, e.g. “Thông qua kế hoạch kinh doanh năm 2027”.</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Ballot progress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“Voted 7/11” [Đã bỏ phiếu 7/11]: ballots cast out of eligible voters; no option results while the Vote is open, and for a secret ballot no indication of who has just voted.</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Vote options</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Radio cards, exactly one may be selected: Đồng ý [Agree], Không đồng ý [Disagree], Không ý kiến [Abstain].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eligible users who still have access and have not voted. Hint: “A submitted ballot cannot be changed or withdrawn.” After submission the panel only confirms the ballot (BR-160, BR-165, BR-190).</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 xml:space="preserve">8.6 In-Room Documents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69" name="Picture 2133590069"/>
            <wp:cNvGraphicFramePr/>
            <a:graphic xmlns:a="http://schemas.openxmlformats.org/drawingml/2006/main">
              <a:graphicData uri="http://schemas.openxmlformats.org/drawingml/2006/picture">
                <pic:pic xmlns:pic="http://schemas.openxmlformats.org/drawingml/2006/picture">
                  <pic:nvPicPr>
                    <pic:cNvPr id="2133590069" name="Picture 2133590069"/>
                    <pic:cNvPicPr preferRelativeResize="0"/>
                  </pic:nvPicPr>
                  <pic:blipFill>
                    <a:blip r:embed="rId83"/>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Documents Panel is built (SCRUM-21) and opens from the Documents icon in the bottom bar of the online room. It reuses the Documents tab component in its room variant (ADR-0011) and is read-only: the current Agenda Item comes first with its documents open and the other items folded, and a document opens in the Document Viewer in a new browser tab so the call is not interrupted (UC-32a, UC-32c, BR-315, BR-316). On a phone the panel sits behind the ⋯ menu together with Meeting content and Attendance.</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and a Guest once UC-04 is built)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 xml:space="preserve">see the documents of the current Agenda Item first, the other items collapsed and the general documents (UC-32a).</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Open Document: click a document to read it in a new tab while staying in the room; comments arrive with SCRUM-23 (UC-32c, BR-315).</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Panel title [Tài liệu (5)]</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Title with the number of Meeting documents; label “Planned” [Chưa làm] in the wireframe.</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Online-only chip [Chỉ xem trực tuyến]</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Shown for a Secret Meeting, whose documents cannot be downloaded (BR-188).</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Current item group</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“Current item · 2. Báo cáo kế hoạch kinh doanh 2027” [Mục đang bàn]; follows the Chair when the current Agenda Item changes.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Document row</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File type badge, file name, page count and number of comments; tooltip “Opens in a new tab · you stay in the room” [Mở ở tab mới · bạn vẫn ở trong phòng].</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Other items [Mục khác]</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Collapsed rows with order number, title and number of documents; expanding one lists its documents.</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General documents [Tài liệu chung]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Documents linked to no Agenda Item.</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xml:space="preserve">Read-only rule</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No add, link or remove actions in the room (BR-316); documents added from the Documents tab appear in the panel without reloading. To show a page to everyone, the presenter shares the screen (8.4).</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Luật Bảo vệ dữ liệu cá nhân 91/2025/QH15 và Nghị định 356/2025/NĐ-CP.” [I confirm that attendees were informed and consented to the recording under Law 91/2025/QH15 on Personal Data Protection and Decree 356/2025/ND-CP.]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segments; the system separates the voices as “Speaker 1, 2, …” and may suggest a name for each voice, but never assigns a person by itself: the Secretary confirms the suggestion or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confirm the name the system suggests for a voice, 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 name suggested by the system is shown as a suggestion until the Secretary confirms it.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 The answer is recorded once; the Chair is not asked to respond.</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Button link; opens the Invitation Response screen with Decline pre-selected. Internal participants other than the Chair and Guests answer once and cannot change the answer afterwards (BR-105, BR-106).</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 xml:space="preserve">List of the user’s own pending actions, each with title, context and action button: Sign minutes [Ký biên bản] → Sign [Ký] (12.2); Vote [Bỏ phiếu] → Vote (11.3); Respond to invitation [Phản hồi lời mời] → Respond [Phản hồi] (6.4); Assign speakers [Gán người nói] → Open [Mở]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 xml:space="preserve">KPI tile: average actual duration (actual end − actual start) of Ended Meetings, e.g. “1 giờ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 xml:space="preserve">(1)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restrictive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document carries one security level: Normal, Internal, Confidential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emails. Viewing or downloading a Confidential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Confidential/Secret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offers fixed time choices. Today and This week match a Meeting whose own planned start/end interval overlaps that day or week in the viewer's time zone. Not yet held matches a Meeting whose planned start time is later than the current time; Already held matches a Meeting whose planned start time is the current time or earlier, so a Meeting in progress counts as Already held.</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SCRUM-18 (PR #111) — fixed time choices as in AI-eCabinet</w:t>
            </w: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other than the user who published the Meeting must be notified in the application, and all current internal participants must be sent invitation emails. Each external Guest with a current invitation must receive a separate email 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a Title. Presenter and Description are optional; attached documents 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new Agenda Item is always Pending and is appended after the last existing position, including while the Meeting is InProgress. Existing Item positions are not changed.</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UC-23a</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Title, Presenter and Description of an Agenda Item may be edited in any execution status while Agenda Management is permitted. Editing does not change its execution status, actual times, position or the Meeting lifecycle.</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UC-23b</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16/10/2026 — simplified Agenda (no planned time, no start order)</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Any Pending Agenda Item may be started, whatever its position. Starting it changes Pending to InProgress; completing the current Item changes InProgress to Done. The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simplified Agenda (no planned time, no start order)</w:t>
            </w: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 and end times. The Chair may complete the current Item at any time. Completion does not automatically start another Item or end the Meeting. An Item must be started before it can be completed, and only an Item that has not been started can be deleted; a started or Done Item cannot be deleted.</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PO 16/10/2026 — simplified Agenda (no planned time, no start order); PO 25/10/2026</w:t>
            </w: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internal invitees in the application, except whoever rescheduled (BR-322), and each invited Guest by email.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(the previous and the new Chair), except that the person making the change is not notified in the application (BR-322); for example, a Chair reassigning their own role notifies only the new assignee.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The Chair does not respond because the Chair runs the Meeting.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Chair does not respond</w:t>
            </w: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invitation is answered once while the Meeting is Published or InProgress. After an Accepted or Declined response is recorded it cannot be changed; submitting the same response again is not an error and changes nothing.</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PO 21/10/2026 — answer once, as in AI-eCabinet</w:t>
            </w: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Invitation Response and its response time are recorded once for each current invitation; an invitation that is not answered stays Pending. The Chair's response is not displayed, even when the Chair answered earlier as another role; changing a member's role does not reset the response.</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 Published or InProgress Meeting must retain its current Chair. From publication onward, the Chair role changes only when the current Chair hands it over through UC-73; the Secretary and the Meeting Organizer cannot replace the Chair, except that the Secretary may replace the Chair when the Chair's account is locked. (BR-169, BR-295)</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UC-28c, UC-73</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t xml:space="preserve">PO 16/10/2026 — Chair hands over the Chair role; Secretary does not replace the Chair; PO 23/10/2026 — Secretary replaces the Chair only when the Chair's account is locked</w:t>
            </w: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pPr>
              <w:rPr>
                <w:rFonts w:ascii="Times New Roman" w:eastAsia="Times New Roman" w:hAnsi="Times New Roman" w:cs="Times New Roman"/>
              </w:rPr>
            </w:pPr>
            <w:r>
              <w:rPr>
                <w:rFonts w:ascii="Times New Roman" w:eastAsia="Times New Roman" w:hAnsi="Times New Roman" w:cs="Times New Roman"/>
              </w:rPr>
              <w:t xml:space="preserve">Ending a Meeting neither requires nor automatically closes its Votes and preserves previously recorded ballots.</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 The Chair who pressed Start is not notified in the application (BR-322).</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Replacing or handing over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UC-28b, UC-73</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FE-06 revision, 12/10/2026; PO 16/10/2026 — Chair hands over the Chair role; Secretary does not replace the Chair</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Each person’s attendance has its own version, which changes only when that attendance changes, not when the person’s role or invitation response changes; a submission carrying an out-of-date version is rejected as a whole, nothing is saved, and the Secretary reloads and selects again — unsaved selections are not kept (ADR-0025).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Responses are shown as a label beside each name; there are no totals, and the Chair has no label.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 xml:space="preserve">Only the current Chair or Secretary may add or remove Meeting documents or their Agenda Item links.</w:t>
            </w:r>
          </w:p>
        </w:tc>
        <w:tc>
          <w:tcPr>
            <w:tcW w:type="dxa" w:w="1549"/>
          </w:tcPr>
          <w:p>
            <w:r>
              <w:rPr>
                <w:rFonts w:ascii="Times New Roman" w:hAnsi="Times New Roman" w:eastAsia="Times New Roman" w:cs="Times New Roman"/>
              </w:rPr>
              <w:t xml:space="preserve">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 xml:space="preserve">Meeting documents and their Agenda Item links cannot be added or removed after the Meeting ends.</w:t>
            </w:r>
          </w:p>
        </w:tc>
        <w:tc>
          <w:tcPr>
            <w:tcW w:type="dxa" w:w="1549"/>
          </w:tcPr>
          <w:p>
            <w:r>
              <w:rPr>
                <w:rFonts w:ascii="Times New Roman" w:hAnsi="Times New Roman" w:eastAsia="Times New Roman" w:cs="Times New Roman"/>
              </w:rPr>
              <w:t xml:space="preserve">UC-23b, UC-33a, UC-33b, UC-33c, UC-33d</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r>
              <w:rPr>
                <w:rFonts w:ascii="Times New Roman" w:hAnsi="Times New Roman" w:eastAsia="Times New Roman" w:cs="Times New Roman"/>
                <w:sz w:val="24"/>
                <w:szCs w:val="24"/>
              </w:rPr>
              <w:t xml:space="preserve">The current Chair or the current Secretary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 xml:space="preserve">The eligible-voter list and count are fixed when the Vote opens, using the selected meeting roles and valid Meeting access.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 xml:space="preserve">An automatically created Meeting folder is named “&lt;Meeting title&gt; – dd/mm/yyyy”, using the Meeting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 xml:space="preserve">BR-195</w:t>
            </w:r>
          </w:p>
        </w:tc>
        <w:tc>
          <w:tcPr>
            <w:tcW w:type="dxa" w:w="2409"/>
          </w:tcPr>
          <w:p>
            <w:r>
              <w:rPr>
                <w:rFonts w:ascii="Times New Roman" w:hAnsi="Times New Roman" w:eastAsia="Times New Roman" w:cs="Times New Roman"/>
              </w:rPr>
              <w:t xml:space="preserve">The current Chair or Secretary may add documents from the time they can view the Meeting until it ends.</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 xml:space="preserve">Retired on 18/10/2026: delegated attendance was removed (decision D4, BR-105), so there is no delegated authority to restrict. This ID must not be reused.</w:t>
            </w:r>
          </w:p>
        </w:tc>
        <w:tc>
          <w:tcPr>
            <w:tcW w:type="dxa" w:w="1549"/>
          </w:tcPr>
          <w:p>
            <w:r>
              <w:rPr>
                <w:rFonts w:ascii="Times New Roman" w:hAnsi="Times New Roman" w:eastAsia="Times New Roman" w:cs="Times New Roman"/>
              </w:rPr>
              <w:t xml:space="preserve">Retired; formerly UC-28b</w:t>
            </w:r>
          </w:p>
        </w:tc>
        <w:tc>
          <w:tcPr>
            <w:tcW w:type="dxa" w:w="1710"/>
          </w:tcPr>
          <w:p>
            <w:r>
              <w:rPr>
                <w:rFonts w:ascii="Times New Roman" w:hAnsi="Times New Roman" w:eastAsia="Times New Roman" w:cs="Times New Roman"/>
              </w:rPr>
              <w:t xml:space="preserve">Council review 1 — delegation removed</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 and its file extension must be .pdf or .docx and match that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 xml:space="preserve">BR-228</w:t>
            </w:r>
          </w:p>
        </w:tc>
        <w:tc>
          <w:tcPr>
            <w:tcW w:type="dxa" w:w="2409"/>
          </w:tcPr>
          <w:p>
            <w:r>
              <w:rPr>
                <w:rFonts w:ascii="Times New Roman" w:hAnsi="Times New Roman" w:eastAsia="Times New Roman" w:cs="Times New Roman"/>
              </w:rPr>
              <w:t xml:space="preserve">If the Meeting's personal-library folder was deleted, the next direct upload recreates it at the library root, named with the Meeting title and planned start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 xml:space="preserve">ADR-0020 / PO 15/10/2026</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 xml:space="preserve">Deleting an unused file preserves its history and comments, but its content is no longer available.</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 xml:space="preserve">Agenda Items may be reordered whatever their execution status; reordering changes only their positions.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 xml:space="preserve">PO 16/10/2026 — simplified Agenda (no planned time, no start order)</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 xml:space="preserve">Retired on 18/10/2026 by PO decision of 16/10/2026: merged into BR-238. This ID must not be reused.</w:t>
            </w:r>
          </w:p>
        </w:tc>
        <w:tc>
          <w:tcPr>
            <w:tcW w:type="dxa" w:w="1549"/>
          </w:tcPr>
          <w:p>
            <w:r>
              <w:rPr>
                <w:rFonts w:ascii="Times New Roman" w:hAnsi="Times New Roman" w:eastAsia="Times New Roman" w:cs="Times New Roman"/>
              </w:rPr>
              <w:t xml:space="preserve">Retired; formerly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 xml:space="preserve">Retired on 18/10/2026 by PO decision of 16/10/2026: merged into BR-68. This ID must not be reused.</w:t>
            </w:r>
          </w:p>
        </w:tc>
        <w:tc>
          <w:tcPr>
            <w:tcW w:type="dxa" w:w="1549"/>
          </w:tcPr>
          <w:p>
            <w:r>
              <w:rPr>
                <w:rFonts w:ascii="Times New Roman" w:hAnsi="Times New Roman" w:eastAsia="Times New Roman" w:cs="Times New Roman"/>
              </w:rPr>
              <w:t xml:space="preserve">Retired; formerly UC-23b, UC-23c, UC-23d</w:t>
            </w:r>
          </w:p>
        </w:tc>
        <w:tc>
          <w:tcPr>
            <w:tcW w:type="dxa" w:w="1710"/>
          </w:tcPr>
          <w:p>
            <w:r>
              <w:rPr>
                <w:rFonts w:ascii="Times New Roman" w:hAnsi="Times New Roman" w:eastAsia="Times New Roman" w:cs="Times New Roman"/>
              </w:rPr>
              <w:t xml:space="preserve">PO 16/10/2026</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 xml:space="preserve">A comment must not be blank.</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 xml:space="preserve">Anyone who can view a Meeting document may comment on it before the Meeting ends.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 xml:space="preserve">PO 15/10/2026 — read-only after Meeting end</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r>
              <w:rPr>
                <w:rFonts w:ascii="Times New Roman" w:hAnsi="Times New Roman" w:eastAsia="Times New Roman" w:cs="Times New Roman"/>
                <w:sz w:val="24"/>
                <w:szCs w:val="24"/>
              </w:rPr>
              <w:t xml:space="preserve">Only the current Chair or the current Secretary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r>
              <w:rPr>
                <w:rFonts w:ascii="Times New Roman" w:hAnsi="Times New Roman" w:eastAsia="Times New Roman" w:cs="Times New Roman"/>
                <w:sz w:val="24"/>
                <w:szCs w:val="24"/>
              </w:rPr>
              <w:t xml:space="preserve">Only the current Chair and the current Secretary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 xml:space="preserve">Vote content must not be blank.</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r>
              <w:rPr>
                <w:rFonts w:ascii="Times New Roman" w:hAnsi="Times New Roman" w:eastAsia="Times New Roman" w:cs="Times New Roman"/>
                <w:sz w:val="24"/>
                <w:szCs w:val="24"/>
              </w:rPr>
              <w:t xml:space="preserve">The current Chair or the current Secretary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r>
              <w:rPr>
                <w:rFonts w:ascii="Times New Roman" w:hAnsi="Times New Roman" w:eastAsia="Times New Roman" w:cs="Times New Roman"/>
                <w:sz w:val="24"/>
                <w:szCs w:val="24"/>
              </w:rPr>
              <w:t xml:space="preserve">PO 14/10/2026 — FE-11 specification / ADR-0019; PO 16/10/2026 — Secretary may prepare Vote drafts</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 xml:space="preserve">BR-275</w:t>
            </w:r>
          </w:p>
        </w:tc>
        <w:tc>
          <w:tcPr>
            <w:tcW w:type="dxa" w:w="2409"/>
          </w:tcPr>
          <w:p>
            <w:pPr/>
            <w:r>
              <w:rPr>
                <w:rFonts w:ascii="Times New Roman" w:hAnsi="Times New Roman" w:eastAsia="Times New Roman" w:cs="Times New Roman"/>
                <w:sz w:val="24"/>
                <w:szCs w:val="24"/>
              </w:rPr>
              <w:t xml:space="preserve">Anyone who can view a Meeting can read its documents.</w:t>
            </w:r>
          </w:p>
        </w:tc>
        <w:tc>
          <w:tcPr>
            <w:tcW w:type="dxa" w:w="1549"/>
          </w:tcPr>
          <w:p>
            <w:pPr/>
            <w:r>
              <w:rPr>
                <w:rFonts w:ascii="Times New Roman" w:hAnsi="Times New Roman" w:eastAsia="Times New Roman" w:cs="Times New Roman"/>
                <w:sz w:val="24"/>
                <w:szCs w:val="24"/>
              </w:rPr>
              <w:t xml:space="preserve">UC-32a, UC-32c, UC-35</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BR-276</w:t>
            </w:r>
          </w:p>
        </w:tc>
        <w:tc>
          <w:tcPr>
            <w:tcW w:type="dxa" w:w="2409"/>
          </w:tcPr>
          <w:p>
            <w:pPr/>
            <w:r>
              <w:rPr>
                <w:rFonts w:ascii="Times New Roman" w:hAnsi="Times New Roman" w:eastAsia="Times New Roman" w:cs="Times New Roman"/>
                <w:sz w:val="24"/>
                <w:szCs w:val="24"/>
              </w:rPr>
              <w:t xml:space="preserve">A Meeting document keeps the name copied when it was added to the Meeting; later personal-library renaming does not change that name.</w:t>
            </w:r>
          </w:p>
        </w:tc>
        <w:tc>
          <w:tcPr>
            <w:tcW w:type="dxa" w:w="1549"/>
          </w:tcPr>
          <w:p>
            <w:pPr/>
            <w:r>
              <w:rPr>
                <w:rFonts w:ascii="Times New Roman" w:hAnsi="Times New Roman" w:eastAsia="Times New Roman" w:cs="Times New Roman"/>
                <w:sz w:val="24"/>
                <w:szCs w:val="24"/>
              </w:rPr>
              <w:t xml:space="preserve">UC-33a, UC-71b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BR-277</w:t>
            </w:r>
          </w:p>
        </w:tc>
        <w:tc>
          <w:tcPr>
            <w:tcW w:type="dxa" w:w="2409"/>
          </w:tcPr>
          <w:p>
            <w:pPr/>
            <w:r>
              <w:rPr>
                <w:rFonts w:ascii="Times New Roman" w:hAnsi="Times New Roman" w:eastAsia="Times New Roman" w:cs="Times New Roman"/>
                <w:sz w:val="24"/>
                <w:szCs w:val="24"/>
              </w:rPr>
              <w:t xml:space="preserve">One Meeting document may be linked to multiple Agenda Items.</w:t>
            </w:r>
          </w:p>
        </w:tc>
        <w:tc>
          <w:tcPr>
            <w:tcW w:type="dxa" w:w="1549"/>
          </w:tcPr>
          <w:p>
            <w:pPr/>
            <w:r>
              <w:rPr>
                <w:rFonts w:ascii="Times New Roman" w:hAnsi="Times New Roman" w:eastAsia="Times New Roman" w:cs="Times New Roman"/>
                <w:sz w:val="24"/>
                <w:szCs w:val="24"/>
              </w:rPr>
              <w:t xml:space="preserve">UC-23b, UC-33b</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BR-278</w:t>
            </w:r>
          </w:p>
        </w:tc>
        <w:tc>
          <w:tcPr>
            <w:tcW w:type="dxa" w:w="2409"/>
          </w:tcPr>
          <w:p>
            <w:pPr/>
            <w:r>
              <w:rPr>
                <w:rFonts w:ascii="Times New Roman" w:hAnsi="Times New Roman" w:eastAsia="Times New Roman" w:cs="Times New Roman"/>
                <w:sz w:val="24"/>
                <w:szCs w:val="24"/>
              </w:rPr>
              <w:t xml:space="preserve">A document may be linked only to Agenda Items of the same Meeting.</w:t>
            </w:r>
          </w:p>
        </w:tc>
        <w:tc>
          <w:tcPr>
            <w:tcW w:type="dxa" w:w="1549"/>
          </w:tcPr>
          <w:p>
            <w:pPr/>
            <w:r>
              <w:rPr>
                <w:rFonts w:ascii="Times New Roman" w:hAnsi="Times New Roman" w:eastAsia="Times New Roman" w:cs="Times New Roman"/>
                <w:sz w:val="24"/>
                <w:szCs w:val="24"/>
              </w:rPr>
              <w:t xml:space="preserve">UC-23a, 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BR-279</w:t>
            </w:r>
          </w:p>
        </w:tc>
        <w:tc>
          <w:tcPr>
            <w:tcW w:type="dxa" w:w="2409"/>
          </w:tcPr>
          <w:p>
            <w:pPr/>
            <w:r>
              <w:rPr>
                <w:rFonts w:ascii="Times New Roman" w:hAnsi="Times New Roman" w:eastAsia="Times New Roman" w:cs="Times New Roman"/>
                <w:sz w:val="24"/>
                <w:szCs w:val="24"/>
              </w:rPr>
              <w:t xml:space="preserve">Pending, InProgress and Done Agenda Items all permit document-link additions and removals until the Meeting ends.</w:t>
            </w:r>
          </w:p>
        </w:tc>
        <w:tc>
          <w:tcPr>
            <w:tcW w:type="dxa" w:w="1549"/>
          </w:tcPr>
          <w:p>
            <w:pPr/>
            <w:r>
              <w:rPr>
                <w:rFonts w:ascii="Times New Roman" w:hAnsi="Times New Roman" w:eastAsia="Times New Roman" w:cs="Times New Roman"/>
                <w:sz w:val="24"/>
                <w:szCs w:val="24"/>
              </w:rPr>
              <w:t xml:space="preserve">UC-23b, UC-33b, 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BR-280</w:t>
            </w:r>
          </w:p>
        </w:tc>
        <w:tc>
          <w:tcPr>
            <w:tcW w:type="dxa" w:w="2409"/>
          </w:tcPr>
          <w:p>
            <w:pPr/>
            <w:r>
              <w:rPr>
                <w:rFonts w:ascii="Times New Roman" w:hAnsi="Times New Roman" w:eastAsia="Times New Roman" w:cs="Times New Roman"/>
                <w:sz w:val="24"/>
                <w:szCs w:val="24"/>
              </w:rPr>
              <w:t xml:space="preserve">Removing one Agenda Item link keeps the document in the Meeting and preserves its other Item links; with no links left, it is a general Meeting document.</w:t>
            </w:r>
          </w:p>
        </w:tc>
        <w:tc>
          <w:tcPr>
            <w:tcW w:type="dxa" w:w="1549"/>
          </w:tcPr>
          <w:p>
            <w:pPr/>
            <w:r>
              <w:rPr>
                <w:rFonts w:ascii="Times New Roman" w:hAnsi="Times New Roman" w:eastAsia="Times New Roman" w:cs="Times New Roman"/>
                <w:sz w:val="24"/>
                <w:szCs w:val="24"/>
              </w:rPr>
              <w:t xml:space="preserve">UC-33d</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BR-281</w:t>
            </w:r>
          </w:p>
        </w:tc>
        <w:tc>
          <w:tcPr>
            <w:tcW w:type="dxa" w:w="2409"/>
          </w:tcPr>
          <w:p>
            <w:pPr/>
            <w:r>
              <w:rPr>
                <w:rFonts w:ascii="Times New Roman" w:hAnsi="Times New Roman" w:eastAsia="Times New Roman" w:cs="Times New Roman"/>
                <w:sz w:val="24"/>
                <w:szCs w:val="24"/>
              </w:rPr>
              <w:t xml:space="preserve">Removing a document from a Meeting removes it from every Agenda Item of that Meeting.</w:t>
            </w:r>
          </w:p>
        </w:tc>
        <w:tc>
          <w:tcPr>
            <w:tcW w:type="dxa" w:w="1549"/>
          </w:tcPr>
          <w:p>
            <w:pPr/>
            <w:r>
              <w:rPr>
                <w:rFonts w:ascii="Times New Roman" w:hAnsi="Times New Roman" w:eastAsia="Times New Roman" w:cs="Times New Roman"/>
                <w:sz w:val="24"/>
                <w:szCs w:val="24"/>
              </w:rPr>
              <w:t xml:space="preserve">UC-33c</w:t>
            </w:r>
          </w:p>
        </w:tc>
        <w:tc>
          <w:tcPr>
            <w:tcW w:type="dxa" w:w="1710"/>
          </w:tcPr>
          <w:p>
            <w:pPr/>
            <w:r>
              <w:rPr>
                <w:rFonts w:ascii="Times New Roman" w:hAnsi="Times New Roman" w:eastAsia="Times New Roman" w:cs="Times New Roman"/>
                <w:sz w:val="24"/>
                <w:szCs w:val="24"/>
              </w:rPr>
              <w:t xml:space="preserve">ADR-0020 / PO 15/10/2026</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BR-282</w:t>
            </w:r>
          </w:p>
        </w:tc>
        <w:tc>
          <w:tcPr>
            <w:tcW w:type="dxa" w:w="2409"/>
          </w:tcPr>
          <w:p>
            <w:pPr/>
            <w:r>
              <w:rPr>
                <w:rFonts w:ascii="Times New Roman" w:hAnsi="Times New Roman" w:eastAsia="Times New Roman" w:cs="Times New Roman"/>
                <w:sz w:val="24"/>
                <w:szCs w:val="24"/>
              </w:rPr>
              <w:t xml:space="preserve">Meeting documents and comments are read-only after the Meeting ends.</w:t>
            </w:r>
          </w:p>
        </w:tc>
        <w:tc>
          <w:tcPr>
            <w:tcW w:type="dxa" w:w="1549"/>
          </w:tcPr>
          <w:p>
            <w:pPr/>
            <w:r>
              <w:rPr>
                <w:rFonts w:ascii="Times New Roman" w:hAnsi="Times New Roman" w:eastAsia="Times New Roman" w:cs="Times New Roman"/>
                <w:sz w:val="24"/>
                <w:szCs w:val="24"/>
              </w:rPr>
              <w:t xml:space="preserve">UC-32a, UC-32c, UC-33a, UC-33b, UC-33c, UC-33d,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BR-283</w:t>
            </w:r>
          </w:p>
        </w:tc>
        <w:tc>
          <w:tcPr>
            <w:tcW w:type="dxa" w:w="2409"/>
          </w:tcPr>
          <w:p>
            <w:pPr/>
            <w:r>
              <w:rPr>
                <w:rFonts w:ascii="Times New Roman" w:hAnsi="Times New Roman" w:eastAsia="Times New Roman" w:cs="Times New Roman"/>
                <w:sz w:val="24"/>
                <w:szCs w:val="24"/>
              </w:rPr>
              <w:t xml:space="preserve">Deleting an Agenda Item removes its document links but keeps the documents in the Meeting.</w:t>
            </w:r>
          </w:p>
        </w:tc>
        <w:tc>
          <w:tcPr>
            <w:tcW w:type="dxa" w:w="1549"/>
          </w:tcPr>
          <w:p>
            <w:pPr/>
            <w:r>
              <w:rPr>
                <w:rFonts w:ascii="Times New Roman" w:hAnsi="Times New Roman" w:eastAsia="Times New Roman" w:cs="Times New Roman"/>
                <w:sz w:val="24"/>
                <w:szCs w:val="24"/>
              </w:rPr>
              <w:t xml:space="preserve">UC-23c, UC-32a, UC-33b, UC-33d</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BR-284</w:t>
            </w:r>
          </w:p>
        </w:tc>
        <w:tc>
          <w:tcPr>
            <w:tcW w:type="dxa" w:w="2409"/>
          </w:tcPr>
          <w:p>
            <w:pPr/>
            <w:r>
              <w:rPr>
                <w:rFonts w:ascii="Times New Roman" w:hAnsi="Times New Roman" w:eastAsia="Times New Roman" w:cs="Times New Roman"/>
                <w:sz w:val="24"/>
                <w:szCs w:val="24"/>
              </w:rPr>
              <w:t xml:space="preserve">Readding a removed Meeting document starts a new addition without its previous comments.</w:t>
            </w:r>
          </w:p>
        </w:tc>
        <w:tc>
          <w:tcPr>
            <w:tcW w:type="dxa" w:w="1549"/>
          </w:tcPr>
          <w:p>
            <w:pPr/>
            <w:r>
              <w:rPr>
                <w:rFonts w:ascii="Times New Roman" w:hAnsi="Times New Roman" w:eastAsia="Times New Roman" w:cs="Times New Roman"/>
                <w:sz w:val="24"/>
                <w:szCs w:val="24"/>
              </w:rPr>
              <w:t xml:space="preserve">UC-33a, UC-33c, UC-35</w:t>
            </w:r>
          </w:p>
        </w:tc>
        <w:tc>
          <w:tcPr>
            <w:tcW w:type="dxa" w:w="1710"/>
          </w:tcPr>
          <w:p>
            <w:pPr/>
            <w:r>
              <w:rPr>
                <w:rFonts w:ascii="Times New Roman" w:hAnsi="Times New Roman" w:eastAsia="Times New Roman" w:cs="Times New Roman"/>
                <w:sz w:val="24"/>
                <w:szCs w:val="24"/>
              </w:rPr>
              <w:t xml:space="preserve">PO 15/10/2026 — document follow-up</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pPr/>
            <w:r>
              <w:rPr>
                <w:rFonts w:ascii="Times New Roman" w:hAnsi="Times New Roman" w:eastAsia="Times New Roman" w:cs="Times New Roman"/>
                <w:sz w:val="24"/>
                <w:szCs w:val="24"/>
              </w:rPr>
              <w:t xml:space="preserve">BR-285</w:t>
            </w:r>
          </w:p>
        </w:tc>
        <w:tc>
          <w:tcPr>
            <w:tcW w:type="dxa" w:w="2409"/>
          </w:tcPr>
          <w:p>
            <w:pPr/>
            <w:r>
              <w:rPr>
                <w:rFonts w:ascii="Times New Roman" w:hAnsi="Times New Roman" w:eastAsia="Times New Roman" w:cs="Times New Roman"/>
                <w:sz w:val="24"/>
                <w:szCs w:val="24"/>
              </w:rPr>
              <w:t xml:space="preserve">Each Vote belongs to one Meeting and is not linked to an Agenda Item.</w:t>
            </w:r>
          </w:p>
        </w:tc>
        <w:tc>
          <w:tcPr>
            <w:tcW w:type="dxa" w:w="1549"/>
          </w:tcPr>
          <w:p>
            <w:pPr/>
            <w:r>
              <w:rPr>
                <w:rFonts w:ascii="Times New Roman" w:hAnsi="Times New Roman" w:eastAsia="Times New Roman" w:cs="Times New Roman"/>
                <w:sz w:val="24"/>
                <w:szCs w:val="24"/>
              </w:rPr>
              <w:t xml:space="preserve">UC-52a, UC-52b, UC-53, UC-54, UC-55, UC-56, UC-57</w:t>
            </w:r>
          </w:p>
        </w:tc>
        <w:tc>
          <w:tcPr>
            <w:tcW w:type="dxa" w:w="1710"/>
          </w:tcPr>
          <w:p>
            <w:pPr/>
            <w:r>
              <w:rPr>
                <w:rFonts w:ascii="Times New Roman" w:hAnsi="Times New Roman" w:eastAsia="Times New Roman" w:cs="Times New Roman"/>
                <w:sz w:val="24"/>
                <w:szCs w:val="24"/>
              </w:rPr>
              <w:t xml:space="preserve">ADR-0019 / ADR-0020</w:t>
            </w:r>
          </w:p>
        </w:tc>
        <w:tc>
          <w:tcPr>
            <w:tcW w:type="dxa" w:w="2411"/>
          </w:tcPr>
          <w:p>
            <w:pPr/>
            <w:r>
              <w:rPr>
                <w:rFonts w:ascii="Times New Roman" w:hAnsi="Times New Roman" w:eastAsia="Times New Roman" w:cs="Times New Roman"/>
                <w:sz w:val="24"/>
                <w:szCs w:val="24"/>
              </w:rPr>
              <w:t xml:space="preserve">Voting Management</w:t>
            </w:r>
          </w:p>
        </w:tc>
      </w:tr>
      <w:tr>
        <w:tc>
          <w:tcPr>
            <w:tcW w:type="dxa" w:w="988"/>
          </w:tcPr>
          <w:p>
            <w:pPr/>
            <w:r>
              <w:rPr>
                <w:rFonts w:ascii="Times New Roman" w:hAnsi="Times New Roman" w:eastAsia="Times New Roman" w:cs="Times New Roman"/>
                <w:sz w:val="24"/>
                <w:szCs w:val="24"/>
              </w:rPr>
              <w:t xml:space="preserve">BR-286</w:t>
            </w:r>
          </w:p>
        </w:tc>
        <w:tc>
          <w:tcPr>
            <w:tcW w:type="dxa" w:w="2409"/>
          </w:tcPr>
          <w:p>
            <w:pPr/>
            <w:r>
              <w:rPr>
                <w:rFonts w:ascii="Times New Roman" w:hAnsi="Times New Roman" w:eastAsia="Times New Roman" w:cs="Times New Roman"/>
                <w:sz w:val="24"/>
                <w:szCs w:val="24"/>
              </w:rPr>
              <w:t xml:space="preserve">All documents submitted together are added together, or none are added.</w:t>
            </w:r>
          </w:p>
        </w:tc>
        <w:tc>
          <w:tcPr>
            <w:tcW w:type="dxa" w:w="1549"/>
          </w:tcPr>
          <w:p>
            <w:pPr/>
            <w:r>
              <w:rPr>
                <w:rFonts w:ascii="Times New Roman" w:hAnsi="Times New Roman" w:eastAsia="Times New Roman" w:cs="Times New Roman"/>
                <w:sz w:val="24"/>
                <w:szCs w:val="24"/>
              </w:rPr>
              <w:t xml:space="preserve">UC-33a, UC-36</w:t>
            </w:r>
          </w:p>
        </w:tc>
        <w:tc>
          <w:tcPr>
            <w:tcW w:type="dxa" w:w="1710"/>
          </w:tcPr>
          <w:p>
            <w:pPr/>
            <w:r>
              <w:rPr>
                <w:rFonts w:ascii="Times New Roman" w:hAnsi="Times New Roman" w:eastAsia="Times New Roman" w:cs="Times New Roman"/>
                <w:sz w:val="24"/>
                <w:szCs w:val="24"/>
              </w:rPr>
              <w:t xml:space="preserve">User confirmation 15/10/2026 — multiple-file upload; existing screen 7.4 all-or-none outcome</w:t>
            </w:r>
          </w:p>
        </w:tc>
        <w:tc>
          <w:tcPr>
            <w:tcW w:type="dxa" w:w="2411"/>
          </w:tcPr>
          <w:p>
            <w:pPr/>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BR-287</w:t>
            </w:r>
          </w:p>
        </w:tc>
        <w:tc>
          <w:tcPr>
            <w:tcW w:type="dxa" w:w="2409"/>
          </w:tcPr>
          <w:p>
            <w:r>
              <w:rPr>
                <w:rFonts w:ascii="Times New Roman" w:hAnsi="Times New Roman" w:eastAsia="Times New Roman" w:cs="Times New Roman"/>
                <w:sz w:val="24"/>
                <w:szCs w:val="24"/>
              </w:rPr>
              <w:t xml:space="preserve">The current Chair or Secretary may attach one or more documents to a Draft Vote as Vote documents. A Vote may have no Vote documents.</w:t>
            </w:r>
          </w:p>
        </w:tc>
        <w:tc>
          <w:tcPr>
            <w:tcW w:type="dxa" w:w="1549"/>
          </w:tcPr>
          <w:p>
            <w:r>
              <w:rPr>
                <w:rFonts w:ascii="Times New Roman" w:hAnsi="Times New Roman" w:eastAsia="Times New Roman" w:cs="Times New Roman"/>
                <w:sz w:val="24"/>
                <w:szCs w:val="24"/>
              </w:rPr>
              <w:t xml:space="preserve">UC-52b, UC-74,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BR-288</w:t>
            </w:r>
          </w:p>
        </w:tc>
        <w:tc>
          <w:tcPr>
            <w:tcW w:type="dxa" w:w="2409"/>
          </w:tcPr>
          <w:p>
            <w:r>
              <w:rPr>
                <w:rFonts w:ascii="Times New Roman" w:hAnsi="Times New Roman" w:eastAsia="Times New Roman" w:cs="Times New Roman"/>
                <w:sz w:val="24"/>
                <w:szCs w:val="24"/>
              </w:rPr>
              <w:t xml:space="preserve">Vote documents can be attached or detached only while the Vote is Draft. The Vote document list is fixed when the Vote opens.</w:t>
            </w:r>
          </w:p>
        </w:tc>
        <w:tc>
          <w:tcPr>
            <w:tcW w:type="dxa" w:w="1549"/>
          </w:tcPr>
          <w:p>
            <w:r>
              <w:rPr>
                <w:rFonts w:ascii="Times New Roman" w:hAnsi="Times New Roman" w:eastAsia="Times New Roman" w:cs="Times New Roman"/>
                <w:sz w:val="24"/>
                <w:szCs w:val="24"/>
              </w:rPr>
              <w:t xml:space="preserve">UC-52b, UC-54, UC-76a, 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BR-289</w:t>
            </w:r>
          </w:p>
        </w:tc>
        <w:tc>
          <w:tcPr>
            <w:tcW w:type="dxa" w:w="2409"/>
          </w:tcPr>
          <w:p>
            <w:r>
              <w:rPr>
                <w:rFonts w:ascii="Times New Roman" w:hAnsi="Times New Roman" w:eastAsia="Times New Roman" w:cs="Times New Roman"/>
                <w:sz w:val="24"/>
                <w:szCs w:val="24"/>
              </w:rPr>
              <w:t xml:space="preserve">An eligible voter may cast a ballot only after confirming reading of every Vote document of that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BR-290</w:t>
            </w:r>
          </w:p>
        </w:tc>
        <w:tc>
          <w:tcPr>
            <w:tcW w:type="dxa" w:w="2409"/>
          </w:tcPr>
          <w:p>
            <w:r>
              <w:rPr>
                <w:rFonts w:ascii="Times New Roman" w:hAnsi="Times New Roman" w:eastAsia="Times New Roman" w:cs="Times New Roman"/>
                <w:sz w:val="24"/>
                <w:szCs w:val="24"/>
              </w:rPr>
              <w:t xml:space="preserve">A document read is confirmed only after the user has scrolled to the last page of the document in the viewer and then ticks "I have read this document". The system records the user, the document and the confirmation time.</w:t>
            </w:r>
          </w:p>
        </w:tc>
        <w:tc>
          <w:tcPr>
            <w:tcW w:type="dxa" w:w="1549"/>
          </w:tcPr>
          <w:p>
            <w:r>
              <w:rPr>
                <w:rFonts w:ascii="Times New Roman" w:hAnsi="Times New Roman" w:eastAsia="Times New Roman" w:cs="Times New Roman"/>
                <w:sz w:val="24"/>
                <w:szCs w:val="24"/>
              </w:rPr>
              <w:t xml:space="preserve">UC-32c,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BR-291</w:t>
            </w:r>
          </w:p>
        </w:tc>
        <w:tc>
          <w:tcPr>
            <w:tcW w:type="dxa" w:w="2409"/>
          </w:tcPr>
          <w:p>
            <w:r>
              <w:rPr>
                <w:rFonts w:ascii="Times New Roman" w:hAnsi="Times New Roman" w:eastAsia="Times New Roman" w:cs="Times New Roman"/>
                <w:sz w:val="24"/>
                <w:szCs w:val="24"/>
              </w:rPr>
              <w:t xml:space="preserve">A read confirmation belongs to one user and one Meeting document. It counts for every Vote of the Meeting that links the same document and cannot be withdrawn.</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BR-292</w:t>
            </w:r>
          </w:p>
        </w:tc>
        <w:tc>
          <w:tcPr>
            <w:tcW w:type="dxa" w:w="2409"/>
          </w:tcPr>
          <w:p>
            <w:r>
              <w:rPr>
                <w:rFonts w:ascii="Times New Roman" w:hAnsi="Times New Roman" w:eastAsia="Times New Roman" w:cs="Times New Roman"/>
                <w:sz w:val="24"/>
                <w:szCs w:val="24"/>
              </w:rPr>
              <w:t xml:space="preserve">If a Vote document is removed from the Meeting while the Vote is Open, it no longer counts towards the reading requirement of that Vote.</w:t>
            </w:r>
          </w:p>
        </w:tc>
        <w:tc>
          <w:tcPr>
            <w:tcW w:type="dxa" w:w="1549"/>
          </w:tcPr>
          <w:p>
            <w:r>
              <w:rPr>
                <w:rFonts w:ascii="Times New Roman" w:hAnsi="Times New Roman" w:eastAsia="Times New Roman" w:cs="Times New Roman"/>
                <w:sz w:val="24"/>
                <w:szCs w:val="24"/>
              </w:rPr>
              <w:t xml:space="preserve">UC-55</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BR-293</w:t>
            </w:r>
          </w:p>
        </w:tc>
        <w:tc>
          <w:tcPr>
            <w:tcW w:type="dxa" w:w="2409"/>
          </w:tcPr>
          <w:p>
            <w:r>
              <w:rPr>
                <w:rFonts w:ascii="Times New Roman" w:hAnsi="Times New Roman" w:eastAsia="Times New Roman" w:cs="Times New Roman"/>
                <w:sz w:val="24"/>
                <w:szCs w:val="24"/>
              </w:rPr>
              <w:t xml:space="preserve">Read confirmations are stored separately from ballots and never reveal or link a voter's choice in a secret Vote.</w:t>
            </w:r>
          </w:p>
        </w:tc>
        <w:tc>
          <w:tcPr>
            <w:tcW w:type="dxa" w:w="1549"/>
          </w:tcPr>
          <w:p>
            <w:r>
              <w:rPr>
                <w:rFonts w:ascii="Times New Roman" w:hAnsi="Times New Roman" w:eastAsia="Times New Roman" w:cs="Times New Roman"/>
                <w:sz w:val="24"/>
                <w:szCs w:val="24"/>
              </w:rPr>
              <w:t xml:space="preserve">UC-55, UC-74</w:t>
            </w:r>
          </w:p>
        </w:tc>
        <w:tc>
          <w:tcPr>
            <w:tcW w:type="dxa" w:w="1710"/>
          </w:tcPr>
          <w:p>
            <w:r>
              <w:rPr>
                <w:rFonts w:ascii="Times New Roman" w:hAnsi="Times New Roman" w:eastAsia="Times New Roman" w:cs="Times New Roman"/>
                <w:sz w:val="24"/>
                <w:szCs w:val="24"/>
              </w:rPr>
              <w:t xml:space="preserve">PO 16/10/2026 — Vote documents and read confirmation</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BR-294</w:t>
            </w:r>
          </w:p>
        </w:tc>
        <w:tc>
          <w:tcPr>
            <w:tcW w:type="dxa" w:w="2409"/>
          </w:tcPr>
          <w:p>
            <w:r>
              <w:rPr>
                <w:rFonts w:ascii="Times New Roman" w:hAnsi="Times New Roman" w:eastAsia="Times New Roman" w:cs="Times New Roman"/>
                <w:sz w:val="24"/>
                <w:szCs w:val="24"/>
              </w:rPr>
              <w:t xml:space="preserve">Before the Meeting is Published, the assigned Secretary may assign or replace the Chair.</w:t>
            </w:r>
          </w:p>
        </w:tc>
        <w:tc>
          <w:tcPr>
            <w:tcW w:type="dxa" w:w="1549"/>
          </w:tcPr>
          <w:p>
            <w:r>
              <w:rPr>
                <w:rFonts w:ascii="Times New Roman" w:hAnsi="Times New Roman" w:eastAsia="Times New Roman" w:cs="Times New Roman"/>
                <w:sz w:val="24"/>
                <w:szCs w:val="24"/>
              </w:rPr>
              <w:t xml:space="preserve">UC-28b</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BR-295</w:t>
            </w:r>
          </w:p>
        </w:tc>
        <w:tc>
          <w:tcPr>
            <w:tcW w:type="dxa" w:w="2409"/>
          </w:tcPr>
          <w:p>
            <w:r>
              <w:rPr>
                <w:rFonts w:ascii="Times New Roman" w:hAnsi="Times New Roman" w:eastAsia="Times New Roman" w:cs="Times New Roman"/>
                <w:sz w:val="24"/>
                <w:szCs w:val="24"/>
              </w:rPr>
              <w:t xml:space="preserve">The Chair role may be handed over only to a current active internal participant of the Meeting who is neither a Guest nor the current Secretary, so the Chair and the Secretary do not swap roles. The same rule applies when the Secretary replaces a Chair whose account is locked.</w:t>
            </w:r>
          </w:p>
        </w:tc>
        <w:tc>
          <w:tcPr>
            <w:tcW w:type="dxa" w:w="1549"/>
          </w:tcPr>
          <w:p>
            <w:r>
              <w:rPr>
                <w:rFonts w:ascii="Times New Roman" w:hAnsi="Times New Roman" w:eastAsia="Times New Roman" w:cs="Times New Roman"/>
                <w:sz w:val="24"/>
                <w:szCs w:val="24"/>
              </w:rPr>
              <w:t xml:space="preserve">UC-28b, 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 PO 23/10/2026 — no swap between Chair and Secretary</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BR-296</w:t>
            </w:r>
          </w:p>
        </w:tc>
        <w:tc>
          <w:tcPr>
            <w:tcW w:type="dxa" w:w="2409"/>
          </w:tcPr>
          <w:p>
            <w:r>
              <w:rPr>
                <w:rFonts w:ascii="Times New Roman" w:hAnsi="Times New Roman" w:eastAsia="Times New Roman" w:cs="Times New Roman"/>
                <w:sz w:val="24"/>
                <w:szCs w:val="24"/>
              </w:rPr>
              <w:t xml:space="preserve">After a hand-over, the former Chair remains a Member of the Meeting; leaving the meeting room does not remove him or her from the Meeting.</w:t>
            </w:r>
          </w:p>
        </w:tc>
        <w:tc>
          <w:tcPr>
            <w:tcW w:type="dxa" w:w="1549"/>
          </w:tcPr>
          <w:p>
            <w:r>
              <w:rPr>
                <w:rFonts w:ascii="Times New Roman" w:hAnsi="Times New Roman" w:eastAsia="Times New Roman" w:cs="Times New Roman"/>
                <w:sz w:val="24"/>
                <w:szCs w:val="24"/>
              </w:rPr>
              <w:t xml:space="preserve">UC-73</w:t>
            </w:r>
          </w:p>
        </w:tc>
        <w:tc>
          <w:tcPr>
            <w:tcW w:type="dxa" w:w="1710"/>
          </w:tcPr>
          <w:p>
            <w:r>
              <w:rPr>
                <w:rFonts w:ascii="Times New Roman" w:hAnsi="Times New Roman" w:eastAsia="Times New Roman" w:cs="Times New Roman"/>
                <w:sz w:val="24"/>
                <w:szCs w:val="24"/>
              </w:rPr>
              <w:t xml:space="preserve">PO 16/10/2026 — Chair hands over the Chair role; Secretary does not replace the Chair</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 xml:space="preserve">BR-297</w:t>
            </w:r>
          </w:p>
        </w:tc>
        <w:tc>
          <w:tcPr>
            <w:tcW w:type="dxa" w:w="2409"/>
          </w:tcPr>
          <w:p>
            <w:r>
              <w:rPr>
                <w:rFonts w:ascii="Times New Roman" w:hAnsi="Times New Roman" w:eastAsia="Times New Roman" w:cs="Times New Roman"/>
                <w:sz w:val="24"/>
                <w:szCs w:val="24"/>
              </w:rPr>
              <w:t xml:space="preserve">A Meeting can be cancelled only by its Meeting Organizer, and only while it is Draft, WaitingApproval, Rejected, Approved or Published. An InProgress or Ended Meeting cannot be cancelled. Cancelled is a final status.</w:t>
            </w:r>
          </w:p>
        </w:tc>
        <w:tc>
          <w:tcPr>
            <w:tcW w:type="dxa" w:w="1549"/>
          </w:tcPr>
          <w:p>
            <w:r>
              <w:rPr>
                <w:rFonts w:ascii="Times New Roman" w:hAnsi="Times New Roman" w:eastAsia="Times New Roman" w:cs="Times New Roman"/>
                <w:sz w:val="24"/>
                <w:szCs w:val="24"/>
              </w:rPr>
              <w:t xml:space="preserve">UC-17,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BR-298</w:t>
            </w:r>
          </w:p>
        </w:tc>
        <w:tc>
          <w:tcPr>
            <w:tcW w:type="dxa" w:w="2409"/>
          </w:tcPr>
          <w:p>
            <w:r>
              <w:rPr>
                <w:rFonts w:ascii="Times New Roman" w:hAnsi="Times New Roman" w:eastAsia="Times New Roman" w:cs="Times New Roman"/>
                <w:sz w:val="24"/>
                <w:szCs w:val="24"/>
              </w:rPr>
              <w:t xml:space="preserve">Cancelling a Meeting requires a non-blank reason. The reason, the actor and the cancellation time are recorded in the Meeting status history and shown with the Meeting.</w:t>
            </w:r>
          </w:p>
        </w:tc>
        <w:tc>
          <w:tcPr>
            <w:tcW w:type="dxa" w:w="1549"/>
          </w:tcPr>
          <w:p>
            <w:r>
              <w:rPr>
                <w:rFonts w:ascii="Times New Roman" w:hAnsi="Times New Roman" w:eastAsia="Times New Roman" w:cs="Times New Roman"/>
                <w:sz w:val="24"/>
                <w:szCs w:val="24"/>
              </w:rPr>
              <w:t xml:space="preserve">UC-16, 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BR-299</w:t>
            </w:r>
          </w:p>
        </w:tc>
        <w:tc>
          <w:tcPr>
            <w:tcW w:type="dxa" w:w="2409"/>
          </w:tcPr>
          <w:p>
            <w:r>
              <w:rPr>
                <w:rFonts w:ascii="Times New Roman" w:hAnsi="Times New Roman" w:eastAsia="Times New Roman" w:cs="Times New Roman"/>
                <w:sz w:val="24"/>
                <w:szCs w:val="24"/>
              </w:rPr>
              <w:t xml:space="preserve">A Cancelled Meeting cannot be edited, submitted, approved, published, rescheduled or started. Its agenda, participants, documents and Votes remain read-only, and any pending approval request is closed.</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BR-300</w:t>
            </w:r>
          </w:p>
        </w:tc>
        <w:tc>
          <w:tcPr>
            <w:tcW w:type="dxa" w:w="2409"/>
          </w:tcPr>
          <w:p>
            <w:r>
              <w:rPr>
                <w:rFonts w:ascii="Times New Roman" w:hAnsi="Times New Roman" w:eastAsia="Times New Roman" w:cs="Times New Roman"/>
                <w:sz w:val="24"/>
                <w:szCs w:val="24"/>
              </w:rPr>
              <w:t xml:space="preserve">When a Published Meeting is cancelled, every invited internal participant is notified in the application and by email, and every invited Guest by email, including the reason. A notification failure does not undo the cancellation.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BR-301</w:t>
            </w:r>
          </w:p>
        </w:tc>
        <w:tc>
          <w:tcPr>
            <w:tcW w:type="dxa" w:w="2409"/>
          </w:tcPr>
          <w:p>
            <w:r>
              <w:rPr>
                <w:rFonts w:ascii="Times New Roman" w:hAnsi="Times New Roman" w:eastAsia="Times New Roman" w:cs="Times New Roman"/>
                <w:sz w:val="24"/>
                <w:szCs w:val="24"/>
              </w:rPr>
              <w:t xml:space="preserve">If a Published Meeting has not been started 24 hours after its planned end time, the system cancels it with the reason "Not held by the planned time", records System as the actor and notifies its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UC-75</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BR-302</w:t>
            </w:r>
          </w:p>
        </w:tc>
        <w:tc>
          <w:tcPr>
            <w:tcW w:type="dxa" w:w="2409"/>
          </w:tcPr>
          <w:p>
            <w:r>
              <w:rPr>
                <w:rFonts w:ascii="Times New Roman" w:hAnsi="Times New Roman" w:eastAsia="Times New Roman" w:cs="Times New Roman"/>
                <w:sz w:val="24"/>
                <w:szCs w:val="24"/>
              </w:rPr>
              <w:t xml:space="preserve">If an InProgress Meeting has not been ended 4 hours after its planned end time, the system ends it, records System as the actor and notifies its Chair and Meeting Organizer. The delay is configurable; the default awaits PO confirmation.</w:t>
            </w:r>
          </w:p>
        </w:tc>
        <w:tc>
          <w:tcPr>
            <w:tcW w:type="dxa" w:w="1549"/>
          </w:tcPr>
          <w:p>
            <w:r>
              <w:rPr>
                <w:rFonts w:ascii="Times New Roman" w:hAnsi="Times New Roman" w:eastAsia="Times New Roman" w:cs="Times New Roman"/>
                <w:sz w:val="24"/>
                <w:szCs w:val="24"/>
              </w:rPr>
              <w:t xml:space="preserve">UC-22</w:t>
            </w:r>
          </w:p>
        </w:tc>
        <w:tc>
          <w:tcPr>
            <w:tcW w:type="dxa" w:w="1710"/>
          </w:tcPr>
          <w:p>
            <w:r>
              <w:rPr>
                <w:rFonts w:ascii="Times New Roman" w:hAnsi="Times New Roman" w:eastAsia="Times New Roman" w:cs="Times New Roman"/>
                <w:sz w:val="24"/>
                <w:szCs w:val="24"/>
              </w:rPr>
              <w:t xml:space="preserve">Council review 1 — cancel and overdue Meetings</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BR-303</w:t>
            </w:r>
          </w:p>
        </w:tc>
        <w:tc>
          <w:tcPr>
            <w:tcW w:type="dxa" w:w="2409"/>
          </w:tcPr>
          <w:p>
            <w:r>
              <w:rPr>
                <w:rFonts w:ascii="Times New Roman" w:hAnsi="Times New Roman" w:eastAsia="Times New Roman" w:cs="Times New Roman"/>
                <w:sz w:val="24"/>
                <w:szCs w:val="24"/>
              </w:rPr>
              <w:t xml:space="preserve">The system sends one in-app reminder to each invited active internal participant of a Published Meeting during the 15 minutes before its planned start. If the Meeting is rescheduled, the reminder is sent again for the new start time. Guests do not receive in-app reminders. The lead time is configurable.</w:t>
            </w:r>
          </w:p>
        </w:tc>
        <w:tc>
          <w:tcPr>
            <w:tcW w:type="dxa" w:w="1549"/>
          </w:tcPr>
          <w:p>
            <w:r>
              <w:rPr>
                <w:rFonts w:ascii="Times New Roman" w:hAnsi="Times New Roman" w:eastAsia="Times New Roman" w:cs="Times New Roman"/>
                <w:sz w:val="24"/>
                <w:szCs w:val="24"/>
              </w:rPr>
              <w:t xml:space="preserve">UC-66</w:t>
            </w:r>
          </w:p>
        </w:tc>
        <w:tc>
          <w:tcPr>
            <w:tcW w:type="dxa" w:w="1710"/>
          </w:tcPr>
          <w:p>
            <w:r>
              <w:rPr>
                <w:rFonts w:ascii="Times New Roman" w:hAnsi="Times New Roman" w:eastAsia="Times New Roman" w:cs="Times New Roman"/>
                <w:sz w:val="24"/>
                <w:szCs w:val="24"/>
              </w:rPr>
              <w:t xml:space="preserve">Council review 1 — reminder rules; matches the implemented reminder job</w:t>
            </w:r>
          </w:p>
        </w:tc>
        <w:tc>
          <w:tcPr>
            <w:tcW w:type="dxa" w:w="2411"/>
          </w:tcPr>
          <w:p>
            <w:r>
              <w:rPr>
                <w:rFonts w:ascii="Times New Roman" w:hAnsi="Times New Roman" w:eastAsia="Times New Roman" w:cs="Times New Roman"/>
                <w:sz w:val="24"/>
                <w:szCs w:val="24"/>
              </w:rPr>
              <w:t xml:space="preserve">Email &amp; In-App Notification</w:t>
            </w:r>
          </w:p>
        </w:tc>
      </w:tr>
      <w:tr>
        <w:tc>
          <w:tcPr>
            <w:tcW w:type="dxa" w:w="988"/>
          </w:tcPr>
          <w:p>
            <w:r>
              <w:rPr>
                <w:rFonts w:ascii="Times New Roman" w:hAnsi="Times New Roman" w:eastAsia="Times New Roman" w:cs="Times New Roman"/>
                <w:sz w:val="24"/>
                <w:szCs w:val="24"/>
              </w:rPr>
              <w:t xml:space="preserve">BR-304</w:t>
            </w:r>
          </w:p>
        </w:tc>
        <w:tc>
          <w:tcPr>
            <w:tcW w:type="dxa" w:w="2409"/>
          </w:tcPr>
          <w:p>
            <w:r>
              <w:rPr>
                <w:rFonts w:ascii="Times New Roman" w:hAnsi="Times New Roman" w:eastAsia="Times New Roman" w:cs="Times New Roman"/>
                <w:sz w:val="24"/>
                <w:szCs w:val="24"/>
              </w:rPr>
              <w:t xml:space="preserve">Documents attached to an Agenda Item or a Vote may be chosen from the Meeting documents, uploaded from the computer or chosen from the personal library. Documents not yet in the Meeting are added to it and attached in the same save. All documents submitted together are attached together, or none are.</w:t>
            </w:r>
          </w:p>
        </w:tc>
        <w:tc>
          <w:tcPr>
            <w:tcW w:type="dxa" w:w="1549"/>
          </w:tcPr>
          <w:p>
            <w:r>
              <w:rPr>
                <w:rFonts w:ascii="Times New Roman" w:hAnsi="Times New Roman" w:eastAsia="Times New Roman" w:cs="Times New Roman"/>
                <w:sz w:val="24"/>
                <w:szCs w:val="24"/>
              </w:rPr>
              <w:t xml:space="preserve">UC-33b, UC-76a</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BR-305</w:t>
            </w:r>
          </w:p>
        </w:tc>
        <w:tc>
          <w:tcPr>
            <w:tcW w:type="dxa" w:w="2409"/>
          </w:tcPr>
          <w:p>
            <w:r>
              <w:rPr>
                <w:rFonts w:ascii="Times New Roman" w:hAnsi="Times New Roman" w:eastAsia="Times New Roman" w:cs="Times New Roman"/>
                <w:sz w:val="24"/>
                <w:szCs w:val="24"/>
              </w:rPr>
              <w:t xml:space="preserve">Detaching a document from a Vote keeps the document in the Meeting with its Agenda Item links, comments and read confirmations unchanged.</w:t>
            </w:r>
          </w:p>
        </w:tc>
        <w:tc>
          <w:tcPr>
            <w:tcW w:type="dxa" w:w="1549"/>
          </w:tcPr>
          <w:p>
            <w:r>
              <w:rPr>
                <w:rFonts w:ascii="Times New Roman" w:hAnsi="Times New Roman" w:eastAsia="Times New Roman" w:cs="Times New Roman"/>
                <w:sz w:val="24"/>
                <w:szCs w:val="24"/>
              </w:rPr>
              <w:t xml:space="preserve">UC-76b</w:t>
            </w:r>
          </w:p>
        </w:tc>
        <w:tc>
          <w:tcPr>
            <w:tcW w:type="dxa" w:w="1710"/>
          </w:tcPr>
          <w:p>
            <w:r>
              <w:rPr>
                <w:rFonts w:ascii="Times New Roman" w:hAnsi="Times New Roman" w:eastAsia="Times New Roman" w:cs="Times New Roman"/>
                <w:sz w:val="24"/>
                <w:szCs w:val="24"/>
              </w:rPr>
              <w:t xml:space="preserve">Review 18/10/2026 — documents by target (Agenda Item / Vote), three sources</w:t>
            </w:r>
          </w:p>
        </w:tc>
        <w:tc>
          <w:tcPr>
            <w:tcW w:type="dxa" w:w="2411"/>
          </w:tcPr>
          <w:p>
            <w:r>
              <w:rPr>
                <w:rFonts w:ascii="Times New Roman" w:hAnsi="Times New Roman" w:eastAsia="Times New Roman" w:cs="Times New Roman"/>
                <w:sz w:val="24"/>
                <w:szCs w:val="24"/>
              </w:rPr>
              <w:t xml:space="preserve">Voting Management</w:t>
            </w:r>
          </w:p>
        </w:tc>
      </w:tr>
      <w:tr>
        <w:tc>
          <w:tcPr>
            <w:tcW w:type="dxa" w:w="988"/>
          </w:tcPr>
          <w:p>
            <w:r>
              <w:rPr>
                <w:rFonts w:ascii="Times New Roman" w:hAnsi="Times New Roman" w:eastAsia="Times New Roman" w:cs="Times New Roman"/>
                <w:sz w:val="24"/>
                <w:szCs w:val="24"/>
              </w:rPr>
              <w:t xml:space="preserve">BR-306</w:t>
            </w:r>
          </w:p>
        </w:tc>
        <w:tc>
          <w:tcPr>
            <w:tcW w:type="dxa" w:w="2409"/>
          </w:tcPr>
          <w:p>
            <w:r>
              <w:rPr>
                <w:rFonts w:ascii="Times New Roman" w:hAnsi="Times New Roman" w:eastAsia="Times New Roman" w:cs="Times New Roman"/>
                <w:sz w:val="24"/>
                <w:szCs w:val="24"/>
              </w:rPr>
              <w:t xml:space="preserve">The Presenter of an Agenda Item is optional; when set, it must be a current internal participant or a current Guest of the same Meeting.</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BR-307</w:t>
            </w:r>
          </w:p>
        </w:tc>
        <w:tc>
          <w:tcPr>
            <w:tcW w:type="dxa" w:w="2409"/>
          </w:tcPr>
          <w:p>
            <w:r>
              <w:rPr>
                <w:rFonts w:ascii="Times New Roman" w:hAnsi="Times New Roman" w:eastAsia="Times New Roman" w:cs="Times New Roman"/>
                <w:sz w:val="24"/>
                <w:szCs w:val="24"/>
              </w:rPr>
              <w:t>When a Presenter is assigned or changed while the Meeting is Published or InProgress, the new Presenter is notified: an internal user in the application, a Guest by email including the Meeting title and start time. No in-app notification is created when the assignee is the person making the change (BR-322), for example a Secretary assigning themselves. A Guest who declined the invitation may still be chosen as Presenter and may still join the Meeting: declining is only an advance answer that hides the Meeting from the personal calendar and does not block permissions (BR-321). A notification failure does not undo the change.</w:t>
            </w:r>
          </w:p>
        </w:tc>
        <w:tc>
          <w:tcPr>
            <w:tcW w:type="dxa" w:w="1549"/>
          </w:tcPr>
          <w:p>
            <w:r>
              <w:rPr>
                <w:rFonts w:ascii="Times New Roman" w:hAnsi="Times New Roman" w:eastAsia="Times New Roman" w:cs="Times New Roman"/>
                <w:sz w:val="24"/>
                <w:szCs w:val="24"/>
              </w:rPr>
              <w:t xml:space="preserve">UC-23a, UC-23b</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BR-308</w:t>
            </w:r>
          </w:p>
        </w:tc>
        <w:tc>
          <w:tcPr>
            <w:tcW w:type="dxa" w:w="2409"/>
          </w:tcPr>
          <w:p>
            <w:r>
              <w:rPr>
                <w:rFonts w:ascii="Times New Roman" w:hAnsi="Times New Roman" w:eastAsia="Times New Roman" w:cs="Times New Roman"/>
                <w:sz w:val="24"/>
                <w:szCs w:val="24"/>
              </w:rPr>
              <w:t xml:space="preserve">When a participant is removed from the Meeting or a Guest invitation is revoked, the Agenda Items that person presents no longer have a Presenter.</w:t>
            </w:r>
          </w:p>
        </w:tc>
        <w:tc>
          <w:tcPr>
            <w:tcW w:type="dxa" w:w="1549"/>
          </w:tcPr>
          <w:p>
            <w:r>
              <w:rPr>
                <w:rFonts w:ascii="Times New Roman" w:hAnsi="Times New Roman" w:eastAsia="Times New Roman" w:cs="Times New Roman"/>
                <w:sz w:val="24"/>
                <w:szCs w:val="24"/>
              </w:rPr>
              <w:t xml:space="preserve">UC-28c</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BR-309</w:t>
            </w:r>
          </w:p>
        </w:tc>
        <w:tc>
          <w:tcPr>
            <w:tcW w:type="dxa" w:w="2409"/>
          </w:tcPr>
          <w:p>
            <w:r>
              <w:rPr>
                <w:rFonts w:ascii="Times New Roman" w:hAnsi="Times New Roman" w:eastAsia="Times New Roman" w:cs="Times New Roman"/>
                <w:sz w:val="24"/>
                <w:szCs w:val="24"/>
              </w:rPr>
              <w:t xml:space="preserve">An Agenda Item has at most one conclusion: a non-blank text of at most 2,000 characters. Saving again replaces the earlier conclusion.</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BR-310</w:t>
            </w:r>
          </w:p>
        </w:tc>
        <w:tc>
          <w:tcPr>
            <w:tcW w:type="dxa" w:w="2409"/>
          </w:tcPr>
          <w:p>
            <w:r>
              <w:rPr>
                <w:rFonts w:ascii="Times New Roman" w:hAnsi="Times New Roman" w:eastAsia="Times New Roman" w:cs="Times New Roman"/>
                <w:sz w:val="24"/>
                <w:szCs w:val="24"/>
              </w:rPr>
              <w:t xml:space="preserve">The current Chair or Secretary may record or change an Item conclusion only for an InProgress or Done Item, while the Meeting is InProgress or after it ends until the minutes draft is generated. After that, the conclusion is read-only.</w:t>
            </w:r>
          </w:p>
        </w:tc>
        <w:tc>
          <w:tcPr>
            <w:tcW w:type="dxa" w:w="1549"/>
          </w:tcPr>
          <w:p>
            <w:r>
              <w:rPr>
                <w:rFonts w:ascii="Times New Roman" w:hAnsi="Times New Roman" w:eastAsia="Times New Roman" w:cs="Times New Roman"/>
                <w:sz w:val="24"/>
                <w:szCs w:val="24"/>
              </w:rPr>
              <w:t xml:space="preserve">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BR-311</w:t>
            </w:r>
          </w:p>
        </w:tc>
        <w:tc>
          <w:tcPr>
            <w:tcW w:type="dxa" w:w="2409"/>
          </w:tcPr>
          <w:p>
            <w:r>
              <w:rPr>
                <w:rFonts w:ascii="Times New Roman" w:hAnsi="Times New Roman" w:eastAsia="Times New Roman" w:cs="Times New Roman"/>
                <w:sz w:val="24"/>
                <w:szCs w:val="24"/>
              </w:rPr>
              <w:t xml:space="preserve">The system records who last saved an Item conclusion and when, and shows them with the conclusion.</w:t>
            </w:r>
          </w:p>
        </w:tc>
        <w:tc>
          <w:tcPr>
            <w:tcW w:type="dxa" w:w="1549"/>
          </w:tcPr>
          <w:p>
            <w:r>
              <w:rPr>
                <w:rFonts w:ascii="Times New Roman" w:hAnsi="Times New Roman" w:eastAsia="Times New Roman" w:cs="Times New Roman"/>
                <w:sz w:val="24"/>
                <w:szCs w:val="24"/>
              </w:rPr>
              <w:t xml:space="preserve">UC-26,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BR-312</w:t>
            </w:r>
          </w:p>
        </w:tc>
        <w:tc>
          <w:tcPr>
            <w:tcW w:type="dxa" w:w="2409"/>
          </w:tcPr>
          <w:p>
            <w:r>
              <w:rPr>
                <w:rFonts w:ascii="Times New Roman" w:hAnsi="Times New Roman" w:eastAsia="Times New Roman" w:cs="Times New Roman"/>
                <w:sz w:val="24"/>
                <w:szCs w:val="24"/>
              </w:rPr>
              <w:t xml:space="preserve">Meeting Minutes include each Agenda Item with its Presenter and recorded conclusion.</w:t>
            </w:r>
          </w:p>
        </w:tc>
        <w:tc>
          <w:tcPr>
            <w:tcW w:type="dxa" w:w="1549"/>
          </w:tcPr>
          <w:p>
            <w:r>
              <w:rPr>
                <w:rFonts w:ascii="Times New Roman" w:hAnsi="Times New Roman" w:eastAsia="Times New Roman" w:cs="Times New Roman"/>
                <w:sz w:val="24"/>
                <w:szCs w:val="24"/>
              </w:rPr>
              <w:t xml:space="preserve">UC-59, UC-77</w:t>
            </w:r>
          </w:p>
        </w:tc>
        <w:tc>
          <w:tcPr>
            <w:tcW w:type="dxa" w:w="1710"/>
          </w:tcPr>
          <w:p>
            <w:r>
              <w:rPr>
                <w:rFonts w:ascii="Times New Roman" w:hAnsi="Times New Roman" w:eastAsia="Times New Roman" w:cs="Times New Roman"/>
                <w:sz w:val="24"/>
                <w:szCs w:val="24"/>
              </w:rPr>
              <w:t xml:space="preserve">Review 18/10/2026 — Agenda presenter and Item conclusion</w:t>
            </w:r>
          </w:p>
        </w:tc>
        <w:tc>
          <w:tcPr>
            <w:tcW w:type="dxa" w:w="2411"/>
          </w:tcPr>
          <w:p>
            <w:r>
              <w:rPr>
                <w:rFonts w:ascii="Times New Roman" w:hAnsi="Times New Roman" w:eastAsia="Times New Roman" w:cs="Times New Roman"/>
                <w:sz w:val="24"/>
                <w:szCs w:val="24"/>
              </w:rPr>
              <w:t xml:space="preserve">Agenda Management</w:t>
            </w:r>
          </w:p>
        </w:tc>
      </w:tr>
      <w:tr>
        <w:tc>
          <w:tcPr>
            <w:tcW w:type="dxa" w:w="988"/>
          </w:tcPr>
          <w:p>
            <w:r>
              <w:rPr>
                <w:rFonts w:ascii="Times New Roman" w:hAnsi="Times New Roman" w:eastAsia="Times New Roman" w:cs="Times New Roman"/>
                <w:sz w:val="24"/>
                <w:szCs w:val="24"/>
              </w:rPr>
              <w:t xml:space="preserve">BR-313</w:t>
            </w:r>
          </w:p>
        </w:tc>
        <w:tc>
          <w:tcPr>
            <w:tcW w:type="dxa" w:w="2409"/>
          </w:tcPr>
          <w:p>
            <w:r>
              <w:rPr>
                <w:rFonts w:ascii="Times New Roman" w:hAnsi="Times New Roman" w:eastAsia="Times New Roman" w:cs="Times New Roman"/>
                <w:sz w:val="24"/>
                <w:szCs w:val="24"/>
              </w:rPr>
              <w:t xml:space="preserve">A change to a role's permissions applies to the users holding that role from their next action, without ending their active sessions.</w:t>
            </w:r>
          </w:p>
        </w:tc>
        <w:tc>
          <w:tcPr>
            <w:tcW w:type="dxa" w:w="1549"/>
          </w:tcPr>
          <w:p>
            <w:r>
              <w:rPr>
                <w:rFonts w:ascii="Times New Roman" w:hAnsi="Times New Roman" w:eastAsia="Times New Roman" w:cs="Times New Roman"/>
                <w:sz w:val="24"/>
                <w:szCs w:val="24"/>
              </w:rPr>
              <w:t xml:space="preserve">UC-11</w:t>
            </w:r>
          </w:p>
        </w:tc>
        <w:tc>
          <w:tcPr>
            <w:tcW w:type="dxa" w:w="1710"/>
          </w:tcPr>
          <w:p>
            <w:r>
              <w:rPr>
                <w:rFonts w:ascii="Times New Roman" w:hAnsi="Times New Roman" w:eastAsia="Times New Roman" w:cs="Times New Roman"/>
                <w:sz w:val="24"/>
                <w:szCs w:val="24"/>
              </w:rPr>
              <w:t xml:space="preserve">SCRUM-105, BA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BR-314</w:t>
            </w:r>
          </w:p>
        </w:tc>
        <w:tc>
          <w:tcPr>
            <w:tcW w:type="dxa" w:w="2409"/>
          </w:tcPr>
          <w:p>
            <w:r>
              <w:rPr>
                <w:rFonts w:ascii="Times New Roman" w:hAnsi="Times New Roman" w:eastAsia="Times New Roman" w:cs="Times New Roman"/>
                <w:sz w:val="24"/>
                <w:szCs w:val="24"/>
              </w:rPr>
              <w:t xml:space="preserve">Changing a user's system role applies the new role's permissions to that user from their next action, without ending their active sessions.</w:t>
            </w:r>
          </w:p>
        </w:tc>
        <w:tc>
          <w:tcPr>
            <w:tcW w:type="dxa" w:w="1549"/>
          </w:tcPr>
          <w:p>
            <w:r>
              <w:rPr>
                <w:rFonts w:ascii="Times New Roman" w:hAnsi="Times New Roman" w:eastAsia="Times New Roman" w:cs="Times New Roman"/>
                <w:sz w:val="24"/>
                <w:szCs w:val="24"/>
              </w:rPr>
              <w:t xml:space="preserve">UC-08</w:t>
            </w:r>
          </w:p>
        </w:tc>
        <w:tc>
          <w:tcPr>
            <w:tcW w:type="dxa" w:w="1710"/>
          </w:tcPr>
          <w:p>
            <w:r>
              <w:rPr>
                <w:rFonts w:ascii="Times New Roman" w:hAnsi="Times New Roman" w:eastAsia="Times New Roman" w:cs="Times New Roman"/>
                <w:sz w:val="24"/>
                <w:szCs w:val="24"/>
              </w:rPr>
              <w:t xml:space="preserve">SCRUM-105, PO 22/10/2026</w:t>
            </w:r>
          </w:p>
        </w:tc>
        <w:tc>
          <w:tcPr>
            <w:tcW w:type="dxa" w:w="2411"/>
          </w:tcPr>
          <w:p>
            <w:r>
              <w:rPr>
                <w:rFonts w:ascii="Times New Roman" w:hAnsi="Times New Roman" w:eastAsia="Times New Roman" w:cs="Times New Roman"/>
                <w:sz w:val="24"/>
                <w:szCs w:val="24"/>
              </w:rPr>
              <w:t xml:space="preserve">Role-Based Access Control</w:t>
            </w:r>
          </w:p>
        </w:tc>
      </w:tr>
      <w:tr>
        <w:tc>
          <w:tcPr>
            <w:tcW w:type="dxa" w:w="988"/>
          </w:tcPr>
          <w:p>
            <w:r>
              <w:rPr>
                <w:rFonts w:ascii="Times New Roman" w:hAnsi="Times New Roman" w:eastAsia="Times New Roman" w:cs="Times New Roman"/>
                <w:sz w:val="24"/>
                <w:szCs w:val="24"/>
              </w:rPr>
              <w:t xml:space="preserve">BR-315</w:t>
            </w:r>
          </w:p>
        </w:tc>
        <w:tc>
          <w:tcPr>
            <w:tcW w:type="dxa" w:w="2409"/>
          </w:tcPr>
          <w:p>
            <w:r>
              <w:rPr>
                <w:rFonts w:ascii="Times New Roman" w:hAnsi="Times New Roman" w:eastAsia="Times New Roman" w:cs="Times New Roman"/>
                <w:sz w:val="24"/>
                <w:szCs w:val="24"/>
              </w:rPr>
              <w:t xml:space="preserve">Opening a Meeting document from the online meeting room keeps the user in the room.</w:t>
            </w:r>
          </w:p>
        </w:tc>
        <w:tc>
          <w:tcPr>
            <w:tcW w:type="dxa" w:w="1549"/>
          </w:tcPr>
          <w:p>
            <w:r>
              <w:rPr>
                <w:rFonts w:ascii="Times New Roman" w:hAnsi="Times New Roman" w:eastAsia="Times New Roman" w:cs="Times New Roman"/>
                <w:sz w:val="24"/>
                <w:szCs w:val="24"/>
              </w:rPr>
              <w:t xml:space="preserve">UC-32a, UC-32c</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BR-316</w:t>
            </w:r>
          </w:p>
        </w:tc>
        <w:tc>
          <w:tcPr>
            <w:tcW w:type="dxa" w:w="2409"/>
          </w:tcPr>
          <w:p>
            <w:r>
              <w:rPr>
                <w:rFonts w:ascii="Times New Roman" w:hAnsi="Times New Roman" w:eastAsia="Times New Roman" w:cs="Times New Roman"/>
                <w:sz w:val="24"/>
                <w:szCs w:val="24"/>
              </w:rPr>
              <w:t xml:space="preserve">The online meeting room offers Meeting documents for reading and commenting only; adding, linking and removing documents are done outside the room.</w:t>
            </w:r>
          </w:p>
        </w:tc>
        <w:tc>
          <w:tcPr>
            <w:tcW w:type="dxa" w:w="1549"/>
          </w:tcPr>
          <w:p>
            <w:r>
              <w:rPr>
                <w:rFonts w:ascii="Times New Roman" w:hAnsi="Times New Roman" w:eastAsia="Times New Roman" w:cs="Times New Roman"/>
                <w:sz w:val="24"/>
                <w:szCs w:val="24"/>
              </w:rPr>
              <w:t xml:space="preserve">UC-32a</w:t>
            </w:r>
          </w:p>
        </w:tc>
        <w:tc>
          <w:tcPr>
            <w:tcW w:type="dxa" w:w="1710"/>
          </w:tcPr>
          <w:p>
            <w:r>
              <w:rPr>
                <w:rFonts w:ascii="Times New Roman" w:hAnsi="Times New Roman" w:eastAsia="Times New Roman" w:cs="Times New Roman"/>
                <w:sz w:val="24"/>
                <w:szCs w:val="24"/>
              </w:rPr>
              <w:t xml:space="preserve">SCRUM-21, BA 22/10/2026 — ADR-0011,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BR-317</w:t>
            </w:r>
          </w:p>
        </w:tc>
        <w:tc>
          <w:tcPr>
            <w:tcW w:type="dxa" w:w="2409"/>
          </w:tcPr>
          <w:p>
            <w:r>
              <w:rPr>
                <w:rFonts w:ascii="Times New Roman" w:hAnsi="Times New Roman" w:eastAsia="Times New Roman" w:cs="Times New Roman"/>
                <w:sz w:val="24"/>
                <w:szCs w:val="24"/>
              </w:rPr>
              <w:t xml:space="preserve">A reply belongs to one top-level comment of the same Meeting document; replies are not nested further.</w:t>
            </w:r>
          </w:p>
        </w:tc>
        <w:tc>
          <w:tcPr>
            <w:tcW w:type="dxa" w:w="1549"/>
          </w:tcPr>
          <w:p>
            <w:r>
              <w:rPr>
                <w:rFonts w:ascii="Times New Roman" w:hAnsi="Times New Roman" w:eastAsia="Times New Roman" w:cs="Times New Roman"/>
                <w:sz w:val="24"/>
                <w:szCs w:val="24"/>
              </w:rPr>
              <w:t xml:space="preserve">UC-35</w:t>
            </w:r>
          </w:p>
        </w:tc>
        <w:tc>
          <w:tcPr>
            <w:tcW w:type="dxa" w:w="1710"/>
          </w:tcPr>
          <w:p>
            <w:r>
              <w:rPr>
                <w:rFonts w:ascii="Times New Roman" w:hAnsi="Times New Roman" w:eastAsia="Times New Roman" w:cs="Times New Roman"/>
                <w:sz w:val="24"/>
                <w:szCs w:val="24"/>
              </w:rPr>
              <w:t xml:space="preserve">SCRUM-23, BA 22/10/2026 — PO approved 22/10/2026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BR-318</w:t>
            </w:r>
          </w:p>
        </w:tc>
        <w:tc>
          <w:tcPr>
            <w:tcW w:type="dxa" w:w="2409"/>
          </w:tcPr>
          <w:p>
            <w:r>
              <w:rPr>
                <w:rFonts w:ascii="Times New Roman" w:hAnsi="Times New Roman" w:eastAsia="Times New Roman" w:cs="Times New Roman"/>
                <w:sz w:val="24"/>
                <w:szCs w:val="24"/>
              </w:rPr>
              <w:t xml:space="preserve">Each view or download of a document of a Confidential or Secret Meeting is recorded in the audit log with the user and time.</w:t>
            </w:r>
          </w:p>
        </w:tc>
        <w:tc>
          <w:tcPr>
            <w:tcW w:type="dxa" w:w="1549"/>
          </w:tcPr>
          <w:p>
            <w:r>
              <w:rPr>
                <w:rFonts w:ascii="Times New Roman" w:hAnsi="Times New Roman" w:eastAsia="Times New Roman" w:cs="Times New Roman"/>
                <w:sz w:val="24"/>
                <w:szCs w:val="24"/>
              </w:rPr>
              <w:t xml:space="preserve">UC-32c</w:t>
            </w:r>
          </w:p>
        </w:tc>
        <w:tc>
          <w:tcPr>
            <w:tcW w:type="dxa" w:w="1710"/>
          </w:tcPr>
          <w:p>
            <w:r>
              <w:rPr>
                <w:rFonts w:ascii="Times New Roman" w:hAnsi="Times New Roman" w:eastAsia="Times New Roman" w:cs="Times New Roman"/>
                <w:sz w:val="24"/>
                <w:szCs w:val="24"/>
              </w:rPr>
              <w:t xml:space="preserve">SCRUM-22, PO 13/10/2026</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BR-319</w:t>
            </w:r>
          </w:p>
        </w:tc>
        <w:tc>
          <w:tcPr>
            <w:tcW w:type="dxa" w:w="2409"/>
          </w:tcPr>
          <w:p>
            <w:r>
              <w:rPr>
                <w:rFonts w:ascii="Times New Roman" w:hAnsi="Times New Roman" w:eastAsia="Times New Roman" w:cs="Times New Roman"/>
                <w:sz w:val="24"/>
                <w:szCs w:val="24"/>
              </w:rPr>
              <w:t xml:space="preserve">One upload from the computer to a Meeting contains at most 10 files with a total size of at most 200 MB.</w:t>
            </w:r>
          </w:p>
        </w:tc>
        <w:tc>
          <w:tcPr>
            <w:tcW w:type="dxa" w:w="1549"/>
          </w:tcPr>
          <w:p>
            <w:r>
              <w:rPr>
                <w:rFonts w:ascii="Times New Roman" w:hAnsi="Times New Roman" w:eastAsia="Times New Roman" w:cs="Times New Roman"/>
                <w:sz w:val="24"/>
                <w:szCs w:val="24"/>
              </w:rPr>
              <w:t xml:space="preserve">UC-33a</w:t>
            </w:r>
          </w:p>
        </w:tc>
        <w:tc>
          <w:tcPr>
            <w:tcW w:type="dxa" w:w="1710"/>
          </w:tcPr>
          <w:p>
            <w:r>
              <w:rPr>
                <w:rFonts w:ascii="Times New Roman" w:hAnsi="Times New Roman" w:eastAsia="Times New Roman" w:cs="Times New Roman"/>
                <w:sz w:val="24"/>
                <w:szCs w:val="24"/>
              </w:rPr>
              <w:t xml:space="preserve">PO 22/10/2026 — as in AI-eCabinet</w:t>
            </w:r>
          </w:p>
        </w:tc>
        <w:tc>
          <w:tcPr>
            <w:tcW w:type="dxa" w:w="2411"/>
          </w:tcPr>
          <w:p>
            <w:r>
              <w:rPr>
                <w:rFonts w:ascii="Times New Roman" w:hAnsi="Times New Roman" w:eastAsia="Times New Roman" w:cs="Times New Roman"/>
                <w:sz w:val="24"/>
                <w:szCs w:val="24"/>
              </w:rPr>
              <w:t xml:space="preserve">Document Management</w:t>
            </w:r>
          </w:p>
        </w:tc>
      </w:tr>
      <w:tr>
        <w:tc>
          <w:tcPr>
            <w:tcW w:type="dxa" w:w="988"/>
          </w:tcPr>
          <w:p>
            <w:r>
              <w:rPr>
                <w:rFonts w:ascii="Times New Roman" w:hAnsi="Times New Roman" w:eastAsia="Times New Roman" w:cs="Times New Roman"/>
                <w:sz w:val="24"/>
                <w:szCs w:val="24"/>
              </w:rPr>
              <w:t xml:space="preserve">BR-320</w:t>
            </w:r>
          </w:p>
        </w:tc>
        <w:tc>
          <w:tcPr>
            <w:tcW w:type="dxa" w:w="2409"/>
          </w:tcPr>
          <w:p>
            <w:r>
              <w:rPr>
                <w:rFonts w:ascii="Times New Roman" w:hAnsi="Times New Roman" w:eastAsia="Times New Roman" w:cs="Times New Roman"/>
                <w:sz w:val="24"/>
                <w:szCs w:val="24"/>
              </w:rPr>
              <w:t xml:space="preserve">When a Meeting is created, the Organizer chooses 1 to 100 initial participants. Each is an existing active internal user listed once, with the Meeting Role Chair, Secretary or Member, and exactly one participant is the Chair. A Secretary is optional, the Organizer need not be a participant, and Guests cannot be added at creation. The participants are saved with the Meeting in one save, each with a Pending response, and no invitation is sent while the Meeting is Draft.</w:t>
            </w:r>
          </w:p>
        </w:tc>
        <w:tc>
          <w:tcPr>
            <w:tcW w:type="dxa" w:w="1549"/>
          </w:tcPr>
          <w:p>
            <w:r>
              <w:rPr>
                <w:rFonts w:ascii="Times New Roman" w:hAnsi="Times New Roman" w:eastAsia="Times New Roman" w:cs="Times New Roman"/>
                <w:sz w:val="24"/>
                <w:szCs w:val="24"/>
              </w:rPr>
              <w:t xml:space="preserve">UC-14</w:t>
            </w:r>
          </w:p>
        </w:tc>
        <w:tc>
          <w:tcPr>
            <w:tcW w:type="dxa" w:w="1710"/>
          </w:tcPr>
          <w:p>
            <w:r>
              <w:rPr>
                <w:rFonts w:ascii="Times New Roman" w:hAnsi="Times New Roman" w:eastAsia="Times New Roman" w:cs="Times New Roman"/>
                <w:sz w:val="24"/>
                <w:szCs w:val="24"/>
              </w:rPr>
              <w:t xml:space="preserve">PO 20/10/2026</w:t>
            </w:r>
          </w:p>
        </w:tc>
        <w:tc>
          <w:tcPr>
            <w:tcW w:type="dxa" w:w="2411"/>
          </w:tcPr>
          <w:p>
            <w:r>
              <w:rPr>
                <w:rFonts w:ascii="Times New Roman" w:hAnsi="Times New Roman" w:eastAsia="Times New Roman" w:cs="Times New Roman"/>
                <w:sz w:val="24"/>
                <w:szCs w:val="24"/>
              </w:rPr>
              <w:t xml:space="preserve">Meeting Management</w:t>
            </w:r>
          </w:p>
        </w:tc>
      </w:tr>
      <w:tr>
        <w:tc>
          <w:tcPr>
            <w:tcW w:type="dxa" w:w="988"/>
          </w:tcPr>
          <w:p>
            <w:r>
              <w:rPr>
                <w:rFonts w:ascii="Times New Roman" w:hAnsi="Times New Roman" w:eastAsia="Times New Roman" w:cs="Times New Roman"/>
                <w:sz w:val="24"/>
                <w:szCs w:val="24"/>
              </w:rPr>
              <w:t xml:space="preserve">BR-321</w:t>
            </w:r>
          </w:p>
        </w:tc>
        <w:tc>
          <w:tcPr>
            <w:tcW w:type="dxa" w:w="2409"/>
          </w:tcPr>
          <w:p>
            <w:r>
              <w:rPr>
                <w:rFonts w:ascii="Times New Roman" w:hAnsi="Times New Roman" w:eastAsia="Times New Roman" w:cs="Times New Roman"/>
                <w:sz w:val="24"/>
                <w:szCs w:val="24"/>
              </w:rPr>
              <w:t xml:space="preserve">An invitee who has not answered is treated as attending. A Declined response only hides the Meeting from that invitee's own calendar; it does not change the invitee's Meeting Role, access to the Meeting, its documents or its online room, and the Meeting still appears in the Meeting list. The Chair is never hidden, even when an earlier Declined response exists.</w:t>
            </w:r>
          </w:p>
        </w:tc>
        <w:tc>
          <w:tcPr>
            <w:tcW w:type="dxa" w:w="1549"/>
          </w:tcPr>
          <w:p>
            <w:r>
              <w:rPr>
                <w:rFonts w:ascii="Times New Roman" w:hAnsi="Times New Roman" w:eastAsia="Times New Roman" w:cs="Times New Roman"/>
                <w:sz w:val="24"/>
                <w:szCs w:val="24"/>
              </w:rPr>
              <w:t xml:space="preserve">UC-17, UC-29, UC-30</w:t>
            </w:r>
          </w:p>
        </w:tc>
        <w:tc>
          <w:tcPr>
            <w:tcW w:type="dxa" w:w="1710"/>
          </w:tcPr>
          <w:p>
            <w:r>
              <w:rPr>
                <w:rFonts w:ascii="Times New Roman" w:hAnsi="Times New Roman" w:eastAsia="Times New Roman" w:cs="Times New Roman"/>
                <w:sz w:val="24"/>
                <w:szCs w:val="24"/>
              </w:rPr>
              <w:t xml:space="preserve">PO 21/10/2026 — as in AI-eCabinet</w:t>
            </w:r>
          </w:p>
        </w:tc>
        <w:tc>
          <w:tcPr>
            <w:tcW w:type="dxa" w:w="2411"/>
          </w:tcPr>
          <w:p>
            <w:r>
              <w:rPr>
                <w:rFonts w:ascii="Times New Roman" w:hAnsi="Times New Roman" w:eastAsia="Times New Roman" w:cs="Times New Roman"/>
                <w:sz w:val="24"/>
                <w:szCs w:val="24"/>
              </w:rPr>
              <w:t xml:space="preserve">Meeting Participant Management</w:t>
            </w:r>
          </w:p>
        </w:tc>
      </w:tr>
      <w:tr>
        <w:tc>
          <w:tcPr>
            <w:tcW w:type="dxa" w:w="988"/>
          </w:tcPr>
          <w:p>
            <w:r>
              <w:rPr>
                <w:rFonts w:ascii="Times New Roman" w:hAnsi="Times New Roman" w:eastAsia="Times New Roman" w:cs="Times New Roman"/>
                <w:sz w:val="24"/>
                <w:szCs w:val="24"/>
              </w:rPr>
              <w:t>BR-322</w:t>
            </w:r>
          </w:p>
        </w:tc>
        <w:tc>
          <w:tcPr>
            <w:tcW w:type="dxa" w:w="2409"/>
          </w:tcPr>
          <w:p>
            <w:r>
              <w:rPr>
                <w:rFonts w:ascii="Times New Roman" w:hAnsi="Times New Roman" w:eastAsia="Times New Roman" w:cs="Times New Roman"/>
                <w:sz w:val="24"/>
                <w:szCs w:val="24"/>
              </w:rPr>
              <w:t>No one receives an in-app notification about their own action. Email still goes to the actor too, so their calendar updates.</w:t>
            </w:r>
          </w:p>
        </w:tc>
        <w:tc>
          <w:tcPr>
            <w:tcW w:type="dxa" w:w="1549"/>
          </w:tcPr>
          <w:p>
            <w:r>
              <w:rPr>
                <w:rFonts w:ascii="Times New Roman" w:hAnsi="Times New Roman" w:eastAsia="Times New Roman" w:cs="Times New Roman"/>
                <w:sz w:val="24"/>
                <w:szCs w:val="24"/>
              </w:rPr>
              <w:t>UC-15, UC-21, UC-23a, UC-23b, UC-28b, UC-73</w:t>
            </w:r>
          </w:p>
        </w:tc>
        <w:tc>
          <w:tcPr>
            <w:tcW w:type="dxa" w:w="1710"/>
          </w:tcPr>
          <w:p>
            <w:r>
              <w:rPr>
                <w:rFonts w:ascii="Times New Roman" w:hAnsi="Times New Roman" w:eastAsia="Times New Roman" w:cs="Times New Roman"/>
                <w:sz w:val="24"/>
                <w:szCs w:val="24"/>
              </w:rPr>
              <w:t>BA Final Review, PR #136</w:t>
            </w:r>
          </w:p>
        </w:tc>
        <w:tc>
          <w:tcPr>
            <w:tcW w:type="dxa" w:w="2411"/>
          </w:tcPr>
          <w:p>
            <w:r>
              <w:rPr>
                <w:rFonts w:ascii="Times New Roman" w:hAnsi="Times New Roman" w:eastAsia="Times New Roman" w:cs="Times New Roman"/>
                <w:sz w:val="24"/>
                <w:szCs w:val="24"/>
              </w:rPr>
              <w:t>Email &amp; In-App Notification</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br/>
              <w:t>Field errors:</w:t>
              <w:br/>
              <w:t>- title: Agenda item title is required.</w:t>
              <w:br/>
              <w:t>- plannedDurationMinutes: Planned duration must be greater than 0.</w:t>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br/>
              <w:t/>
              <w:br/>
              <w:t/>
              <w:br/>
              <w:t/>
              <w:br/>
              <w:t/>
              <w:br/>
              <w:t/>
              <w:br/>
              <w:t/>
              <w:br/>
              <w:lastRenderedPageBreak/>
              <w:t/>
              <w:br/>
              <w:t/>
              <w:b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UC-28b – Manage Meeting Role &amp; Additional Permissions / Exception Flows; UC-73 / EX-3</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 xml:space="preserve">Retired</w:t>
            </w:r>
          </w:p>
        </w:tc>
        <w:tc>
          <w:tcPr>
            <w:tcW w:w="3040" w:type="dxa"/>
          </w:tcPr>
          <w:p w14:paraId="62E1F075" w14:textId="77777777" w:rsidR="00A7506D" w:rsidRDefault="00DF34F2">
            <w:r>
              <w:rPr>
                <w:rFonts w:ascii="Times New Roman" w:hAnsi="Times New Roman" w:eastAsia="Times New Roman" w:cs="Times New Roman"/>
              </w:rPr>
              <w:t xml:space="preserve">Retired; formerly UC-23b / EX-4</w:t>
            </w:r>
          </w:p>
        </w:tc>
        <w:tc>
          <w:tcPr>
            <w:tcW w:w="2964" w:type="dxa"/>
          </w:tcPr>
          <w:p w14:paraId="10D2B63D" w14:textId="77777777" w:rsidR="00A7506D" w:rsidRDefault="00DF34F2">
            <w:r>
              <w:rPr>
                <w:rFonts w:ascii="Times New Roman" w:hAnsi="Times New Roman" w:eastAsia="Times New Roman" w:cs="Times New Roman"/>
              </w:rPr>
              <w:t xml:space="preserve">Retired on 18/10/2026 (PO 16/10/2026): all Agenda Item fields may be edited in any execution status. This code must not be reused.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The agenda order is invalid or out of date.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 xml:space="preserve">Retired</w:t>
            </w:r>
          </w:p>
        </w:tc>
        <w:tc>
          <w:tcPr>
            <w:tcW w:w="3040" w:type="dxa"/>
          </w:tcPr>
          <w:p w14:paraId="3EA9AC02" w14:textId="77777777" w:rsidR="00A7506D" w:rsidRDefault="00DF34F2">
            <w:r>
              <w:rPr>
                <w:rFonts w:ascii="Times New Roman" w:hAnsi="Times New Roman" w:eastAsia="Times New Roman" w:cs="Times New Roman"/>
              </w:rPr>
              <w:t xml:space="preserve">Retired; formerly UC-24 / EX-3</w:t>
            </w:r>
          </w:p>
        </w:tc>
        <w:tc>
          <w:tcPr>
            <w:tcW w:w="2964" w:type="dxa"/>
          </w:tcPr>
          <w:p w14:paraId="0E389BAD" w14:textId="77777777" w:rsidR="00A7506D" w:rsidRDefault="00DF34F2">
            <w:r>
              <w:rPr>
                <w:rFonts w:ascii="Times New Roman" w:hAnsi="Times New Roman" w:eastAsia="Times New Roman" w:cs="Times New Roman"/>
              </w:rPr>
              <w:t xml:space="preserve">Retired on 18/10/2026 (PO 16/10/2026): any Pending Agenda Item may be started, whatever its position. This code must not be reused.</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EX-5</w:t>
            </w:r>
          </w:p>
        </w:tc>
        <w:tc>
          <w:tcPr>
            <w:tcW w:w="2964" w:type="dxa"/>
          </w:tcPr>
          <w:p w14:paraId="63656042" w14:textId="77777777" w:rsidR="00A7506D" w:rsidRDefault="00DF34F2">
            <w:r>
              <w:rPr>
                <w:rFonts w:ascii="Times New Roman" w:hAnsi="Times New Roman" w:eastAsia="Times New Roman" w:cs="Times New Roman"/>
              </w:rPr>
              <w:t>Unable to confirm the attendance save result. Please reload the data before trying again.</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 or attendance</w:t>
            </w:r>
          </w:p>
        </w:tc>
        <w:tc>
          <w:tcPr>
            <w:tcW w:w="2964" w:type="dxa"/>
          </w:tcPr>
          <w:p w14:paraId="7DEE103B" w14:textId="77777777" w:rsidR="00A7506D" w:rsidRDefault="00DF34F2">
            <w:r>
              <w:rPr>
                <w:rFonts w:ascii="Times New Roman" w:hAnsi="Times New Roman" w:eastAsia="Times New Roman" w:cs="Times New Roman"/>
              </w:rPr>
              <w:t>The participant or attendance data has changed. Please reload and review before saving.</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 xml:space="preserve">Retired</w:t>
            </w:r>
          </w:p>
        </w:tc>
        <w:tc>
          <w:tcPr>
            <w:tcW w:w="3040" w:type="dxa"/>
          </w:tcPr>
          <w:p w14:paraId="2047087E" w14:textId="77777777" w:rsidR="00A7506D" w:rsidRDefault="00DF34F2">
            <w:r>
              <w:rPr>
                <w:rFonts w:ascii="Times New Roman" w:hAnsi="Times New Roman" w:eastAsia="Times New Roman" w:cs="Times New Roman"/>
              </w:rPr>
              <w:t xml:space="preserve">Retired; formerly UC-28a / EX-1; UC-28b / EX-1</w:t>
            </w:r>
          </w:p>
        </w:tc>
        <w:tc>
          <w:tcPr>
            <w:tcW w:w="2964" w:type="dxa"/>
          </w:tcPr>
          <w:p w14:paraId="601D8EEE"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 xml:space="preserve">Retired</w:t>
            </w:r>
          </w:p>
        </w:tc>
        <w:tc>
          <w:tcPr>
            <w:tcW w:w="3040" w:type="dxa"/>
          </w:tcPr>
          <w:p w14:paraId="2069972D" w14:textId="77777777" w:rsidR="00A7506D" w:rsidRDefault="00DF34F2">
            <w:r>
              <w:rPr>
                <w:rFonts w:ascii="Times New Roman" w:hAnsi="Times New Roman" w:eastAsia="Times New Roman" w:cs="Times New Roman"/>
              </w:rPr>
              <w:t xml:space="preserve">Retired; formerly UC-28b / Main Flow</w:t>
            </w:r>
          </w:p>
        </w:tc>
        <w:tc>
          <w:tcPr>
            <w:tcW w:w="2964" w:type="dxa"/>
          </w:tcPr>
          <w:p w14:paraId="0DD967F3" w14:textId="77777777" w:rsidR="00A7506D" w:rsidRDefault="00DF34F2">
            <w:r>
              <w:rPr>
                <w:rFonts w:ascii="Times New Roman" w:hAnsi="Times New Roman" w:eastAsia="Times New Roman" w:cs="Times New Roman"/>
              </w:rPr>
              <w:t xml:space="preserve">Retired on 20/10/2026 (PO 20/10/2026): additional Meeting permissions per participant were removed. This code must not be reused.</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 UC-29 / AF-1 – the same response is submitted again</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EX-1; UC-32c / EX-1; UC-35 / EX-2</w:t>
            </w:r>
          </w:p>
        </w:tc>
        <w:tc>
          <w:tcPr>
            <w:tcW w:type="dxa" w:w="2964"/>
          </w:tcPr>
          <w:p>
            <w:r>
              <w:rPr>
                <w:rFonts w:ascii="Times New Roman" w:hAnsi="Times New Roman" w:eastAsia="Times New Roman" w:cs="Times New Roman"/>
              </w:rPr>
              <w:t xml:space="preserve">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UC-32a / EX-2</w:t>
            </w:r>
          </w:p>
        </w:tc>
        <w:tc>
          <w:tcPr>
            <w:tcW w:type="dxa" w:w="2964"/>
          </w:tcPr>
          <w:p>
            <w:r>
              <w:rPr>
                <w:rFonts w:ascii="Times New Roman" w:hAnsi="Times New Roman" w:eastAsia="Times New Roman" w:cs="Times New Roman"/>
              </w:rPr>
              <w:t xml:space="preserve">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EX-2</w:t>
            </w:r>
          </w:p>
        </w:tc>
        <w:tc>
          <w:tcPr>
            <w:tcW w:type="dxa" w:w="2964"/>
          </w:tcPr>
          <w:p>
            <w:r>
              <w:rPr>
                <w:rFonts w:ascii="Times New Roman" w:hAnsi="Times New Roman" w:eastAsia="Times New Roman" w:cs="Times New Roman"/>
              </w:rPr>
              <w:t xml:space="preserve">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EX-3</w:t>
            </w:r>
          </w:p>
        </w:tc>
        <w:tc>
          <w:tcPr>
            <w:tcW w:type="dxa" w:w="2964"/>
          </w:tcPr>
          <w:p>
            <w:r>
              <w:rPr>
                <w:rFonts w:ascii="Times New Roman" w:hAnsi="Times New Roman" w:eastAsia="Times New Roman" w:cs="Times New Roman"/>
              </w:rPr>
              <w:t xml:space="preserve">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UC-32c / EX-4</w:t>
            </w:r>
          </w:p>
        </w:tc>
        <w:tc>
          <w:tcPr>
            <w:tcW w:type="dxa" w:w="2964"/>
          </w:tcPr>
          <w:p>
            <w:r>
              <w:rPr>
                <w:rFonts w:ascii="Times New Roman" w:hAnsi="Times New Roman" w:eastAsia="Times New Roman" w:cs="Times New Roman"/>
              </w:rPr>
              <w:t xml:space="preserve">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UC-33a / Normal Flow</w:t>
            </w:r>
          </w:p>
        </w:tc>
        <w:tc>
          <w:tcPr>
            <w:tcW w:type="dxa" w:w="2964"/>
          </w:tcPr>
          <w:p>
            <w:r>
              <w:rPr>
                <w:rFonts w:ascii="Times New Roman" w:hAnsi="Times New Roman" w:eastAsia="Times New Roman" w:cs="Times New Roman"/>
              </w:rPr>
              <w:t xml:space="preserve">Documents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EX-1</w:t>
            </w:r>
          </w:p>
        </w:tc>
        <w:tc>
          <w:tcPr>
            <w:tcW w:type="dxa" w:w="2964"/>
          </w:tcPr>
          <w:p>
            <w:r>
              <w:rPr>
                <w:rFonts w:ascii="Times New Roman" w:hAnsi="Times New Roman" w:eastAsia="Times New Roman" w:cs="Times New Roman"/>
              </w:rPr>
              <w:t xml:space="preserve">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document addition and Agenda Item linking are separate operations under ADR-0020. Do not reuse.</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(also no file, an invalid request or a file name that cannot be used); UC-36 / EX-1</w:t>
            </w:r>
          </w:p>
        </w:tc>
        <w:tc>
          <w:tcPr>
            <w:tcW w:type="dxa" w:w="2964"/>
          </w:tcPr>
          <w:p>
            <w:r>
              <w:rPr>
                <w:rFonts w:ascii="Times New Roman" w:hAnsi="Times New Roman" w:eastAsia="Times New Roman" w:cs="Times New Roman"/>
              </w:rPr>
              <w:t xml:space="preserve">Select valid PDF or DOCX files, each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EX-4</w:t>
            </w:r>
          </w:p>
        </w:tc>
        <w:tc>
          <w:tcPr>
            <w:tcW w:type="dxa" w:w="2964"/>
          </w:tcPr>
          <w:p>
            <w:r>
              <w:rPr>
                <w:rFonts w:ascii="Times New Roman" w:hAnsi="Times New Roman" w:eastAsia="Times New Roman" w:cs="Times New Roman"/>
              </w:rPr>
              <w:t xml:space="preserve">One or more selected documents are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EX-5</w:t>
            </w:r>
          </w:p>
        </w:tc>
        <w:tc>
          <w:tcPr>
            <w:tcW w:type="dxa" w:w="2964"/>
          </w:tcPr>
          <w:p>
            <w:r>
              <w:rPr>
                <w:rFonts w:ascii="Times New Roman" w:hAnsi="Times New Roman" w:eastAsia="Times New Roman" w:cs="Times New Roman"/>
              </w:rPr>
              <w:t xml:space="preserve">Unable to add the documents. No documents were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UC-33c / Normal Flow</w:t>
            </w:r>
          </w:p>
        </w:tc>
        <w:tc>
          <w:tcPr>
            <w:tcW w:type="dxa" w:w="2964"/>
          </w:tcPr>
          <w:p>
            <w:r>
              <w:rPr>
                <w:rFonts w:ascii="Times New Roman" w:hAnsi="Times New Roman" w:eastAsia="Times New Roman" w:cs="Times New Roman"/>
              </w:rPr>
              <w:t xml:space="preserve">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Meeting Minutes no longer lock document removal under ADR-0020. Do not reuse.</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EX-2</w:t>
            </w:r>
          </w:p>
        </w:tc>
        <w:tc>
          <w:tcPr>
            <w:tcW w:type="dxa" w:w="2964"/>
          </w:tcPr>
          <w:p>
            <w:r>
              <w:rPr>
                <w:rFonts w:ascii="Times New Roman" w:hAnsi="Times New Roman" w:eastAsia="Times New Roman" w:cs="Times New Roman"/>
              </w:rPr>
              <w:t xml:space="preserve">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UC-33b, UC-33d / EX-2; UC-33c / EX-3; UC-76a / EX-2</w:t>
            </w:r>
          </w:p>
        </w:tc>
        <w:tc>
          <w:tcPr>
            <w:tcW w:type="dxa" w:w="2964"/>
          </w:tcPr>
          <w:p>
            <w:r>
              <w:rPr>
                <w:rFonts w:ascii="Times New Roman" w:hAnsi="Times New Roman" w:eastAsia="Times New Roman" w:cs="Times New Roman"/>
              </w:rPr>
              <w:t xml:space="preserve">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UC-33c / EX-4</w:t>
            </w:r>
          </w:p>
        </w:tc>
        <w:tc>
          <w:tcPr>
            <w:tcW w:type="dxa" w:w="2964"/>
          </w:tcPr>
          <w:p>
            <w:r>
              <w:rPr>
                <w:rFonts w:ascii="Times New Roman" w:hAnsi="Times New Roman" w:eastAsia="Times New Roman" w:cs="Times New Roman"/>
              </w:rPr>
              <w:t xml:space="preserve">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UC-33a / EX-6</w:t>
            </w:r>
          </w:p>
        </w:tc>
        <w:tc>
          <w:tcPr>
            <w:tcW w:type="dxa" w:w="2964"/>
          </w:tcPr>
          <w:p>
            <w:r>
              <w:rPr>
                <w:rFonts w:ascii="Times New Roman" w:hAnsi="Times New Roman" w:eastAsia="Times New Roman" w:cs="Times New Roman"/>
              </w:rPr>
              <w:t xml:space="preserve">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 xml:space="preserve">Retired</w:t>
            </w:r>
          </w:p>
        </w:tc>
        <w:tc>
          <w:tcPr>
            <w:tcW w:type="dxa" w:w="3040"/>
          </w:tcPr>
          <w:p>
            <w:r>
              <w:rPr>
                <w:rFonts w:ascii="Times New Roman" w:hAnsi="Times New Roman" w:eastAsia="Times New Roman" w:cs="Times New Roman"/>
              </w:rPr>
              <w:t xml:space="preserve">ADR-0020</w:t>
            </w:r>
          </w:p>
        </w:tc>
        <w:tc>
          <w:tcPr>
            <w:tcW w:type="dxa" w:w="2964"/>
          </w:tcPr>
          <w:p>
            <w:r>
              <w:rPr>
                <w:rFonts w:ascii="Times New Roman" w:hAnsi="Times New Roman" w:eastAsia="Times New Roman" w:cs="Times New Roman"/>
              </w:rPr>
              <w:t xml:space="preserve">Retired: Agenda Item status no longer locks document links under ADR-0020. Do not reuse.</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(also a former Chair or Secretary who can no longer view the Meeting) and UC-77 / EX-4 · Implemented; UC-33b / EX-7, UC-33c / EX-5, UC-33d / EX-7 reserved</w:t>
            </w:r>
          </w:p>
        </w:tc>
        <w:tc>
          <w:tcPr>
            <w:tcW w:type="dxa" w:w="2964"/>
          </w:tcPr>
          <w:p>
            <w:r>
              <w:rPr>
                <w:rFonts w:ascii="Times New Roman" w:hAnsi="Times New Roman" w:eastAsia="Times New Roman" w:cs="Times New Roman"/>
              </w:rPr>
              <w:t xml:space="preserve">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EX-2; UC-71a / EX-1; UC-71b / EX-1; UC-71c / EX-1; UC-72b / EX-1; UC-72c / EX-1; UC-72d / EX-1</w:t>
            </w:r>
          </w:p>
        </w:tc>
        <w:tc>
          <w:tcPr>
            <w:tcW w:type="dxa" w:w="2964"/>
          </w:tcPr>
          <w:p>
            <w:r>
              <w:rPr>
                <w:rFonts w:ascii="Times New Roman" w:hAnsi="Times New Roman" w:eastAsia="Times New Roman" w:cs="Times New Roman"/>
              </w:rPr>
              <w:t xml:space="preserve">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UC-34 / EX-1</w:t>
            </w:r>
          </w:p>
        </w:tc>
        <w:tc>
          <w:tcPr>
            <w:tcW w:type="dxa" w:w="2964"/>
          </w:tcPr>
          <w:p>
            <w:r>
              <w:rPr>
                <w:rFonts w:ascii="Times New Roman" w:hAnsi="Times New Roman" w:eastAsia="Times New Roman" w:cs="Times New Roman"/>
              </w:rPr>
              <w:t xml:space="preserve">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UC-36 / Normal Flow</w:t>
            </w:r>
          </w:p>
        </w:tc>
        <w:tc>
          <w:tcPr>
            <w:tcW w:type="dxa" w:w="2964"/>
          </w:tcPr>
          <w:p>
            <w:r>
              <w:rPr>
                <w:rFonts w:ascii="Times New Roman" w:hAnsi="Times New Roman" w:eastAsia="Times New Roman" w:cs="Times New Roman"/>
              </w:rPr>
              <w:t xml:space="preserve">Documents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EX-3</w:t>
            </w:r>
          </w:p>
        </w:tc>
        <w:tc>
          <w:tcPr>
            <w:tcW w:type="dxa" w:w="2964"/>
          </w:tcPr>
          <w:p>
            <w:r>
              <w:rPr>
                <w:rFonts w:ascii="Times New Roman" w:hAnsi="Times New Roman" w:eastAsia="Times New Roman" w:cs="Times New Roman"/>
              </w:rPr>
              <w:t xml:space="preserve">Unable to upload the files. No documents were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UC-36 / EX-2; UC-71c / EX-2; UC-72a / EX-2; UC-72c / EX-2</w:t>
            </w:r>
          </w:p>
        </w:tc>
        <w:tc>
          <w:tcPr>
            <w:tcW w:type="dxa" w:w="2964"/>
          </w:tcPr>
          <w:p>
            <w:r>
              <w:rPr>
                <w:rFonts w:ascii="Times New Roman" w:hAnsi="Times New Roman" w:eastAsia="Times New Roman" w:cs="Times New Roman"/>
              </w:rPr>
              <w:t xml:space="preserve">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UC-71a / Normal Flow</w:t>
            </w:r>
          </w:p>
        </w:tc>
        <w:tc>
          <w:tcPr>
            <w:tcW w:type="dxa" w:w="2964"/>
          </w:tcPr>
          <w:p>
            <w:r>
              <w:rPr>
                <w:rFonts w:ascii="Times New Roman" w:hAnsi="Times New Roman" w:eastAsia="Times New Roman" w:cs="Times New Roman"/>
              </w:rPr>
              <w:t xml:space="preserve">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UC-71a / EX-2</w:t>
            </w:r>
          </w:p>
        </w:tc>
        <w:tc>
          <w:tcPr>
            <w:tcW w:type="dxa" w:w="2964"/>
          </w:tcPr>
          <w:p>
            <w:r>
              <w:rPr>
                <w:rFonts w:ascii="Times New Roman" w:hAnsi="Times New Roman" w:eastAsia="Times New Roman" w:cs="Times New Roman"/>
              </w:rPr>
              <w:t xml:space="preserve">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document-name constraint removed with BR-243</w:t>
            </w:r>
          </w:p>
        </w:tc>
        <w:tc>
          <w:tcPr>
            <w:tcW w:type="dxa" w:w="2964"/>
          </w:tcPr>
          <w:p>
            <w:r>
              <w:rPr>
                <w:rFonts w:ascii="Times New Roman" w:hAnsi="Times New Roman" w:eastAsia="Times New Roman" w:cs="Times New Roman"/>
              </w:rPr>
              <w:t xml:space="preserve">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UC-71b / Normal Flow</w:t>
            </w:r>
          </w:p>
        </w:tc>
        <w:tc>
          <w:tcPr>
            <w:tcW w:type="dxa" w:w="2964"/>
          </w:tcPr>
          <w:p>
            <w:r>
              <w:rPr>
                <w:rFonts w:ascii="Times New Roman" w:hAnsi="Times New Roman" w:eastAsia="Times New Roman" w:cs="Times New Roman"/>
              </w:rPr>
              <w:t xml:space="preserve">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UC-71b / EX-2</w:t>
            </w:r>
          </w:p>
        </w:tc>
        <w:tc>
          <w:tcPr>
            <w:tcW w:type="dxa" w:w="2964"/>
          </w:tcPr>
          <w:p>
            <w:r>
              <w:rPr>
                <w:rFonts w:ascii="Times New Roman" w:hAnsi="Times New Roman" w:eastAsia="Times New Roman" w:cs="Times New Roman"/>
              </w:rPr>
              <w:t xml:space="preserve">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UC-71c / Normal Flow</w:t>
            </w:r>
          </w:p>
        </w:tc>
        <w:tc>
          <w:tcPr>
            <w:tcW w:type="dxa" w:w="2964"/>
          </w:tcPr>
          <w:p>
            <w:r>
              <w:rPr>
                <w:rFonts w:ascii="Times New Roman" w:hAnsi="Times New Roman" w:eastAsia="Times New Roman" w:cs="Times New Roman"/>
              </w:rPr>
              <w:t xml:space="preserve">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UC-71c / EX-3</w:t>
            </w:r>
          </w:p>
        </w:tc>
        <w:tc>
          <w:tcPr>
            <w:tcW w:type="dxa" w:w="2964"/>
          </w:tcPr>
          <w:p>
            <w:r>
              <w:rPr>
                <w:rFonts w:ascii="Times New Roman" w:hAnsi="Times New Roman" w:eastAsia="Times New Roman" w:cs="Times New Roman"/>
              </w:rPr>
              <w:t xml:space="preserve">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UC-72a / Normal Flow</w:t>
            </w:r>
          </w:p>
        </w:tc>
        <w:tc>
          <w:tcPr>
            <w:tcW w:type="dxa" w:w="2964"/>
          </w:tcPr>
          <w:p>
            <w:r>
              <w:rPr>
                <w:rFonts w:ascii="Times New Roman" w:hAnsi="Times New Roman" w:eastAsia="Times New Roman" w:cs="Times New Roman"/>
              </w:rPr>
              <w:t xml:space="preserve">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EX-1; UC-72b / EX-2</w:t>
            </w:r>
          </w:p>
        </w:tc>
        <w:tc>
          <w:tcPr>
            <w:tcW w:type="dxa" w:w="2964"/>
          </w:tcPr>
          <w:p>
            <w:r>
              <w:rPr>
                <w:rFonts w:ascii="Times New Roman" w:hAnsi="Times New Roman" w:eastAsia="Times New Roman" w:cs="Times New Roman"/>
              </w:rPr>
              <w:t xml:space="preserve">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EX-3; UC-72c / EX-4</w:t>
            </w:r>
          </w:p>
        </w:tc>
        <w:tc>
          <w:tcPr>
            <w:tcW w:type="dxa" w:w="2964"/>
          </w:tcPr>
          <w:p>
            <w:r>
              <w:rPr>
                <w:rFonts w:ascii="Times New Roman" w:hAnsi="Times New Roman" w:eastAsia="Times New Roman" w:cs="Times New Roman"/>
              </w:rPr>
              <w:t xml:space="preserve">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UC-72a / EX-4</w:t>
            </w:r>
          </w:p>
        </w:tc>
        <w:tc>
          <w:tcPr>
            <w:tcW w:type="dxa" w:w="2964"/>
          </w:tcPr>
          <w:p>
            <w:r>
              <w:rPr>
                <w:rFonts w:ascii="Times New Roman" w:hAnsi="Times New Roman" w:eastAsia="Times New Roman" w:cs="Times New Roman"/>
              </w:rPr>
              <w:t xml:space="preserve">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UC-72b / Normal Flow</w:t>
            </w:r>
          </w:p>
        </w:tc>
        <w:tc>
          <w:tcPr>
            <w:tcW w:type="dxa" w:w="2964"/>
          </w:tcPr>
          <w:p>
            <w:r>
              <w:rPr>
                <w:rFonts w:ascii="Times New Roman" w:hAnsi="Times New Roman" w:eastAsia="Times New Roman" w:cs="Times New Roman"/>
              </w:rPr>
              <w:t xml:space="preserve">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UC-72b / EX-3</w:t>
            </w:r>
          </w:p>
        </w:tc>
        <w:tc>
          <w:tcPr>
            <w:tcW w:type="dxa" w:w="2964"/>
          </w:tcPr>
          <w:p>
            <w:r>
              <w:rPr>
                <w:rFonts w:ascii="Times New Roman" w:hAnsi="Times New Roman" w:eastAsia="Times New Roman" w:cs="Times New Roman"/>
              </w:rPr>
              <w:t xml:space="preserve">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EX-3</w:t>
            </w:r>
          </w:p>
        </w:tc>
        <w:tc>
          <w:tcPr>
            <w:tcW w:type="dxa" w:w="2964"/>
          </w:tcPr>
          <w:p>
            <w:r>
              <w:rPr>
                <w:rFonts w:ascii="Times New Roman" w:hAnsi="Times New Roman" w:eastAsia="Times New Roman" w:cs="Times New Roman"/>
              </w:rPr>
              <w:t xml:space="preserve">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UC-72c / Normal Flow</w:t>
            </w:r>
          </w:p>
        </w:tc>
        <w:tc>
          <w:tcPr>
            <w:tcW w:type="dxa" w:w="2964"/>
          </w:tcPr>
          <w:p>
            <w:r>
              <w:rPr>
                <w:rFonts w:ascii="Times New Roman" w:hAnsi="Times New Roman" w:eastAsia="Times New Roman" w:cs="Times New Roman"/>
              </w:rPr>
              <w:t xml:space="preserve">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UC-72c / EX-5</w:t>
            </w:r>
          </w:p>
        </w:tc>
        <w:tc>
          <w:tcPr>
            <w:tcW w:type="dxa" w:w="2964"/>
          </w:tcPr>
          <w:p>
            <w:r>
              <w:rPr>
                <w:rFonts w:ascii="Times New Roman" w:hAnsi="Times New Roman" w:eastAsia="Times New Roman" w:cs="Times New Roman"/>
              </w:rPr>
              <w:t xml:space="preserve">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EX-2</w:t>
            </w:r>
          </w:p>
        </w:tc>
        <w:tc>
          <w:tcPr>
            <w:tcW w:type="dxa" w:w="2964"/>
          </w:tcPr>
          <w:p>
            <w:r>
              <w:rPr>
                <w:rFonts w:ascii="Times New Roman" w:hAnsi="Times New Roman" w:eastAsia="Times New Roman" w:cs="Times New Roman"/>
              </w:rPr>
              <w:t xml:space="preserve">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UC-72d / Normal Flow</w:t>
            </w:r>
          </w:p>
        </w:tc>
        <w:tc>
          <w:tcPr>
            <w:tcW w:type="dxa" w:w="2964"/>
          </w:tcPr>
          <w:p>
            <w:r>
              <w:rPr>
                <w:rFonts w:ascii="Times New Roman" w:hAnsi="Times New Roman" w:eastAsia="Times New Roman" w:cs="Times New Roman"/>
              </w:rPr>
              <w:t xml:space="preserve">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UC-72d / EX-3</w:t>
            </w:r>
          </w:p>
        </w:tc>
        <w:tc>
          <w:tcPr>
            <w:tcW w:type="dxa" w:w="2964"/>
          </w:tcPr>
          <w:p>
            <w:r>
              <w:rPr>
                <w:rFonts w:ascii="Times New Roman" w:hAnsi="Times New Roman" w:eastAsia="Times New Roman" w:cs="Times New Roman"/>
              </w:rPr>
              <w:t xml:space="preserve">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 xml:space="preserve">UC-35 / Normal Flow</w:t>
            </w:r>
          </w:p>
        </w:tc>
        <w:tc>
          <w:tcPr>
            <w:tcW w:type="dxa" w:w="2964"/>
          </w:tcPr>
          <w:p>
            <w:r>
              <w:rPr>
                <w:rFonts w:ascii="Times New Roman" w:hAnsi="Times New Roman" w:eastAsia="Times New Roman" w:cs="Times New Roman"/>
              </w:rPr>
              <w:t xml:space="preserve">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EX-1</w:t>
            </w:r>
          </w:p>
        </w:tc>
        <w:tc>
          <w:tcPr>
            <w:tcW w:type="dxa" w:w="2964"/>
          </w:tcPr>
          <w:p>
            <w:r>
              <w:rPr>
                <w:rFonts w:ascii="Times New Roman" w:hAnsi="Times New Roman" w:eastAsia="Times New Roman" w:cs="Times New Roman"/>
              </w:rPr>
              <w:t xml:space="preserve">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no separate commenting permission</w:t>
            </w:r>
          </w:p>
        </w:tc>
        <w:tc>
          <w:tcPr>
            <w:tcW w:type="dxa" w:w="2964"/>
          </w:tcPr>
          <w:p>
            <w:r>
              <w:rPr>
                <w:rFonts w:ascii="Times New Roman" w:hAnsi="Times New Roman" w:eastAsia="Times New Roman" w:cs="Times New Roman"/>
              </w:rPr>
              <w:t xml:space="preserve">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EX-3</w:t>
            </w:r>
          </w:p>
        </w:tc>
        <w:tc>
          <w:tcPr>
            <w:tcW w:type="dxa" w:w="2964"/>
          </w:tcPr>
          <w:p>
            <w:r>
              <w:rPr>
                <w:rFonts w:ascii="Times New Roman" w:hAnsi="Times New Roman" w:eastAsia="Times New Roman" w:cs="Times New Roman"/>
              </w:rPr>
              <w:t xml:space="preserve">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Retired — mandatory PDF page reference removed</w:t>
            </w:r>
          </w:p>
        </w:tc>
        <w:tc>
          <w:tcPr>
            <w:tcW w:type="dxa" w:w="2964"/>
          </w:tcPr>
          <w:p>
            <w:r>
              <w:rPr>
                <w:rFonts w:ascii="Times New Roman" w:hAnsi="Times New Roman" w:eastAsia="Times New Roman" w:cs="Times New Roman"/>
              </w:rPr>
              <w:t xml:space="preserve">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 xml:space="preserve">UC-35 / EX-4</w:t>
            </w:r>
          </w:p>
        </w:tc>
        <w:tc>
          <w:tcPr>
            <w:tcW w:type="dxa" w:w="2964"/>
          </w:tcPr>
          <w:p>
            <w:r>
              <w:rPr>
                <w:rFonts w:ascii="Times New Roman" w:hAnsi="Times New Roman" w:eastAsia="Times New Roman" w:cs="Times New Roman"/>
              </w:rPr>
              <w:t xml:space="preserve">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UC-52a, UC-52b / EX-1; UC-53, UC-54 / EX-6; UC-55 / EX-7; UC-56 / EX-3; UC-57 / EX-5; UC-76a / EX-5; UC-76b / EX-4</w:t>
            </w:r>
          </w:p>
        </w:tc>
        <w:tc>
          <w:tcPr>
            <w:tcW w:type="dxa" w:w="2964"/>
          </w:tcPr>
          <w:p>
            <w:pPr/>
            <w:r>
              <w:rPr>
                <w:rFonts w:ascii="Times New Roman" w:hAnsi="Times New Roman" w:eastAsia="Times New Roman" w:cs="Times New Roman"/>
                <w:sz w:val="24"/>
                <w:szCs w:val="24"/>
              </w:rPr>
              <w:t xml:space="preserve">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UC-52a / EX-2</w:t>
            </w:r>
          </w:p>
        </w:tc>
        <w:tc>
          <w:tcPr>
            <w:tcW w:type="dxa" w:w="2964"/>
          </w:tcPr>
          <w:p>
            <w:pPr/>
            <w:r>
              <w:rPr>
                <w:rFonts w:ascii="Times New Roman" w:hAnsi="Times New Roman" w:eastAsia="Times New Roman" w:cs="Times New Roman"/>
                <w:sz w:val="24"/>
                <w:szCs w:val="24"/>
              </w:rPr>
              <w:t xml:space="preserve">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UC-52a / AF-1</w:t>
            </w:r>
          </w:p>
        </w:tc>
        <w:tc>
          <w:tcPr>
            <w:tcW w:type="dxa" w:w="2964"/>
          </w:tcPr>
          <w:p>
            <w:pPr/>
            <w:r>
              <w:rPr>
                <w:rFonts w:ascii="Times New Roman" w:hAnsi="Times New Roman" w:eastAsia="Times New Roman" w:cs="Times New Roman"/>
                <w:sz w:val="24"/>
                <w:szCs w:val="24"/>
              </w:rPr>
              <w:t xml:space="preserve">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UC-52b / EX-2</w:t>
            </w:r>
          </w:p>
        </w:tc>
        <w:tc>
          <w:tcPr>
            <w:tcW w:type="dxa" w:w="2964"/>
          </w:tcPr>
          <w:p>
            <w:pPr/>
            <w:r>
              <w:rPr>
                <w:rFonts w:ascii="Times New Roman" w:hAnsi="Times New Roman" w:eastAsia="Times New Roman" w:cs="Times New Roman"/>
                <w:sz w:val="24"/>
                <w:szCs w:val="24"/>
              </w:rPr>
              <w:t xml:space="preserve">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UC-54 / Invalid configuration</w:t>
            </w:r>
          </w:p>
        </w:tc>
        <w:tc>
          <w:tcPr>
            <w:tcW w:type="dxa" w:w="2964"/>
          </w:tcPr>
          <w:p>
            <w:pPr/>
            <w:r>
              <w:rPr>
                <w:rFonts w:ascii="Times New Roman" w:hAnsi="Times New Roman" w:eastAsia="Times New Roman" w:cs="Times New Roman"/>
                <w:sz w:val="24"/>
                <w:szCs w:val="24"/>
              </w:rPr>
              <w:t xml:space="preserve">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Normal Flow</w:t>
            </w:r>
          </w:p>
        </w:tc>
        <w:tc>
          <w:tcPr>
            <w:tcW w:type="dxa" w:w="2964"/>
          </w:tcPr>
          <w:p>
            <w:pPr/>
            <w:r>
              <w:rPr>
                <w:rFonts w:ascii="Times New Roman" w:hAnsi="Times New Roman" w:eastAsia="Times New Roman" w:cs="Times New Roman"/>
                <w:sz w:val="24"/>
                <w:szCs w:val="24"/>
              </w:rPr>
              <w:t xml:space="preserve">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AF-1</w:t>
            </w:r>
          </w:p>
        </w:tc>
        <w:tc>
          <w:tcPr>
            <w:tcW w:type="dxa" w:w="2964"/>
          </w:tcPr>
          <w:p>
            <w:pPr/>
            <w:r>
              <w:rPr>
                <w:rFonts w:ascii="Times New Roman" w:hAnsi="Times New Roman" w:eastAsia="Times New Roman" w:cs="Times New Roman"/>
                <w:sz w:val="24"/>
                <w:szCs w:val="24"/>
              </w:rPr>
              <w:t xml:space="preserve">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UC-53 / AF-2</w:t>
            </w:r>
          </w:p>
        </w:tc>
        <w:tc>
          <w:tcPr>
            <w:tcW w:type="dxa" w:w="2964"/>
          </w:tcPr>
          <w:p>
            <w:pPr/>
            <w:r>
              <w:rPr>
                <w:rFonts w:ascii="Times New Roman" w:hAnsi="Times New Roman" w:eastAsia="Times New Roman" w:cs="Times New Roman"/>
                <w:sz w:val="24"/>
                <w:szCs w:val="24"/>
              </w:rPr>
              <w:t xml:space="preserve">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r>
              <w:rPr>
                <w:rFonts w:ascii="Times New Roman" w:hAnsi="Times New Roman" w:eastAsia="Times New Roman" w:cs="Times New Roman"/>
                <w:sz w:val="24"/>
                <w:szCs w:val="24"/>
              </w:rPr>
              <w:t xml:space="preserve">UC-53 / EX-2; UC-76a, UC-76b / EX-1</w:t>
            </w:r>
          </w:p>
        </w:tc>
        <w:tc>
          <w:tcPr>
            <w:tcW w:type="dxa" w:w="2964"/>
          </w:tcPr>
          <w:p>
            <w:r>
              <w:rPr>
                <w:rFonts w:ascii="Times New Roman" w:hAnsi="Times New Roman" w:eastAsia="Times New Roman" w:cs="Times New Roman"/>
                <w:sz w:val="24"/>
                <w:szCs w:val="24"/>
              </w:rPr>
              <w:t xml:space="preserve">Only Draft votes may be managed by the current Chair or Secretary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EX-3</w:t>
            </w:r>
          </w:p>
        </w:tc>
        <w:tc>
          <w:tcPr>
            <w:tcW w:type="dxa" w:w="2964"/>
          </w:tcPr>
          <w:p>
            <w:pPr/>
            <w:r>
              <w:rPr>
                <w:rFonts w:ascii="Times New Roman" w:hAnsi="Times New Roman" w:eastAsia="Times New Roman" w:cs="Times New Roman"/>
                <w:sz w:val="24"/>
                <w:szCs w:val="24"/>
              </w:rPr>
              <w:t xml:space="preserve">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EX-4</w:t>
            </w:r>
          </w:p>
        </w:tc>
        <w:tc>
          <w:tcPr>
            <w:tcW w:type="dxa" w:w="2964"/>
          </w:tcPr>
          <w:p>
            <w:pPr/>
            <w:r>
              <w:rPr>
                <w:rFonts w:ascii="Times New Roman" w:hAnsi="Times New Roman" w:eastAsia="Times New Roman" w:cs="Times New Roman"/>
                <w:sz w:val="24"/>
                <w:szCs w:val="24"/>
              </w:rPr>
              <w:t xml:space="preserve">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UC-53 / EX-5</w:t>
            </w:r>
          </w:p>
        </w:tc>
        <w:tc>
          <w:tcPr>
            <w:tcW w:type="dxa" w:w="2964"/>
          </w:tcPr>
          <w:p>
            <w:pPr/>
            <w:r>
              <w:rPr>
                <w:rFonts w:ascii="Times New Roman" w:hAnsi="Times New Roman" w:eastAsia="Times New Roman" w:cs="Times New Roman"/>
                <w:sz w:val="24"/>
                <w:szCs w:val="24"/>
              </w:rPr>
              <w:t xml:space="preserve">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UC-54 / Normal Flow</w:t>
            </w:r>
          </w:p>
        </w:tc>
        <w:tc>
          <w:tcPr>
            <w:tcW w:type="dxa" w:w="2964"/>
          </w:tcPr>
          <w:p>
            <w:pPr/>
            <w:r>
              <w:rPr>
                <w:rFonts w:ascii="Times New Roman" w:hAnsi="Times New Roman" w:eastAsia="Times New Roman" w:cs="Times New Roman"/>
                <w:sz w:val="24"/>
                <w:szCs w:val="24"/>
              </w:rPr>
              <w:t xml:space="preserve">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EX-2</w:t>
            </w:r>
          </w:p>
        </w:tc>
        <w:tc>
          <w:tcPr>
            <w:tcW w:type="dxa" w:w="2964"/>
          </w:tcPr>
          <w:p>
            <w:pPr/>
            <w:r>
              <w:rPr>
                <w:rFonts w:ascii="Times New Roman" w:hAnsi="Times New Roman" w:eastAsia="Times New Roman" w:cs="Times New Roman"/>
                <w:sz w:val="24"/>
                <w:szCs w:val="24"/>
              </w:rPr>
              <w:t xml:space="preserve">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EX-3</w:t>
            </w:r>
          </w:p>
        </w:tc>
        <w:tc>
          <w:tcPr>
            <w:tcW w:type="dxa" w:w="2964"/>
          </w:tcPr>
          <w:p>
            <w:pPr/>
            <w:r>
              <w:rPr>
                <w:rFonts w:ascii="Times New Roman" w:hAnsi="Times New Roman" w:eastAsia="Times New Roman" w:cs="Times New Roman"/>
                <w:sz w:val="24"/>
                <w:szCs w:val="24"/>
              </w:rPr>
              <w:t xml:space="preserve">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EX-4</w:t>
            </w:r>
          </w:p>
        </w:tc>
        <w:tc>
          <w:tcPr>
            <w:tcW w:type="dxa" w:w="2964"/>
          </w:tcPr>
          <w:p>
            <w:pPr/>
            <w:r>
              <w:rPr>
                <w:rFonts w:ascii="Times New Roman" w:hAnsi="Times New Roman" w:eastAsia="Times New Roman" w:cs="Times New Roman"/>
                <w:sz w:val="24"/>
                <w:szCs w:val="24"/>
              </w:rPr>
              <w:t xml:space="preserve">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UC-54 / EX-5</w:t>
            </w:r>
          </w:p>
        </w:tc>
        <w:tc>
          <w:tcPr>
            <w:tcW w:type="dxa" w:w="2964"/>
          </w:tcPr>
          <w:p>
            <w:pPr/>
            <w:r>
              <w:rPr>
                <w:rFonts w:ascii="Times New Roman" w:hAnsi="Times New Roman" w:eastAsia="Times New Roman" w:cs="Times New Roman"/>
                <w:sz w:val="24"/>
                <w:szCs w:val="24"/>
              </w:rPr>
              <w:t xml:space="preserve">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EX-1</w:t>
            </w:r>
          </w:p>
        </w:tc>
        <w:tc>
          <w:tcPr>
            <w:tcW w:type="dxa" w:w="2964"/>
          </w:tcPr>
          <w:p>
            <w:pPr/>
            <w:r>
              <w:rPr>
                <w:rFonts w:ascii="Times New Roman" w:hAnsi="Times New Roman" w:eastAsia="Times New Roman" w:cs="Times New Roman"/>
                <w:sz w:val="24"/>
                <w:szCs w:val="24"/>
              </w:rPr>
              <w:t xml:space="preserve">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EX-2</w:t>
            </w:r>
          </w:p>
        </w:tc>
        <w:tc>
          <w:tcPr>
            <w:tcW w:type="dxa" w:w="2964"/>
          </w:tcPr>
          <w:p>
            <w:pPr/>
            <w:r>
              <w:rPr>
                <w:rFonts w:ascii="Times New Roman" w:hAnsi="Times New Roman" w:eastAsia="Times New Roman" w:cs="Times New Roman"/>
                <w:sz w:val="24"/>
                <w:szCs w:val="24"/>
              </w:rPr>
              <w:t xml:space="preserve">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EX-3</w:t>
            </w:r>
          </w:p>
        </w:tc>
        <w:tc>
          <w:tcPr>
            <w:tcW w:type="dxa" w:w="2964"/>
          </w:tcPr>
          <w:p>
            <w:pPr/>
            <w:r>
              <w:rPr>
                <w:rFonts w:ascii="Times New Roman" w:hAnsi="Times New Roman" w:eastAsia="Times New Roman" w:cs="Times New Roman"/>
                <w:sz w:val="24"/>
                <w:szCs w:val="24"/>
              </w:rPr>
              <w:t xml:space="preserve">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EX-4</w:t>
            </w:r>
          </w:p>
        </w:tc>
        <w:tc>
          <w:tcPr>
            <w:tcW w:type="dxa" w:w="2964"/>
          </w:tcPr>
          <w:p>
            <w:pPr/>
            <w:r>
              <w:rPr>
                <w:rFonts w:ascii="Times New Roman" w:hAnsi="Times New Roman" w:eastAsia="Times New Roman" w:cs="Times New Roman"/>
                <w:sz w:val="24"/>
                <w:szCs w:val="24"/>
              </w:rPr>
              <w:t xml:space="preserve">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EX-5</w:t>
            </w:r>
          </w:p>
        </w:tc>
        <w:tc>
          <w:tcPr>
            <w:tcW w:type="dxa" w:w="2964"/>
          </w:tcPr>
          <w:p>
            <w:pPr/>
            <w:r>
              <w:rPr>
                <w:rFonts w:ascii="Times New Roman" w:hAnsi="Times New Roman" w:eastAsia="Times New Roman" w:cs="Times New Roman"/>
                <w:sz w:val="24"/>
                <w:szCs w:val="24"/>
              </w:rPr>
              <w:t xml:space="preserve">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UC-55 / Normal Flow</w:t>
            </w:r>
          </w:p>
        </w:tc>
        <w:tc>
          <w:tcPr>
            <w:tcW w:type="dxa" w:w="2964"/>
          </w:tcPr>
          <w:p>
            <w:pPr/>
            <w:r>
              <w:rPr>
                <w:rFonts w:ascii="Times New Roman" w:hAnsi="Times New Roman" w:eastAsia="Times New Roman" w:cs="Times New Roman"/>
                <w:sz w:val="24"/>
                <w:szCs w:val="24"/>
              </w:rPr>
              <w:t xml:space="preserve">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UC-55 / EX-6</w:t>
            </w:r>
          </w:p>
        </w:tc>
        <w:tc>
          <w:tcPr>
            <w:tcW w:type="dxa" w:w="2964"/>
          </w:tcPr>
          <w:p>
            <w:pPr/>
            <w:r>
              <w:rPr>
                <w:rFonts w:ascii="Times New Roman" w:hAnsi="Times New Roman" w:eastAsia="Times New Roman" w:cs="Times New Roman"/>
                <w:sz w:val="24"/>
                <w:szCs w:val="24"/>
              </w:rPr>
              <w:t xml:space="preserve">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UC-56 / Normal Flow</w:t>
            </w:r>
          </w:p>
        </w:tc>
        <w:tc>
          <w:tcPr>
            <w:tcW w:type="dxa" w:w="2964"/>
          </w:tcPr>
          <w:p>
            <w:pPr/>
            <w:r>
              <w:rPr>
                <w:rFonts w:ascii="Times New Roman" w:hAnsi="Times New Roman" w:eastAsia="Times New Roman" w:cs="Times New Roman"/>
                <w:sz w:val="24"/>
                <w:szCs w:val="24"/>
              </w:rPr>
              <w:t xml:space="preserve">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EX-1</w:t>
            </w:r>
          </w:p>
        </w:tc>
        <w:tc>
          <w:tcPr>
            <w:tcW w:type="dxa" w:w="2964"/>
          </w:tcPr>
          <w:p>
            <w:pPr/>
            <w:r>
              <w:rPr>
                <w:rFonts w:ascii="Times New Roman" w:hAnsi="Times New Roman" w:eastAsia="Times New Roman" w:cs="Times New Roman"/>
                <w:sz w:val="24"/>
                <w:szCs w:val="24"/>
              </w:rPr>
              <w:t xml:space="preserve">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UC-56 / EX-2</w:t>
            </w:r>
          </w:p>
        </w:tc>
        <w:tc>
          <w:tcPr>
            <w:tcW w:type="dxa" w:w="2964"/>
          </w:tcPr>
          <w:p>
            <w:pPr/>
            <w:r>
              <w:rPr>
                <w:rFonts w:ascii="Times New Roman" w:hAnsi="Times New Roman" w:eastAsia="Times New Roman" w:cs="Times New Roman"/>
                <w:sz w:val="24"/>
                <w:szCs w:val="24"/>
              </w:rPr>
              <w:t xml:space="preserve">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EX-1</w:t>
            </w:r>
          </w:p>
        </w:tc>
        <w:tc>
          <w:tcPr>
            <w:tcW w:type="dxa" w:w="2964"/>
          </w:tcPr>
          <w:p>
            <w:pPr/>
            <w:r>
              <w:rPr>
                <w:rFonts w:ascii="Times New Roman" w:hAnsi="Times New Roman" w:eastAsia="Times New Roman" w:cs="Times New Roman"/>
                <w:sz w:val="24"/>
                <w:szCs w:val="24"/>
              </w:rPr>
              <w:t xml:space="preserve">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EX-2</w:t>
            </w:r>
          </w:p>
        </w:tc>
        <w:tc>
          <w:tcPr>
            <w:tcW w:type="dxa" w:w="2964"/>
          </w:tcPr>
          <w:p>
            <w:pPr/>
            <w:r>
              <w:rPr>
                <w:rFonts w:ascii="Times New Roman" w:hAnsi="Times New Roman" w:eastAsia="Times New Roman" w:cs="Times New Roman"/>
                <w:sz w:val="24"/>
                <w:szCs w:val="24"/>
              </w:rPr>
              <w:t xml:space="preserve">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EX-3</w:t>
            </w:r>
          </w:p>
        </w:tc>
        <w:tc>
          <w:tcPr>
            <w:tcW w:type="dxa" w:w="2964"/>
          </w:tcPr>
          <w:p>
            <w:pPr/>
            <w:r>
              <w:rPr>
                <w:rFonts w:ascii="Times New Roman" w:hAnsi="Times New Roman" w:eastAsia="Times New Roman" w:cs="Times New Roman"/>
                <w:sz w:val="24"/>
                <w:szCs w:val="24"/>
              </w:rPr>
              <w:t xml:space="preserve">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 xml:space="preserve">UC-57 / Normal Flow</w:t>
            </w:r>
          </w:p>
        </w:tc>
        <w:tc>
          <w:tcPr>
            <w:tcW w:type="dxa" w:w="2964"/>
          </w:tcPr>
          <w:p>
            <w:pPr/>
            <w:r>
              <w:rPr>
                <w:rFonts w:ascii="Times New Roman" w:hAnsi="Times New Roman" w:eastAsia="Times New Roman" w:cs="Times New Roman"/>
                <w:sz w:val="24"/>
                <w:szCs w:val="24"/>
              </w:rPr>
              <w:t xml:space="preserve">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 xml:space="preserve">UC-57 / EX-4</w:t>
            </w:r>
          </w:p>
        </w:tc>
        <w:tc>
          <w:tcPr>
            <w:tcW w:type="dxa" w:w="2964"/>
          </w:tcPr>
          <w:p>
            <w:pPr/>
            <w:r>
              <w:rPr>
                <w:rFonts w:ascii="Times New Roman" w:hAnsi="Times New Roman" w:eastAsia="Times New Roman" w:cs="Times New Roman"/>
                <w:sz w:val="24"/>
                <w:szCs w:val="24"/>
              </w:rPr>
              <w:t xml:space="preserve">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 xml:space="preserve">Retired</w:t>
            </w:r>
          </w:p>
        </w:tc>
        <w:tc>
          <w:tcPr>
            <w:tcW w:type="dxa" w:w="3040"/>
          </w:tcPr>
          <w:p>
            <w:pPr/>
            <w:r>
              <w:rPr>
                <w:rFonts w:ascii="Times New Roman" w:hAnsi="Times New Roman" w:eastAsia="Times New Roman" w:cs="Times New Roman"/>
                <w:sz w:val="24"/>
                <w:szCs w:val="24"/>
              </w:rPr>
              <w:t xml:space="preserve">FE-11</w:t>
            </w:r>
          </w:p>
        </w:tc>
        <w:tc>
          <w:tcPr>
            <w:tcW w:type="dxa" w:w="2964"/>
          </w:tcPr>
          <w:p>
            <w:pPr/>
            <w:r>
              <w:rPr>
                <w:rFonts w:ascii="Times New Roman" w:hAnsi="Times New Roman" w:eastAsia="Times New Roman" w:cs="Times New Roman"/>
                <w:sz w:val="24"/>
                <w:szCs w:val="24"/>
              </w:rPr>
              <w:t xml:space="preserve">Retired: closing or cancelling the UI does not require a system message. Do not reuse.</w:t>
            </w:r>
          </w:p>
        </w:tc>
      </w:tr>
      <w:tr>
        <w:tc>
          <w:tcPr>
            <w:tcW w:type="dxa" w:w="557"/>
          </w:tcPr>
          <w:p>
            <w:pPr/>
            <w:r>
              <w:rPr>
                <w:rFonts w:ascii="Times New Roman" w:hAnsi="Times New Roman" w:eastAsia="Times New Roman" w:cs="Times New Roman"/>
                <w:sz w:val="24"/>
                <w:szCs w:val="24"/>
              </w:rPr>
              <w:t xml:space="preserve">213</w:t>
            </w:r>
          </w:p>
        </w:tc>
        <w:tc>
          <w:tcPr>
            <w:tcW w:type="dxa" w:w="1122"/>
          </w:tcPr>
          <w:p>
            <w:pPr/>
            <w:r>
              <w:rPr>
                <w:rFonts w:ascii="Times New Roman" w:hAnsi="Times New Roman" w:eastAsia="Times New Roman" w:cs="Times New Roman"/>
                <w:sz w:val="24"/>
                <w:szCs w:val="24"/>
              </w:rPr>
              <w:t xml:space="preserve">MSG238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Normal Flow</w:t>
            </w:r>
          </w:p>
        </w:tc>
        <w:tc>
          <w:tcPr>
            <w:tcW w:type="dxa" w:w="2964"/>
          </w:tcPr>
          <w:p>
            <w:r>
              <w:rPr>
                <w:rFonts w:ascii="Times New Roman" w:hAnsi="Times New Roman" w:eastAsia="Times New Roman" w:cs="Times New Roman"/>
                <w:sz w:val="24"/>
                <w:szCs w:val="24"/>
              </w:rPr>
              <w:t xml:space="preserve">Documents attached to the Agenda Item successfully.</w:t>
            </w:r>
          </w:p>
        </w:tc>
      </w:tr>
      <w:tr>
        <w:tc>
          <w:tcPr>
            <w:tcW w:type="dxa" w:w="557"/>
          </w:tcPr>
          <w:p>
            <w:pPr/>
            <w:r>
              <w:rPr>
                <w:rFonts w:ascii="Times New Roman" w:hAnsi="Times New Roman" w:eastAsia="Times New Roman" w:cs="Times New Roman"/>
                <w:sz w:val="24"/>
                <w:szCs w:val="24"/>
              </w:rPr>
              <w:t xml:space="preserve">214</w:t>
            </w:r>
          </w:p>
        </w:tc>
        <w:tc>
          <w:tcPr>
            <w:tcW w:type="dxa" w:w="1122"/>
          </w:tcPr>
          <w:p>
            <w:pPr/>
            <w:r>
              <w:rPr>
                <w:rFonts w:ascii="Times New Roman" w:hAnsi="Times New Roman" w:eastAsia="Times New Roman" w:cs="Times New Roman"/>
                <w:sz w:val="24"/>
                <w:szCs w:val="24"/>
              </w:rPr>
              <w:t xml:space="preserve">MSG239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Normal Flow</w:t>
            </w:r>
          </w:p>
        </w:tc>
        <w:tc>
          <w:tcPr>
            <w:tcW w:type="dxa" w:w="2964"/>
          </w:tcPr>
          <w:p>
            <w:r>
              <w:rPr>
                <w:rFonts w:ascii="Times New Roman" w:hAnsi="Times New Roman" w:eastAsia="Times New Roman" w:cs="Times New Roman"/>
                <w:sz w:val="24"/>
                <w:szCs w:val="24"/>
              </w:rPr>
              <w:t xml:space="preserve">Document detached from the Agenda Item successfully.</w:t>
            </w:r>
          </w:p>
        </w:tc>
      </w:tr>
      <w:tr>
        <w:tc>
          <w:tcPr>
            <w:tcW w:type="dxa" w:w="557"/>
          </w:tcPr>
          <w:p>
            <w:pPr/>
            <w:r>
              <w:rPr>
                <w:rFonts w:ascii="Times New Roman" w:hAnsi="Times New Roman" w:eastAsia="Times New Roman" w:cs="Times New Roman"/>
                <w:sz w:val="24"/>
                <w:szCs w:val="24"/>
              </w:rPr>
              <w:t xml:space="preserve">215</w:t>
            </w:r>
          </w:p>
        </w:tc>
        <w:tc>
          <w:tcPr>
            <w:tcW w:type="dxa" w:w="1122"/>
          </w:tcPr>
          <w:p>
            <w:pPr/>
            <w:r>
              <w:rPr>
                <w:rFonts w:ascii="Times New Roman" w:hAnsi="Times New Roman" w:eastAsia="Times New Roman" w:cs="Times New Roman"/>
                <w:sz w:val="24"/>
                <w:szCs w:val="24"/>
              </w:rPr>
              <w:t xml:space="preserve">MSG240</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EX-1</w:t>
            </w:r>
          </w:p>
        </w:tc>
        <w:tc>
          <w:tcPr>
            <w:tcW w:type="dxa" w:w="2964"/>
          </w:tcPr>
          <w:p>
            <w:pPr/>
            <w:r>
              <w:rPr>
                <w:rFonts w:ascii="Times New Roman" w:hAnsi="Times New Roman" w:eastAsia="Times New Roman" w:cs="Times New Roman"/>
                <w:sz w:val="24"/>
                <w:szCs w:val="24"/>
              </w:rPr>
              <w:t xml:space="preserve">You no longer have permission to link documents in this Meeting.</w:t>
            </w:r>
          </w:p>
        </w:tc>
      </w:tr>
      <w:tr>
        <w:tc>
          <w:tcPr>
            <w:tcW w:type="dxa" w:w="557"/>
          </w:tcPr>
          <w:p>
            <w:pPr/>
            <w:r>
              <w:rPr>
                <w:rFonts w:ascii="Times New Roman" w:hAnsi="Times New Roman" w:eastAsia="Times New Roman" w:cs="Times New Roman"/>
                <w:sz w:val="24"/>
                <w:szCs w:val="24"/>
              </w:rPr>
              <w:t xml:space="preserve">216</w:t>
            </w:r>
          </w:p>
        </w:tc>
        <w:tc>
          <w:tcPr>
            <w:tcW w:type="dxa" w:w="1122"/>
          </w:tcPr>
          <w:p>
            <w:pPr/>
            <w:r>
              <w:rPr>
                <w:rFonts w:ascii="Times New Roman" w:hAnsi="Times New Roman" w:eastAsia="Times New Roman" w:cs="Times New Roman"/>
                <w:sz w:val="24"/>
                <w:szCs w:val="24"/>
              </w:rPr>
              <w:t xml:space="preserve">MSG241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EX-1</w:t>
            </w:r>
          </w:p>
        </w:tc>
        <w:tc>
          <w:tcPr>
            <w:tcW w:type="dxa" w:w="2964"/>
          </w:tcPr>
          <w:p>
            <w:pPr/>
            <w:r>
              <w:rPr>
                <w:rFonts w:ascii="Times New Roman" w:hAnsi="Times New Roman" w:eastAsia="Times New Roman" w:cs="Times New Roman"/>
                <w:sz w:val="24"/>
                <w:szCs w:val="24"/>
              </w:rPr>
              <w:t xml:space="preserve">You no longer have permission to unlink documents in this Meeting.</w:t>
            </w:r>
          </w:p>
        </w:tc>
      </w:tr>
      <w:tr>
        <w:tc>
          <w:tcPr>
            <w:tcW w:type="dxa" w:w="557"/>
          </w:tcPr>
          <w:p>
            <w:pPr/>
            <w:r>
              <w:rPr>
                <w:rFonts w:ascii="Times New Roman" w:hAnsi="Times New Roman" w:eastAsia="Times New Roman" w:cs="Times New Roman"/>
                <w:sz w:val="24"/>
                <w:szCs w:val="24"/>
              </w:rPr>
              <w:t xml:space="preserve">217</w:t>
            </w:r>
          </w:p>
        </w:tc>
        <w:tc>
          <w:tcPr>
            <w:tcW w:type="dxa" w:w="1122"/>
          </w:tcPr>
          <w:p>
            <w:pPr/>
            <w:r>
              <w:rPr>
                <w:rFonts w:ascii="Times New Roman" w:hAnsi="Times New Roman" w:eastAsia="Times New Roman" w:cs="Times New Roman"/>
                <w:sz w:val="24"/>
                <w:szCs w:val="24"/>
              </w:rPr>
              <w:t xml:space="preserve">MSG242</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EX-3</w:t>
            </w:r>
          </w:p>
        </w:tc>
        <w:tc>
          <w:tcPr>
            <w:tcW w:type="dxa" w:w="2964"/>
          </w:tcPr>
          <w:p>
            <w:pPr/>
            <w:r>
              <w:rPr>
                <w:rFonts w:ascii="Times New Roman" w:hAnsi="Times New Roman" w:eastAsia="Times New Roman" w:cs="Times New Roman"/>
                <w:sz w:val="24"/>
                <w:szCs w:val="24"/>
              </w:rPr>
              <w:t xml:space="preserve">Select an available Agenda Item in this Meeting.</w:t>
            </w:r>
          </w:p>
        </w:tc>
      </w:tr>
      <w:tr>
        <w:tc>
          <w:tcPr>
            <w:tcW w:type="dxa" w:w="557"/>
          </w:tcPr>
          <w:p>
            <w:pPr/>
            <w:r>
              <w:rPr>
                <w:rFonts w:ascii="Times New Roman" w:hAnsi="Times New Roman" w:eastAsia="Times New Roman" w:cs="Times New Roman"/>
                <w:sz w:val="24"/>
                <w:szCs w:val="24"/>
              </w:rPr>
              <w:t xml:space="preserve">218</w:t>
            </w:r>
          </w:p>
        </w:tc>
        <w:tc>
          <w:tcPr>
            <w:tcW w:type="dxa" w:w="1122"/>
          </w:tcPr>
          <w:p>
            <w:pPr/>
            <w:r>
              <w:rPr>
                <w:rFonts w:ascii="Times New Roman" w:hAnsi="Times New Roman" w:eastAsia="Times New Roman" w:cs="Times New Roman"/>
                <w:sz w:val="24"/>
                <w:szCs w:val="24"/>
              </w:rPr>
              <w:t xml:space="preserve">MSG243</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EX-4</w:t>
            </w:r>
          </w:p>
        </w:tc>
        <w:tc>
          <w:tcPr>
            <w:tcW w:type="dxa" w:w="2964"/>
          </w:tcPr>
          <w:p>
            <w:r>
              <w:rPr>
                <w:rFonts w:ascii="Times New Roman" w:hAnsi="Times New Roman" w:eastAsia="Times New Roman" w:cs="Times New Roman"/>
                <w:sz w:val="24"/>
                <w:szCs w:val="24"/>
              </w:rPr>
              <w:t xml:space="preserve">One or more selected documents are already attached to the Agenda Item.</w:t>
            </w:r>
          </w:p>
        </w:tc>
      </w:tr>
      <w:tr>
        <w:tc>
          <w:tcPr>
            <w:tcW w:type="dxa" w:w="557"/>
          </w:tcPr>
          <w:p>
            <w:pPr/>
            <w:r>
              <w:rPr>
                <w:rFonts w:ascii="Times New Roman" w:hAnsi="Times New Roman" w:eastAsia="Times New Roman" w:cs="Times New Roman"/>
                <w:sz w:val="24"/>
                <w:szCs w:val="24"/>
              </w:rPr>
              <w:t xml:space="preserve">219</w:t>
            </w:r>
          </w:p>
        </w:tc>
        <w:tc>
          <w:tcPr>
            <w:tcW w:type="dxa" w:w="1122"/>
          </w:tcPr>
          <w:p>
            <w:pPr/>
            <w:r>
              <w:rPr>
                <w:rFonts w:ascii="Times New Roman" w:hAnsi="Times New Roman" w:eastAsia="Times New Roman" w:cs="Times New Roman"/>
                <w:sz w:val="24"/>
                <w:szCs w:val="24"/>
              </w:rPr>
              <w:t xml:space="preserve">MSG244</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 EX-5</w:t>
            </w:r>
          </w:p>
        </w:tc>
        <w:tc>
          <w:tcPr>
            <w:tcW w:type="dxa" w:w="2964"/>
          </w:tcPr>
          <w:p>
            <w:pPr/>
            <w:r>
              <w:rPr>
                <w:rFonts w:ascii="Times New Roman" w:hAnsi="Times New Roman" w:eastAsia="Times New Roman" w:cs="Times New Roman"/>
                <w:sz w:val="24"/>
                <w:szCs w:val="24"/>
              </w:rPr>
              <w:t xml:space="preserve">Unable to link the document. No links were changed. Please try again.</w:t>
            </w:r>
          </w:p>
        </w:tc>
      </w:tr>
      <w:tr>
        <w:tc>
          <w:tcPr>
            <w:tcW w:type="dxa" w:w="557"/>
          </w:tcPr>
          <w:p>
            <w:pPr/>
            <w:r>
              <w:rPr>
                <w:rFonts w:ascii="Times New Roman" w:hAnsi="Times New Roman" w:eastAsia="Times New Roman" w:cs="Times New Roman"/>
                <w:sz w:val="24"/>
                <w:szCs w:val="24"/>
              </w:rPr>
              <w:t xml:space="preserve">220</w:t>
            </w:r>
          </w:p>
        </w:tc>
        <w:tc>
          <w:tcPr>
            <w:tcW w:type="dxa" w:w="1122"/>
          </w:tcPr>
          <w:p>
            <w:pPr/>
            <w:r>
              <w:rPr>
                <w:rFonts w:ascii="Times New Roman" w:hAnsi="Times New Roman" w:eastAsia="Times New Roman" w:cs="Times New Roman"/>
                <w:sz w:val="24"/>
                <w:szCs w:val="24"/>
              </w:rPr>
              <w:t xml:space="preserve">MSG245</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EX-5</w:t>
            </w:r>
          </w:p>
        </w:tc>
        <w:tc>
          <w:tcPr>
            <w:tcW w:type="dxa" w:w="2964"/>
          </w:tcPr>
          <w:p>
            <w:pPr/>
            <w:r>
              <w:rPr>
                <w:rFonts w:ascii="Times New Roman" w:hAnsi="Times New Roman" w:eastAsia="Times New Roman" w:cs="Times New Roman"/>
                <w:sz w:val="24"/>
                <w:szCs w:val="24"/>
              </w:rPr>
              <w:t xml:space="preserve">Unable to unlink the document. No links were changed. Please try again.</w:t>
            </w:r>
          </w:p>
        </w:tc>
      </w:tr>
      <w:tr>
        <w:tc>
          <w:tcPr>
            <w:tcW w:type="dxa" w:w="557"/>
          </w:tcPr>
          <w:p>
            <w:pPr/>
            <w:r>
              <w:rPr>
                <w:rFonts w:ascii="Times New Roman" w:hAnsi="Times New Roman" w:eastAsia="Times New Roman" w:cs="Times New Roman"/>
                <w:sz w:val="24"/>
                <w:szCs w:val="24"/>
              </w:rPr>
              <w:t xml:space="preserve">221</w:t>
            </w:r>
          </w:p>
        </w:tc>
        <w:tc>
          <w:tcPr>
            <w:tcW w:type="dxa" w:w="1122"/>
          </w:tcPr>
          <w:p>
            <w:pPr/>
            <w:r>
              <w:rPr>
                <w:rFonts w:ascii="Times New Roman" w:hAnsi="Times New Roman" w:eastAsia="Times New Roman" w:cs="Times New Roman"/>
                <w:sz w:val="24"/>
                <w:szCs w:val="24"/>
              </w:rPr>
              <w:t xml:space="preserve">MSG246</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UC-33d / EX-4</w:t>
            </w:r>
          </w:p>
        </w:tc>
        <w:tc>
          <w:tcPr>
            <w:tcW w:type="dxa" w:w="2964"/>
          </w:tcPr>
          <w:p>
            <w:pPr/>
            <w:r>
              <w:rPr>
                <w:rFonts w:ascii="Times New Roman" w:hAnsi="Times New Roman" w:eastAsia="Times New Roman" w:cs="Times New Roman"/>
                <w:sz w:val="24"/>
                <w:szCs w:val="24"/>
              </w:rPr>
              <w:t xml:space="preserve">This document is no longer linked to the selected Agenda Item. Refresh the document list.</w:t>
            </w:r>
          </w:p>
        </w:tc>
      </w:tr>
      <w:tr>
        <w:tc>
          <w:tcPr>
            <w:tcW w:type="dxa" w:w="557"/>
          </w:tcPr>
          <w:p>
            <w:pPr/>
            <w:r>
              <w:rPr>
                <w:rFonts w:ascii="Times New Roman" w:hAnsi="Times New Roman" w:eastAsia="Times New Roman" w:cs="Times New Roman"/>
                <w:sz w:val="24"/>
                <w:szCs w:val="24"/>
              </w:rPr>
              <w:t xml:space="preserve">222</w:t>
            </w:r>
          </w:p>
        </w:tc>
        <w:tc>
          <w:tcPr>
            <w:tcW w:type="dxa" w:w="1122"/>
          </w:tcPr>
          <w:p>
            <w:pPr/>
            <w:r>
              <w:rPr>
                <w:rFonts w:ascii="Times New Roman" w:hAnsi="Times New Roman" w:eastAsia="Times New Roman" w:cs="Times New Roman"/>
                <w:sz w:val="24"/>
                <w:szCs w:val="24"/>
              </w:rPr>
              <w:t xml:space="preserve">MSG247</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UC-33b, UC-33d / EX-6</w:t>
            </w:r>
          </w:p>
        </w:tc>
        <w:tc>
          <w:tcPr>
            <w:tcW w:type="dxa" w:w="2964"/>
          </w:tcPr>
          <w:p>
            <w:pPr/>
            <w:r>
              <w:rPr>
                <w:rFonts w:ascii="Times New Roman" w:hAnsi="Times New Roman" w:eastAsia="Times New Roman" w:cs="Times New Roman"/>
                <w:sz w:val="24"/>
                <w:szCs w:val="24"/>
              </w:rPr>
              <w:t xml:space="preserve">Document links cannot be changed after the Meeting has ended.</w:t>
            </w:r>
          </w:p>
        </w:tc>
      </w:tr>
      <w:tr>
        <w:tc>
          <w:tcPr>
            <w:tcW w:type="dxa" w:w="557"/>
          </w:tcPr>
          <w:p>
            <w:pPr/>
            <w:r>
              <w:rPr>
                <w:rFonts w:ascii="Times New Roman" w:hAnsi="Times New Roman" w:eastAsia="Times New Roman" w:cs="Times New Roman"/>
                <w:sz w:val="24"/>
                <w:szCs w:val="24"/>
              </w:rPr>
              <w:t xml:space="preserve">223</w:t>
            </w:r>
          </w:p>
        </w:tc>
        <w:tc>
          <w:tcPr>
            <w:tcW w:type="dxa" w:w="1122"/>
          </w:tcPr>
          <w:p>
            <w:pPr/>
            <w:r>
              <w:rPr>
                <w:rFonts w:ascii="Times New Roman" w:hAnsi="Times New Roman" w:eastAsia="Times New Roman" w:cs="Times New Roman"/>
                <w:sz w:val="24"/>
                <w:szCs w:val="24"/>
              </w:rPr>
              <w:t xml:space="preserve">MSG248</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UC-33c / EX-1</w:t>
            </w:r>
          </w:p>
        </w:tc>
        <w:tc>
          <w:tcPr>
            <w:tcW w:type="dxa" w:w="2964"/>
          </w:tcPr>
          <w:p>
            <w:pPr/>
            <w:r>
              <w:rPr>
                <w:rFonts w:ascii="Times New Roman" w:hAnsi="Times New Roman" w:eastAsia="Times New Roman" w:cs="Times New Roman"/>
                <w:sz w:val="24"/>
                <w:szCs w:val="24"/>
              </w:rPr>
              <w:t xml:space="preserve">Documents cannot be removed after the Meeting has ended.</w:t>
            </w:r>
          </w:p>
        </w:tc>
      </w:tr>
      <w:tr>
        <w:tc>
          <w:tcPr>
            <w:tcW w:type="dxa" w:w="557"/>
          </w:tcPr>
          <w:p>
            <w:pPr/>
            <w:r>
              <w:rPr>
                <w:rFonts w:ascii="Times New Roman" w:hAnsi="Times New Roman" w:eastAsia="Times New Roman" w:cs="Times New Roman"/>
                <w:sz w:val="24"/>
                <w:szCs w:val="24"/>
              </w:rPr>
              <w:t xml:space="preserve">224</w:t>
            </w:r>
          </w:p>
        </w:tc>
        <w:tc>
          <w:tcPr>
            <w:tcW w:type="dxa" w:w="1122"/>
          </w:tcPr>
          <w:p>
            <w:pPr/>
            <w:r>
              <w:rPr>
                <w:rFonts w:ascii="Times New Roman" w:hAnsi="Times New Roman" w:eastAsia="Times New Roman" w:cs="Times New Roman"/>
                <w:sz w:val="24"/>
                <w:szCs w:val="24"/>
              </w:rPr>
              <w:t xml:space="preserve">MSG249</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UC-33a / EX-2</w:t>
            </w:r>
          </w:p>
        </w:tc>
        <w:tc>
          <w:tcPr>
            <w:tcW w:type="dxa" w:w="2964"/>
          </w:tcPr>
          <w:p>
            <w:pPr/>
            <w:r>
              <w:rPr>
                <w:rFonts w:ascii="Times New Roman" w:hAnsi="Times New Roman" w:eastAsia="Times New Roman" w:cs="Times New Roman"/>
                <w:sz w:val="24"/>
                <w:szCs w:val="24"/>
              </w:rPr>
              <w:t xml:space="preserve">Select one or more available documents from your personal library.</w:t>
            </w:r>
          </w:p>
        </w:tc>
      </w:tr>
      <w:tr>
        <w:tc>
          <w:tcPr>
            <w:tcW w:type="dxa" w:w="557"/>
          </w:tcPr>
          <w:p>
            <w:pPr/>
            <w:r>
              <w:rPr>
                <w:rFonts w:ascii="Times New Roman" w:hAnsi="Times New Roman" w:eastAsia="Times New Roman" w:cs="Times New Roman"/>
                <w:sz w:val="24"/>
                <w:szCs w:val="24"/>
              </w:rPr>
              <w:t xml:space="preserve">225</w:t>
            </w:r>
          </w:p>
        </w:tc>
        <w:tc>
          <w:tcPr>
            <w:tcW w:type="dxa" w:w="1122"/>
          </w:tcPr>
          <w:p>
            <w:pPr/>
            <w:r>
              <w:rPr>
                <w:rFonts w:ascii="Times New Roman" w:hAnsi="Times New Roman" w:eastAsia="Times New Roman" w:cs="Times New Roman"/>
                <w:sz w:val="24"/>
                <w:szCs w:val="24"/>
              </w:rPr>
              <w:t xml:space="preserve">MSG250</w:t>
            </w:r>
          </w:p>
        </w:tc>
        <w:tc>
          <w:tcPr>
            <w:tcW w:type="dxa" w:w="1464"/>
          </w:tcPr>
          <w:p>
            <w:r>
              <w:rPr>
                <w:rFonts w:ascii="Times New Roman" w:hAnsi="Times New Roman" w:eastAsia="Times New Roman" w:cs="Times New Roman"/>
                <w:sz w:val="24"/>
                <w:szCs w:val="24"/>
              </w:rPr>
              <w:t xml:space="preserve">Retired</w:t>
            </w:r>
          </w:p>
        </w:tc>
        <w:tc>
          <w:tcPr>
            <w:tcW w:type="dxa" w:w="3040"/>
          </w:tcPr>
          <w:p>
            <w:r>
              <w:rPr>
                <w:rFonts w:ascii="Times New Roman" w:hAnsi="Times New Roman" w:eastAsia="Times New Roman" w:cs="Times New Roman"/>
                <w:sz w:val="24"/>
                <w:szCs w:val="24"/>
              </w:rPr>
              <w:t xml:space="preserve">Retired; formerly UC-23b / EX-4</w:t>
            </w:r>
          </w:p>
        </w:tc>
        <w:tc>
          <w:tcPr>
            <w:tcW w:type="dxa" w:w="2964"/>
          </w:tcPr>
          <w:p>
            <w:r>
              <w:rPr>
                <w:rFonts w:ascii="Times New Roman" w:hAnsi="Times New Roman" w:eastAsia="Times New Roman" w:cs="Times New Roman"/>
                <w:sz w:val="24"/>
                <w:szCs w:val="24"/>
              </w:rPr>
              <w:t xml:space="preserve">Retired on 18/10/2026 (PO 16/10/2026): Agenda Items no longer have a Planned Duration and Presenter is not locked. This code must not be reused.</w:t>
            </w:r>
          </w:p>
        </w:tc>
      </w:tr>
      <w:tr>
        <w:tc>
          <w:tcPr>
            <w:tcW w:type="dxa" w:w="557"/>
          </w:tcPr>
          <w:p>
            <w:pPr/>
            <w:r>
              <w:rPr>
                <w:rFonts w:ascii="Times New Roman" w:hAnsi="Times New Roman" w:eastAsia="Times New Roman" w:cs="Times New Roman"/>
                <w:sz w:val="24"/>
                <w:szCs w:val="24"/>
              </w:rPr>
              <w:t xml:space="preserve">226</w:t>
            </w:r>
          </w:p>
        </w:tc>
        <w:tc>
          <w:tcPr>
            <w:tcW w:type="dxa" w:w="1122"/>
          </w:tcPr>
          <w:p>
            <w:pPr/>
            <w:r>
              <w:rPr>
                <w:rFonts w:ascii="Times New Roman" w:hAnsi="Times New Roman" w:eastAsia="Times New Roman" w:cs="Times New Roman"/>
                <w:sz w:val="24"/>
                <w:szCs w:val="24"/>
              </w:rPr>
              <w:t xml:space="preserve">MSG251</w:t>
            </w:r>
          </w:p>
        </w:tc>
        <w:tc>
          <w:tcPr>
            <w:tcW w:type="dxa" w:w="1464"/>
          </w:tcPr>
          <w:p>
            <w:pPr/>
            <w:r>
              <w:rPr>
                <w:rFonts w:ascii="Times New Roman" w:hAnsi="Times New Roman" w:eastAsia="Times New Roman" w:cs="Times New Roman"/>
                <w:sz w:val="24"/>
                <w:szCs w:val="24"/>
              </w:rPr>
              <w:t xml:space="preserve">Dành sẵn, chưa triển khai</w:t>
            </w:r>
          </w:p>
        </w:tc>
        <w:tc>
          <w:tcPr>
            <w:tcW w:type="dxa" w:w="3040"/>
          </w:tcPr>
          <w:p>
            <w:pPr/>
            <w:r>
              <w:rPr>
                <w:rFonts w:ascii="Times New Roman" w:hAnsi="Times New Roman" w:eastAsia="Times New Roman" w:cs="Times New Roman"/>
                <w:sz w:val="24"/>
                <w:szCs w:val="24"/>
              </w:rPr>
              <w:t xml:space="preserve">UC-35 / EX-5</w:t>
            </w:r>
          </w:p>
        </w:tc>
        <w:tc>
          <w:tcPr>
            <w:tcW w:type="dxa" w:w="2964"/>
          </w:tcPr>
          <w:p>
            <w:pPr/>
            <w:r>
              <w:rPr>
                <w:rFonts w:ascii="Times New Roman" w:hAnsi="Times New Roman" w:eastAsia="Times New Roman" w:cs="Times New Roman"/>
                <w:sz w:val="24"/>
                <w:szCs w:val="24"/>
              </w:rPr>
              <w:t xml:space="preserve">Comments are read-only after the Meeting has ended.</w:t>
            </w:r>
          </w:p>
        </w:tc>
      </w:tr>
      <w:tr>
        <w:tc>
          <w:tcPr>
            <w:tcW w:type="dxa" w:w="557"/>
          </w:tcPr>
          <w:p>
            <w:r>
              <w:rPr>
                <w:rFonts w:ascii="Times New Roman" w:hAnsi="Times New Roman" w:eastAsia="Times New Roman" w:cs="Times New Roman"/>
                <w:sz w:val="24"/>
                <w:szCs w:val="24"/>
              </w:rPr>
              <w:t xml:space="preserve">233</w:t>
            </w:r>
          </w:p>
        </w:tc>
        <w:tc>
          <w:tcPr>
            <w:tcW w:type="dxa" w:w="1122"/>
          </w:tcPr>
          <w:p>
            <w:r>
              <w:rPr>
                <w:rFonts w:ascii="Times New Roman" w:hAnsi="Times New Roman" w:eastAsia="Times New Roman" w:cs="Times New Roman"/>
                <w:sz w:val="24"/>
                <w:szCs w:val="24"/>
              </w:rPr>
              <w:t xml:space="preserve">MSG252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UC-55 / EX-8</w:t>
            </w:r>
          </w:p>
        </w:tc>
        <w:tc>
          <w:tcPr>
            <w:tcW w:type="dxa" w:w="2964"/>
          </w:tcPr>
          <w:p>
            <w:r>
              <w:rPr>
                <w:rFonts w:ascii="Times New Roman" w:hAnsi="Times New Roman" w:eastAsia="Times New Roman" w:cs="Times New Roman"/>
                <w:sz w:val="24"/>
                <w:szCs w:val="24"/>
              </w:rPr>
              <w:t xml:space="preserve">Confirm that you have read all vote documents before casting your ballot.</w:t>
            </w:r>
          </w:p>
        </w:tc>
      </w:tr>
      <w:tr>
        <w:tc>
          <w:tcPr>
            <w:tcW w:type="dxa" w:w="557"/>
          </w:tcPr>
          <w:p>
            <w:r>
              <w:rPr>
                <w:rFonts w:ascii="Times New Roman" w:hAnsi="Times New Roman" w:eastAsia="Times New Roman" w:cs="Times New Roman"/>
                <w:sz w:val="24"/>
                <w:szCs w:val="24"/>
              </w:rPr>
              <w:t xml:space="preserve">234</w:t>
            </w:r>
          </w:p>
        </w:tc>
        <w:tc>
          <w:tcPr>
            <w:tcW w:type="dxa" w:w="1122"/>
          </w:tcPr>
          <w:p>
            <w:r>
              <w:rPr>
                <w:rFonts w:ascii="Times New Roman" w:hAnsi="Times New Roman" w:eastAsia="Times New Roman" w:cs="Times New Roman"/>
                <w:sz w:val="24"/>
                <w:szCs w:val="24"/>
              </w:rPr>
              <w:t xml:space="preserve">MSG253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Main Flow</w:t>
            </w:r>
          </w:p>
        </w:tc>
        <w:tc>
          <w:tcPr>
            <w:tcW w:type="dxa" w:w="2964"/>
          </w:tcPr>
          <w:p>
            <w:r>
              <w:rPr>
                <w:rFonts w:ascii="Times New Roman" w:hAnsi="Times New Roman" w:eastAsia="Times New Roman" w:cs="Times New Roman"/>
                <w:sz w:val="24"/>
                <w:szCs w:val="24"/>
              </w:rPr>
              <w:t xml:space="preserve">Document read confirmed.</w:t>
            </w:r>
          </w:p>
        </w:tc>
      </w:tr>
      <w:tr>
        <w:tc>
          <w:tcPr>
            <w:tcW w:type="dxa" w:w="557"/>
          </w:tcPr>
          <w:p>
            <w:r>
              <w:rPr>
                <w:rFonts w:ascii="Times New Roman" w:hAnsi="Times New Roman" w:eastAsia="Times New Roman" w:cs="Times New Roman"/>
                <w:sz w:val="24"/>
                <w:szCs w:val="24"/>
              </w:rPr>
              <w:t xml:space="preserve">235</w:t>
            </w:r>
          </w:p>
        </w:tc>
        <w:tc>
          <w:tcPr>
            <w:tcW w:type="dxa" w:w="1122"/>
          </w:tcPr>
          <w:p>
            <w:r>
              <w:rPr>
                <w:rFonts w:ascii="Times New Roman" w:hAnsi="Times New Roman" w:eastAsia="Times New Roman" w:cs="Times New Roman"/>
                <w:sz w:val="24"/>
                <w:szCs w:val="24"/>
              </w:rPr>
              <w:t xml:space="preserve">MSG254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UC-74 / EX-1</w:t>
            </w:r>
          </w:p>
        </w:tc>
        <w:tc>
          <w:tcPr>
            <w:tcW w:type="dxa" w:w="2964"/>
          </w:tcPr>
          <w:p>
            <w:r>
              <w:rPr>
                <w:rFonts w:ascii="Times New Roman" w:hAnsi="Times New Roman" w:eastAsia="Times New Roman" w:cs="Times New Roman"/>
                <w:sz w:val="24"/>
                <w:szCs w:val="24"/>
              </w:rPr>
              <w:t xml:space="preserve">Scroll to the last page of the document before confirming that you have read it.</w:t>
            </w:r>
          </w:p>
        </w:tc>
      </w:tr>
      <w:tr>
        <w:tc>
          <w:tcPr>
            <w:tcW w:type="dxa" w:w="557"/>
          </w:tcPr>
          <w:p>
            <w:r>
              <w:rPr>
                <w:rFonts w:ascii="Times New Roman" w:hAnsi="Times New Roman" w:eastAsia="Times New Roman" w:cs="Times New Roman"/>
                <w:sz w:val="24"/>
                <w:szCs w:val="24"/>
              </w:rPr>
              <w:t xml:space="preserve">236</w:t>
            </w:r>
          </w:p>
        </w:tc>
        <w:tc>
          <w:tcPr>
            <w:tcW w:type="dxa" w:w="1122"/>
          </w:tcPr>
          <w:p>
            <w:r>
              <w:rPr>
                <w:rFonts w:ascii="Times New Roman" w:hAnsi="Times New Roman" w:eastAsia="Times New Roman" w:cs="Times New Roman"/>
                <w:sz w:val="24"/>
                <w:szCs w:val="24"/>
              </w:rPr>
              <w:t xml:space="preserve">MSG255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UC-74 / EX-3</w:t>
            </w:r>
          </w:p>
        </w:tc>
        <w:tc>
          <w:tcPr>
            <w:tcW w:type="dxa" w:w="2964"/>
          </w:tcPr>
          <w:p>
            <w:r>
              <w:rPr>
                <w:rFonts w:ascii="Times New Roman" w:hAnsi="Times New Roman" w:eastAsia="Times New Roman" w:cs="Times New Roman"/>
                <w:sz w:val="24"/>
                <w:szCs w:val="24"/>
              </w:rPr>
              <w:t xml:space="preserve">Unable to confirm document reading. Please try again.</w:t>
            </w:r>
          </w:p>
        </w:tc>
      </w:tr>
      <w:tr>
        <w:tc>
          <w:tcPr>
            <w:tcW w:type="dxa" w:w="557"/>
          </w:tcPr>
          <w:p>
            <w:r>
              <w:rPr>
                <w:rFonts w:ascii="Times New Roman" w:hAnsi="Times New Roman" w:eastAsia="Times New Roman" w:cs="Times New Roman"/>
                <w:sz w:val="24"/>
                <w:szCs w:val="24"/>
              </w:rPr>
              <w:t xml:space="preserve">237</w:t>
            </w:r>
          </w:p>
        </w:tc>
        <w:tc>
          <w:tcPr>
            <w:tcW w:type="dxa" w:w="1122"/>
          </w:tcPr>
          <w:p>
            <w:r>
              <w:rPr>
                <w:rFonts w:ascii="Times New Roman" w:hAnsi="Times New Roman" w:eastAsia="Times New Roman" w:cs="Times New Roman"/>
                <w:sz w:val="24"/>
                <w:szCs w:val="24"/>
              </w:rPr>
              <w:t xml:space="preserve">MSG256</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UC-28b / EX-5</w:t>
            </w:r>
          </w:p>
        </w:tc>
        <w:tc>
          <w:tcPr>
            <w:tcW w:type="dxa" w:w="2964"/>
          </w:tcPr>
          <w:p>
            <w:r>
              <w:rPr>
                <w:rFonts w:ascii="Times New Roman" w:hAnsi="Times New Roman" w:eastAsia="Times New Roman" w:cs="Times New Roman"/>
                <w:sz w:val="24"/>
                <w:szCs w:val="24"/>
              </w:rPr>
              <w:t xml:space="preserve">From publication onward, only the current Chair can hand over the Chair role while the Chair's account is active.</w:t>
            </w:r>
          </w:p>
        </w:tc>
      </w:tr>
      <w:tr>
        <w:tc>
          <w:tcPr>
            <w:tcW w:type="dxa" w:w="557"/>
          </w:tcPr>
          <w:p>
            <w:r>
              <w:rPr>
                <w:rFonts w:ascii="Times New Roman" w:hAnsi="Times New Roman" w:eastAsia="Times New Roman" w:cs="Times New Roman"/>
                <w:sz w:val="24"/>
                <w:szCs w:val="24"/>
              </w:rPr>
              <w:t xml:space="preserve">238</w:t>
            </w:r>
          </w:p>
        </w:tc>
        <w:tc>
          <w:tcPr>
            <w:tcW w:type="dxa" w:w="1122"/>
          </w:tcPr>
          <w:p>
            <w:r>
              <w:rPr>
                <w:rFonts w:ascii="Times New Roman" w:hAnsi="Times New Roman" w:eastAsia="Times New Roman" w:cs="Times New Roman"/>
                <w:sz w:val="24"/>
                <w:szCs w:val="24"/>
              </w:rPr>
              <w:t xml:space="preserve">MSG257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UC-73 / Main Flow</w:t>
            </w:r>
          </w:p>
        </w:tc>
        <w:tc>
          <w:tcPr>
            <w:tcW w:type="dxa" w:w="2964"/>
          </w:tcPr>
          <w:p>
            <w:r>
              <w:rPr>
                <w:rFonts w:ascii="Times New Roman" w:hAnsi="Times New Roman" w:eastAsia="Times New Roman" w:cs="Times New Roman"/>
                <w:sz w:val="24"/>
                <w:szCs w:val="24"/>
              </w:rPr>
              <w:t xml:space="preserve">Chair role handed over successfully.</w:t>
            </w:r>
          </w:p>
        </w:tc>
      </w:tr>
      <w:tr>
        <w:tc>
          <w:tcPr>
            <w:tcW w:type="dxa" w:w="557"/>
          </w:tcPr>
          <w:p>
            <w:r>
              <w:rPr>
                <w:rFonts w:ascii="Times New Roman" w:hAnsi="Times New Roman" w:eastAsia="Times New Roman" w:cs="Times New Roman"/>
                <w:sz w:val="24"/>
                <w:szCs w:val="24"/>
              </w:rPr>
              <w:t xml:space="preserve">239</w:t>
            </w:r>
          </w:p>
        </w:tc>
        <w:tc>
          <w:tcPr>
            <w:tcW w:type="dxa" w:w="1122"/>
          </w:tcPr>
          <w:p>
            <w:r>
              <w:rPr>
                <w:rFonts w:ascii="Times New Roman" w:hAnsi="Times New Roman" w:eastAsia="Times New Roman" w:cs="Times New Roman"/>
                <w:sz w:val="24"/>
                <w:szCs w:val="24"/>
              </w:rPr>
              <w:t xml:space="preserve">MSG258</w:t>
            </w:r>
          </w:p>
        </w:tc>
        <w:tc>
          <w:tcPr>
            <w:tcW w:type="dxa" w:w="1464"/>
          </w:tcPr>
          <w:p>
            <w:r>
              <w:rPr>
                <w:rFonts w:ascii="Times New Roman" w:hAnsi="Times New Roman" w:eastAsia="Times New Roman" w:cs="Times New Roman"/>
                <w:sz w:val="24"/>
                <w:szCs w:val="24"/>
              </w:rPr>
              <w:t xml:space="preserve">Not displayed</w:t>
            </w:r>
          </w:p>
        </w:tc>
        <w:tc>
          <w:tcPr>
            <w:tcW w:type="dxa" w:w="3040"/>
          </w:tcPr>
          <w:p>
            <w:r>
              <w:rPr>
                <w:rFonts w:ascii="Times New Roman" w:hAnsi="Times New Roman" w:eastAsia="Times New Roman" w:cs="Times New Roman"/>
                <w:sz w:val="24"/>
                <w:szCs w:val="24"/>
              </w:rPr>
              <w:t xml:space="preserve">UC-73 / AF-1 (returned by the API; the screen offers no Chair option instead of showing it)</w:t>
            </w:r>
          </w:p>
        </w:tc>
        <w:tc>
          <w:tcPr>
            <w:tcW w:type="dxa" w:w="2964"/>
          </w:tcPr>
          <w:p>
            <w:r>
              <w:rPr>
                <w:rFonts w:ascii="Times New Roman" w:hAnsi="Times New Roman" w:eastAsia="Times New Roman" w:cs="Times New Roman"/>
                <w:sz w:val="24"/>
                <w:szCs w:val="24"/>
              </w:rPr>
              <w:t xml:space="preserve">No participant can receive the Chair role. Add an internal participant first.</w:t>
            </w:r>
          </w:p>
        </w:tc>
      </w:tr>
      <w:tr>
        <w:tc>
          <w:tcPr>
            <w:tcW w:type="dxa" w:w="557"/>
          </w:tcPr>
          <w:p>
            <w:r>
              <w:rPr>
                <w:rFonts w:ascii="Times New Roman" w:hAnsi="Times New Roman" w:eastAsia="Times New Roman" w:cs="Times New Roman"/>
                <w:sz w:val="24"/>
                <w:szCs w:val="24"/>
              </w:rPr>
              <w:t xml:space="preserve">240</w:t>
            </w:r>
          </w:p>
        </w:tc>
        <w:tc>
          <w:tcPr>
            <w:tcW w:type="dxa" w:w="1122"/>
          </w:tcPr>
          <w:p>
            <w:r>
              <w:rPr>
                <w:rFonts w:ascii="Times New Roman" w:hAnsi="Times New Roman" w:eastAsia="Times New Roman" w:cs="Times New Roman"/>
                <w:sz w:val="24"/>
                <w:szCs w:val="24"/>
              </w:rPr>
              <w:t xml:space="preserve">MSG259</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UC-73 / EX-1</w:t>
            </w:r>
          </w:p>
        </w:tc>
        <w:tc>
          <w:tcPr>
            <w:tcW w:type="dxa" w:w="2964"/>
          </w:tcPr>
          <w:p>
            <w:r>
              <w:rPr>
                <w:rFonts w:ascii="Times New Roman" w:hAnsi="Times New Roman" w:eastAsia="Times New Roman" w:cs="Times New Roman"/>
                <w:sz w:val="24"/>
                <w:szCs w:val="24"/>
              </w:rPr>
              <w:t xml:space="preserve">The selected participant can no longer receive the Chair role. Select another participant.</w:t>
            </w:r>
          </w:p>
        </w:tc>
      </w:tr>
      <w:tr>
        <w:tc>
          <w:tcPr>
            <w:tcW w:type="dxa" w:w="557"/>
          </w:tcPr>
          <w:p>
            <w:r>
              <w:rPr>
                <w:rFonts w:ascii="Times New Roman" w:hAnsi="Times New Roman" w:eastAsia="Times New Roman" w:cs="Times New Roman"/>
                <w:sz w:val="24"/>
                <w:szCs w:val="24"/>
              </w:rPr>
              <w:t xml:space="preserve">241</w:t>
            </w:r>
          </w:p>
        </w:tc>
        <w:tc>
          <w:tcPr>
            <w:tcW w:type="dxa" w:w="1122"/>
          </w:tcPr>
          <w:p>
            <w:r>
              <w:rPr>
                <w:rFonts w:ascii="Times New Roman" w:hAnsi="Times New Roman" w:eastAsia="Times New Roman" w:cs="Times New Roman"/>
                <w:sz w:val="24"/>
                <w:szCs w:val="24"/>
              </w:rPr>
              <w:t xml:space="preserve">MSG260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UC-73 / EX-2</w:t>
            </w:r>
          </w:p>
        </w:tc>
        <w:tc>
          <w:tcPr>
            <w:tcW w:type="dxa" w:w="2964"/>
          </w:tcPr>
          <w:p>
            <w:r>
              <w:rPr>
                <w:rFonts w:ascii="Times New Roman" w:hAnsi="Times New Roman" w:eastAsia="Times New Roman" w:cs="Times New Roman"/>
                <w:sz w:val="24"/>
                <w:szCs w:val="24"/>
              </w:rPr>
              <w:t xml:space="preserve">You can no longer hand over the Chair role for this meeting.</w:t>
            </w:r>
          </w:p>
        </w:tc>
      </w:tr>
      <w:tr>
        <w:tc>
          <w:tcPr>
            <w:tcW w:type="dxa" w:w="557"/>
          </w:tcPr>
          <w:p>
            <w:r>
              <w:rPr>
                <w:rFonts w:ascii="Times New Roman" w:hAnsi="Times New Roman" w:eastAsia="Times New Roman" w:cs="Times New Roman"/>
                <w:sz w:val="24"/>
                <w:szCs w:val="24"/>
              </w:rPr>
              <w:t xml:space="preserve">242</w:t>
            </w:r>
          </w:p>
        </w:tc>
        <w:tc>
          <w:tcPr>
            <w:tcW w:type="dxa" w:w="1122"/>
          </w:tcPr>
          <w:p>
            <w:r>
              <w:rPr>
                <w:rFonts w:ascii="Times New Roman" w:hAnsi="Times New Roman" w:eastAsia="Times New Roman" w:cs="Times New Roman"/>
                <w:sz w:val="24"/>
                <w:szCs w:val="24"/>
              </w:rPr>
              <w:t xml:space="preserve">MSG261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Main Flow</w:t>
            </w:r>
          </w:p>
        </w:tc>
        <w:tc>
          <w:tcPr>
            <w:tcW w:type="dxa" w:w="2964"/>
          </w:tcPr>
          <w:p>
            <w:r>
              <w:rPr>
                <w:rFonts w:ascii="Times New Roman" w:hAnsi="Times New Roman" w:eastAsia="Times New Roman" w:cs="Times New Roman"/>
                <w:sz w:val="24"/>
                <w:szCs w:val="24"/>
              </w:rPr>
              <w:t xml:space="preserve">Meeting cancelled successfully.</w:t>
            </w:r>
          </w:p>
        </w:tc>
      </w:tr>
      <w:tr>
        <w:tc>
          <w:tcPr>
            <w:tcW w:type="dxa" w:w="557"/>
          </w:tcPr>
          <w:p>
            <w:r>
              <w:rPr>
                <w:rFonts w:ascii="Times New Roman" w:hAnsi="Times New Roman" w:eastAsia="Times New Roman" w:cs="Times New Roman"/>
                <w:sz w:val="24"/>
                <w:szCs w:val="24"/>
              </w:rPr>
              <w:t xml:space="preserve">243</w:t>
            </w:r>
          </w:p>
        </w:tc>
        <w:tc>
          <w:tcPr>
            <w:tcW w:type="dxa" w:w="1122"/>
          </w:tcPr>
          <w:p>
            <w:r>
              <w:rPr>
                <w:rFonts w:ascii="Times New Roman" w:hAnsi="Times New Roman" w:eastAsia="Times New Roman" w:cs="Times New Roman"/>
                <w:sz w:val="24"/>
                <w:szCs w:val="24"/>
              </w:rPr>
              <w:t xml:space="preserve">MSG262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UC-75 / EX-1</w:t>
            </w:r>
          </w:p>
        </w:tc>
        <w:tc>
          <w:tcPr>
            <w:tcW w:type="dxa" w:w="2964"/>
          </w:tcPr>
          <w:p>
            <w:r>
              <w:rPr>
                <w:rFonts w:ascii="Times New Roman" w:hAnsi="Times New Roman" w:eastAsia="Times New Roman" w:cs="Times New Roman"/>
                <w:sz w:val="24"/>
                <w:szCs w:val="24"/>
              </w:rPr>
              <w:t xml:space="preserve">Enter a reason for cancelling the meeting.</w:t>
            </w:r>
          </w:p>
        </w:tc>
      </w:tr>
      <w:tr>
        <w:tc>
          <w:tcPr>
            <w:tcW w:type="dxa" w:w="557"/>
          </w:tcPr>
          <w:p>
            <w:r>
              <w:rPr>
                <w:rFonts w:ascii="Times New Roman" w:hAnsi="Times New Roman" w:eastAsia="Times New Roman" w:cs="Times New Roman"/>
                <w:sz w:val="24"/>
                <w:szCs w:val="24"/>
              </w:rPr>
              <w:t xml:space="preserve">244</w:t>
            </w:r>
          </w:p>
        </w:tc>
        <w:tc>
          <w:tcPr>
            <w:tcW w:type="dxa" w:w="1122"/>
          </w:tcPr>
          <w:p>
            <w:r>
              <w:rPr>
                <w:rFonts w:ascii="Times New Roman" w:hAnsi="Times New Roman" w:eastAsia="Times New Roman" w:cs="Times New Roman"/>
                <w:sz w:val="24"/>
                <w:szCs w:val="24"/>
              </w:rPr>
              <w:t xml:space="preserve">MSG263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UC-75 / EX-2</w:t>
            </w:r>
          </w:p>
        </w:tc>
        <w:tc>
          <w:tcPr>
            <w:tcW w:type="dxa" w:w="2964"/>
          </w:tcPr>
          <w:p>
            <w:r>
              <w:rPr>
                <w:rFonts w:ascii="Times New Roman" w:hAnsi="Times New Roman" w:eastAsia="Times New Roman" w:cs="Times New Roman"/>
                <w:sz w:val="24"/>
                <w:szCs w:val="24"/>
              </w:rPr>
              <w:t xml:space="preserve">This meeting can no longer be cancelled.</w:t>
            </w:r>
          </w:p>
        </w:tc>
      </w:tr>
      <w:tr>
        <w:tc>
          <w:tcPr>
            <w:tcW w:type="dxa" w:w="557"/>
          </w:tcPr>
          <w:p>
            <w:r>
              <w:rPr>
                <w:rFonts w:ascii="Times New Roman" w:hAnsi="Times New Roman" w:eastAsia="Times New Roman" w:cs="Times New Roman"/>
                <w:sz w:val="24"/>
                <w:szCs w:val="24"/>
              </w:rPr>
              <w:t xml:space="preserve">245</w:t>
            </w:r>
          </w:p>
        </w:tc>
        <w:tc>
          <w:tcPr>
            <w:tcW w:type="dxa" w:w="1122"/>
          </w:tcPr>
          <w:p>
            <w:r>
              <w:rPr>
                <w:rFonts w:ascii="Times New Roman" w:hAnsi="Times New Roman" w:eastAsia="Times New Roman" w:cs="Times New Roman"/>
                <w:sz w:val="24"/>
                <w:szCs w:val="24"/>
              </w:rPr>
              <w:t xml:space="preserve">MSG264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UC-75 / EX-3</w:t>
            </w:r>
          </w:p>
        </w:tc>
        <w:tc>
          <w:tcPr>
            <w:tcW w:type="dxa" w:w="2964"/>
          </w:tcPr>
          <w:p>
            <w:r>
              <w:rPr>
                <w:rFonts w:ascii="Times New Roman" w:hAnsi="Times New Roman" w:eastAsia="Times New Roman" w:cs="Times New Roman"/>
                <w:sz w:val="24"/>
                <w:szCs w:val="24"/>
              </w:rPr>
              <w:t xml:space="preserve">Unable to cancel the meeting. Please try again.</w:t>
            </w:r>
          </w:p>
        </w:tc>
      </w:tr>
      <w:tr>
        <w:tc>
          <w:tcPr>
            <w:tcW w:type="dxa" w:w="557"/>
          </w:tcPr>
          <w:p>
            <w:r>
              <w:rPr>
                <w:rFonts w:ascii="Times New Roman" w:hAnsi="Times New Roman" w:eastAsia="Times New Roman" w:cs="Times New Roman"/>
                <w:sz w:val="24"/>
                <w:szCs w:val="24"/>
              </w:rPr>
              <w:t xml:space="preserve">246</w:t>
            </w:r>
          </w:p>
        </w:tc>
        <w:tc>
          <w:tcPr>
            <w:tcW w:type="dxa" w:w="1122"/>
          </w:tcPr>
          <w:p>
            <w:r>
              <w:rPr>
                <w:rFonts w:ascii="Times New Roman" w:hAnsi="Times New Roman" w:eastAsia="Times New Roman" w:cs="Times New Roman"/>
                <w:sz w:val="24"/>
                <w:szCs w:val="24"/>
              </w:rPr>
              <w:t xml:space="preserve">MSG265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Main Flow</w:t>
            </w:r>
          </w:p>
        </w:tc>
        <w:tc>
          <w:tcPr>
            <w:tcW w:type="dxa" w:w="2964"/>
          </w:tcPr>
          <w:p>
            <w:r>
              <w:rPr>
                <w:rFonts w:ascii="Times New Roman" w:hAnsi="Times New Roman" w:eastAsia="Times New Roman" w:cs="Times New Roman"/>
                <w:sz w:val="24"/>
                <w:szCs w:val="24"/>
              </w:rPr>
              <w:t xml:space="preserve">Documents attached to the vote successfully.</w:t>
            </w:r>
          </w:p>
        </w:tc>
      </w:tr>
      <w:tr>
        <w:tc>
          <w:tcPr>
            <w:tcW w:type="dxa" w:w="557"/>
          </w:tcPr>
          <w:p>
            <w:r>
              <w:rPr>
                <w:rFonts w:ascii="Times New Roman" w:hAnsi="Times New Roman" w:eastAsia="Times New Roman" w:cs="Times New Roman"/>
                <w:sz w:val="24"/>
                <w:szCs w:val="24"/>
              </w:rPr>
              <w:t xml:space="preserve">247</w:t>
            </w:r>
          </w:p>
        </w:tc>
        <w:tc>
          <w:tcPr>
            <w:tcW w:type="dxa" w:w="1122"/>
          </w:tcPr>
          <w:p>
            <w:r>
              <w:rPr>
                <w:rFonts w:ascii="Times New Roman" w:hAnsi="Times New Roman" w:eastAsia="Times New Roman" w:cs="Times New Roman"/>
                <w:sz w:val="24"/>
                <w:szCs w:val="24"/>
              </w:rPr>
              <w:t xml:space="preserve">MSG266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UC-76a / EX-3</w:t>
            </w:r>
          </w:p>
        </w:tc>
        <w:tc>
          <w:tcPr>
            <w:tcW w:type="dxa" w:w="2964"/>
          </w:tcPr>
          <w:p>
            <w:r>
              <w:rPr>
                <w:rFonts w:ascii="Times New Roman" w:hAnsi="Times New Roman" w:eastAsia="Times New Roman" w:cs="Times New Roman"/>
                <w:sz w:val="24"/>
                <w:szCs w:val="24"/>
              </w:rPr>
              <w:t xml:space="preserve">One or more selected documents are already attached to the vote.</w:t>
            </w:r>
          </w:p>
        </w:tc>
      </w:tr>
      <w:tr>
        <w:tc>
          <w:tcPr>
            <w:tcW w:type="dxa" w:w="557"/>
          </w:tcPr>
          <w:p>
            <w:r>
              <w:rPr>
                <w:rFonts w:ascii="Times New Roman" w:hAnsi="Times New Roman" w:eastAsia="Times New Roman" w:cs="Times New Roman"/>
                <w:sz w:val="24"/>
                <w:szCs w:val="24"/>
              </w:rPr>
              <w:t xml:space="preserve">248</w:t>
            </w:r>
          </w:p>
        </w:tc>
        <w:tc>
          <w:tcPr>
            <w:tcW w:type="dxa" w:w="1122"/>
          </w:tcPr>
          <w:p>
            <w:r>
              <w:rPr>
                <w:rFonts w:ascii="Times New Roman" w:hAnsi="Times New Roman" w:eastAsia="Times New Roman" w:cs="Times New Roman"/>
                <w:sz w:val="24"/>
                <w:szCs w:val="24"/>
              </w:rPr>
              <w:t xml:space="preserve">MSG267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UC-76a / EX-4</w:t>
            </w:r>
          </w:p>
        </w:tc>
        <w:tc>
          <w:tcPr>
            <w:tcW w:type="dxa" w:w="2964"/>
          </w:tcPr>
          <w:p>
            <w:r>
              <w:rPr>
                <w:rFonts w:ascii="Times New Roman" w:hAnsi="Times New Roman" w:eastAsia="Times New Roman" w:cs="Times New Roman"/>
                <w:sz w:val="24"/>
                <w:szCs w:val="24"/>
              </w:rPr>
              <w:t xml:space="preserve">Unable to attach the documents. No documents were attached. Please try again.</w:t>
            </w:r>
          </w:p>
        </w:tc>
      </w:tr>
      <w:tr>
        <w:tc>
          <w:tcPr>
            <w:tcW w:type="dxa" w:w="557"/>
          </w:tcPr>
          <w:p>
            <w:r>
              <w:rPr>
                <w:rFonts w:ascii="Times New Roman" w:hAnsi="Times New Roman" w:eastAsia="Times New Roman" w:cs="Times New Roman"/>
                <w:sz w:val="24"/>
                <w:szCs w:val="24"/>
              </w:rPr>
              <w:t xml:space="preserve">249</w:t>
            </w:r>
          </w:p>
        </w:tc>
        <w:tc>
          <w:tcPr>
            <w:tcW w:type="dxa" w:w="1122"/>
          </w:tcPr>
          <w:p>
            <w:r>
              <w:rPr>
                <w:rFonts w:ascii="Times New Roman" w:hAnsi="Times New Roman" w:eastAsia="Times New Roman" w:cs="Times New Roman"/>
                <w:sz w:val="24"/>
                <w:szCs w:val="24"/>
              </w:rPr>
              <w:t xml:space="preserve">MSG268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Main Flow</w:t>
            </w:r>
          </w:p>
        </w:tc>
        <w:tc>
          <w:tcPr>
            <w:tcW w:type="dxa" w:w="2964"/>
          </w:tcPr>
          <w:p>
            <w:r>
              <w:rPr>
                <w:rFonts w:ascii="Times New Roman" w:hAnsi="Times New Roman" w:eastAsia="Times New Roman" w:cs="Times New Roman"/>
                <w:sz w:val="24"/>
                <w:szCs w:val="24"/>
              </w:rPr>
              <w:t xml:space="preserve">Document detached from the vote successfully.</w:t>
            </w:r>
          </w:p>
        </w:tc>
      </w:tr>
      <w:tr>
        <w:tc>
          <w:tcPr>
            <w:tcW w:type="dxa" w:w="557"/>
          </w:tcPr>
          <w:p>
            <w:r>
              <w:rPr>
                <w:rFonts w:ascii="Times New Roman" w:hAnsi="Times New Roman" w:eastAsia="Times New Roman" w:cs="Times New Roman"/>
                <w:sz w:val="24"/>
                <w:szCs w:val="24"/>
              </w:rPr>
              <w:t xml:space="preserve">250</w:t>
            </w:r>
          </w:p>
        </w:tc>
        <w:tc>
          <w:tcPr>
            <w:tcW w:type="dxa" w:w="1122"/>
          </w:tcPr>
          <w:p>
            <w:r>
              <w:rPr>
                <w:rFonts w:ascii="Times New Roman" w:hAnsi="Times New Roman" w:eastAsia="Times New Roman" w:cs="Times New Roman"/>
                <w:sz w:val="24"/>
                <w:szCs w:val="24"/>
              </w:rPr>
              <w:t xml:space="preserve">MSG269</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UC-76b / EX-2</w:t>
            </w:r>
          </w:p>
        </w:tc>
        <w:tc>
          <w:tcPr>
            <w:tcW w:type="dxa" w:w="2964"/>
          </w:tcPr>
          <w:p>
            <w:r>
              <w:rPr>
                <w:rFonts w:ascii="Times New Roman" w:hAnsi="Times New Roman" w:eastAsia="Times New Roman" w:cs="Times New Roman"/>
                <w:sz w:val="24"/>
                <w:szCs w:val="24"/>
              </w:rPr>
              <w:t xml:space="preserve">This document is no longer attached to the vote. Refresh the list.</w:t>
            </w:r>
          </w:p>
        </w:tc>
      </w:tr>
      <w:tr>
        <w:tc>
          <w:tcPr>
            <w:tcW w:type="dxa" w:w="557"/>
          </w:tcPr>
          <w:p>
            <w:r>
              <w:rPr>
                <w:rFonts w:ascii="Times New Roman" w:hAnsi="Times New Roman" w:eastAsia="Times New Roman" w:cs="Times New Roman"/>
                <w:sz w:val="24"/>
                <w:szCs w:val="24"/>
              </w:rPr>
              <w:t xml:space="preserve">251</w:t>
            </w:r>
          </w:p>
        </w:tc>
        <w:tc>
          <w:tcPr>
            <w:tcW w:type="dxa" w:w="1122"/>
          </w:tcPr>
          <w:p>
            <w:r>
              <w:rPr>
                <w:rFonts w:ascii="Times New Roman" w:hAnsi="Times New Roman" w:eastAsia="Times New Roman" w:cs="Times New Roman"/>
                <w:sz w:val="24"/>
                <w:szCs w:val="24"/>
              </w:rPr>
              <w:t xml:space="preserve">MSG270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UC-76b / EX-3</w:t>
            </w:r>
          </w:p>
        </w:tc>
        <w:tc>
          <w:tcPr>
            <w:tcW w:type="dxa" w:w="2964"/>
          </w:tcPr>
          <w:p>
            <w:r>
              <w:rPr>
                <w:rFonts w:ascii="Times New Roman" w:hAnsi="Times New Roman" w:eastAsia="Times New Roman" w:cs="Times New Roman"/>
                <w:sz w:val="24"/>
                <w:szCs w:val="24"/>
              </w:rPr>
              <w:t xml:space="preserve">Unable to detach the document. No changes were made. Please try again.</w:t>
            </w:r>
          </w:p>
        </w:tc>
      </w:tr>
      <w:tr>
        <w:tc>
          <w:tcPr>
            <w:tcW w:type="dxa" w:w="557"/>
          </w:tcPr>
          <w:p>
            <w:r>
              <w:rPr>
                <w:rFonts w:ascii="Times New Roman" w:hAnsi="Times New Roman" w:eastAsia="Times New Roman" w:cs="Times New Roman"/>
                <w:sz w:val="24"/>
                <w:szCs w:val="24"/>
              </w:rPr>
              <w:t xml:space="preserve">252</w:t>
            </w:r>
          </w:p>
        </w:tc>
        <w:tc>
          <w:tcPr>
            <w:tcW w:type="dxa" w:w="1122"/>
          </w:tcPr>
          <w:p>
            <w:r>
              <w:rPr>
                <w:rFonts w:ascii="Times New Roman" w:hAnsi="Times New Roman" w:eastAsia="Times New Roman" w:cs="Times New Roman"/>
                <w:sz w:val="24"/>
                <w:szCs w:val="24"/>
              </w:rPr>
              <w:t xml:space="preserve">MSG271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Main Flow</w:t>
            </w:r>
          </w:p>
        </w:tc>
        <w:tc>
          <w:tcPr>
            <w:tcW w:type="dxa" w:w="2964"/>
          </w:tcPr>
          <w:p>
            <w:r>
              <w:rPr>
                <w:rFonts w:ascii="Times New Roman" w:hAnsi="Times New Roman" w:eastAsia="Times New Roman" w:cs="Times New Roman"/>
                <w:sz w:val="24"/>
                <w:szCs w:val="24"/>
              </w:rPr>
              <w:t xml:space="preserve">Agenda item conclusion saved.</w:t>
            </w:r>
          </w:p>
        </w:tc>
      </w:tr>
      <w:tr>
        <w:tc>
          <w:tcPr>
            <w:tcW w:type="dxa" w:w="557"/>
          </w:tcPr>
          <w:p>
            <w:r>
              <w:rPr>
                <w:rFonts w:ascii="Times New Roman" w:hAnsi="Times New Roman" w:eastAsia="Times New Roman" w:cs="Times New Roman"/>
                <w:sz w:val="24"/>
                <w:szCs w:val="24"/>
              </w:rPr>
              <w:t xml:space="preserve">253</w:t>
            </w:r>
          </w:p>
        </w:tc>
        <w:tc>
          <w:tcPr>
            <w:tcW w:type="dxa" w:w="1122"/>
          </w:tcPr>
          <w:p>
            <w:r>
              <w:rPr>
                <w:rFonts w:ascii="Times New Roman" w:hAnsi="Times New Roman" w:eastAsia="Times New Roman" w:cs="Times New Roman"/>
                <w:sz w:val="24"/>
                <w:szCs w:val="24"/>
              </w:rPr>
              <w:t xml:space="preserve">MSG272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UC-77 / EX-1</w:t>
            </w:r>
          </w:p>
        </w:tc>
        <w:tc>
          <w:tcPr>
            <w:tcW w:type="dxa" w:w="2964"/>
          </w:tcPr>
          <w:p>
            <w:r>
              <w:rPr>
                <w:rFonts w:ascii="Times New Roman" w:hAnsi="Times New Roman" w:eastAsia="Times New Roman" w:cs="Times New Roman"/>
                <w:sz w:val="24"/>
                <w:szCs w:val="24"/>
              </w:rPr>
              <w:t xml:space="preserve">Enter a conclusion of up to 2,000 characters.</w:t>
            </w:r>
          </w:p>
        </w:tc>
      </w:tr>
      <w:tr>
        <w:tc>
          <w:tcPr>
            <w:tcW w:type="dxa" w:w="557"/>
          </w:tcPr>
          <w:p>
            <w:r>
              <w:rPr>
                <w:rFonts w:ascii="Times New Roman" w:hAnsi="Times New Roman" w:eastAsia="Times New Roman" w:cs="Times New Roman"/>
                <w:sz w:val="24"/>
                <w:szCs w:val="24"/>
              </w:rPr>
              <w:t xml:space="preserve">254</w:t>
            </w:r>
          </w:p>
        </w:tc>
        <w:tc>
          <w:tcPr>
            <w:tcW w:type="dxa" w:w="1122"/>
          </w:tcPr>
          <w:p>
            <w:r>
              <w:rPr>
                <w:rFonts w:ascii="Times New Roman" w:hAnsi="Times New Roman" w:eastAsia="Times New Roman" w:cs="Times New Roman"/>
                <w:sz w:val="24"/>
                <w:szCs w:val="24"/>
              </w:rPr>
              <w:t xml:space="preserve">MSG273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UC-77 / EX-2</w:t>
            </w:r>
          </w:p>
        </w:tc>
        <w:tc>
          <w:tcPr>
            <w:tcW w:type="dxa" w:w="2964"/>
          </w:tcPr>
          <w:p>
            <w:r>
              <w:rPr>
                <w:rFonts w:ascii="Times New Roman" w:hAnsi="Times New Roman" w:eastAsia="Times New Roman" w:cs="Times New Roman"/>
                <w:sz w:val="24"/>
                <w:szCs w:val="24"/>
              </w:rPr>
              <w:t xml:space="preserve">The conclusion of this agenda item can no longer be changed.</w:t>
            </w:r>
          </w:p>
        </w:tc>
      </w:tr>
      <w:tr>
        <w:tc>
          <w:tcPr>
            <w:tcW w:type="dxa" w:w="557"/>
          </w:tcPr>
          <w:p>
            <w:r>
              <w:rPr>
                <w:rFonts w:ascii="Times New Roman" w:hAnsi="Times New Roman" w:eastAsia="Times New Roman" w:cs="Times New Roman"/>
                <w:sz w:val="24"/>
                <w:szCs w:val="24"/>
              </w:rPr>
              <w:t xml:space="preserve">255</w:t>
            </w:r>
          </w:p>
        </w:tc>
        <w:tc>
          <w:tcPr>
            <w:tcW w:type="dxa" w:w="1122"/>
          </w:tcPr>
          <w:p>
            <w:r>
              <w:rPr>
                <w:rFonts w:ascii="Times New Roman" w:hAnsi="Times New Roman" w:eastAsia="Times New Roman" w:cs="Times New Roman"/>
                <w:sz w:val="24"/>
                <w:szCs w:val="24"/>
              </w:rPr>
              <w:t xml:space="preserve">MSG274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UC-77 / EX-3</w:t>
            </w:r>
          </w:p>
        </w:tc>
        <w:tc>
          <w:tcPr>
            <w:tcW w:type="dxa" w:w="2964"/>
          </w:tcPr>
          <w:p>
            <w:r>
              <w:rPr>
                <w:rFonts w:ascii="Times New Roman" w:hAnsi="Times New Roman" w:eastAsia="Times New Roman" w:cs="Times New Roman"/>
                <w:sz w:val="24"/>
                <w:szCs w:val="24"/>
              </w:rPr>
              <w:t xml:space="preserve">Unable to save the agenda item conclusion. Please try again.</w:t>
            </w:r>
          </w:p>
        </w:tc>
      </w:tr>
      <w:tr>
        <w:tc>
          <w:tcPr>
            <w:tcW w:type="dxa" w:w="557"/>
          </w:tcPr>
          <w:p>
            <w:r>
              <w:rPr>
                <w:rFonts w:ascii="Times New Roman" w:hAnsi="Times New Roman" w:eastAsia="Times New Roman" w:cs="Times New Roman"/>
                <w:sz w:val="24"/>
                <w:szCs w:val="24"/>
              </w:rPr>
              <w:t xml:space="preserve">256</w:t>
            </w:r>
          </w:p>
        </w:tc>
        <w:tc>
          <w:tcPr>
            <w:tcW w:type="dxa" w:w="1122"/>
          </w:tcPr>
          <w:p>
            <w:r>
              <w:rPr>
                <w:rFonts w:ascii="Times New Roman" w:hAnsi="Times New Roman" w:eastAsia="Times New Roman" w:cs="Times New Roman"/>
                <w:sz w:val="24"/>
                <w:szCs w:val="24"/>
              </w:rPr>
              <w:t xml:space="preserve">MSG288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UC-33a / EX-8 (more than 10 files, more than 200 MB, or a request that declares more than 201 MB)</w:t>
            </w:r>
          </w:p>
        </w:tc>
        <w:tc>
          <w:tcPr>
            <w:tcW w:type="dxa" w:w="2964"/>
          </w:tcPr>
          <w:p>
            <w:r>
              <w:rPr>
                <w:rFonts w:ascii="Times New Roman" w:hAnsi="Times New Roman" w:eastAsia="Times New Roman" w:cs="Times New Roman"/>
                <w:sz w:val="24"/>
                <w:szCs w:val="24"/>
              </w:rPr>
              <w:t xml:space="preserve">Upload up to 10 files at a time, no larger than 200 MB in total.</w:t>
            </w:r>
          </w:p>
        </w:tc>
      </w:tr>
      <w:tr>
        <w:tc>
          <w:tcPr>
            <w:tcW w:type="dxa" w:w="557"/>
          </w:tcPr>
          <w:p>
            <w:r>
              <w:rPr>
                <w:rFonts w:ascii="Times New Roman" w:hAnsi="Times New Roman" w:eastAsia="Times New Roman" w:cs="Times New Roman"/>
                <w:sz w:val="24"/>
                <w:szCs w:val="24"/>
              </w:rPr>
              <w:t xml:space="preserve">257</w:t>
            </w:r>
          </w:p>
        </w:tc>
        <w:tc>
          <w:tcPr>
            <w:tcW w:type="dxa" w:w="1122"/>
          </w:tcPr>
          <w:p>
            <w:r>
              <w:rPr>
                <w:rFonts w:ascii="Times New Roman" w:hAnsi="Times New Roman" w:eastAsia="Times New Roman" w:cs="Times New Roman"/>
                <w:sz w:val="24"/>
                <w:szCs w:val="24"/>
              </w:rPr>
              <w:t xml:space="preserve">MSG289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UC-31 / EX-6</w:t>
            </w:r>
          </w:p>
        </w:tc>
        <w:tc>
          <w:tcPr>
            <w:tcW w:type="dxa" w:w="2964"/>
          </w:tcPr>
          <w:p>
            <w:r>
              <w:rPr>
                <w:rFonts w:ascii="Times New Roman" w:hAnsi="Times New Roman" w:eastAsia="Times New Roman" w:cs="Times New Roman"/>
                <w:sz w:val="24"/>
                <w:szCs w:val="24"/>
              </w:rPr>
              <w:t xml:space="preserve">Unable to load attendance data.</w:t>
            </w:r>
          </w:p>
        </w:tc>
      </w:tr>
      <w:tr>
        <w:tc>
          <w:tcPr>
            <w:tcW w:type="dxa" w:w="557"/>
          </w:tcPr>
          <w:p>
            <w:r>
              <w:rPr>
                <w:rFonts w:ascii="Times New Roman" w:hAnsi="Times New Roman" w:eastAsia="Times New Roman" w:cs="Times New Roman"/>
                <w:sz w:val="24"/>
                <w:szCs w:val="24"/>
              </w:rPr>
              <w:t xml:space="preserve">258</w:t>
            </w:r>
          </w:p>
        </w:tc>
        <w:tc>
          <w:tcPr>
            <w:tcW w:type="dxa" w:w="1122"/>
          </w:tcPr>
          <w:p>
            <w:r>
              <w:rPr>
                <w:rFonts w:ascii="Times New Roman" w:hAnsi="Times New Roman" w:eastAsia="Times New Roman" w:cs="Times New Roman"/>
                <w:sz w:val="24"/>
                <w:szCs w:val="24"/>
              </w:rPr>
              <w:t xml:space="preserve">MSG285</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EX-4</w:t>
            </w:r>
          </w:p>
        </w:tc>
        <w:tc>
          <w:tcPr>
            <w:tcW w:type="dxa" w:w="2964"/>
          </w:tcPr>
          <w:p>
            <w:r>
              <w:rPr>
                <w:rFonts w:ascii="Times New Roman" w:hAnsi="Times New Roman" w:eastAsia="Times New Roman" w:cs="Times New Roman"/>
                <w:sz w:val="24"/>
                <w:szCs w:val="24"/>
              </w:rPr>
              <w:t xml:space="preserve">You have already answered this invitation. Your answer cannot be changed.</w:t>
            </w:r>
          </w:p>
        </w:tc>
      </w:tr>
      <w:tr>
        <w:tc>
          <w:tcPr>
            <w:tcW w:type="dxa" w:w="557"/>
          </w:tcPr>
          <w:p>
            <w:r>
              <w:rPr>
                <w:rFonts w:ascii="Times New Roman" w:hAnsi="Times New Roman" w:eastAsia="Times New Roman" w:cs="Times New Roman"/>
                <w:sz w:val="24"/>
                <w:szCs w:val="24"/>
              </w:rPr>
              <w:t xml:space="preserve">259</w:t>
            </w:r>
          </w:p>
        </w:tc>
        <w:tc>
          <w:tcPr>
            <w:tcW w:type="dxa" w:w="1122"/>
          </w:tcPr>
          <w:p>
            <w:r>
              <w:rPr>
                <w:rFonts w:ascii="Times New Roman" w:hAnsi="Times New Roman" w:eastAsia="Times New Roman" w:cs="Times New Roman"/>
                <w:sz w:val="24"/>
                <w:szCs w:val="24"/>
              </w:rPr>
              <w:t xml:space="preserve">MSG286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UC-29 – Respond to Meeting Invitation / EX-5</w:t>
            </w:r>
          </w:p>
        </w:tc>
        <w:tc>
          <w:tcPr>
            <w:tcW w:type="dxa" w:w="2964"/>
          </w:tcPr>
          <w:p>
            <w:r>
              <w:rPr>
                <w:rFonts w:ascii="Times New Roman" w:hAnsi="Times New Roman" w:eastAsia="Times New Roman" w:cs="Times New Roman"/>
                <w:sz w:val="24"/>
                <w:szCs w:val="24"/>
              </w:rPr>
              <w:t xml:space="preserve">The Chair runs the Meeting, so no attendance confirmation is needed.</w:t>
            </w:r>
          </w:p>
        </w:tc>
      </w:tr>
      <w:tr>
        <w:tc>
          <w:tcPr>
            <w:tcW w:type="dxa" w:w="557"/>
          </w:tcPr>
          <w:p>
            <w:r>
              <w:rPr>
                <w:rFonts w:ascii="Times New Roman" w:hAnsi="Times New Roman" w:eastAsia="Times New Roman" w:cs="Times New Roman"/>
                <w:sz w:val="24"/>
                <w:szCs w:val="24"/>
              </w:rPr>
              <w:t xml:space="preserve">260</w:t>
            </w:r>
          </w:p>
        </w:tc>
        <w:tc>
          <w:tcPr>
            <w:tcW w:type="dxa" w:w="1122"/>
          </w:tcPr>
          <w:p>
            <w:r>
              <w:rPr>
                <w:rFonts w:ascii="Times New Roman" w:hAnsi="Times New Roman" w:eastAsia="Times New Roman" w:cs="Times New Roman"/>
                <w:sz w:val="24"/>
                <w:szCs w:val="24"/>
              </w:rPr>
              <w:t xml:space="preserve">MSG277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UC-14 – Create Meeting / EX-3</w:t>
            </w:r>
          </w:p>
        </w:tc>
        <w:tc>
          <w:tcPr>
            <w:tcW w:type="dxa" w:w="2964"/>
          </w:tcPr>
          <w:p>
            <w:r>
              <w:rPr>
                <w:rFonts w:ascii="Times New Roman" w:hAnsi="Times New Roman" w:eastAsia="Times New Roman" w:cs="Times New Roman"/>
                <w:sz w:val="24"/>
                <w:szCs w:val="24"/>
              </w:rPr>
              <w:t xml:space="preserve">The meeting participant list is not valid.</w:t>
            </w:r>
          </w:p>
        </w:tc>
      </w:tr>
      <w:tr>
        <w:tc>
          <w:tcPr>
            <w:tcW w:type="dxa" w:w="557"/>
          </w:tcPr>
          <w:p>
            <w:r>
              <w:rPr>
                <w:rFonts w:ascii="Times New Roman" w:hAnsi="Times New Roman" w:eastAsia="Times New Roman" w:cs="Times New Roman"/>
                <w:sz w:val="24"/>
                <w:szCs w:val="24"/>
              </w:rPr>
              <w:t xml:space="preserve">261</w:t>
            </w:r>
          </w:p>
        </w:tc>
        <w:tc>
          <w:tcPr>
            <w:tcW w:type="dxa" w:w="1122"/>
          </w:tcPr>
          <w:p>
            <w:r>
              <w:rPr>
                <w:rFonts w:ascii="Times New Roman" w:hAnsi="Times New Roman" w:eastAsia="Times New Roman" w:cs="Times New Roman"/>
                <w:sz w:val="24"/>
                <w:szCs w:val="24"/>
              </w:rPr>
              <w:t xml:space="preserve">MSG78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UC-18 – Submit Meeting for Approval / Main Flow</w:t>
            </w:r>
          </w:p>
        </w:tc>
        <w:tc>
          <w:tcPr>
            <w:tcW w:type="dxa" w:w="2964"/>
          </w:tcPr>
          <w:p>
            <w:r>
              <w:rPr>
                <w:rFonts w:ascii="Times New Roman" w:hAnsi="Times New Roman" w:eastAsia="Times New Roman" w:cs="Times New Roman"/>
                <w:sz w:val="24"/>
                <w:szCs w:val="24"/>
              </w:rPr>
              <w:t xml:space="preserve">Meeting submitted for approval.</w:t>
            </w:r>
          </w:p>
        </w:tc>
      </w:tr>
      <w:tr>
        <w:tc>
          <w:tcPr>
            <w:tcW w:type="dxa" w:w="557"/>
          </w:tcPr>
          <w:p>
            <w:r>
              <w:rPr>
                <w:rFonts w:ascii="Times New Roman" w:hAnsi="Times New Roman" w:eastAsia="Times New Roman" w:cs="Times New Roman"/>
                <w:sz w:val="24"/>
                <w:szCs w:val="24"/>
              </w:rPr>
              <w:t xml:space="preserve">262</w:t>
            </w:r>
          </w:p>
        </w:tc>
        <w:tc>
          <w:tcPr>
            <w:tcW w:type="dxa" w:w="1122"/>
          </w:tcPr>
          <w:p>
            <w:r>
              <w:rPr>
                <w:rFonts w:ascii="Times New Roman" w:hAnsi="Times New Roman" w:eastAsia="Times New Roman" w:cs="Times New Roman"/>
                <w:sz w:val="24"/>
                <w:szCs w:val="24"/>
              </w:rPr>
              <w:t xml:space="preserve">MSG79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Return to Draft / Main Flow</w:t>
            </w:r>
          </w:p>
        </w:tc>
        <w:tc>
          <w:tcPr>
            <w:tcW w:type="dxa" w:w="2964"/>
          </w:tcPr>
          <w:p>
            <w:r>
              <w:rPr>
                <w:rFonts w:ascii="Times New Roman" w:hAnsi="Times New Roman" w:eastAsia="Times New Roman" w:cs="Times New Roman"/>
                <w:sz w:val="24"/>
                <w:szCs w:val="24"/>
              </w:rPr>
              <w:t xml:space="preserve">Meeting returned to Draft.</w:t>
            </w:r>
          </w:p>
        </w:tc>
      </w:tr>
      <w:tr>
        <w:tc>
          <w:tcPr>
            <w:tcW w:type="dxa" w:w="557"/>
          </w:tcPr>
          <w:p>
            <w:r>
              <w:rPr>
                <w:rFonts w:ascii="Times New Roman" w:hAnsi="Times New Roman" w:eastAsia="Times New Roman" w:cs="Times New Roman"/>
                <w:sz w:val="24"/>
                <w:szCs w:val="24"/>
              </w:rPr>
              <w:t xml:space="preserve">263</w:t>
            </w:r>
          </w:p>
        </w:tc>
        <w:tc>
          <w:tcPr>
            <w:tcW w:type="dxa" w:w="1122"/>
          </w:tcPr>
          <w:p>
            <w:r>
              <w:rPr>
                <w:rFonts w:ascii="Times New Roman" w:hAnsi="Times New Roman" w:eastAsia="Times New Roman" w:cs="Times New Roman"/>
                <w:sz w:val="24"/>
                <w:szCs w:val="24"/>
              </w:rPr>
              <w:t xml:space="preserve">MSG80</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Status change request / Validation (API)</w:t>
            </w:r>
          </w:p>
        </w:tc>
        <w:tc>
          <w:tcPr>
            <w:tcW w:type="dxa" w:w="2964"/>
          </w:tcPr>
          <w:p>
            <w:r>
              <w:rPr>
                <w:rFonts w:ascii="Times New Roman" w:hAnsi="Times New Roman" w:eastAsia="Times New Roman" w:cs="Times New Roman"/>
                <w:sz w:val="24"/>
                <w:szCs w:val="24"/>
              </w:rPr>
              <w:t xml:space="preserve">The status change request is not valid.</w:t>
            </w:r>
          </w:p>
        </w:tc>
      </w:tr>
      <w:tr>
        <w:tc>
          <w:tcPr>
            <w:tcW w:type="dxa" w:w="557"/>
          </w:tcPr>
          <w:p>
            <w:r>
              <w:rPr>
                <w:rFonts w:ascii="Times New Roman" w:hAnsi="Times New Roman" w:eastAsia="Times New Roman" w:cs="Times New Roman"/>
                <w:sz w:val="24"/>
                <w:szCs w:val="24"/>
              </w:rPr>
              <w:t xml:space="preserve">264</w:t>
            </w:r>
          </w:p>
        </w:tc>
        <w:tc>
          <w:tcPr>
            <w:tcW w:type="dxa" w:w="1122"/>
          </w:tcPr>
          <w:p>
            <w:r>
              <w:rPr>
                <w:rFonts w:ascii="Times New Roman" w:hAnsi="Times New Roman" w:eastAsia="Times New Roman" w:cs="Times New Roman"/>
                <w:sz w:val="24"/>
                <w:szCs w:val="24"/>
              </w:rPr>
              <w:t xml:space="preserve">MSG81</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meeting does not have enough information to be submitted for approval.</w:t>
            </w:r>
          </w:p>
        </w:tc>
      </w:tr>
      <w:tr>
        <w:tc>
          <w:tcPr>
            <w:tcW w:type="dxa" w:w="557"/>
          </w:tcPr>
          <w:p>
            <w:r>
              <w:rPr>
                <w:rFonts w:ascii="Times New Roman" w:hAnsi="Times New Roman" w:eastAsia="Times New Roman" w:cs="Times New Roman"/>
                <w:sz w:val="24"/>
                <w:szCs w:val="24"/>
              </w:rPr>
              <w:t xml:space="preserve">265</w:t>
            </w:r>
          </w:p>
        </w:tc>
        <w:tc>
          <w:tcPr>
            <w:tcW w:type="dxa" w:w="1122"/>
          </w:tcPr>
          <w:p>
            <w:r>
              <w:rPr>
                <w:rFonts w:ascii="Times New Roman" w:hAnsi="Times New Roman" w:eastAsia="Times New Roman" w:cs="Times New Roman"/>
                <w:sz w:val="24"/>
                <w:szCs w:val="24"/>
              </w:rPr>
              <w:t xml:space="preserve">MSG82</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UC-18 – Submit Meeting for Approval / Exception Flows</w:t>
            </w:r>
          </w:p>
        </w:tc>
        <w:tc>
          <w:tcPr>
            <w:tcW w:type="dxa" w:w="2964"/>
          </w:tcPr>
          <w:p>
            <w:r>
              <w:rPr>
                <w:rFonts w:ascii="Times New Roman" w:hAnsi="Times New Roman" w:eastAsia="Times New Roman" w:cs="Times New Roman"/>
                <w:sz w:val="24"/>
                <w:szCs w:val="24"/>
              </w:rPr>
              <w:t xml:space="preserve">The approver is not valid or can no longer approve meetings.</w:t>
            </w:r>
          </w:p>
        </w:tc>
      </w:tr>
      <w:tr>
        <w:tc>
          <w:tcPr>
            <w:tcW w:type="dxa" w:w="557"/>
          </w:tcPr>
          <w:p>
            <w:r>
              <w:rPr>
                <w:rFonts w:ascii="Times New Roman" w:hAnsi="Times New Roman" w:eastAsia="Times New Roman" w:cs="Times New Roman"/>
                <w:sz w:val="24"/>
                <w:szCs w:val="24"/>
              </w:rPr>
              <w:t xml:space="preserve">266</w:t>
            </w:r>
          </w:p>
        </w:tc>
        <w:tc>
          <w:tcPr>
            <w:tcW w:type="dxa" w:w="1122"/>
          </w:tcPr>
          <w:p>
            <w:r>
              <w:rPr>
                <w:rFonts w:ascii="Times New Roman" w:hAnsi="Times New Roman" w:eastAsia="Times New Roman" w:cs="Times New Roman"/>
                <w:sz w:val="24"/>
                <w:szCs w:val="24"/>
              </w:rPr>
              <w:t xml:space="preserve">MSG85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and participant actions / Authorization (API)</w:t>
            </w:r>
          </w:p>
        </w:tc>
        <w:tc>
          <w:tcPr>
            <w:tcW w:type="dxa" w:w="2964"/>
          </w:tcPr>
          <w:p>
            <w:r>
              <w:rPr>
                <w:rFonts w:ascii="Times New Roman" w:hAnsi="Times New Roman" w:eastAsia="Times New Roman" w:cs="Times New Roman"/>
                <w:sz w:val="24"/>
                <w:szCs w:val="24"/>
              </w:rPr>
              <w:t xml:space="preserve">You do not have permission to perform this action.</w:t>
            </w:r>
          </w:p>
        </w:tc>
      </w:tr>
      <w:tr>
        <w:tc>
          <w:tcPr>
            <w:tcW w:type="dxa" w:w="557"/>
          </w:tcPr>
          <w:p>
            <w:r>
              <w:rPr>
                <w:rFonts w:ascii="Times New Roman" w:hAnsi="Times New Roman" w:eastAsia="Times New Roman" w:cs="Times New Roman"/>
                <w:sz w:val="24"/>
                <w:szCs w:val="24"/>
              </w:rPr>
              <w:t xml:space="preserve">267</w:t>
            </w:r>
          </w:p>
        </w:tc>
        <w:tc>
          <w:tcPr>
            <w:tcW w:type="dxa" w:w="1122"/>
          </w:tcPr>
          <w:p>
            <w:r>
              <w:rPr>
                <w:rFonts w:ascii="Times New Roman" w:hAnsi="Times New Roman" w:eastAsia="Times New Roman" w:cs="Times New Roman"/>
                <w:sz w:val="24"/>
                <w:szCs w:val="24"/>
              </w:rPr>
              <w:t xml:space="preserve">MSG86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View status history / Validation (API)</w:t>
            </w:r>
          </w:p>
        </w:tc>
        <w:tc>
          <w:tcPr>
            <w:tcW w:type="dxa" w:w="2964"/>
          </w:tcPr>
          <w:p>
            <w:r>
              <w:rPr>
                <w:rFonts w:ascii="Times New Roman" w:hAnsi="Times New Roman" w:eastAsia="Times New Roman" w:cs="Times New Roman"/>
                <w:sz w:val="24"/>
                <w:szCs w:val="24"/>
              </w:rPr>
              <w:t xml:space="preserve">The query parameters are not valid.</w:t>
            </w:r>
          </w:p>
        </w:tc>
      </w:tr>
      <w:tr>
        <w:tc>
          <w:tcPr>
            <w:tcW w:type="dxa" w:w="557"/>
          </w:tcPr>
          <w:p>
            <w:r>
              <w:rPr>
                <w:rFonts w:ascii="Times New Roman" w:hAnsi="Times New Roman" w:eastAsia="Times New Roman" w:cs="Times New Roman"/>
                <w:sz w:val="24"/>
                <w:szCs w:val="24"/>
              </w:rPr>
              <w:t xml:space="preserve">268</w:t>
            </w:r>
          </w:p>
        </w:tc>
        <w:tc>
          <w:tcPr>
            <w:tcW w:type="dxa" w:w="1122"/>
          </w:tcPr>
          <w:p>
            <w:r>
              <w:rPr>
                <w:rFonts w:ascii="Times New Roman" w:hAnsi="Times New Roman" w:eastAsia="Times New Roman" w:cs="Times New Roman"/>
                <w:sz w:val="24"/>
                <w:szCs w:val="24"/>
              </w:rPr>
              <w:t xml:space="preserve">MSG87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and Agenda Management / Validation (API)</w:t>
            </w:r>
          </w:p>
        </w:tc>
        <w:tc>
          <w:tcPr>
            <w:tcW w:type="dxa" w:w="2964"/>
          </w:tcPr>
          <w:p>
            <w:r>
              <w:rPr>
                <w:rFonts w:ascii="Times New Roman" w:hAnsi="Times New Roman" w:eastAsia="Times New Roman" w:cs="Times New Roman"/>
                <w:sz w:val="24"/>
                <w:szCs w:val="24"/>
              </w:rPr>
              <w:t xml:space="preserve">The request content is larger than 64 KiB.</w:t>
            </w:r>
          </w:p>
        </w:tc>
      </w:tr>
      <w:tr>
        <w:tc>
          <w:tcPr>
            <w:tcW w:type="dxa" w:w="557"/>
          </w:tcPr>
          <w:p>
            <w:r>
              <w:rPr>
                <w:rFonts w:ascii="Times New Roman" w:hAnsi="Times New Roman" w:eastAsia="Times New Roman" w:cs="Times New Roman"/>
                <w:sz w:val="24"/>
                <w:szCs w:val="24"/>
              </w:rPr>
              <w:t xml:space="preserve">269</w:t>
            </w:r>
          </w:p>
        </w:tc>
        <w:tc>
          <w:tcPr>
            <w:tcW w:type="dxa" w:w="1122"/>
          </w:tcPr>
          <w:p>
            <w:r>
              <w:rPr>
                <w:rFonts w:ascii="Times New Roman" w:hAnsi="Times New Roman" w:eastAsia="Times New Roman" w:cs="Times New Roman"/>
                <w:sz w:val="24"/>
                <w:szCs w:val="24"/>
              </w:rPr>
              <w:t xml:space="preserve">MSG88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 Reject, Return to Draft, Transfer Organizer / Exception Flows</w:t>
            </w:r>
          </w:p>
        </w:tc>
        <w:tc>
          <w:tcPr>
            <w:tcW w:type="dxa" w:w="2964"/>
          </w:tcPr>
          <w:p>
            <w:r>
              <w:rPr>
                <w:rFonts w:ascii="Times New Roman" w:hAnsi="Times New Roman" w:eastAsia="Times New Roman" w:cs="Times New Roman"/>
                <w:sz w:val="24"/>
                <w:szCs w:val="24"/>
              </w:rPr>
              <w:t xml:space="preserve">Unable to change the meeting status. Please try again.</w:t>
            </w:r>
          </w:p>
        </w:tc>
      </w:tr>
      <w:tr>
        <w:tc>
          <w:tcPr>
            <w:tcW w:type="dxa" w:w="557"/>
          </w:tcPr>
          <w:p>
            <w:r>
              <w:rPr>
                <w:rFonts w:ascii="Times New Roman" w:hAnsi="Times New Roman" w:eastAsia="Times New Roman" w:cs="Times New Roman"/>
                <w:sz w:val="24"/>
                <w:szCs w:val="24"/>
              </w:rPr>
              <w:t xml:space="preserve">270</w:t>
            </w:r>
          </w:p>
        </w:tc>
        <w:tc>
          <w:tcPr>
            <w:tcW w:type="dxa" w:w="1122"/>
          </w:tcPr>
          <w:p>
            <w:r>
              <w:rPr>
                <w:rFonts w:ascii="Times New Roman" w:hAnsi="Times New Roman" w:eastAsia="Times New Roman" w:cs="Times New Roman"/>
                <w:sz w:val="24"/>
                <w:szCs w:val="24"/>
              </w:rPr>
              <w:t xml:space="preserve">MSG89</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Transfer Organizer / Main Flow</w:t>
            </w:r>
          </w:p>
        </w:tc>
        <w:tc>
          <w:tcPr>
            <w:tcW w:type="dxa" w:w="2964"/>
          </w:tcPr>
          <w:p>
            <w:r>
              <w:rPr>
                <w:rFonts w:ascii="Times New Roman" w:hAnsi="Times New Roman" w:eastAsia="Times New Roman" w:cs="Times New Roman"/>
                <w:sz w:val="24"/>
                <w:szCs w:val="24"/>
              </w:rPr>
              <w:t xml:space="preserve">Meeting transferred to the new organizer.</w:t>
            </w:r>
          </w:p>
        </w:tc>
      </w:tr>
      <w:tr>
        <w:tc>
          <w:tcPr>
            <w:tcW w:type="dxa" w:w="557"/>
          </w:tcPr>
          <w:p>
            <w:r>
              <w:rPr>
                <w:rFonts w:ascii="Times New Roman" w:hAnsi="Times New Roman" w:eastAsia="Times New Roman" w:cs="Times New Roman"/>
                <w:sz w:val="24"/>
                <w:szCs w:val="24"/>
              </w:rPr>
              <w:t xml:space="preserve">271</w:t>
            </w:r>
          </w:p>
        </w:tc>
        <w:tc>
          <w:tcPr>
            <w:tcW w:type="dxa" w:w="1122"/>
          </w:tcPr>
          <w:p>
            <w:r>
              <w:rPr>
                <w:rFonts w:ascii="Times New Roman" w:hAnsi="Times New Roman" w:eastAsia="Times New Roman" w:cs="Times New Roman"/>
                <w:sz w:val="24"/>
                <w:szCs w:val="24"/>
              </w:rPr>
              <w:t xml:space="preserve">MSG117</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available.</w:t>
            </w:r>
          </w:p>
        </w:tc>
      </w:tr>
      <w:tr>
        <w:tc>
          <w:tcPr>
            <w:tcW w:type="dxa" w:w="557"/>
          </w:tcPr>
          <w:p>
            <w:r>
              <w:rPr>
                <w:rFonts w:ascii="Times New Roman" w:hAnsi="Times New Roman" w:eastAsia="Times New Roman" w:cs="Times New Roman"/>
                <w:sz w:val="24"/>
                <w:szCs w:val="24"/>
              </w:rPr>
              <w:t xml:space="preserve">272</w:t>
            </w:r>
          </w:p>
        </w:tc>
        <w:tc>
          <w:tcPr>
            <w:tcW w:type="dxa" w:w="1122"/>
          </w:tcPr>
          <w:p>
            <w:r>
              <w:rPr>
                <w:rFonts w:ascii="Times New Roman" w:hAnsi="Times New Roman" w:eastAsia="Times New Roman" w:cs="Times New Roman"/>
                <w:sz w:val="24"/>
                <w:szCs w:val="24"/>
              </w:rPr>
              <w:t xml:space="preserve">MSG118</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Unable to join the meeting room. Please try again.</w:t>
            </w:r>
          </w:p>
        </w:tc>
      </w:tr>
      <w:tr>
        <w:tc>
          <w:tcPr>
            <w:tcW w:type="dxa" w:w="557"/>
          </w:tcPr>
          <w:p>
            <w:r>
              <w:rPr>
                <w:rFonts w:ascii="Times New Roman" w:hAnsi="Times New Roman" w:eastAsia="Times New Roman" w:cs="Times New Roman"/>
                <w:sz w:val="24"/>
                <w:szCs w:val="24"/>
              </w:rPr>
              <w:t xml:space="preserve">273</w:t>
            </w:r>
          </w:p>
        </w:tc>
        <w:tc>
          <w:tcPr>
            <w:tcW w:type="dxa" w:w="1122"/>
          </w:tcPr>
          <w:p>
            <w:r>
              <w:rPr>
                <w:rFonts w:ascii="Times New Roman" w:hAnsi="Times New Roman" w:eastAsia="Times New Roman" w:cs="Times New Roman"/>
                <w:sz w:val="24"/>
                <w:szCs w:val="24"/>
              </w:rPr>
              <w:t xml:space="preserve">MSG123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You are not allowed to moderate this meeting room.</w:t>
            </w:r>
          </w:p>
        </w:tc>
      </w:tr>
      <w:tr>
        <w:tc>
          <w:tcPr>
            <w:tcW w:type="dxa" w:w="557"/>
          </w:tcPr>
          <w:p>
            <w:r>
              <w:rPr>
                <w:rFonts w:ascii="Times New Roman" w:hAnsi="Times New Roman" w:eastAsia="Times New Roman" w:cs="Times New Roman"/>
                <w:sz w:val="24"/>
                <w:szCs w:val="24"/>
              </w:rPr>
              <w:t xml:space="preserve">274</w:t>
            </w:r>
          </w:p>
        </w:tc>
        <w:tc>
          <w:tcPr>
            <w:tcW w:type="dxa" w:w="1122"/>
          </w:tcPr>
          <w:p>
            <w:r>
              <w:rPr>
                <w:rFonts w:ascii="Times New Roman" w:hAnsi="Times New Roman" w:eastAsia="Times New Roman" w:cs="Times New Roman"/>
                <w:sz w:val="24"/>
                <w:szCs w:val="24"/>
              </w:rPr>
              <w:t xml:space="preserve">MSG124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apply the room moderation action.</w:t>
            </w:r>
          </w:p>
        </w:tc>
      </w:tr>
      <w:tr>
        <w:tc>
          <w:tcPr>
            <w:tcW w:type="dxa" w:w="557"/>
          </w:tcPr>
          <w:p>
            <w:r>
              <w:rPr>
                <w:rFonts w:ascii="Times New Roman" w:hAnsi="Times New Roman" w:eastAsia="Times New Roman" w:cs="Times New Roman"/>
                <w:sz w:val="24"/>
                <w:szCs w:val="24"/>
              </w:rPr>
              <w:t xml:space="preserve">275</w:t>
            </w:r>
          </w:p>
        </w:tc>
        <w:tc>
          <w:tcPr>
            <w:tcW w:type="dxa" w:w="1122"/>
          </w:tcPr>
          <w:p>
            <w:r>
              <w:rPr>
                <w:rFonts w:ascii="Times New Roman" w:hAnsi="Times New Roman" w:eastAsia="Times New Roman" w:cs="Times New Roman"/>
                <w:sz w:val="24"/>
                <w:szCs w:val="24"/>
              </w:rPr>
              <w:t xml:space="preserve">MSG130</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Approver list / Exception Flows</w:t>
            </w:r>
          </w:p>
        </w:tc>
        <w:tc>
          <w:tcPr>
            <w:tcW w:type="dxa" w:w="2964"/>
          </w:tcPr>
          <w:p>
            <w:r>
              <w:rPr>
                <w:rFonts w:ascii="Times New Roman" w:hAnsi="Times New Roman" w:eastAsia="Times New Roman" w:cs="Times New Roman"/>
                <w:sz w:val="24"/>
                <w:szCs w:val="24"/>
              </w:rPr>
              <w:t xml:space="preserve">Unable to load the approver list. Please try again.</w:t>
            </w:r>
          </w:p>
        </w:tc>
      </w:tr>
      <w:tr>
        <w:tc>
          <w:tcPr>
            <w:tcW w:type="dxa" w:w="557"/>
          </w:tcPr>
          <w:p>
            <w:r>
              <w:rPr>
                <w:rFonts w:ascii="Times New Roman" w:hAnsi="Times New Roman" w:eastAsia="Times New Roman" w:cs="Times New Roman"/>
                <w:sz w:val="24"/>
                <w:szCs w:val="24"/>
              </w:rPr>
              <w:t xml:space="preserve">276</w:t>
            </w:r>
          </w:p>
        </w:tc>
        <w:tc>
          <w:tcPr>
            <w:tcW w:type="dxa" w:w="1122"/>
          </w:tcPr>
          <w:p>
            <w:r>
              <w:rPr>
                <w:rFonts w:ascii="Times New Roman" w:hAnsi="Times New Roman" w:eastAsia="Times New Roman" w:cs="Times New Roman"/>
                <w:sz w:val="24"/>
                <w:szCs w:val="24"/>
              </w:rPr>
              <w:t xml:space="preserve">MSG131</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Exception Flows</w:t>
            </w:r>
          </w:p>
        </w:tc>
        <w:tc>
          <w:tcPr>
            <w:tcW w:type="dxa" w:w="2964"/>
          </w:tcPr>
          <w:p>
            <w:r>
              <w:rPr>
                <w:rFonts w:ascii="Times New Roman" w:hAnsi="Times New Roman" w:eastAsia="Times New Roman" w:cs="Times New Roman"/>
                <w:sz w:val="24"/>
                <w:szCs w:val="24"/>
              </w:rPr>
              <w:t xml:space="preserve">Unable to verify the accounts for this meeting action. Please try again.</w:t>
            </w:r>
          </w:p>
        </w:tc>
      </w:tr>
      <w:tr>
        <w:tc>
          <w:tcPr>
            <w:tcW w:type="dxa" w:w="557"/>
          </w:tcPr>
          <w:p>
            <w:r>
              <w:rPr>
                <w:rFonts w:ascii="Times New Roman" w:hAnsi="Times New Roman" w:eastAsia="Times New Roman" w:cs="Times New Roman"/>
                <w:sz w:val="24"/>
                <w:szCs w:val="24"/>
              </w:rPr>
              <w:t xml:space="preserve">277</w:t>
            </w:r>
          </w:p>
        </w:tc>
        <w:tc>
          <w:tcPr>
            <w:tcW w:type="dxa" w:w="1122"/>
          </w:tcPr>
          <w:p>
            <w:r>
              <w:rPr>
                <w:rFonts w:ascii="Times New Roman" w:hAnsi="Times New Roman" w:eastAsia="Times New Roman" w:cs="Times New Roman"/>
                <w:sz w:val="24"/>
                <w:szCs w:val="24"/>
              </w:rPr>
              <w:t xml:space="preserve">MSG132</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UC-19 – Review Meeting Approval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278</w:t>
            </w:r>
          </w:p>
        </w:tc>
        <w:tc>
          <w:tcPr>
            <w:tcW w:type="dxa" w:w="1122"/>
          </w:tcPr>
          <w:p>
            <w:r>
              <w:rPr>
                <w:rFonts w:ascii="Times New Roman" w:hAnsi="Times New Roman" w:eastAsia="Times New Roman" w:cs="Times New Roman"/>
                <w:sz w:val="24"/>
                <w:szCs w:val="24"/>
              </w:rPr>
              <w:t xml:space="preserve">MSG133</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Return to Draft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279</w:t>
            </w:r>
          </w:p>
        </w:tc>
        <w:tc>
          <w:tcPr>
            <w:tcW w:type="dxa" w:w="1122"/>
          </w:tcPr>
          <w:p>
            <w:r>
              <w:rPr>
                <w:rFonts w:ascii="Times New Roman" w:hAnsi="Times New Roman" w:eastAsia="Times New Roman" w:cs="Times New Roman"/>
                <w:sz w:val="24"/>
                <w:szCs w:val="24"/>
              </w:rPr>
              <w:t xml:space="preserve">MSG134</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new organizer is not valid or can no longer create meetings.</w:t>
            </w:r>
          </w:p>
        </w:tc>
      </w:tr>
      <w:tr>
        <w:tc>
          <w:tcPr>
            <w:tcW w:type="dxa" w:w="557"/>
          </w:tcPr>
          <w:p>
            <w:r>
              <w:rPr>
                <w:rFonts w:ascii="Times New Roman" w:hAnsi="Times New Roman" w:eastAsia="Times New Roman" w:cs="Times New Roman"/>
                <w:sz w:val="24"/>
                <w:szCs w:val="24"/>
              </w:rPr>
              <w:t xml:space="preserve">280</w:t>
            </w:r>
          </w:p>
        </w:tc>
        <w:tc>
          <w:tcPr>
            <w:tcW w:type="dxa" w:w="1122"/>
          </w:tcPr>
          <w:p>
            <w:r>
              <w:rPr>
                <w:rFonts w:ascii="Times New Roman" w:hAnsi="Times New Roman" w:eastAsia="Times New Roman" w:cs="Times New Roman"/>
                <w:sz w:val="24"/>
                <w:szCs w:val="24"/>
              </w:rPr>
              <w:t xml:space="preserve">MSG135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Meeting workflow – Transfer Organizer / Exception Flows</w:t>
            </w:r>
          </w:p>
        </w:tc>
        <w:tc>
          <w:tcPr>
            <w:tcW w:type="dxa" w:w="2964"/>
          </w:tcPr>
          <w:p>
            <w:r>
              <w:rPr>
                <w:rFonts w:ascii="Times New Roman" w:hAnsi="Times New Roman" w:eastAsia="Times New Roman" w:cs="Times New Roman"/>
                <w:sz w:val="24"/>
                <w:szCs w:val="24"/>
              </w:rPr>
              <w:t xml:space="preserve">The meeting status has changed or no longer allows this action.</w:t>
            </w:r>
          </w:p>
        </w:tc>
      </w:tr>
      <w:tr>
        <w:tc>
          <w:tcPr>
            <w:tcW w:type="dxa" w:w="557"/>
          </w:tcPr>
          <w:p>
            <w:r>
              <w:rPr>
                <w:rFonts w:ascii="Times New Roman" w:hAnsi="Times New Roman" w:eastAsia="Times New Roman" w:cs="Times New Roman"/>
                <w:sz w:val="24"/>
                <w:szCs w:val="24"/>
              </w:rPr>
              <w:t xml:space="preserve">281</w:t>
            </w:r>
          </w:p>
        </w:tc>
        <w:tc>
          <w:tcPr>
            <w:tcW w:type="dxa" w:w="1122"/>
          </w:tcPr>
          <w:p>
            <w:r>
              <w:rPr>
                <w:rFonts w:ascii="Times New Roman" w:hAnsi="Times New Roman" w:eastAsia="Times New Roman" w:cs="Times New Roman"/>
                <w:sz w:val="24"/>
                <w:szCs w:val="24"/>
              </w:rPr>
              <w:t xml:space="preserve">MSG136</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Meeting workflow – Readiness and status history / Exception Flows</w:t>
            </w:r>
          </w:p>
        </w:tc>
        <w:tc>
          <w:tcPr>
            <w:tcW w:type="dxa" w:w="2964"/>
          </w:tcPr>
          <w:p>
            <w:r>
              <w:rPr>
                <w:rFonts w:ascii="Times New Roman" w:hAnsi="Times New Roman" w:eastAsia="Times New Roman" w:cs="Times New Roman"/>
                <w:sz w:val="24"/>
                <w:szCs w:val="24"/>
              </w:rPr>
              <w:t xml:space="preserve">Unable to load the meeting workflow data. Please try again.</w:t>
            </w:r>
          </w:p>
        </w:tc>
      </w:tr>
      <w:tr>
        <w:tc>
          <w:tcPr>
            <w:tcW w:type="dxa" w:w="557"/>
          </w:tcPr>
          <w:p>
            <w:r>
              <w:rPr>
                <w:rFonts w:ascii="Times New Roman" w:hAnsi="Times New Roman" w:eastAsia="Times New Roman" w:cs="Times New Roman"/>
                <w:sz w:val="24"/>
                <w:szCs w:val="24"/>
              </w:rPr>
              <w:t xml:space="preserve">282</w:t>
            </w:r>
          </w:p>
        </w:tc>
        <w:tc>
          <w:tcPr>
            <w:tcW w:type="dxa" w:w="1122"/>
          </w:tcPr>
          <w:p>
            <w:r>
              <w:rPr>
                <w:rFonts w:ascii="Times New Roman" w:hAnsi="Times New Roman" w:eastAsia="Times New Roman" w:cs="Times New Roman"/>
                <w:sz w:val="24"/>
                <w:szCs w:val="24"/>
              </w:rPr>
              <w:t xml:space="preserve">MSG137</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UC-20 – Publish Meeting / Exception Flows</w:t>
            </w:r>
          </w:p>
        </w:tc>
        <w:tc>
          <w:tcPr>
            <w:tcW w:type="dxa" w:w="2964"/>
          </w:tcPr>
          <w:p>
            <w:r>
              <w:rPr>
                <w:rFonts w:ascii="Times New Roman" w:hAnsi="Times New Roman" w:eastAsia="Times New Roman" w:cs="Times New Roman"/>
                <w:sz w:val="24"/>
                <w:szCs w:val="24"/>
              </w:rPr>
              <w:t xml:space="preserve">The meeting needs exactly one active Chair and at least one active Secretary before it can be published.</w:t>
            </w:r>
          </w:p>
        </w:tc>
      </w:tr>
      <w:tr>
        <w:tc>
          <w:tcPr>
            <w:tcW w:type="dxa" w:w="557"/>
          </w:tcPr>
          <w:p>
            <w:r>
              <w:rPr>
                <w:rFonts w:ascii="Times New Roman" w:hAnsi="Times New Roman" w:eastAsia="Times New Roman" w:cs="Times New Roman"/>
                <w:sz w:val="24"/>
                <w:szCs w:val="24"/>
              </w:rPr>
              <w:t xml:space="preserve">283</w:t>
            </w:r>
          </w:p>
        </w:tc>
        <w:tc>
          <w:tcPr>
            <w:tcW w:type="dxa" w:w="1122"/>
          </w:tcPr>
          <w:p>
            <w:r>
              <w:rPr>
                <w:rFonts w:ascii="Times New Roman" w:hAnsi="Times New Roman" w:eastAsia="Times New Roman" w:cs="Times New Roman"/>
                <w:sz w:val="24"/>
                <w:szCs w:val="24"/>
              </w:rPr>
              <w:t xml:space="preserve">MSG275</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UC-28 – Manage Meeting Participants / Exception Flows</w:t>
            </w:r>
          </w:p>
        </w:tc>
        <w:tc>
          <w:tcPr>
            <w:tcW w:type="dxa" w:w="2964"/>
          </w:tcPr>
          <w:p>
            <w:r>
              <w:rPr>
                <w:rFonts w:ascii="Times New Roman" w:hAnsi="Times New Roman" w:eastAsia="Times New Roman" w:cs="Times New Roman"/>
                <w:sz w:val="24"/>
                <w:szCs w:val="24"/>
              </w:rPr>
              <w:t xml:space="preserve">The participant list has changed. Please reload and try again.</w:t>
            </w:r>
          </w:p>
        </w:tc>
      </w:tr>
      <w:tr>
        <w:tc>
          <w:tcPr>
            <w:tcW w:type="dxa" w:w="557"/>
          </w:tcPr>
          <w:p>
            <w:r>
              <w:rPr>
                <w:rFonts w:ascii="Times New Roman" w:hAnsi="Times New Roman" w:eastAsia="Times New Roman" w:cs="Times New Roman"/>
                <w:sz w:val="24"/>
                <w:szCs w:val="24"/>
              </w:rPr>
              <w:t xml:space="preserve">284</w:t>
            </w:r>
          </w:p>
        </w:tc>
        <w:tc>
          <w:tcPr>
            <w:tcW w:type="dxa" w:w="1122"/>
          </w:tcPr>
          <w:p>
            <w:r>
              <w:rPr>
                <w:rFonts w:ascii="Times New Roman" w:hAnsi="Times New Roman" w:eastAsia="Times New Roman" w:cs="Times New Roman"/>
                <w:sz w:val="24"/>
                <w:szCs w:val="24"/>
              </w:rPr>
              <w:t xml:space="preserve">MSG276</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UC-28 – Manage Meeting Participants / Validation (API)</w:t>
            </w:r>
          </w:p>
        </w:tc>
        <w:tc>
          <w:tcPr>
            <w:tcW w:type="dxa" w:w="2964"/>
          </w:tcPr>
          <w:p>
            <w:r>
              <w:rPr>
                <w:rFonts w:ascii="Times New Roman" w:hAnsi="Times New Roman" w:eastAsia="Times New Roman" w:cs="Times New Roman"/>
                <w:sz w:val="24"/>
                <w:szCs w:val="24"/>
              </w:rPr>
              <w:t xml:space="preserve">The query or If-Match header is not valid. Please reload the data.</w:t>
            </w:r>
          </w:p>
        </w:tc>
      </w:tr>
      <w:tr>
        <w:tc>
          <w:tcPr>
            <w:tcW w:type="dxa" w:w="557"/>
          </w:tcPr>
          <w:p>
            <w:r>
              <w:rPr>
                <w:rFonts w:ascii="Times New Roman" w:hAnsi="Times New Roman" w:eastAsia="Times New Roman" w:cs="Times New Roman"/>
                <w:sz w:val="24"/>
                <w:szCs w:val="24"/>
              </w:rPr>
              <w:t xml:space="preserve">285</w:t>
            </w:r>
          </w:p>
        </w:tc>
        <w:tc>
          <w:tcPr>
            <w:tcW w:type="dxa" w:w="1122"/>
          </w:tcPr>
          <w:p>
            <w:r>
              <w:rPr>
                <w:rFonts w:ascii="Times New Roman" w:hAnsi="Times New Roman" w:eastAsia="Times New Roman" w:cs="Times New Roman"/>
                <w:sz w:val="24"/>
                <w:szCs w:val="24"/>
              </w:rPr>
              <w:t xml:space="preserve">MSG278</w:t>
            </w:r>
          </w:p>
        </w:tc>
        <w:tc>
          <w:tcPr>
            <w:tcW w:type="dxa" w:w="1464"/>
          </w:tcPr>
          <w:p>
            <w:r>
              <w:rPr>
                <w:rFonts w:ascii="Times New Roman" w:hAnsi="Times New Roman" w:eastAsia="Times New Roman" w:cs="Times New Roman"/>
                <w:sz w:val="24"/>
                <w:szCs w:val="24"/>
              </w:rPr>
              <w:t xml:space="preserve">Form error</w:t>
            </w:r>
          </w:p>
        </w:tc>
        <w:tc>
          <w:tcPr>
            <w:tcW w:type="dxa" w:w="3040"/>
          </w:tcPr>
          <w:p>
            <w:r>
              <w:rPr>
                <w:rFonts w:ascii="Times New Roman" w:hAnsi="Times New Roman" w:eastAsia="Times New Roman" w:cs="Times New Roman"/>
                <w:sz w:val="24"/>
                <w:szCs w:val="24"/>
              </w:rPr>
              <w:t xml:space="preserve">UC-31 – Record Attendance / Validation (API)</w:t>
            </w:r>
          </w:p>
        </w:tc>
        <w:tc>
          <w:tcPr>
            <w:tcW w:type="dxa" w:w="2964"/>
          </w:tcPr>
          <w:p>
            <w:r>
              <w:rPr>
                <w:rFonts w:ascii="Times New Roman" w:hAnsi="Times New Roman" w:eastAsia="Times New Roman" w:cs="Times New Roman"/>
                <w:sz w:val="24"/>
                <w:szCs w:val="24"/>
              </w:rPr>
              <w:t xml:space="preserve">The attendance paging parameters are not valid.</w:t>
            </w:r>
          </w:p>
        </w:tc>
      </w:tr>
      <w:tr>
        <w:tc>
          <w:tcPr>
            <w:tcW w:type="dxa" w:w="557"/>
          </w:tcPr>
          <w:p>
            <w:r>
              <w:rPr>
                <w:rFonts w:ascii="Times New Roman" w:hAnsi="Times New Roman" w:eastAsia="Times New Roman" w:cs="Times New Roman"/>
                <w:sz w:val="24"/>
                <w:szCs w:val="24"/>
              </w:rPr>
              <w:t xml:space="preserve">286</w:t>
            </w:r>
          </w:p>
        </w:tc>
        <w:tc>
          <w:tcPr>
            <w:tcW w:type="dxa" w:w="1122"/>
          </w:tcPr>
          <w:p>
            <w:r>
              <w:rPr>
                <w:rFonts w:ascii="Times New Roman" w:hAnsi="Times New Roman" w:eastAsia="Times New Roman" w:cs="Times New Roman"/>
                <w:sz w:val="24"/>
                <w:szCs w:val="24"/>
              </w:rPr>
              <w:t xml:space="preserve">MSG280</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This meeting is held in person, so it has no online meeting room.</w:t>
            </w:r>
          </w:p>
        </w:tc>
      </w:tr>
      <w:tr>
        <w:tc>
          <w:tcPr>
            <w:tcW w:type="dxa" w:w="557"/>
          </w:tcPr>
          <w:p>
            <w:r>
              <w:rPr>
                <w:rFonts w:ascii="Times New Roman" w:hAnsi="Times New Roman" w:eastAsia="Times New Roman" w:cs="Times New Roman"/>
                <w:sz w:val="24"/>
                <w:szCs w:val="24"/>
              </w:rPr>
              <w:t xml:space="preserve">287</w:t>
            </w:r>
          </w:p>
        </w:tc>
        <w:tc>
          <w:tcPr>
            <w:tcW w:type="dxa" w:w="1122"/>
          </w:tcPr>
          <w:p>
            <w:r>
              <w:rPr>
                <w:rFonts w:ascii="Times New Roman" w:hAnsi="Times New Roman" w:eastAsia="Times New Roman" w:cs="Times New Roman"/>
                <w:sz w:val="24"/>
                <w:szCs w:val="24"/>
              </w:rPr>
              <w:t xml:space="preserve">MSG281</w:t>
            </w:r>
          </w:p>
        </w:tc>
        <w:tc>
          <w:tcPr>
            <w:tcW w:type="dxa" w:w="1464"/>
          </w:tcPr>
          <w:p>
            <w:r>
              <w:rPr>
                <w:rFonts w:ascii="Times New Roman" w:hAnsi="Times New Roman" w:eastAsia="Times New Roman" w:cs="Times New Roman"/>
                <w:sz w:val="24"/>
                <w:szCs w:val="24"/>
              </w:rPr>
              <w:t xml:space="preserve">Dialog</w:t>
            </w:r>
          </w:p>
        </w:tc>
        <w:tc>
          <w:tcPr>
            <w:tcW w:type="dxa" w:w="3040"/>
          </w:tcPr>
          <w:p>
            <w:r>
              <w:rPr>
                <w:rFonts w:ascii="Times New Roman" w:hAnsi="Times New Roman" w:eastAsia="Times New Roman" w:cs="Times New Roman"/>
                <w:sz w:val="24"/>
                <w:szCs w:val="24"/>
              </w:rPr>
              <w:t xml:space="preserve">UC-37 – Join Meeting Room / Exception Flows</w:t>
            </w:r>
          </w:p>
        </w:tc>
        <w:tc>
          <w:tcPr>
            <w:tcW w:type="dxa" w:w="2964"/>
          </w:tcPr>
          <w:p>
            <w:r>
              <w:rPr>
                <w:rFonts w:ascii="Times New Roman" w:hAnsi="Times New Roman" w:eastAsia="Times New Roman" w:cs="Times New Roman"/>
                <w:sz w:val="24"/>
                <w:szCs w:val="24"/>
              </w:rPr>
              <w:t xml:space="preserve">The online meeting room is not ready. Please contact the administrator.</w:t>
            </w:r>
          </w:p>
        </w:tc>
      </w:tr>
      <w:tr>
        <w:tc>
          <w:tcPr>
            <w:tcW w:type="dxa" w:w="557"/>
          </w:tcPr>
          <w:p>
            <w:r>
              <w:rPr>
                <w:rFonts w:ascii="Times New Roman" w:hAnsi="Times New Roman" w:eastAsia="Times New Roman" w:cs="Times New Roman"/>
                <w:sz w:val="24"/>
                <w:szCs w:val="24"/>
              </w:rPr>
              <w:t xml:space="preserve">288</w:t>
            </w:r>
          </w:p>
        </w:tc>
        <w:tc>
          <w:tcPr>
            <w:tcW w:type="dxa" w:w="1122"/>
          </w:tcPr>
          <w:p>
            <w:r>
              <w:rPr>
                <w:rFonts w:ascii="Times New Roman" w:hAnsi="Times New Roman" w:eastAsia="Times New Roman" w:cs="Times New Roman"/>
                <w:sz w:val="24"/>
                <w:szCs w:val="24"/>
              </w:rPr>
              <w:t xml:space="preserve">MSG282</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This person is no longer in the room or has no microphone on.</w:t>
            </w:r>
          </w:p>
        </w:tc>
      </w:tr>
      <w:tr>
        <w:tc>
          <w:tcPr>
            <w:tcW w:type="dxa" w:w="557"/>
          </w:tcPr>
          <w:p>
            <w:r>
              <w:rPr>
                <w:rFonts w:ascii="Times New Roman" w:hAnsi="Times New Roman" w:eastAsia="Times New Roman" w:cs="Times New Roman"/>
                <w:sz w:val="24"/>
                <w:szCs w:val="24"/>
              </w:rPr>
              <w:t xml:space="preserve">289</w:t>
            </w:r>
          </w:p>
        </w:tc>
        <w:tc>
          <w:tcPr>
            <w:tcW w:type="dxa" w:w="1122"/>
          </w:tcPr>
          <w:p>
            <w:r>
              <w:rPr>
                <w:rFonts w:ascii="Times New Roman" w:hAnsi="Times New Roman" w:eastAsia="Times New Roman" w:cs="Times New Roman"/>
                <w:sz w:val="24"/>
                <w:szCs w:val="24"/>
              </w:rPr>
              <w:t xml:space="preserve">MSG283</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UC-40 – View Meeting Room Participants / Exception Flows</w:t>
            </w:r>
          </w:p>
        </w:tc>
        <w:tc>
          <w:tcPr>
            <w:tcW w:type="dxa" w:w="2964"/>
          </w:tcPr>
          <w:p>
            <w:r>
              <w:rPr>
                <w:rFonts w:ascii="Times New Roman" w:hAnsi="Times New Roman" w:eastAsia="Times New Roman" w:cs="Times New Roman"/>
                <w:sz w:val="24"/>
                <w:szCs w:val="24"/>
              </w:rPr>
              <w:t xml:space="preserve">Unable to load the meeting room status. Please try again.</w:t>
            </w:r>
          </w:p>
        </w:tc>
      </w:tr>
      <w:tr>
        <w:tc>
          <w:tcPr>
            <w:tcW w:type="dxa" w:w="557"/>
          </w:tcPr>
          <w:p>
            <w:r>
              <w:rPr>
                <w:rFonts w:ascii="Times New Roman" w:hAnsi="Times New Roman" w:eastAsia="Times New Roman" w:cs="Times New Roman"/>
                <w:sz w:val="24"/>
                <w:szCs w:val="24"/>
              </w:rPr>
              <w:t xml:space="preserve">290</w:t>
            </w:r>
          </w:p>
        </w:tc>
        <w:tc>
          <w:tcPr>
            <w:tcW w:type="dxa" w:w="1122"/>
          </w:tcPr>
          <w:p>
            <w:r>
              <w:rPr>
                <w:rFonts w:ascii="Times New Roman" w:hAnsi="Times New Roman" w:eastAsia="Times New Roman" w:cs="Times New Roman"/>
                <w:sz w:val="24"/>
                <w:szCs w:val="24"/>
              </w:rPr>
              <w:t xml:space="preserve">MSG284</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UC-41 – Moderate Meeting Room / Exception Flows</w:t>
            </w:r>
          </w:p>
        </w:tc>
        <w:tc>
          <w:tcPr>
            <w:tcW w:type="dxa" w:w="2964"/>
          </w:tcPr>
          <w:p>
            <w:r>
              <w:rPr>
                <w:rFonts w:ascii="Times New Roman" w:hAnsi="Times New Roman" w:eastAsia="Times New Roman" w:cs="Times New Roman"/>
                <w:sz w:val="24"/>
                <w:szCs w:val="24"/>
              </w:rPr>
              <w:t xml:space="preserve">Unable to mute the microphone. Please try again.</w:t>
            </w:r>
          </w:p>
        </w:tc>
      </w:tr>
      <w:tr>
        <w:tc>
          <w:tcPr>
            <w:tcW w:type="dxa" w:w="557"/>
          </w:tcPr>
          <w:p>
            <w:r>
              <w:rPr>
                <w:rFonts w:ascii="Times New Roman" w:hAnsi="Times New Roman" w:eastAsia="Times New Roman" w:cs="Times New Roman"/>
                <w:sz w:val="24"/>
                <w:szCs w:val="24"/>
              </w:rPr>
              <w:t xml:space="preserve">291</w:t>
            </w:r>
          </w:p>
        </w:tc>
        <w:tc>
          <w:tcPr>
            <w:tcW w:type="dxa" w:w="1122"/>
          </w:tcPr>
          <w:p>
            <w:r>
              <w:rPr>
                <w:rFonts w:ascii="Times New Roman" w:hAnsi="Times New Roman" w:eastAsia="Times New Roman" w:cs="Times New Roman"/>
                <w:sz w:val="24"/>
                <w:szCs w:val="24"/>
              </w:rPr>
              <w:t xml:space="preserve">MSG287</w:t>
            </w:r>
          </w:p>
        </w:tc>
        <w:tc>
          <w:tcPr>
            <w:tcW w:type="dxa" w:w="1464"/>
          </w:tcPr>
          <w:p>
            <w:r>
              <w:rPr>
                <w:rFonts w:ascii="Times New Roman" w:hAnsi="Times New Roman" w:eastAsia="Times New Roman" w:cs="Times New Roman"/>
                <w:sz w:val="24"/>
                <w:szCs w:val="24"/>
              </w:rPr>
              <w:t xml:space="preserve">Toast</w:t>
            </w:r>
          </w:p>
        </w:tc>
        <w:tc>
          <w:tcPr>
            <w:tcW w:type="dxa" w:w="3040"/>
          </w:tcPr>
          <w:p>
            <w:r>
              <w:rPr>
                <w:rFonts w:ascii="Times New Roman" w:hAnsi="Times New Roman" w:eastAsia="Times New Roman" w:cs="Times New Roman"/>
                <w:sz w:val="24"/>
                <w:szCs w:val="24"/>
              </w:rPr>
              <w:t xml:space="preserve">Common – Access update (front-end event capabilitiesChanged, SCRUM-105)</w:t>
            </w:r>
          </w:p>
        </w:tc>
        <w:tc>
          <w:tcPr>
            <w:tcW w:type="dxa" w:w="2964"/>
          </w:tcPr>
          <w:p>
            <w:r>
              <w:rPr>
                <w:rFonts w:ascii="Times New Roman" w:hAnsi="Times New Roman" w:eastAsia="Times New Roman" w:cs="Times New Roman"/>
                <w:sz w:val="24"/>
                <w:szCs w:val="24"/>
              </w:rPr>
              <w:t xml:space="preserve">Your access rights have just been updated.</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image" Target="media/image77.png"/><Relationship Id="rId93" Type="http://schemas.openxmlformats.org/officeDocument/2006/relationships/image" Target="media/image7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