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24830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F301DC" wp14:editId="059AFC57">
            <wp:extent cx="2713990" cy="742315"/>
            <wp:effectExtent l="0" t="0" r="0" b="0"/>
            <wp:docPr id="2133590038"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8"/>
                    <a:srcRect/>
                    <a:stretch>
                      <a:fillRect/>
                    </a:stretch>
                  </pic:blipFill>
                  <pic:spPr>
                    <a:xfrm>
                      <a:off x="0" y="0"/>
                      <a:ext cx="2713990" cy="742315"/>
                    </a:xfrm>
                    <a:prstGeom prst="rect">
                      <a:avLst/>
                    </a:prstGeom>
                    <a:ln/>
                  </pic:spPr>
                </pic:pic>
              </a:graphicData>
            </a:graphic>
          </wp:inline>
        </w:drawing>
      </w:r>
    </w:p>
    <w:p w14:paraId="28C306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CE1D7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5F0BBC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603CAD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2CAA9D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03E2C2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D3A32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2C9D1154" w14:textId="77777777" w:rsidR="00A7506D" w:rsidRDefault="00DF34F2">
      <w:pPr>
        <w:pBdr>
          <w:top w:val="nil"/>
          <w:left w:val="nil"/>
          <w:bottom w:val="nil"/>
          <w:right w:val="nil"/>
          <w:between w:val="nil"/>
        </w:pBdr>
        <w:jc w:val="center"/>
        <w:rPr>
          <w:rFonts w:ascii="Times New Roman" w:eastAsia="Times New Roman" w:hAnsi="Times New Roman" w:cs="Times New Roman"/>
          <w:b/>
          <w:bCs/>
          <w:smallCaps/>
          <w:color w:val="C00000"/>
          <w:sz w:val="56"/>
          <w:szCs w:val="56"/>
        </w:rPr>
      </w:pPr>
      <w:r>
        <w:rPr>
          <w:rFonts w:ascii="Times New Roman" w:eastAsia="Times New Roman" w:hAnsi="Times New Roman" w:cs="Times New Roman"/>
          <w:b/>
          <w:bCs/>
          <w:smallCaps/>
          <w:color w:val="C00000"/>
          <w:sz w:val="56"/>
          <w:szCs w:val="56"/>
        </w:rPr>
        <w:t>CAPSTONE PROJECT REPORT</w:t>
      </w:r>
    </w:p>
    <w:p w14:paraId="20AE8980" w14:textId="77777777" w:rsidR="00A7506D" w:rsidRDefault="00DF34F2">
      <w:pPr>
        <w:pBdr>
          <w:top w:val="nil"/>
          <w:left w:val="nil"/>
          <w:bottom w:val="nil"/>
          <w:right w:val="nil"/>
          <w:between w:val="nil"/>
        </w:pBdr>
        <w:jc w:val="center"/>
        <w:rPr>
          <w:rFonts w:ascii="Times New Roman" w:eastAsia="Times New Roman" w:hAnsi="Times New Roman" w:cs="Times New Roman"/>
          <w:b/>
          <w:bCs/>
          <w:color w:val="C00000"/>
          <w:sz w:val="44"/>
          <w:szCs w:val="44"/>
        </w:rPr>
      </w:pPr>
      <w:r>
        <w:rPr>
          <w:rFonts w:ascii="Times New Roman" w:eastAsia="Times New Roman" w:hAnsi="Times New Roman" w:cs="Times New Roman"/>
          <w:b/>
          <w:bCs/>
          <w:color w:val="C00000"/>
          <w:sz w:val="44"/>
          <w:szCs w:val="44"/>
        </w:rPr>
        <w:t>Report 3 – Software Requirement Specification</w:t>
      </w:r>
    </w:p>
    <w:p w14:paraId="62DDC000"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1BAB4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08760A4"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14937249"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779413F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06CFB6F7"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9AAE47D"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5C0C898B"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6805762E" w14:textId="77777777" w:rsidR="00A7506D" w:rsidRDefault="00A7506D">
      <w:pPr>
        <w:pBdr>
          <w:top w:val="nil"/>
          <w:left w:val="nil"/>
          <w:bottom w:val="nil"/>
          <w:right w:val="nil"/>
          <w:between w:val="nil"/>
        </w:pBdr>
        <w:jc w:val="center"/>
        <w:rPr>
          <w:rFonts w:ascii="Times New Roman" w:eastAsia="Times New Roman" w:hAnsi="Times New Roman" w:cs="Times New Roman"/>
          <w:b/>
          <w:bCs/>
          <w:color w:val="000000"/>
          <w:sz w:val="44"/>
          <w:szCs w:val="44"/>
        </w:rPr>
      </w:pPr>
    </w:p>
    <w:p w14:paraId="3493B700" w14:textId="77777777" w:rsidR="00A7506D" w:rsidRDefault="00DF34F2">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r>
        <w:rPr>
          <w:rFonts w:ascii="Times New Roman" w:eastAsia="Times New Roman" w:hAnsi="Times New Roman" w:cs="Times New Roman"/>
          <w:color w:val="000000"/>
          <w:sz w:val="28"/>
          <w:szCs w:val="28"/>
        </w:rPr>
        <w:t>– Hanoi, Aug 2026 –</w:t>
      </w:r>
    </w:p>
    <w:p w14:paraId="21E0513F" w14:textId="77777777" w:rsidR="00A7506D" w:rsidRDefault="00A7506D">
      <w:pPr>
        <w:pBdr>
          <w:top w:val="nil"/>
          <w:left w:val="nil"/>
          <w:bottom w:val="nil"/>
          <w:right w:val="nil"/>
          <w:between w:val="nil"/>
        </w:pBdr>
        <w:spacing w:before="89" w:line="240" w:lineRule="auto"/>
        <w:ind w:left="2526" w:right="2171"/>
        <w:jc w:val="center"/>
        <w:rPr>
          <w:rFonts w:ascii="Times New Roman" w:eastAsia="Times New Roman" w:hAnsi="Times New Roman" w:cs="Times New Roman"/>
          <w:color w:val="000000"/>
          <w:sz w:val="28"/>
          <w:szCs w:val="28"/>
        </w:rPr>
      </w:pPr>
    </w:p>
    <w:p w14:paraId="359993FC" w14:textId="77777777" w:rsidR="00A7506D" w:rsidRDefault="00DF34F2">
      <w:pPr>
        <w:keepNext/>
        <w:keepLines/>
        <w:pBdr>
          <w:top w:val="nil"/>
          <w:left w:val="nil"/>
          <w:bottom w:val="nil"/>
          <w:right w:val="nil"/>
          <w:between w:val="nil"/>
        </w:pBdr>
        <w:spacing w:before="240" w:after="0" w:line="240" w:lineRule="auto"/>
        <w:rPr>
          <w:rFonts w:ascii="Times New Roman" w:eastAsia="Times New Roman" w:hAnsi="Times New Roman" w:cs="Times New Roman"/>
          <w:color w:val="2E75B5"/>
          <w:sz w:val="32"/>
          <w:szCs w:val="32"/>
        </w:rPr>
      </w:pPr>
      <w:r>
        <w:rPr>
          <w:rFonts w:ascii="Times New Roman" w:eastAsia="Times New Roman" w:hAnsi="Times New Roman" w:cs="Times New Roman"/>
          <w:color w:val="2E75B5"/>
          <w:sz w:val="32"/>
          <w:szCs w:val="32"/>
        </w:rPr>
        <w:lastRenderedPageBreak/>
        <w:t>Table of Contents</w:t>
      </w:r>
    </w:p>
    <w:sdt>
      <w:sdtPr>
        <w:id w:val="1978490496"/>
        <w:docPartObj>
          <w:docPartGallery w:val="Table of Contents"/>
          <w:docPartUnique/>
        </w:docPartObj>
      </w:sdtPr>
      <w:sdtEndPr>
        <w:rPr>
          <w:rFonts w:ascii="Times New Roman" w:hAnsi="Times New Roman" w:eastAsia="Times New Roman" w:cs="Times New Roman"/>
          <w:lang w:val="en" w:eastAsia="en-US" w:bidi="ar-SA"/>
        </w:rPr>
      </w:sdtEndPr>
      <w:sdtContent>
        <w:p w14:paraId="03F626BF" w14:textId="42BA7F6D" w:rsidR="00941F11" w:rsidRDefault="00DF34F2">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r>
            <w:rPr>
              <w:rFonts w:ascii="Times New Roman" w:hAnsi="Times New Roman" w:eastAsia="Times New Roman" w:cs="Times New Roman"/>
            </w:rPr>
            <w:fldChar w:fldCharType="begin"/>
          </w:r>
          <w:r>
            <w:rPr>
              <w:rFonts w:ascii="Times New Roman" w:hAnsi="Times New Roman" w:eastAsia="Times New Roman" w:cs="Times New Roman"/>
            </w:rPr>
            <w:instrText xml:space="preserve"> TOC \h \u \z \t "Heading 1,1,Heading 2,2,Heading 3,3,"</w:instrText>
          </w:r>
          <w:r>
            <w:rPr>
              <w:rFonts w:ascii="Times New Roman" w:hAnsi="Times New Roman" w:eastAsia="Times New Roman" w:cs="Times New Roman"/>
            </w:rPr>
            <w:fldChar w:fldCharType="separate"/>
          </w:r>
          <w:hyperlink w:anchor="_Toc242699580" w:history="1">
            <w:r w:rsidR="00941F11" w:rsidRPr="00B70812">
              <w:rPr>
                <w:rFonts w:ascii="Times New Roman" w:hAnsi="Times New Roman" w:eastAsia="Times New Roman" w:cs="Times New Roman"/>
                <w:rStyle w:val="Hyperlink"/>
                <w:noProof/>
              </w:rPr>
              <w:t>Change Log</w:t>
            </w:r>
            <w:r w:rsidR="00941F11">
              <w:rPr>
                <w:rFonts w:ascii="Times New Roman" w:hAnsi="Times New Roman" w:eastAsia="Times New Roman" w:cs="Times New Roman"/>
                <w:noProof/>
                <w:webHidden/>
              </w:rPr>
              <w:tab/>
            </w:r>
            <w:r w:rsidR="00941F11">
              <w:rPr>
                <w:rFonts w:ascii="Times New Roman" w:hAnsi="Times New Roman" w:eastAsia="Times New Roman" w:cs="Times New Roman"/>
                <w:noProof/>
                <w:webHidden/>
              </w:rPr>
              <w:fldChar w:fldCharType="begin"/>
            </w:r>
            <w:r w:rsidR="00941F11">
              <w:rPr>
                <w:rFonts w:ascii="Times New Roman" w:hAnsi="Times New Roman" w:eastAsia="Times New Roman" w:cs="Times New Roman"/>
                <w:noProof/>
                <w:webHidden/>
              </w:rPr>
              <w:instrText xml:space="preserve"> PAGEREF _Toc242699580 \h </w:instrText>
            </w:r>
            <w:r w:rsidR="00941F11">
              <w:rPr>
                <w:rFonts w:ascii="Times New Roman" w:hAnsi="Times New Roman" w:eastAsia="Times New Roman" w:cs="Times New Roman"/>
                <w:noProof/>
                <w:webHidden/>
              </w:rPr>
            </w:r>
            <w:r w:rsidR="00941F11">
              <w:rPr>
                <w:rFonts w:ascii="Times New Roman" w:hAnsi="Times New Roman" w:eastAsia="Times New Roman" w:cs="Times New Roman"/>
                <w:noProof/>
                <w:webHidden/>
              </w:rPr>
              <w:fldChar w:fldCharType="separate"/>
            </w:r>
            <w:r w:rsidR="00941F11">
              <w:rPr>
                <w:rFonts w:ascii="Times New Roman" w:hAnsi="Times New Roman" w:eastAsia="Times New Roman" w:cs="Times New Roman"/>
                <w:noProof/>
                <w:webHidden/>
              </w:rPr>
              <w:t>8</w:t>
            </w:r>
            <w:r w:rsidR="00941F11">
              <w:rPr>
                <w:rFonts w:ascii="Times New Roman" w:hAnsi="Times New Roman" w:eastAsia="Times New Roman" w:cs="Times New Roman"/>
                <w:noProof/>
                <w:webHidden/>
              </w:rPr>
              <w:fldChar w:fldCharType="end"/>
            </w:r>
          </w:hyperlink>
        </w:p>
        <w:p w14:paraId="153910C1" w14:textId="1C22240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1" w:history="1">
            <w:r w:rsidRPr="00B70812">
              <w:rPr>
                <w:rFonts w:ascii="Times New Roman" w:hAnsi="Times New Roman" w:eastAsia="Times New Roman" w:cs="Times New Roman"/>
                <w:rStyle w:val="Hyperlink"/>
                <w:noProof/>
              </w:rPr>
              <w:t>Definition and Acronyms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w:t>
            </w:r>
            <w:r>
              <w:rPr>
                <w:rFonts w:ascii="Times New Roman" w:hAnsi="Times New Roman" w:eastAsia="Times New Roman" w:cs="Times New Roman"/>
                <w:noProof/>
                <w:webHidden/>
              </w:rPr>
              <w:fldChar w:fldCharType="end"/>
            </w:r>
          </w:hyperlink>
        </w:p>
        <w:p w14:paraId="49448BC3" w14:textId="3F70961C"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2" w:history="1">
            <w:r w:rsidRPr="00B70812">
              <w:rPr>
                <w:rFonts w:ascii="Times New Roman" w:hAnsi="Times New Roman" w:eastAsia="Times New Roman" w:cs="Times New Roman"/>
                <w:rStyle w:val="Hyperlink"/>
                <w:noProof/>
              </w:rPr>
              <w:t>I. Overall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65B294E6" w14:textId="50DF7E9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3" w:history="1">
            <w:r w:rsidRPr="00B70812">
              <w:rPr>
                <w:rFonts w:ascii="Times New Roman" w:hAnsi="Times New Roman" w:eastAsia="Times New Roman" w:cs="Times New Roman"/>
                <w:rStyle w:val="Hyperlink"/>
                <w:noProof/>
              </w:rPr>
              <w:t>1. Context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w:t>
            </w:r>
            <w:r>
              <w:rPr>
                <w:rFonts w:ascii="Times New Roman" w:hAnsi="Times New Roman" w:eastAsia="Times New Roman" w:cs="Times New Roman"/>
                <w:noProof/>
                <w:webHidden/>
              </w:rPr>
              <w:fldChar w:fldCharType="end"/>
            </w:r>
          </w:hyperlink>
        </w:p>
        <w:p w14:paraId="0F072C53" w14:textId="606A026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4" w:history="1">
            <w:r w:rsidRPr="00B70812">
              <w:rPr>
                <w:rFonts w:ascii="Times New Roman" w:hAnsi="Times New Roman" w:eastAsia="Times New Roman" w:cs="Times New Roman"/>
                <w:rStyle w:val="Hyperlink"/>
                <w:noProof/>
              </w:rPr>
              <w:t>2. Main Business Flow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213C2DCB" w14:textId="490964E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5" w:history="1">
            <w:r w:rsidRPr="00B70812">
              <w:rPr>
                <w:rFonts w:ascii="Times New Roman" w:hAnsi="Times New Roman" w:eastAsia="Times New Roman" w:cs="Times New Roman"/>
                <w:rStyle w:val="Hyperlink"/>
                <w:noProof/>
              </w:rPr>
              <w:t>2.1 System Access &amp; Administration (BF-01)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w:t>
            </w:r>
            <w:r>
              <w:rPr>
                <w:rFonts w:ascii="Times New Roman" w:hAnsi="Times New Roman" w:eastAsia="Times New Roman" w:cs="Times New Roman"/>
                <w:noProof/>
                <w:webHidden/>
              </w:rPr>
              <w:fldChar w:fldCharType="end"/>
            </w:r>
          </w:hyperlink>
        </w:p>
        <w:p w14:paraId="1CB57CB8" w14:textId="54C4FA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6" w:history="1">
            <w:r w:rsidRPr="00B70812">
              <w:rPr>
                <w:rFonts w:ascii="Times New Roman" w:hAnsi="Times New Roman" w:eastAsia="Times New Roman" w:cs="Times New Roman"/>
                <w:rStyle w:val="Hyperlink"/>
                <w:noProof/>
              </w:rPr>
              <w:t>2.2 Meeting Preparation, Approval &amp; Participant Coordination (BF-02)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w:t>
            </w:r>
            <w:r>
              <w:rPr>
                <w:rFonts w:ascii="Times New Roman" w:hAnsi="Times New Roman" w:eastAsia="Times New Roman" w:cs="Times New Roman"/>
                <w:noProof/>
                <w:webHidden/>
              </w:rPr>
              <w:fldChar w:fldCharType="end"/>
            </w:r>
          </w:hyperlink>
        </w:p>
        <w:p w14:paraId="797E6C9E" w14:textId="7C9AD21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7" w:history="1">
            <w:r w:rsidRPr="00B70812">
              <w:rPr>
                <w:rFonts w:ascii="Times New Roman" w:hAnsi="Times New Roman" w:eastAsia="Times New Roman" w:cs="Times New Roman"/>
                <w:rStyle w:val="Hyperlink"/>
                <w:noProof/>
              </w:rPr>
              <w:t>2.3 Meeting Execution &amp; Decision Making (BF-03)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w:t>
            </w:r>
            <w:r>
              <w:rPr>
                <w:rFonts w:ascii="Times New Roman" w:hAnsi="Times New Roman" w:eastAsia="Times New Roman" w:cs="Times New Roman"/>
                <w:noProof/>
                <w:webHidden/>
              </w:rPr>
              <w:fldChar w:fldCharType="end"/>
            </w:r>
          </w:hyperlink>
        </w:p>
        <w:p w14:paraId="0219D812" w14:textId="2E5091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8" w:history="1">
            <w:r w:rsidRPr="00B70812">
              <w:rPr>
                <w:rFonts w:ascii="Times New Roman" w:hAnsi="Times New Roman" w:eastAsia="Times New Roman" w:cs="Times New Roman"/>
                <w:rStyle w:val="Hyperlink"/>
                <w:noProof/>
              </w:rPr>
              <w:t>2.4 Post-Meeting Processing &amp; Formal Records (BF-04)</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w:t>
            </w:r>
            <w:r>
              <w:rPr>
                <w:rFonts w:ascii="Times New Roman" w:hAnsi="Times New Roman" w:eastAsia="Times New Roman" w:cs="Times New Roman"/>
                <w:noProof/>
                <w:webHidden/>
              </w:rPr>
              <w:fldChar w:fldCharType="end"/>
            </w:r>
          </w:hyperlink>
        </w:p>
        <w:p w14:paraId="3482E8F5" w14:textId="4ECF369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89" w:history="1">
            <w:r w:rsidRPr="00B70812">
              <w:rPr>
                <w:rFonts w:ascii="Times New Roman" w:hAnsi="Times New Roman" w:eastAsia="Times New Roman" w:cs="Times New Roman"/>
                <w:rStyle w:val="Hyperlink"/>
                <w:noProof/>
              </w:rPr>
              <w:t>3. Conceptual Data Model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1D2FBE40" w14:textId="4DD06FF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0" w:history="1">
            <w:r w:rsidRPr="00B70812">
              <w:rPr>
                <w:rFonts w:ascii="Times New Roman" w:hAnsi="Times New Roman" w:eastAsia="Times New Roman" w:cs="Times New Roman"/>
                <w:rStyle w:val="Hyperlink"/>
                <w:noProof/>
              </w:rPr>
              <w:t>3.1 Entity Relationship Diagram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w:t>
            </w:r>
            <w:r>
              <w:rPr>
                <w:rFonts w:ascii="Times New Roman" w:hAnsi="Times New Roman" w:eastAsia="Times New Roman" w:cs="Times New Roman"/>
                <w:noProof/>
                <w:webHidden/>
              </w:rPr>
              <w:fldChar w:fldCharType="end"/>
            </w:r>
          </w:hyperlink>
        </w:p>
        <w:p w14:paraId="4BA24D0E" w14:textId="55A461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1" w:history="1">
            <w:r w:rsidRPr="00B70812">
              <w:rPr>
                <w:rFonts w:ascii="Times New Roman" w:hAnsi="Times New Roman" w:eastAsia="Times New Roman" w:cs="Times New Roman"/>
                <w:rStyle w:val="Hyperlink"/>
                <w:noProof/>
              </w:rPr>
              <w:t>3.2 Entity Descriptions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w:t>
            </w:r>
            <w:r>
              <w:rPr>
                <w:rFonts w:ascii="Times New Roman" w:hAnsi="Times New Roman" w:eastAsia="Times New Roman" w:cs="Times New Roman"/>
                <w:noProof/>
                <w:webHidden/>
              </w:rPr>
              <w:fldChar w:fldCharType="end"/>
            </w:r>
          </w:hyperlink>
        </w:p>
        <w:p w14:paraId="2C72E795" w14:textId="4969FE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2" w:history="1">
            <w:r w:rsidRPr="00B70812">
              <w:rPr>
                <w:rFonts w:ascii="Times New Roman" w:hAnsi="Times New Roman" w:eastAsia="Times New Roman" w:cs="Times New Roman"/>
                <w:rStyle w:val="Hyperlink"/>
                <w:noProof/>
              </w:rPr>
              <w:t>3.3 Data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27</w:t>
            </w:r>
            <w:r>
              <w:rPr>
                <w:rFonts w:ascii="Times New Roman" w:hAnsi="Times New Roman" w:eastAsia="Times New Roman" w:cs="Times New Roman"/>
                <w:noProof/>
                <w:webHidden/>
              </w:rPr>
              <w:fldChar w:fldCharType="end"/>
            </w:r>
          </w:hyperlink>
        </w:p>
        <w:p w14:paraId="4F2AFC45" w14:textId="5DEF8F5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3" w:history="1">
            <w:r w:rsidRPr="00B70812">
              <w:rPr>
                <w:rFonts w:ascii="Times New Roman" w:hAnsi="Times New Roman" w:eastAsia="Times New Roman" w:cs="Times New Roman"/>
                <w:rStyle w:val="Hyperlink"/>
                <w:noProof/>
              </w:rPr>
              <w:t>4. User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3F1CC54C" w14:textId="0CBE93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4" w:history="1">
            <w:r w:rsidRPr="00B70812">
              <w:rPr>
                <w:rFonts w:ascii="Times New Roman" w:hAnsi="Times New Roman" w:eastAsia="Times New Roman" w:cs="Times New Roman"/>
                <w:rStyle w:val="Hyperlink"/>
                <w:noProof/>
              </w:rPr>
              <w:t>4.1 Actors and External Systems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28</w:t>
            </w:r>
            <w:r>
              <w:rPr>
                <w:rFonts w:ascii="Times New Roman" w:hAnsi="Times New Roman" w:eastAsia="Times New Roman" w:cs="Times New Roman"/>
                <w:noProof/>
                <w:webHidden/>
              </w:rPr>
              <w:fldChar w:fldCharType="end"/>
            </w:r>
          </w:hyperlink>
        </w:p>
        <w:p w14:paraId="4DC9D378" w14:textId="051CEB0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5" w:history="1">
            <w:r w:rsidRPr="00B70812">
              <w:rPr>
                <w:rFonts w:ascii="Times New Roman" w:hAnsi="Times New Roman" w:eastAsia="Times New Roman" w:cs="Times New Roman"/>
                <w:rStyle w:val="Hyperlink"/>
                <w:noProof/>
              </w:rPr>
              <w:t>4.2 Use Cases (UC)</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29</w:t>
            </w:r>
            <w:r>
              <w:rPr>
                <w:rFonts w:ascii="Times New Roman" w:hAnsi="Times New Roman" w:eastAsia="Times New Roman" w:cs="Times New Roman"/>
                <w:noProof/>
                <w:webHidden/>
              </w:rPr>
              <w:fldChar w:fldCharType="end"/>
            </w:r>
          </w:hyperlink>
        </w:p>
        <w:p w14:paraId="52C27AC9" w14:textId="2BF0B2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6" w:history="1">
            <w:r w:rsidRPr="00B70812">
              <w:rPr>
                <w:rFonts w:ascii="Times New Roman" w:hAnsi="Times New Roman" w:eastAsia="Times New Roman" w:cs="Times New Roman"/>
                <w:rStyle w:val="Hyperlink"/>
                <w:noProof/>
              </w:rPr>
              <w:t>4.3 Use Case Diagrams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35</w:t>
            </w:r>
            <w:r>
              <w:rPr>
                <w:rFonts w:ascii="Times New Roman" w:hAnsi="Times New Roman" w:eastAsia="Times New Roman" w:cs="Times New Roman"/>
                <w:noProof/>
                <w:webHidden/>
              </w:rPr>
              <w:fldChar w:fldCharType="end"/>
            </w:r>
          </w:hyperlink>
        </w:p>
        <w:p w14:paraId="09ED42D8" w14:textId="02CF12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7" w:history="1">
            <w:r w:rsidRPr="00B70812">
              <w:rPr>
                <w:rFonts w:ascii="Times New Roman" w:hAnsi="Times New Roman" w:eastAsia="Times New Roman" w:cs="Times New Roman"/>
                <w:rStyle w:val="Hyperlink"/>
                <w:noProof/>
              </w:rPr>
              <w:t>4.4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41</w:t>
            </w:r>
            <w:r>
              <w:rPr>
                <w:rFonts w:ascii="Times New Roman" w:hAnsi="Times New Roman" w:eastAsia="Times New Roman" w:cs="Times New Roman"/>
                <w:noProof/>
                <w:webHidden/>
              </w:rPr>
              <w:fldChar w:fldCharType="end"/>
            </w:r>
          </w:hyperlink>
        </w:p>
        <w:p w14:paraId="6E2A196E" w14:textId="2F0DCA0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8" w:history="1">
            <w:r w:rsidRPr="00B70812">
              <w:rPr>
                <w:rFonts w:ascii="Times New Roman" w:hAnsi="Times New Roman" w:eastAsia="Times New Roman" w:cs="Times New Roman"/>
                <w:rStyle w:val="Hyperlink"/>
                <w:noProof/>
              </w:rPr>
              <w:t>5. System Functionalities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601E7D4E" w14:textId="6FC737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599" w:history="1">
            <w:r w:rsidRPr="00B70812">
              <w:rPr>
                <w:rFonts w:ascii="Times New Roman" w:hAnsi="Times New Roman" w:eastAsia="Times New Roman" w:cs="Times New Roman"/>
                <w:rStyle w:val="Hyperlink"/>
                <w:noProof/>
              </w:rPr>
              <w:t>5.1 Screen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_Toc242699599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44</w:t>
            </w:r>
            <w:r>
              <w:rPr>
                <w:rFonts w:ascii="Times New Roman" w:hAnsi="Times New Roman" w:eastAsia="Times New Roman" w:cs="Times New Roman"/>
                <w:noProof/>
                <w:webHidden/>
              </w:rPr>
              <w:fldChar w:fldCharType="end"/>
            </w:r>
          </w:hyperlink>
        </w:p>
        <w:p w14:paraId="0CBA0C5B" w14:textId="58D9348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0" w:history="1">
            <w:r w:rsidRPr="00B70812">
              <w:rPr>
                <w:rFonts w:ascii="Times New Roman" w:hAnsi="Times New Roman" w:eastAsia="Times New Roman" w:cs="Times New Roman"/>
                <w:rStyle w:val="Hyperlink"/>
                <w:noProof/>
              </w:rPr>
              <w:t>5.2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49</w:t>
            </w:r>
            <w:r>
              <w:rPr>
                <w:rFonts w:ascii="Times New Roman" w:hAnsi="Times New Roman" w:eastAsia="Times New Roman" w:cs="Times New Roman"/>
                <w:noProof/>
                <w:webHidden/>
              </w:rPr>
              <w:fldChar w:fldCharType="end"/>
            </w:r>
          </w:hyperlink>
        </w:p>
        <w:p w14:paraId="5878AB91" w14:textId="434AAA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1" w:history="1">
            <w:r w:rsidRPr="00B70812">
              <w:rPr>
                <w:rFonts w:ascii="Times New Roman" w:hAnsi="Times New Roman" w:eastAsia="Times New Roman" w:cs="Times New Roman"/>
                <w:rStyle w:val="Hyperlink"/>
                <w:noProof/>
              </w:rPr>
              <w:t>5.3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285AAF78" w14:textId="488AAF2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2" w:history="1">
            <w:r w:rsidRPr="00B70812">
              <w:rPr>
                <w:rFonts w:ascii="Times New Roman" w:hAnsi="Times New Roman" w:eastAsia="Times New Roman" w:cs="Times New Roman"/>
                <w:rStyle w:val="Hyperlink"/>
                <w:noProof/>
              </w:rPr>
              <w:t>II. Use Case Specifications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A0A679C" w14:textId="4EDF379A"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3"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3C359D6B" w14:textId="0DEA1C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4" w:history="1">
            <w:r w:rsidRPr="00B70812">
              <w:rPr>
                <w:rFonts w:ascii="Times New Roman" w:hAnsi="Times New Roman" w:eastAsia="Times New Roman" w:cs="Times New Roman"/>
                <w:rStyle w:val="Hyperlink"/>
                <w:noProof/>
              </w:rPr>
              <w:t>1.1 UC-01 – Sign in with Email and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50</w:t>
            </w:r>
            <w:r>
              <w:rPr>
                <w:rFonts w:ascii="Times New Roman" w:hAnsi="Times New Roman" w:eastAsia="Times New Roman" w:cs="Times New Roman"/>
                <w:noProof/>
                <w:webHidden/>
              </w:rPr>
              <w:fldChar w:fldCharType="end"/>
            </w:r>
          </w:hyperlink>
        </w:p>
        <w:p w14:paraId="6FE4F23A" w14:textId="057019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5" w:history="1">
            <w:r w:rsidRPr="00B70812">
              <w:rPr>
                <w:rFonts w:ascii="Times New Roman" w:hAnsi="Times New Roman" w:eastAsia="Times New Roman" w:cs="Times New Roman"/>
                <w:rStyle w:val="Hyperlink"/>
                <w:noProof/>
              </w:rPr>
              <w:t>1.2 UC-02 – Sign in with Google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51</w:t>
            </w:r>
            <w:r>
              <w:rPr>
                <w:rFonts w:ascii="Times New Roman" w:hAnsi="Times New Roman" w:eastAsia="Times New Roman" w:cs="Times New Roman"/>
                <w:noProof/>
                <w:webHidden/>
              </w:rPr>
              <w:fldChar w:fldCharType="end"/>
            </w:r>
          </w:hyperlink>
        </w:p>
        <w:p w14:paraId="3D2D8B8A" w14:textId="66F6F8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6" w:history="1">
            <w:r w:rsidRPr="00B70812">
              <w:rPr>
                <w:rFonts w:ascii="Times New Roman" w:hAnsi="Times New Roman" w:eastAsia="Times New Roman" w:cs="Times New Roman"/>
                <w:rStyle w:val="Hyperlink"/>
                <w:noProof/>
              </w:rPr>
              <w:t>1.3 UC-03 – Sign Out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174EF956" w14:textId="38A75C4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7" w:history="1">
            <w:r w:rsidRPr="00B70812">
              <w:rPr>
                <w:rFonts w:ascii="Times New Roman" w:hAnsi="Times New Roman" w:eastAsia="Times New Roman" w:cs="Times New Roman"/>
                <w:rStyle w:val="Hyperlink"/>
                <w:noProof/>
              </w:rPr>
              <w:t>1.4 UC-04 – Access Meeting via Guest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52</w:t>
            </w:r>
            <w:r>
              <w:rPr>
                <w:rFonts w:ascii="Times New Roman" w:hAnsi="Times New Roman" w:eastAsia="Times New Roman" w:cs="Times New Roman"/>
                <w:noProof/>
                <w:webHidden/>
              </w:rPr>
              <w:fldChar w:fldCharType="end"/>
            </w:r>
          </w:hyperlink>
        </w:p>
        <w:p w14:paraId="4BC027AA" w14:textId="1E60941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8"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25BE9347" w14:textId="63B83A9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09" w:history="1">
            <w:r w:rsidRPr="00B70812">
              <w:rPr>
                <w:rFonts w:ascii="Times New Roman" w:hAnsi="Times New Roman" w:eastAsia="Times New Roman" w:cs="Times New Roman"/>
                <w:rStyle w:val="Hyperlink"/>
                <w:noProof/>
              </w:rPr>
              <w:t>2.1 UC-05 – View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53</w:t>
            </w:r>
            <w:r>
              <w:rPr>
                <w:rFonts w:ascii="Times New Roman" w:hAnsi="Times New Roman" w:eastAsia="Times New Roman" w:cs="Times New Roman"/>
                <w:noProof/>
                <w:webHidden/>
              </w:rPr>
              <w:fldChar w:fldCharType="end"/>
            </w:r>
          </w:hyperlink>
        </w:p>
        <w:p w14:paraId="1B24E190" w14:textId="2CBE2C0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0" w:history="1">
            <w:r w:rsidRPr="00B70812">
              <w:rPr>
                <w:rFonts w:ascii="Times New Roman" w:hAnsi="Times New Roman" w:eastAsia="Times New Roman" w:cs="Times New Roman"/>
                <w:rStyle w:val="Hyperlink"/>
                <w:noProof/>
              </w:rPr>
              <w:t>2.2 UC-06 – Manage User Accounts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54</w:t>
            </w:r>
            <w:r>
              <w:rPr>
                <w:rFonts w:ascii="Times New Roman" w:hAnsi="Times New Roman" w:eastAsia="Times New Roman" w:cs="Times New Roman"/>
                <w:noProof/>
                <w:webHidden/>
              </w:rPr>
              <w:fldChar w:fldCharType="end"/>
            </w:r>
          </w:hyperlink>
        </w:p>
        <w:p w14:paraId="70EE11D3" w14:textId="5347F54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1" w:history="1">
            <w:r w:rsidRPr="00B70812">
              <w:rPr>
                <w:rFonts w:ascii="Times New Roman" w:hAnsi="Times New Roman" w:eastAsia="Times New Roman" w:cs="Times New Roman"/>
                <w:rStyle w:val="Hyperlink"/>
                <w:noProof/>
              </w:rPr>
              <w:t>2.3 UC-07 – Reset User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56</w:t>
            </w:r>
            <w:r>
              <w:rPr>
                <w:rFonts w:ascii="Times New Roman" w:hAnsi="Times New Roman" w:eastAsia="Times New Roman" w:cs="Times New Roman"/>
                <w:noProof/>
                <w:webHidden/>
              </w:rPr>
              <w:fldChar w:fldCharType="end"/>
            </w:r>
          </w:hyperlink>
        </w:p>
        <w:p w14:paraId="782EB48D" w14:textId="47B12A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2" w:history="1">
            <w:r w:rsidRPr="00B70812">
              <w:rPr>
                <w:rFonts w:ascii="Times New Roman" w:hAnsi="Times New Roman" w:eastAsia="Times New Roman" w:cs="Times New Roman"/>
                <w:rStyle w:val="Hyperlink"/>
                <w:noProof/>
              </w:rPr>
              <w:t>2.4 UC-08 – Assign System Role to User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59</w:t>
            </w:r>
            <w:r>
              <w:rPr>
                <w:rFonts w:ascii="Times New Roman" w:hAnsi="Times New Roman" w:eastAsia="Times New Roman" w:cs="Times New Roman"/>
                <w:noProof/>
                <w:webHidden/>
              </w:rPr>
              <w:fldChar w:fldCharType="end"/>
            </w:r>
          </w:hyperlink>
        </w:p>
        <w:p w14:paraId="32D16A74" w14:textId="7F529A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3" w:history="1">
            <w:r w:rsidRPr="00B70812">
              <w:rPr>
                <w:rFonts w:ascii="Times New Roman" w:hAnsi="Times New Roman" w:eastAsia="Times New Roman" w:cs="Times New Roman"/>
                <w:rStyle w:val="Hyperlink"/>
                <w:noProof/>
              </w:rPr>
              <w:t>2.5 UC-09 – Unlock User Account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60</w:t>
            </w:r>
            <w:r>
              <w:rPr>
                <w:rFonts w:ascii="Times New Roman" w:hAnsi="Times New Roman" w:eastAsia="Times New Roman" w:cs="Times New Roman"/>
                <w:noProof/>
                <w:webHidden/>
              </w:rPr>
              <w:fldChar w:fldCharType="end"/>
            </w:r>
          </w:hyperlink>
        </w:p>
        <w:p w14:paraId="26EDA6E7" w14:textId="114D9AC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4"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0628BFB1" w14:textId="1B772DF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5" w:history="1">
            <w:r w:rsidRPr="00B70812">
              <w:rPr>
                <w:rFonts w:ascii="Times New Roman" w:hAnsi="Times New Roman" w:eastAsia="Times New Roman" w:cs="Times New Roman"/>
                <w:rStyle w:val="Hyperlink"/>
                <w:noProof/>
              </w:rPr>
              <w:t>3.1 UC-10 – View Role &amp;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644E9F9F" w14:textId="5B27F9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6" w:history="1">
            <w:r w:rsidRPr="00B70812">
              <w:rPr>
                <w:rFonts w:ascii="Times New Roman" w:hAnsi="Times New Roman" w:eastAsia="Times New Roman" w:cs="Times New Roman"/>
                <w:rStyle w:val="Hyperlink"/>
                <w:noProof/>
              </w:rPr>
              <w:t>3.2 UC-11 – Configure Role Permissions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61</w:t>
            </w:r>
            <w:r>
              <w:rPr>
                <w:rFonts w:ascii="Times New Roman" w:hAnsi="Times New Roman" w:eastAsia="Times New Roman" w:cs="Times New Roman"/>
                <w:noProof/>
                <w:webHidden/>
              </w:rPr>
              <w:fldChar w:fldCharType="end"/>
            </w:r>
          </w:hyperlink>
        </w:p>
        <w:p w14:paraId="374E8B0D" w14:textId="3F35D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7" w:history="1">
            <w:r w:rsidRPr="00B70812">
              <w:rPr>
                <w:rFonts w:ascii="Times New Roman" w:hAnsi="Times New Roman" w:eastAsia="Times New Roman" w:cs="Times New Roman"/>
                <w:rStyle w:val="Hyperlink"/>
                <w:noProof/>
              </w:rPr>
              <w:t>3.3 UC-12 – Manage Roles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62</w:t>
            </w:r>
            <w:r>
              <w:rPr>
                <w:rFonts w:ascii="Times New Roman" w:hAnsi="Times New Roman" w:eastAsia="Times New Roman" w:cs="Times New Roman"/>
                <w:noProof/>
                <w:webHidden/>
              </w:rPr>
              <w:fldChar w:fldCharType="end"/>
            </w:r>
          </w:hyperlink>
        </w:p>
        <w:p w14:paraId="5B3947F7" w14:textId="7C96CFE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8" w:history="1">
            <w:r w:rsidRPr="00B70812">
              <w:rPr>
                <w:rFonts w:ascii="Times New Roman" w:hAnsi="Times New Roman" w:eastAsia="Times New Roman" w:cs="Times New Roman"/>
                <w:rStyle w:val="Hyperlink"/>
                <w:noProof/>
              </w:rPr>
              <w:t>3.4 UC-13 – View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65</w:t>
            </w:r>
            <w:r>
              <w:rPr>
                <w:rFonts w:ascii="Times New Roman" w:hAnsi="Times New Roman" w:eastAsia="Times New Roman" w:cs="Times New Roman"/>
                <w:noProof/>
                <w:webHidden/>
              </w:rPr>
              <w:fldChar w:fldCharType="end"/>
            </w:r>
          </w:hyperlink>
        </w:p>
        <w:p w14:paraId="3F8AAB31" w14:textId="1EDDE25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19"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5D6562F" w14:textId="15D4F9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0" w:history="1">
            <w:r w:rsidRPr="00B70812">
              <w:rPr>
                <w:rFonts w:ascii="Times New Roman" w:hAnsi="Times New Roman" w:eastAsia="Times New Roman" w:cs="Times New Roman"/>
                <w:rStyle w:val="Hyperlink"/>
                <w:noProof/>
              </w:rPr>
              <w:t>4.1 UC-14 – Create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66</w:t>
            </w:r>
            <w:r>
              <w:rPr>
                <w:rFonts w:ascii="Times New Roman" w:hAnsi="Times New Roman" w:eastAsia="Times New Roman" w:cs="Times New Roman"/>
                <w:noProof/>
                <w:webHidden/>
              </w:rPr>
              <w:fldChar w:fldCharType="end"/>
            </w:r>
          </w:hyperlink>
        </w:p>
        <w:p w14:paraId="4AB52BAE" w14:textId="78997A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1" w:history="1">
            <w:r w:rsidRPr="00B70812">
              <w:rPr>
                <w:rFonts w:ascii="Times New Roman" w:hAnsi="Times New Roman" w:eastAsia="Times New Roman" w:cs="Times New Roman"/>
                <w:rStyle w:val="Hyperlink"/>
                <w:noProof/>
              </w:rPr>
              <w:t>4.2 UC-15 – Update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67</w:t>
            </w:r>
            <w:r>
              <w:rPr>
                <w:rFonts w:ascii="Times New Roman" w:hAnsi="Times New Roman" w:eastAsia="Times New Roman" w:cs="Times New Roman"/>
                <w:noProof/>
                <w:webHidden/>
              </w:rPr>
              <w:fldChar w:fldCharType="end"/>
            </w:r>
          </w:hyperlink>
        </w:p>
        <w:p w14:paraId="23598D8D" w14:textId="1429F9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2" w:history="1">
            <w:r w:rsidRPr="00B70812">
              <w:rPr>
                <w:rFonts w:ascii="Times New Roman" w:hAnsi="Times New Roman" w:eastAsia="Times New Roman" w:cs="Times New Roman"/>
                <w:rStyle w:val="Hyperlink"/>
                <w:noProof/>
              </w:rPr>
              <w:t>4.3 UC-16 – View Meeting Details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68</w:t>
            </w:r>
            <w:r>
              <w:rPr>
                <w:rFonts w:ascii="Times New Roman" w:hAnsi="Times New Roman" w:eastAsia="Times New Roman" w:cs="Times New Roman"/>
                <w:noProof/>
                <w:webHidden/>
              </w:rPr>
              <w:fldChar w:fldCharType="end"/>
            </w:r>
          </w:hyperlink>
        </w:p>
        <w:p w14:paraId="3D981DCF" w14:textId="1C8B319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3" w:history="1">
            <w:r w:rsidRPr="00B70812">
              <w:rPr>
                <w:rFonts w:ascii="Times New Roman" w:hAnsi="Times New Roman" w:eastAsia="Times New Roman" w:cs="Times New Roman"/>
                <w:rStyle w:val="Hyperlink"/>
                <w:noProof/>
              </w:rPr>
              <w:t>4.4 UC-17 – View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69</w:t>
            </w:r>
            <w:r>
              <w:rPr>
                <w:rFonts w:ascii="Times New Roman" w:hAnsi="Times New Roman" w:eastAsia="Times New Roman" w:cs="Times New Roman"/>
                <w:noProof/>
                <w:webHidden/>
              </w:rPr>
              <w:fldChar w:fldCharType="end"/>
            </w:r>
          </w:hyperlink>
        </w:p>
        <w:p w14:paraId="0FBC61E6" w14:textId="1C09FA4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4" w:history="1">
            <w:r w:rsidRPr="00B70812">
              <w:rPr>
                <w:rFonts w:ascii="Times New Roman" w:hAnsi="Times New Roman" w:eastAsia="Times New Roman" w:cs="Times New Roman"/>
                <w:rStyle w:val="Hyperlink"/>
                <w:noProof/>
              </w:rPr>
              <w:t>4.5 UC-18 –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70</w:t>
            </w:r>
            <w:r>
              <w:rPr>
                <w:rFonts w:ascii="Times New Roman" w:hAnsi="Times New Roman" w:eastAsia="Times New Roman" w:cs="Times New Roman"/>
                <w:noProof/>
                <w:webHidden/>
              </w:rPr>
              <w:fldChar w:fldCharType="end"/>
            </w:r>
          </w:hyperlink>
        </w:p>
        <w:p w14:paraId="490463E9" w14:textId="6D59E5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5" w:history="1">
            <w:r w:rsidRPr="00B70812">
              <w:rPr>
                <w:rFonts w:ascii="Times New Roman" w:hAnsi="Times New Roman" w:eastAsia="Times New Roman" w:cs="Times New Roman"/>
                <w:rStyle w:val="Hyperlink"/>
                <w:noProof/>
              </w:rPr>
              <w:t>4.6 UC-19 – Review Meeting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72</w:t>
            </w:r>
            <w:r>
              <w:rPr>
                <w:rFonts w:ascii="Times New Roman" w:hAnsi="Times New Roman" w:eastAsia="Times New Roman" w:cs="Times New Roman"/>
                <w:noProof/>
                <w:webHidden/>
              </w:rPr>
              <w:fldChar w:fldCharType="end"/>
            </w:r>
          </w:hyperlink>
        </w:p>
        <w:p w14:paraId="4879B3B1" w14:textId="141823F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6" w:history="1">
            <w:r w:rsidRPr="00B70812">
              <w:rPr>
                <w:rFonts w:ascii="Times New Roman" w:hAnsi="Times New Roman" w:eastAsia="Times New Roman" w:cs="Times New Roman"/>
                <w:rStyle w:val="Hyperlink"/>
                <w:noProof/>
              </w:rPr>
              <w:t>4.7 UC-20 –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74</w:t>
            </w:r>
            <w:r>
              <w:rPr>
                <w:rFonts w:ascii="Times New Roman" w:hAnsi="Times New Roman" w:eastAsia="Times New Roman" w:cs="Times New Roman"/>
                <w:noProof/>
                <w:webHidden/>
              </w:rPr>
              <w:fldChar w:fldCharType="end"/>
            </w:r>
          </w:hyperlink>
        </w:p>
        <w:p w14:paraId="7FEF632A" w14:textId="12AE5DB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7" w:history="1">
            <w:r w:rsidRPr="00B70812">
              <w:rPr>
                <w:rFonts w:ascii="Times New Roman" w:hAnsi="Times New Roman" w:eastAsia="Times New Roman" w:cs="Times New Roman"/>
                <w:rStyle w:val="Hyperlink"/>
                <w:noProof/>
              </w:rPr>
              <w:t>4.8 UC-21 – Start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75</w:t>
            </w:r>
            <w:r>
              <w:rPr>
                <w:rFonts w:ascii="Times New Roman" w:hAnsi="Times New Roman" w:eastAsia="Times New Roman" w:cs="Times New Roman"/>
                <w:noProof/>
                <w:webHidden/>
              </w:rPr>
              <w:fldChar w:fldCharType="end"/>
            </w:r>
          </w:hyperlink>
        </w:p>
        <w:p w14:paraId="1DBC489B" w14:textId="35BB130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8" w:history="1">
            <w:r w:rsidRPr="00B70812">
              <w:rPr>
                <w:rFonts w:ascii="Times New Roman" w:hAnsi="Times New Roman" w:eastAsia="Times New Roman" w:cs="Times New Roman"/>
                <w:rStyle w:val="Hyperlink"/>
                <w:noProof/>
              </w:rPr>
              <w:t>4.9 UC-22 – End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76</w:t>
            </w:r>
            <w:r>
              <w:rPr>
                <w:rFonts w:ascii="Times New Roman" w:hAnsi="Times New Roman" w:eastAsia="Times New Roman" w:cs="Times New Roman"/>
                <w:noProof/>
                <w:webHidden/>
              </w:rPr>
              <w:fldChar w:fldCharType="end"/>
            </w:r>
          </w:hyperlink>
        </w:p>
        <w:p w14:paraId="5B3A3002" w14:textId="56438C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29"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6250A46D" w14:textId="1EE5D7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0" w:history="1">
            <w:r w:rsidRPr="00B70812">
              <w:rPr>
                <w:rFonts w:ascii="Times New Roman" w:hAnsi="Times New Roman" w:eastAsia="Times New Roman" w:cs="Times New Roman"/>
                <w:rStyle w:val="Hyperlink"/>
                <w:noProof/>
              </w:rPr>
              <w:t>5.1 UC-23 – Manage Agenda Items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78</w:t>
            </w:r>
            <w:r>
              <w:rPr>
                <w:rFonts w:ascii="Times New Roman" w:hAnsi="Times New Roman" w:eastAsia="Times New Roman" w:cs="Times New Roman"/>
                <w:noProof/>
                <w:webHidden/>
              </w:rPr>
              <w:fldChar w:fldCharType="end"/>
            </w:r>
          </w:hyperlink>
        </w:p>
        <w:p w14:paraId="4AC0D26C" w14:textId="199DBB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1" w:history="1">
            <w:r w:rsidRPr="00B70812">
              <w:rPr>
                <w:rFonts w:ascii="Times New Roman" w:hAnsi="Times New Roman" w:eastAsia="Times New Roman" w:cs="Times New Roman"/>
                <w:rStyle w:val="Hyperlink"/>
                <w:noProof/>
              </w:rPr>
              <w:t>5.2 UC-24 – Set Current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82</w:t>
            </w:r>
            <w:r>
              <w:rPr>
                <w:rFonts w:ascii="Times New Roman" w:hAnsi="Times New Roman" w:eastAsia="Times New Roman" w:cs="Times New Roman"/>
                <w:noProof/>
                <w:webHidden/>
              </w:rPr>
              <w:fldChar w:fldCharType="end"/>
            </w:r>
          </w:hyperlink>
        </w:p>
        <w:p w14:paraId="6255577E" w14:textId="0652EB7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2" w:history="1">
            <w:r w:rsidRPr="00B70812">
              <w:rPr>
                <w:rFonts w:ascii="Times New Roman" w:hAnsi="Times New Roman" w:eastAsia="Times New Roman" w:cs="Times New Roman"/>
                <w:rStyle w:val="Hyperlink"/>
                <w:noProof/>
              </w:rPr>
              <w:t>5.3 UC-25 – Complete Agenda Item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83</w:t>
            </w:r>
            <w:r>
              <w:rPr>
                <w:rFonts w:ascii="Times New Roman" w:hAnsi="Times New Roman" w:eastAsia="Times New Roman" w:cs="Times New Roman"/>
                <w:noProof/>
                <w:webHidden/>
              </w:rPr>
              <w:fldChar w:fldCharType="end"/>
            </w:r>
          </w:hyperlink>
        </w:p>
        <w:p w14:paraId="7F0A69F1" w14:textId="29D6C67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3" w:history="1">
            <w:r w:rsidRPr="00B70812">
              <w:rPr>
                <w:rFonts w:ascii="Times New Roman" w:hAnsi="Times New Roman" w:eastAsia="Times New Roman" w:cs="Times New Roman"/>
                <w:rStyle w:val="Hyperlink"/>
                <w:noProof/>
              </w:rPr>
              <w:t>5.4 UC-26 – View Meeting Agenda</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84</w:t>
            </w:r>
            <w:r>
              <w:rPr>
                <w:rFonts w:ascii="Times New Roman" w:hAnsi="Times New Roman" w:eastAsia="Times New Roman" w:cs="Times New Roman"/>
                <w:noProof/>
                <w:webHidden/>
              </w:rPr>
              <w:fldChar w:fldCharType="end"/>
            </w:r>
          </w:hyperlink>
        </w:p>
        <w:p w14:paraId="4D8F3557" w14:textId="194BAA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4"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09FE2EF0" w14:textId="14B6259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5" w:history="1">
            <w:r w:rsidRPr="00B70812">
              <w:rPr>
                <w:rFonts w:ascii="Times New Roman" w:hAnsi="Times New Roman" w:eastAsia="Times New Roman" w:cs="Times New Roman"/>
                <w:rStyle w:val="Hyperlink"/>
                <w:noProof/>
              </w:rPr>
              <w:t>6.1 UC-27 – View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85</w:t>
            </w:r>
            <w:r>
              <w:rPr>
                <w:rFonts w:ascii="Times New Roman" w:hAnsi="Times New Roman" w:eastAsia="Times New Roman" w:cs="Times New Roman"/>
                <w:noProof/>
                <w:webHidden/>
              </w:rPr>
              <w:fldChar w:fldCharType="end"/>
            </w:r>
          </w:hyperlink>
        </w:p>
        <w:p w14:paraId="775B68FA" w14:textId="7F13BCC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6" w:history="1">
            <w:r w:rsidRPr="00B70812">
              <w:rPr>
                <w:rFonts w:ascii="Times New Roman" w:hAnsi="Times New Roman" w:eastAsia="Times New Roman" w:cs="Times New Roman"/>
                <w:rStyle w:val="Hyperlink"/>
                <w:noProof/>
              </w:rPr>
              <w:t>6.2 UC-28 – Manage Meeting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86</w:t>
            </w:r>
            <w:r>
              <w:rPr>
                <w:rFonts w:ascii="Times New Roman" w:hAnsi="Times New Roman" w:eastAsia="Times New Roman" w:cs="Times New Roman"/>
                <w:noProof/>
                <w:webHidden/>
              </w:rPr>
              <w:fldChar w:fldCharType="end"/>
            </w:r>
          </w:hyperlink>
        </w:p>
        <w:p w14:paraId="08D73D14" w14:textId="1CE987C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7" w:history="1">
            <w:r w:rsidRPr="00B70812">
              <w:rPr>
                <w:rFonts w:ascii="Times New Roman" w:hAnsi="Times New Roman" w:eastAsia="Times New Roman" w:cs="Times New Roman"/>
                <w:rStyle w:val="Hyperlink"/>
                <w:noProof/>
              </w:rPr>
              <w:t>6.3 UC-29 – Respond to Meeting Invitation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92</w:t>
            </w:r>
            <w:r>
              <w:rPr>
                <w:rFonts w:ascii="Times New Roman" w:hAnsi="Times New Roman" w:eastAsia="Times New Roman" w:cs="Times New Roman"/>
                <w:noProof/>
                <w:webHidden/>
              </w:rPr>
              <w:fldChar w:fldCharType="end"/>
            </w:r>
          </w:hyperlink>
        </w:p>
        <w:p w14:paraId="444EDE4A" w14:textId="1B27AC5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8" w:history="1">
            <w:r w:rsidRPr="00B70812">
              <w:rPr>
                <w:rFonts w:ascii="Times New Roman" w:hAnsi="Times New Roman" w:eastAsia="Times New Roman" w:cs="Times New Roman"/>
                <w:rStyle w:val="Hyperlink"/>
                <w:noProof/>
              </w:rPr>
              <w:t>6.4 UC-30 – View Participant Response Status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93</w:t>
            </w:r>
            <w:r>
              <w:rPr>
                <w:rFonts w:ascii="Times New Roman" w:hAnsi="Times New Roman" w:eastAsia="Times New Roman" w:cs="Times New Roman"/>
                <w:noProof/>
                <w:webHidden/>
              </w:rPr>
              <w:fldChar w:fldCharType="end"/>
            </w:r>
          </w:hyperlink>
        </w:p>
        <w:p w14:paraId="20B2954D" w14:textId="514D0D4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39" w:history="1">
            <w:r w:rsidRPr="00B70812">
              <w:rPr>
                <w:rFonts w:ascii="Times New Roman" w:hAnsi="Times New Roman" w:eastAsia="Times New Roman" w:cs="Times New Roman"/>
                <w:rStyle w:val="Hyperlink"/>
                <w:noProof/>
              </w:rPr>
              <w:t>6.5 UC-31 – Record Attendance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94</w:t>
            </w:r>
            <w:r>
              <w:rPr>
                <w:rFonts w:ascii="Times New Roman" w:hAnsi="Times New Roman" w:eastAsia="Times New Roman" w:cs="Times New Roman"/>
                <w:noProof/>
                <w:webHidden/>
              </w:rPr>
              <w:fldChar w:fldCharType="end"/>
            </w:r>
          </w:hyperlink>
        </w:p>
        <w:p w14:paraId="7E166B55" w14:textId="37B5A53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3D209D35" w14:textId="2467FBA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1" w:history="1">
            <w:r w:rsidRPr="00B70812">
              <w:rPr>
                <w:rFonts w:ascii="Times New Roman" w:hAnsi="Times New Roman" w:eastAsia="Times New Roman" w:cs="Times New Roman"/>
                <w:rStyle w:val="Hyperlink"/>
                <w:noProof/>
              </w:rPr>
              <w:t>7.1 UC-32 – View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95</w:t>
            </w:r>
            <w:r>
              <w:rPr>
                <w:rFonts w:ascii="Times New Roman" w:hAnsi="Times New Roman" w:eastAsia="Times New Roman" w:cs="Times New Roman"/>
                <w:noProof/>
                <w:webHidden/>
              </w:rPr>
              <w:fldChar w:fldCharType="end"/>
            </w:r>
          </w:hyperlink>
        </w:p>
        <w:p w14:paraId="273BC183" w14:textId="1D08C06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2" w:history="1">
            <w:r w:rsidRPr="00B70812">
              <w:rPr>
                <w:rFonts w:ascii="Times New Roman" w:hAnsi="Times New Roman" w:eastAsia="Times New Roman" w:cs="Times New Roman"/>
                <w:rStyle w:val="Hyperlink"/>
                <w:noProof/>
              </w:rPr>
              <w:t>7.2 UC-33 – Manage Meeting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A7B8E77" w14:textId="494824C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3" w:history="1">
            <w:r w:rsidRPr="00B70812">
              <w:rPr>
                <w:rFonts w:ascii="Times New Roman" w:hAnsi="Times New Roman" w:eastAsia="Times New Roman" w:cs="Times New Roman"/>
                <w:rStyle w:val="Hyperlink"/>
                <w:noProof/>
              </w:rPr>
              <w:t>7.3 UC-34 – View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1536D6" w14:textId="689193F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4" w:history="1">
            <w:r w:rsidRPr="00B70812">
              <w:rPr>
                <w:rFonts w:ascii="Times New Roman" w:hAnsi="Times New Roman" w:eastAsia="Times New Roman" w:cs="Times New Roman"/>
                <w:rStyle w:val="Hyperlink"/>
                <w:noProof/>
              </w:rPr>
              <w:t>7.4 UC-35 – Comment on Meeting Document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5" w:history="1">
            <w:r w:rsidRPr="00B70812">
              <w:rPr>
                <w:rFonts w:ascii="Times New Roman" w:hAnsi="Times New Roman" w:eastAsia="Times New Roman" w:cs="Times New Roman"/>
                <w:rStyle w:val="Hyperlink"/>
                <w:noProof/>
              </w:rPr>
              <w:t>7.5 UC-36 – Upload Document to Personal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1" w:history="1">
            <w:r w:rsidRPr="00B70812">
              <w:rPr>
                <w:rFonts w:ascii="Times New Roman" w:hAnsi="Times New Roman" w:eastAsia="Times New Roman" w:cs="Times New Roman"/>
                <w:rStyle w:val="Hyperlink"/>
                <w:noProof/>
              </w:rPr>
              <w:t>7.6 UC-71 – Manage Personal Documents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5E56DC9" w14:textId="1930E1D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990000072" w:history="1">
            <w:r w:rsidRPr="00B70812">
              <w:rPr>
                <w:rFonts w:ascii="Times New Roman" w:hAnsi="Times New Roman" w:eastAsia="Times New Roman" w:cs="Times New Roman"/>
                <w:rStyle w:val="Hyperlink"/>
                <w:noProof/>
              </w:rPr>
              <w:t>7.7 UC-72 – Manage Library Folders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_Toc990000072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B17AC8" w14:textId="57CA616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CC01E6D" w14:textId="74D7F0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7" w:history="1">
            <w:r w:rsidRPr="00B70812">
              <w:rPr>
                <w:rFonts w:ascii="Times New Roman" w:hAnsi="Times New Roman" w:eastAsia="Times New Roman" w:cs="Times New Roman"/>
                <w:rStyle w:val="Hyperlink"/>
                <w:noProof/>
              </w:rPr>
              <w:t>8.1 UC-37 – Join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15C1849" w14:textId="7222C90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8" w:history="1">
            <w:r w:rsidRPr="00B70812">
              <w:rPr>
                <w:rFonts w:ascii="Times New Roman" w:hAnsi="Times New Roman" w:eastAsia="Times New Roman" w:cs="Times New Roman"/>
                <w:rStyle w:val="Hyperlink"/>
                <w:noProof/>
              </w:rPr>
              <w:t>8.2 UC-38 – Leave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351C7672" w14:textId="398C61C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49" w:history="1">
            <w:r w:rsidRPr="00B70812">
              <w:rPr>
                <w:rFonts w:ascii="Times New Roman" w:hAnsi="Times New Roman" w:eastAsia="Times New Roman" w:cs="Times New Roman"/>
                <w:rStyle w:val="Hyperlink"/>
                <w:noProof/>
              </w:rPr>
              <w:t>8.3 UC-39 – Manage Meeting Room Controls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FF8C9A9" w14:textId="2A8F4F9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0" w:history="1">
            <w:r w:rsidRPr="00B70812">
              <w:rPr>
                <w:rFonts w:ascii="Times New Roman" w:hAnsi="Times New Roman" w:eastAsia="Times New Roman" w:cs="Times New Roman"/>
                <w:rStyle w:val="Hyperlink"/>
                <w:noProof/>
              </w:rPr>
              <w:t>8.4 UC-40 – View Meeting Room Participants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265D0E7F" w14:textId="0532B8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1" w:history="1">
            <w:r w:rsidRPr="00B70812">
              <w:rPr>
                <w:rFonts w:ascii="Times New Roman" w:hAnsi="Times New Roman" w:eastAsia="Times New Roman" w:cs="Times New Roman"/>
                <w:rStyle w:val="Hyperlink"/>
                <w:noProof/>
              </w:rPr>
              <w:t>8.5 UC-41 – Moderate Meeting Room</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5B01D728" w14:textId="6EB297A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2" w:history="1">
            <w:r w:rsidRPr="00B70812">
              <w:rPr>
                <w:rFonts w:ascii="Times New Roman" w:hAnsi="Times New Roman" w:eastAsia="Times New Roman" w:cs="Times New Roman"/>
                <w:rStyle w:val="Hyperlink"/>
                <w:noProof/>
              </w:rPr>
              <w:t>8.6 UC-42 – Use In-room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0A7FC22" w14:textId="0AACCD2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3"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7780A60D" w14:textId="0B8F40A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4" w:history="1">
            <w:r w:rsidRPr="00B70812">
              <w:rPr>
                <w:rFonts w:ascii="Times New Roman" w:hAnsi="Times New Roman" w:eastAsia="Times New Roman" w:cs="Times New Roman"/>
                <w:rStyle w:val="Hyperlink"/>
                <w:noProof/>
              </w:rPr>
              <w:t>9.1 UC-43 – View &amp; Play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1D6F2AC0" w14:textId="030E2E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5" w:history="1">
            <w:r w:rsidRPr="00B70812">
              <w:rPr>
                <w:rFonts w:ascii="Times New Roman" w:hAnsi="Times New Roman" w:eastAsia="Times New Roman" w:cs="Times New Roman"/>
                <w:rStyle w:val="Hyperlink"/>
                <w:noProof/>
              </w:rPr>
              <w:t>9.2 UC-44 – Upload Meeting Audio</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96</w:t>
            </w:r>
            <w:r>
              <w:rPr>
                <w:rFonts w:ascii="Times New Roman" w:hAnsi="Times New Roman" w:eastAsia="Times New Roman" w:cs="Times New Roman"/>
                <w:noProof/>
                <w:webHidden/>
              </w:rPr>
              <w:fldChar w:fldCharType="end"/>
            </w:r>
          </w:hyperlink>
        </w:p>
        <w:p w14:paraId="4CC7BC20" w14:textId="34570B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6"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588F031" w14:textId="4BE8F8F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7" w:history="1">
            <w:r w:rsidRPr="00B70812">
              <w:rPr>
                <w:rFonts w:ascii="Times New Roman" w:hAnsi="Times New Roman" w:eastAsia="Times New Roman" w:cs="Times New Roman"/>
                <w:rStyle w:val="Hyperlink"/>
                <w:noProof/>
              </w:rPr>
              <w:t>10.1 UC-45 – View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173561B" w14:textId="11F7539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8" w:history="1">
            <w:r w:rsidRPr="00B70812">
              <w:rPr>
                <w:rFonts w:ascii="Times New Roman" w:hAnsi="Times New Roman" w:eastAsia="Times New Roman" w:cs="Times New Roman"/>
                <w:rStyle w:val="Hyperlink"/>
                <w:noProof/>
              </w:rPr>
              <w:t>10.2 UC-46 – Edit Transcript &amp; Speaker Attribution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10BAF62B" w14:textId="729CF27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59" w:history="1">
            <w:r w:rsidRPr="00B70812">
              <w:rPr>
                <w:rFonts w:ascii="Times New Roman" w:hAnsi="Times New Roman" w:eastAsia="Times New Roman" w:cs="Times New Roman"/>
                <w:rStyle w:val="Hyperlink"/>
                <w:noProof/>
              </w:rPr>
              <w:t>10.3 UC-47 – Generate / Regenerate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F82977A" w14:textId="7E41136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0" w:history="1">
            <w:r w:rsidRPr="00B70812">
              <w:rPr>
                <w:rFonts w:ascii="Times New Roman" w:hAnsi="Times New Roman" w:eastAsia="Times New Roman" w:cs="Times New Roman"/>
                <w:rStyle w:val="Hyperlink"/>
                <w:noProof/>
              </w:rPr>
              <w:t>10.4 UC-48 – View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FFA0493" w14:textId="1640091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1" w:history="1">
            <w:r w:rsidRPr="00B70812">
              <w:rPr>
                <w:rFonts w:ascii="Times New Roman" w:hAnsi="Times New Roman" w:eastAsia="Times New Roman" w:cs="Times New Roman"/>
                <w:rStyle w:val="Hyperlink"/>
                <w:noProof/>
              </w:rPr>
              <w:t>10.5 UC-49 – Edit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58E72EA" w14:textId="3B5198E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2" w:history="1">
            <w:r w:rsidRPr="00B70812">
              <w:rPr>
                <w:rFonts w:ascii="Times New Roman" w:hAnsi="Times New Roman" w:eastAsia="Times New Roman" w:cs="Times New Roman"/>
                <w:rStyle w:val="Hyperlink"/>
                <w:noProof/>
              </w:rPr>
              <w:t>10.6 UC-50 – Approve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34DB4A0F" w14:textId="302386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3" w:history="1">
            <w:r w:rsidRPr="00B70812">
              <w:rPr>
                <w:rFonts w:ascii="Times New Roman" w:hAnsi="Times New Roman" w:eastAsia="Times New Roman" w:cs="Times New Roman"/>
                <w:rStyle w:val="Hyperlink"/>
                <w:noProof/>
              </w:rPr>
              <w:t>10.7 UC-51 – Publish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BB4ED20" w14:textId="0D68B7A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4"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6F9CFFF" w14:textId="6550016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5" w:history="1">
            <w:r w:rsidRPr="00B70812">
              <w:rPr>
                <w:rFonts w:ascii="Times New Roman" w:hAnsi="Times New Roman" w:eastAsia="Times New Roman" w:cs="Times New Roman"/>
                <w:rStyle w:val="Hyperlink"/>
                <w:noProof/>
              </w:rPr>
              <w:t>11.1 UC-52 – View Meeting Votes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8AD4EA3" w14:textId="60622F8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6" w:history="1">
            <w:r w:rsidRPr="00B70812">
              <w:rPr>
                <w:rFonts w:ascii="Times New Roman" w:hAnsi="Times New Roman" w:eastAsia="Times New Roman" w:cs="Times New Roman"/>
                <w:rStyle w:val="Hyperlink"/>
                <w:noProof/>
              </w:rPr>
              <w:t>11.2 UC-53 – Create / Configure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EBDB9" w14:textId="07990E3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7" w:history="1">
            <w:r w:rsidRPr="00B70812">
              <w:rPr>
                <w:rFonts w:ascii="Times New Roman" w:hAnsi="Times New Roman" w:eastAsia="Times New Roman" w:cs="Times New Roman"/>
                <w:rStyle w:val="Hyperlink"/>
                <w:noProof/>
              </w:rPr>
              <w:t>11.3 UC-54 – Open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69B13B72" w14:textId="051657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8" w:history="1">
            <w:r w:rsidRPr="00B70812">
              <w:rPr>
                <w:rFonts w:ascii="Times New Roman" w:hAnsi="Times New Roman" w:eastAsia="Times New Roman" w:cs="Times New Roman"/>
                <w:rStyle w:val="Hyperlink"/>
                <w:noProof/>
              </w:rPr>
              <w:t>11.4 UC-55 –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F426B11" w14:textId="0F9789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69" w:history="1">
            <w:r w:rsidRPr="00B70812">
              <w:rPr>
                <w:rFonts w:ascii="Times New Roman" w:hAnsi="Times New Roman" w:eastAsia="Times New Roman" w:cs="Times New Roman"/>
                <w:rStyle w:val="Hyperlink"/>
                <w:noProof/>
              </w:rPr>
              <w:t>11.5 UC-56 – Close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42123F2C" w14:textId="5362C7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0" w:history="1">
            <w:r w:rsidRPr="00B70812">
              <w:rPr>
                <w:rFonts w:ascii="Times New Roman" w:hAnsi="Times New Roman" w:eastAsia="Times New Roman" w:cs="Times New Roman"/>
                <w:rStyle w:val="Hyperlink"/>
                <w:noProof/>
              </w:rPr>
              <w:t>11.6 UC-57 – Record Vote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510E4636" w14:textId="10F910B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1"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2BA86D8B" w14:textId="2FA3234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2" w:history="1">
            <w:r w:rsidRPr="00B70812">
              <w:rPr>
                <w:rFonts w:ascii="Times New Roman" w:hAnsi="Times New Roman" w:eastAsia="Times New Roman" w:cs="Times New Roman"/>
                <w:rStyle w:val="Hyperlink"/>
                <w:noProof/>
              </w:rPr>
              <w:t>12.1 UC-58 – View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97</w:t>
            </w:r>
            <w:r>
              <w:rPr>
                <w:rFonts w:ascii="Times New Roman" w:hAnsi="Times New Roman" w:eastAsia="Times New Roman" w:cs="Times New Roman"/>
                <w:noProof/>
                <w:webHidden/>
              </w:rPr>
              <w:fldChar w:fldCharType="end"/>
            </w:r>
          </w:hyperlink>
        </w:p>
        <w:p w14:paraId="777F44DC" w14:textId="69789F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3" w:history="1">
            <w:r w:rsidRPr="00B70812">
              <w:rPr>
                <w:rFonts w:ascii="Times New Roman" w:hAnsi="Times New Roman" w:eastAsia="Times New Roman" w:cs="Times New Roman"/>
                <w:rStyle w:val="Hyperlink"/>
                <w:noProof/>
              </w:rPr>
              <w:t>12.2 UC-59 – Generate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6881A42E" w14:textId="5B9402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4" w:history="1">
            <w:r w:rsidRPr="00B70812">
              <w:rPr>
                <w:rFonts w:ascii="Times New Roman" w:hAnsi="Times New Roman" w:eastAsia="Times New Roman" w:cs="Times New Roman"/>
                <w:rStyle w:val="Hyperlink"/>
                <w:noProof/>
              </w:rPr>
              <w:t>12.3 UC-60 – Edit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50846714" w14:textId="5FCA45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5" w:history="1">
            <w:r w:rsidRPr="00B70812">
              <w:rPr>
                <w:rFonts w:ascii="Times New Roman" w:hAnsi="Times New Roman" w:eastAsia="Times New Roman" w:cs="Times New Roman"/>
                <w:rStyle w:val="Hyperlink"/>
                <w:noProof/>
              </w:rPr>
              <w:t>12.4 UC-61 – Submit Meeting Minutes for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2735977" w14:textId="0BB9FD5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6" w:history="1">
            <w:r w:rsidRPr="00B70812">
              <w:rPr>
                <w:rFonts w:ascii="Times New Roman" w:hAnsi="Times New Roman" w:eastAsia="Times New Roman" w:cs="Times New Roman"/>
                <w:rStyle w:val="Hyperlink"/>
                <w:noProof/>
              </w:rPr>
              <w:t>12.5 UC-62 – Sign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1E3BCCA0" w14:textId="79E6E4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7" w:history="1">
            <w:r w:rsidRPr="00B70812">
              <w:rPr>
                <w:rFonts w:ascii="Times New Roman" w:hAnsi="Times New Roman" w:eastAsia="Times New Roman" w:cs="Times New Roman"/>
                <w:rStyle w:val="Hyperlink"/>
                <w:noProof/>
              </w:rPr>
              <w:t>12.6 UC-63 – View Signature Status &amp; Audit Trail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725D7E9" w14:textId="18D3241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8" w:history="1">
            <w:r w:rsidRPr="00B70812">
              <w:rPr>
                <w:rFonts w:ascii="Times New Roman" w:hAnsi="Times New Roman" w:eastAsia="Times New Roman" w:cs="Times New Roman"/>
                <w:rStyle w:val="Hyperlink"/>
                <w:noProof/>
              </w:rPr>
              <w:t>12.7 UC-64 – Finalize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01D908EC" w14:textId="34DA73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79" w:history="1">
            <w:r w:rsidRPr="00B70812">
              <w:rPr>
                <w:rFonts w:ascii="Times New Roman" w:hAnsi="Times New Roman" w:eastAsia="Times New Roman" w:cs="Times New Roman"/>
                <w:rStyle w:val="Hyperlink"/>
                <w:noProof/>
              </w:rPr>
              <w:t>12.8 UC-65 – Request Revision of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E380233" w14:textId="214A1E1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0"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45B94EC6" w14:textId="1B7F58B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1" w:history="1">
            <w:r w:rsidRPr="00B70812">
              <w:rPr>
                <w:rFonts w:ascii="Times New Roman" w:hAnsi="Times New Roman" w:eastAsia="Times New Roman" w:cs="Times New Roman"/>
                <w:rStyle w:val="Hyperlink"/>
                <w:noProof/>
              </w:rPr>
              <w:t>13.1 UC-66 – View Notifications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98</w:t>
            </w:r>
            <w:r>
              <w:rPr>
                <w:rFonts w:ascii="Times New Roman" w:hAnsi="Times New Roman" w:eastAsia="Times New Roman" w:cs="Times New Roman"/>
                <w:noProof/>
                <w:webHidden/>
              </w:rPr>
              <w:fldChar w:fldCharType="end"/>
            </w:r>
          </w:hyperlink>
        </w:p>
        <w:p w14:paraId="710FD03A" w14:textId="4A207A7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2" w:history="1">
            <w:r w:rsidRPr="00B70812">
              <w:rPr>
                <w:rFonts w:ascii="Times New Roman" w:hAnsi="Times New Roman" w:eastAsia="Times New Roman" w:cs="Times New Roman"/>
                <w:rStyle w:val="Hyperlink"/>
                <w:noProof/>
              </w:rPr>
              <w:t>13.2 UC-67 – Mark Notifications as Read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99</w:t>
            </w:r>
            <w:r>
              <w:rPr>
                <w:rFonts w:ascii="Times New Roman" w:hAnsi="Times New Roman" w:eastAsia="Times New Roman" w:cs="Times New Roman"/>
                <w:noProof/>
                <w:webHidden/>
              </w:rPr>
              <w:fldChar w:fldCharType="end"/>
            </w:r>
          </w:hyperlink>
        </w:p>
        <w:p w14:paraId="06B43A29" w14:textId="54430D5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3" w:history="1">
            <w:r w:rsidRPr="00B70812">
              <w:rPr>
                <w:rFonts w:ascii="Times New Roman" w:hAnsi="Times New Roman" w:eastAsia="Times New Roman" w:cs="Times New Roman"/>
                <w:rStyle w:val="Hyperlink"/>
                <w:noProof/>
              </w:rPr>
              <w:t>13.3 UC-68 – Open Notification Target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4B27D863" w14:textId="2B63A5D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4"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52A52F39" w14:textId="4DA400C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5" w:history="1">
            <w:r w:rsidRPr="00B70812">
              <w:rPr>
                <w:rFonts w:ascii="Times New Roman" w:hAnsi="Times New Roman" w:eastAsia="Times New Roman" w:cs="Times New Roman"/>
                <w:rStyle w:val="Hyperlink"/>
                <w:noProof/>
              </w:rPr>
              <w:t>14.1 UC-69 – View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26116EB5" w14:textId="72C2FBC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6"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05D0D6CC" w14:textId="40D19BE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7" w:history="1">
            <w:r w:rsidRPr="00B70812">
              <w:rPr>
                <w:rFonts w:ascii="Times New Roman" w:hAnsi="Times New Roman" w:eastAsia="Times New Roman" w:cs="Times New Roman"/>
                <w:rStyle w:val="Hyperlink"/>
                <w:noProof/>
              </w:rPr>
              <w:t>15.1 UC-70 – View &amp; Export Reports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100</w:t>
            </w:r>
            <w:r>
              <w:rPr>
                <w:rFonts w:ascii="Times New Roman" w:hAnsi="Times New Roman" w:eastAsia="Times New Roman" w:cs="Times New Roman"/>
                <w:noProof/>
                <w:webHidden/>
              </w:rPr>
              <w:fldChar w:fldCharType="end"/>
            </w:r>
          </w:hyperlink>
        </w:p>
        <w:p w14:paraId="37CCF6B3" w14:textId="67D3609F"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8" w:history="1">
            <w:r w:rsidRPr="00B70812">
              <w:rPr>
                <w:rFonts w:ascii="Times New Roman" w:hAnsi="Times New Roman" w:eastAsia="Times New Roman" w:cs="Times New Roman"/>
                <w:rStyle w:val="Hyperlink"/>
                <w:noProof/>
              </w:rPr>
              <w:t>III. 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4D20F968" w14:textId="20874A3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89" w:history="1">
            <w:r w:rsidRPr="00B70812">
              <w:rPr>
                <w:rFonts w:ascii="Times New Roman" w:hAnsi="Times New Roman" w:eastAsia="Times New Roman" w:cs="Times New Roman"/>
                <w:rStyle w:val="Hyperlink"/>
                <w:noProof/>
              </w:rPr>
              <w:t>1. FE-01 – Authentication &amp; Account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_Toc242699689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050CF675" w14:textId="5A5F31B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0" w:history="1">
            <w:r w:rsidRPr="00B70812">
              <w:rPr>
                <w:rFonts w:ascii="Times New Roman" w:hAnsi="Times New Roman" w:eastAsia="Times New Roman" w:cs="Times New Roman"/>
                <w:rStyle w:val="Hyperlink"/>
                <w:noProof/>
              </w:rPr>
              <w:t>1.1 Sign In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101</w:t>
            </w:r>
            <w:r>
              <w:rPr>
                <w:rFonts w:ascii="Times New Roman" w:hAnsi="Times New Roman" w:eastAsia="Times New Roman" w:cs="Times New Roman"/>
                <w:noProof/>
                <w:webHidden/>
              </w:rPr>
              <w:fldChar w:fldCharType="end"/>
            </w:r>
          </w:hyperlink>
        </w:p>
        <w:p w14:paraId="5D579AA7" w14:textId="51E6092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1" w:history="1">
            <w:r w:rsidRPr="00B70812">
              <w:rPr>
                <w:rFonts w:ascii="Times New Roman" w:hAnsi="Times New Roman" w:eastAsia="Times New Roman" w:cs="Times New Roman"/>
                <w:rStyle w:val="Hyperlink"/>
                <w:noProof/>
              </w:rPr>
              <w:t>1.2 Reset Password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103</w:t>
            </w:r>
            <w:r>
              <w:rPr>
                <w:rFonts w:ascii="Times New Roman" w:hAnsi="Times New Roman" w:eastAsia="Times New Roman" w:cs="Times New Roman"/>
                <w:noProof/>
                <w:webHidden/>
              </w:rPr>
              <w:fldChar w:fldCharType="end"/>
            </w:r>
          </w:hyperlink>
        </w:p>
        <w:p w14:paraId="04D4E2B2" w14:textId="09562C2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2" w:history="1">
            <w:r w:rsidRPr="00B70812">
              <w:rPr>
                <w:rFonts w:ascii="Times New Roman" w:hAnsi="Times New Roman" w:eastAsia="Times New Roman" w:cs="Times New Roman"/>
                <w:rStyle w:val="Hyperlink"/>
                <w:noProof/>
              </w:rPr>
              <w:t>1.3 Guest Verification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105</w:t>
            </w:r>
            <w:r>
              <w:rPr>
                <w:rFonts w:ascii="Times New Roman" w:hAnsi="Times New Roman" w:eastAsia="Times New Roman" w:cs="Times New Roman"/>
                <w:noProof/>
                <w:webHidden/>
              </w:rPr>
              <w:fldChar w:fldCharType="end"/>
            </w:r>
          </w:hyperlink>
        </w:p>
        <w:p w14:paraId="76097AF6" w14:textId="13E6286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3" w:history="1">
            <w:r w:rsidRPr="00B70812">
              <w:rPr>
                <w:rFonts w:ascii="Times New Roman" w:hAnsi="Times New Roman" w:eastAsia="Times New Roman" w:cs="Times New Roman"/>
                <w:rStyle w:val="Hyperlink"/>
                <w:noProof/>
              </w:rPr>
              <w:t>2. FE-02 – User &amp; Profile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64BF2753" w14:textId="5B16E40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4" w:history="1">
            <w:r w:rsidRPr="00B70812">
              <w:rPr>
                <w:rFonts w:ascii="Times New Roman" w:hAnsi="Times New Roman" w:eastAsia="Times New Roman" w:cs="Times New Roman"/>
                <w:rStyle w:val="Hyperlink"/>
                <w:noProof/>
              </w:rPr>
              <w:t>2.1 User &amp; Permission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107</w:t>
            </w:r>
            <w:r>
              <w:rPr>
                <w:rFonts w:ascii="Times New Roman" w:hAnsi="Times New Roman" w:eastAsia="Times New Roman" w:cs="Times New Roman"/>
                <w:noProof/>
                <w:webHidden/>
              </w:rPr>
              <w:fldChar w:fldCharType="end"/>
            </w:r>
          </w:hyperlink>
        </w:p>
        <w:p w14:paraId="14549404" w14:textId="75489AB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5" w:history="1">
            <w:r w:rsidRPr="00B70812">
              <w:rPr>
                <w:rFonts w:ascii="Times New Roman" w:hAnsi="Times New Roman" w:eastAsia="Times New Roman" w:cs="Times New Roman"/>
                <w:rStyle w:val="Hyperlink"/>
                <w:noProof/>
              </w:rPr>
              <w:t>2.2 Create / Edit User Account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109</w:t>
            </w:r>
            <w:r>
              <w:rPr>
                <w:rFonts w:ascii="Times New Roman" w:hAnsi="Times New Roman" w:eastAsia="Times New Roman" w:cs="Times New Roman"/>
                <w:noProof/>
                <w:webHidden/>
              </w:rPr>
              <w:fldChar w:fldCharType="end"/>
            </w:r>
          </w:hyperlink>
        </w:p>
        <w:p w14:paraId="0BBF1068" w14:textId="69F656E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6" w:history="1">
            <w:r w:rsidRPr="00B70812">
              <w:rPr>
                <w:rFonts w:ascii="Times New Roman" w:hAnsi="Times New Roman" w:eastAsia="Times New Roman" w:cs="Times New Roman"/>
                <w:rStyle w:val="Hyperlink"/>
                <w:noProof/>
              </w:rPr>
              <w:t>2.3 Send Password Reset Link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111</w:t>
            </w:r>
            <w:r>
              <w:rPr>
                <w:rFonts w:ascii="Times New Roman" w:hAnsi="Times New Roman" w:eastAsia="Times New Roman" w:cs="Times New Roman"/>
                <w:noProof/>
                <w:webHidden/>
              </w:rPr>
              <w:fldChar w:fldCharType="end"/>
            </w:r>
          </w:hyperlink>
        </w:p>
        <w:p w14:paraId="3BE52D0A" w14:textId="5FD4C1C2"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7" w:history="1">
            <w:r w:rsidRPr="00B70812">
              <w:rPr>
                <w:rFonts w:ascii="Times New Roman" w:hAnsi="Times New Roman" w:eastAsia="Times New Roman" w:cs="Times New Roman"/>
                <w:rStyle w:val="Hyperlink"/>
                <w:noProof/>
              </w:rPr>
              <w:t>3. FE-03 – Role-Based Access Control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61FDA881" w14:textId="06734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8" w:history="1">
            <w:r w:rsidRPr="00B70812">
              <w:rPr>
                <w:rFonts w:ascii="Times New Roman" w:hAnsi="Times New Roman" w:eastAsia="Times New Roman" w:cs="Times New Roman"/>
                <w:rStyle w:val="Hyperlink"/>
                <w:noProof/>
              </w:rPr>
              <w:t>3.1 Role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112</w:t>
            </w:r>
            <w:r>
              <w:rPr>
                <w:rFonts w:ascii="Times New Roman" w:hAnsi="Times New Roman" w:eastAsia="Times New Roman" w:cs="Times New Roman"/>
                <w:noProof/>
                <w:webHidden/>
              </w:rPr>
              <w:fldChar w:fldCharType="end"/>
            </w:r>
          </w:hyperlink>
        </w:p>
        <w:p w14:paraId="5B364ED4" w14:textId="62C0F2E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699" w:history="1">
            <w:r w:rsidRPr="00B70812">
              <w:rPr>
                <w:rFonts w:ascii="Times New Roman" w:hAnsi="Times New Roman" w:eastAsia="Times New Roman" w:cs="Times New Roman"/>
                <w:rStyle w:val="Hyperlink"/>
                <w:noProof/>
              </w:rPr>
              <w:t>3.2 Permission Matrix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_Toc242699699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114</w:t>
            </w:r>
            <w:r>
              <w:rPr>
                <w:rFonts w:ascii="Times New Roman" w:hAnsi="Times New Roman" w:eastAsia="Times New Roman" w:cs="Times New Roman"/>
                <w:noProof/>
                <w:webHidden/>
              </w:rPr>
              <w:fldChar w:fldCharType="end"/>
            </w:r>
          </w:hyperlink>
        </w:p>
        <w:p w14:paraId="4D7AFF6B" w14:textId="6CAC362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0" w:history="1">
            <w:r w:rsidRPr="00B70812">
              <w:rPr>
                <w:rFonts w:ascii="Times New Roman" w:hAnsi="Times New Roman" w:eastAsia="Times New Roman" w:cs="Times New Roman"/>
                <w:rStyle w:val="Hyperlink"/>
                <w:noProof/>
              </w:rPr>
              <w:t>3.3 System Audit 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115</w:t>
            </w:r>
            <w:r>
              <w:rPr>
                <w:rFonts w:ascii="Times New Roman" w:hAnsi="Times New Roman" w:eastAsia="Times New Roman" w:cs="Times New Roman"/>
                <w:noProof/>
                <w:webHidden/>
              </w:rPr>
              <w:fldChar w:fldCharType="end"/>
            </w:r>
          </w:hyperlink>
        </w:p>
        <w:p w14:paraId="02A59500" w14:textId="595A9369"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1" w:history="1">
            <w:r w:rsidRPr="00B70812">
              <w:rPr>
                <w:rFonts w:ascii="Times New Roman" w:hAnsi="Times New Roman" w:eastAsia="Times New Roman" w:cs="Times New Roman"/>
                <w:rStyle w:val="Hyperlink"/>
                <w:noProof/>
              </w:rPr>
              <w:t>4. FE-04 – Meeting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2551CE69" w14:textId="6A1A15E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2" w:history="1">
            <w:r w:rsidRPr="00B70812">
              <w:rPr>
                <w:rFonts w:ascii="Times New Roman" w:hAnsi="Times New Roman" w:eastAsia="Times New Roman" w:cs="Times New Roman"/>
                <w:rStyle w:val="Hyperlink"/>
                <w:noProof/>
              </w:rPr>
              <w:t>4.1 Meeting Calendar – Calendar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117</w:t>
            </w:r>
            <w:r>
              <w:rPr>
                <w:rFonts w:ascii="Times New Roman" w:hAnsi="Times New Roman" w:eastAsia="Times New Roman" w:cs="Times New Roman"/>
                <w:noProof/>
                <w:webHidden/>
              </w:rPr>
              <w:fldChar w:fldCharType="end"/>
            </w:r>
          </w:hyperlink>
        </w:p>
        <w:p w14:paraId="4E684878" w14:textId="3691177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3" w:history="1">
            <w:r w:rsidRPr="00B70812">
              <w:rPr>
                <w:rFonts w:ascii="Times New Roman" w:hAnsi="Times New Roman" w:eastAsia="Times New Roman" w:cs="Times New Roman"/>
                <w:rStyle w:val="Hyperlink"/>
                <w:noProof/>
              </w:rPr>
              <w:t>4.2 Meeting Calendar – List View</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119</w:t>
            </w:r>
            <w:r>
              <w:rPr>
                <w:rFonts w:ascii="Times New Roman" w:hAnsi="Times New Roman" w:eastAsia="Times New Roman" w:cs="Times New Roman"/>
                <w:noProof/>
                <w:webHidden/>
              </w:rPr>
              <w:fldChar w:fldCharType="end"/>
            </w:r>
          </w:hyperlink>
        </w:p>
        <w:p w14:paraId="11B10886" w14:textId="0ECAC46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4" w:history="1">
            <w:r w:rsidRPr="00B70812">
              <w:rPr>
                <w:rFonts w:ascii="Times New Roman" w:hAnsi="Times New Roman" w:eastAsia="Times New Roman" w:cs="Times New Roman"/>
                <w:rStyle w:val="Hyperlink"/>
                <w:noProof/>
              </w:rPr>
              <w:t>4.3 Meeting List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121</w:t>
            </w:r>
            <w:r>
              <w:rPr>
                <w:rFonts w:ascii="Times New Roman" w:hAnsi="Times New Roman" w:eastAsia="Times New Roman" w:cs="Times New Roman"/>
                <w:noProof/>
                <w:webHidden/>
              </w:rPr>
              <w:fldChar w:fldCharType="end"/>
            </w:r>
          </w:hyperlink>
        </w:p>
        <w:p w14:paraId="4FA0C9DB" w14:textId="24F5419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5" w:history="1">
            <w:r w:rsidRPr="00B70812">
              <w:rPr>
                <w:rFonts w:ascii="Times New Roman" w:hAnsi="Times New Roman" w:eastAsia="Times New Roman" w:cs="Times New Roman"/>
                <w:rStyle w:val="Hyperlink"/>
                <w:noProof/>
              </w:rPr>
              <w:t>4.4 Create / Edit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123</w:t>
            </w:r>
            <w:r>
              <w:rPr>
                <w:rFonts w:ascii="Times New Roman" w:hAnsi="Times New Roman" w:eastAsia="Times New Roman" w:cs="Times New Roman"/>
                <w:noProof/>
                <w:webHidden/>
              </w:rPr>
              <w:fldChar w:fldCharType="end"/>
            </w:r>
          </w:hyperlink>
        </w:p>
        <w:p w14:paraId="666CB3D8" w14:textId="5D277E6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6" w:history="1">
            <w:r w:rsidRPr="00B70812">
              <w:rPr>
                <w:rFonts w:ascii="Times New Roman" w:hAnsi="Times New Roman" w:eastAsia="Times New Roman" w:cs="Times New Roman"/>
                <w:rStyle w:val="Hyperlink"/>
                <w:noProof/>
              </w:rPr>
              <w:t>4.5 Meeting Detail – General Information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125</w:t>
            </w:r>
            <w:r>
              <w:rPr>
                <w:rFonts w:ascii="Times New Roman" w:hAnsi="Times New Roman" w:eastAsia="Times New Roman" w:cs="Times New Roman"/>
                <w:noProof/>
                <w:webHidden/>
              </w:rPr>
              <w:fldChar w:fldCharType="end"/>
            </w:r>
          </w:hyperlink>
        </w:p>
        <w:p w14:paraId="733C44C6" w14:textId="76F014F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7" w:history="1">
            <w:r w:rsidRPr="00B70812">
              <w:rPr>
                <w:rFonts w:ascii="Times New Roman" w:hAnsi="Times New Roman" w:eastAsia="Times New Roman" w:cs="Times New Roman"/>
                <w:rStyle w:val="Hyperlink"/>
                <w:noProof/>
              </w:rPr>
              <w:t>4.6 Submit Meeting for Approval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127</w:t>
            </w:r>
            <w:r>
              <w:rPr>
                <w:rFonts w:ascii="Times New Roman" w:hAnsi="Times New Roman" w:eastAsia="Times New Roman" w:cs="Times New Roman"/>
                <w:noProof/>
                <w:webHidden/>
              </w:rPr>
              <w:fldChar w:fldCharType="end"/>
            </w:r>
          </w:hyperlink>
        </w:p>
        <w:p w14:paraId="6A2761EE" w14:textId="169BB6C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8" w:history="1">
            <w:r w:rsidRPr="00B70812">
              <w:rPr>
                <w:rFonts w:ascii="Times New Roman" w:hAnsi="Times New Roman" w:eastAsia="Times New Roman" w:cs="Times New Roman"/>
                <w:rStyle w:val="Hyperlink"/>
                <w:noProof/>
              </w:rPr>
              <w:t>4.7 Approve / Reject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129</w:t>
            </w:r>
            <w:r>
              <w:rPr>
                <w:rFonts w:ascii="Times New Roman" w:hAnsi="Times New Roman" w:eastAsia="Times New Roman" w:cs="Times New Roman"/>
                <w:noProof/>
                <w:webHidden/>
              </w:rPr>
              <w:fldChar w:fldCharType="end"/>
            </w:r>
          </w:hyperlink>
        </w:p>
        <w:p w14:paraId="03E4C700" w14:textId="597090A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09" w:history="1">
            <w:r w:rsidRPr="00B70812">
              <w:rPr>
                <w:rFonts w:ascii="Times New Roman" w:hAnsi="Times New Roman" w:eastAsia="Times New Roman" w:cs="Times New Roman"/>
                <w:rStyle w:val="Hyperlink"/>
                <w:noProof/>
              </w:rPr>
              <w:t>4.8 Publish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_Toc242699709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130</w:t>
            </w:r>
            <w:r>
              <w:rPr>
                <w:rFonts w:ascii="Times New Roman" w:hAnsi="Times New Roman" w:eastAsia="Times New Roman" w:cs="Times New Roman"/>
                <w:noProof/>
                <w:webHidden/>
              </w:rPr>
              <w:fldChar w:fldCharType="end"/>
            </w:r>
          </w:hyperlink>
        </w:p>
        <w:p w14:paraId="7AB2EED0" w14:textId="523F9FB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0" w:history="1">
            <w:r w:rsidRPr="00B70812">
              <w:rPr>
                <w:rFonts w:ascii="Times New Roman" w:hAnsi="Times New Roman" w:eastAsia="Times New Roman" w:cs="Times New Roman"/>
                <w:rStyle w:val="Hyperlink"/>
                <w:noProof/>
              </w:rPr>
              <w:t>4.9 Reschedule Meeting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132</w:t>
            </w:r>
            <w:r>
              <w:rPr>
                <w:rFonts w:ascii="Times New Roman" w:hAnsi="Times New Roman" w:eastAsia="Times New Roman" w:cs="Times New Roman"/>
                <w:noProof/>
                <w:webHidden/>
              </w:rPr>
              <w:fldChar w:fldCharType="end"/>
            </w:r>
          </w:hyperlink>
        </w:p>
        <w:p w14:paraId="3D809B06" w14:textId="0F8C633B"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1" w:history="1">
            <w:r w:rsidRPr="00B70812">
              <w:rPr>
                <w:rFonts w:ascii="Times New Roman" w:hAnsi="Times New Roman" w:eastAsia="Times New Roman" w:cs="Times New Roman"/>
                <w:rStyle w:val="Hyperlink"/>
                <w:noProof/>
              </w:rPr>
              <w:t>5. FE-05 – Agenda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09C7F998" w14:textId="5A76A8D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2" w:history="1">
            <w:r w:rsidRPr="00B70812">
              <w:rPr>
                <w:rFonts w:ascii="Times New Roman" w:hAnsi="Times New Roman" w:eastAsia="Times New Roman" w:cs="Times New Roman"/>
                <w:rStyle w:val="Hyperlink"/>
                <w:noProof/>
              </w:rPr>
              <w:t>5.1 Meeting Detail – Meeting Content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134</w:t>
            </w:r>
            <w:r>
              <w:rPr>
                <w:rFonts w:ascii="Times New Roman" w:hAnsi="Times New Roman" w:eastAsia="Times New Roman" w:cs="Times New Roman"/>
                <w:noProof/>
                <w:webHidden/>
              </w:rPr>
              <w:fldChar w:fldCharType="end"/>
            </w:r>
          </w:hyperlink>
        </w:p>
        <w:p w14:paraId="57BEE979" w14:textId="1DD634D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3" w:history="1">
            <w:r w:rsidRPr="00B70812">
              <w:rPr>
                <w:rFonts w:ascii="Times New Roman" w:hAnsi="Times New Roman" w:eastAsia="Times New Roman" w:cs="Times New Roman"/>
                <w:rStyle w:val="Hyperlink"/>
                <w:noProof/>
              </w:rPr>
              <w:t>5.2 Add / Edit Agenda Item Drawer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136</w:t>
            </w:r>
            <w:r>
              <w:rPr>
                <w:rFonts w:ascii="Times New Roman" w:hAnsi="Times New Roman" w:eastAsia="Times New Roman" w:cs="Times New Roman"/>
                <w:noProof/>
                <w:webHidden/>
              </w:rPr>
              <w:fldChar w:fldCharType="end"/>
            </w:r>
          </w:hyperlink>
        </w:p>
        <w:p w14:paraId="520FBC12" w14:textId="69E4F8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4" w:history="1">
            <w:r w:rsidRPr="00B70812">
              <w:rPr>
                <w:rFonts w:ascii="Times New Roman" w:hAnsi="Times New Roman" w:eastAsia="Times New Roman" w:cs="Times New Roman"/>
                <w:rStyle w:val="Hyperlink"/>
                <w:noProof/>
              </w:rPr>
              <w:t>5.3 Meeting Facilitation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138</w:t>
            </w:r>
            <w:r>
              <w:rPr>
                <w:rFonts w:ascii="Times New Roman" w:hAnsi="Times New Roman" w:eastAsia="Times New Roman" w:cs="Times New Roman"/>
                <w:noProof/>
                <w:webHidden/>
              </w:rPr>
              <w:fldChar w:fldCharType="end"/>
            </w:r>
          </w:hyperlink>
        </w:p>
        <w:p w14:paraId="40AED4B5" w14:textId="748BADB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5" w:history="1">
            <w:r w:rsidRPr="00B70812">
              <w:rPr>
                <w:rFonts w:ascii="Times New Roman" w:hAnsi="Times New Roman" w:eastAsia="Times New Roman" w:cs="Times New Roman"/>
                <w:rStyle w:val="Hyperlink"/>
                <w:noProof/>
              </w:rPr>
              <w:t>6. FE-06 – Meeting Participant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0E22F940" w14:textId="556642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6" w:history="1">
            <w:r w:rsidRPr="00B70812">
              <w:rPr>
                <w:rFonts w:ascii="Times New Roman" w:hAnsi="Times New Roman" w:eastAsia="Times New Roman" w:cs="Times New Roman"/>
                <w:rStyle w:val="Hyperlink"/>
                <w:noProof/>
              </w:rPr>
              <w:t>6.1 Meeting Detail – Participants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141</w:t>
            </w:r>
            <w:r>
              <w:rPr>
                <w:rFonts w:ascii="Times New Roman" w:hAnsi="Times New Roman" w:eastAsia="Times New Roman" w:cs="Times New Roman"/>
                <w:noProof/>
                <w:webHidden/>
              </w:rPr>
              <w:fldChar w:fldCharType="end"/>
            </w:r>
          </w:hyperlink>
        </w:p>
        <w:p w14:paraId="6EC0C964" w14:textId="5642A0D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7" w:history="1">
            <w:r w:rsidRPr="00B70812">
              <w:rPr>
                <w:rFonts w:ascii="Times New Roman" w:hAnsi="Times New Roman" w:eastAsia="Times New Roman" w:cs="Times New Roman"/>
                <w:rStyle w:val="Hyperlink"/>
                <w:noProof/>
              </w:rPr>
              <w:t>6.2 Add Participant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143</w:t>
            </w:r>
            <w:r>
              <w:rPr>
                <w:rFonts w:ascii="Times New Roman" w:hAnsi="Times New Roman" w:eastAsia="Times New Roman" w:cs="Times New Roman"/>
                <w:noProof/>
                <w:webHidden/>
              </w:rPr>
              <w:fldChar w:fldCharType="end"/>
            </w:r>
          </w:hyperlink>
        </w:p>
        <w:p w14:paraId="74FAE38E" w14:textId="7CFD6C95"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8" w:history="1">
            <w:r w:rsidRPr="00B70812">
              <w:rPr>
                <w:rFonts w:ascii="Times New Roman" w:hAnsi="Times New Roman" w:eastAsia="Times New Roman" w:cs="Times New Roman"/>
                <w:rStyle w:val="Hyperlink"/>
                <w:noProof/>
              </w:rPr>
              <w:t>6.3 Attendance Check</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145</w:t>
            </w:r>
            <w:r>
              <w:rPr>
                <w:rFonts w:ascii="Times New Roman" w:hAnsi="Times New Roman" w:eastAsia="Times New Roman" w:cs="Times New Roman"/>
                <w:noProof/>
                <w:webHidden/>
              </w:rPr>
              <w:fldChar w:fldCharType="end"/>
            </w:r>
          </w:hyperlink>
        </w:p>
        <w:p w14:paraId="57F8C3E2" w14:textId="028A9C5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19" w:history="1">
            <w:r w:rsidRPr="00B70812">
              <w:rPr>
                <w:rFonts w:ascii="Times New Roman" w:hAnsi="Times New Roman" w:eastAsia="Times New Roman" w:cs="Times New Roman"/>
                <w:rStyle w:val="Hyperlink"/>
                <w:noProof/>
              </w:rPr>
              <w:t>6.4 Invitation Response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_Toc242699719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147</w:t>
            </w:r>
            <w:r>
              <w:rPr>
                <w:rFonts w:ascii="Times New Roman" w:hAnsi="Times New Roman" w:eastAsia="Times New Roman" w:cs="Times New Roman"/>
                <w:noProof/>
                <w:webHidden/>
              </w:rPr>
              <w:fldChar w:fldCharType="end"/>
            </w:r>
          </w:hyperlink>
        </w:p>
        <w:p w14:paraId="7D7F9455" w14:textId="60718A9C"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0" w:history="1">
            <w:r w:rsidRPr="00B70812">
              <w:rPr>
                <w:rFonts w:ascii="Times New Roman" w:hAnsi="Times New Roman" w:eastAsia="Times New Roman" w:cs="Times New Roman"/>
                <w:rStyle w:val="Hyperlink"/>
                <w:noProof/>
              </w:rPr>
              <w:t>7. FE-07 – Personal Document Library &amp; Meeting Document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226A7BEA" w14:textId="5B7F4D2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1" w:history="1">
            <w:r w:rsidRPr="00B70812">
              <w:rPr>
                <w:rFonts w:ascii="Times New Roman" w:hAnsi="Times New Roman" w:eastAsia="Times New Roman" w:cs="Times New Roman"/>
                <w:rStyle w:val="Hyperlink"/>
                <w:noProof/>
              </w:rPr>
              <w:t>7.1 Document Library – Empty State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149</w:t>
            </w:r>
            <w:r>
              <w:rPr>
                <w:rFonts w:ascii="Times New Roman" w:hAnsi="Times New Roman" w:eastAsia="Times New Roman" w:cs="Times New Roman"/>
                <w:noProof/>
                <w:webHidden/>
              </w:rPr>
              <w:fldChar w:fldCharType="end"/>
            </w:r>
          </w:hyperlink>
        </w:p>
        <w:p w14:paraId="6A207D5F" w14:textId="028AFE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2" w:history="1">
            <w:r w:rsidRPr="00B70812">
              <w:rPr>
                <w:rFonts w:ascii="Times New Roman" w:hAnsi="Times New Roman" w:eastAsia="Times New Roman" w:cs="Times New Roman"/>
                <w:rStyle w:val="Hyperlink"/>
                <w:noProof/>
              </w:rPr>
              <w:t>7.2 Personal Document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150</w:t>
            </w:r>
            <w:r>
              <w:rPr>
                <w:rFonts w:ascii="Times New Roman" w:hAnsi="Times New Roman" w:eastAsia="Times New Roman" w:cs="Times New Roman"/>
                <w:noProof/>
                <w:webHidden/>
              </w:rPr>
              <w:fldChar w:fldCharType="end"/>
            </w:r>
          </w:hyperlink>
        </w:p>
        <w:p w14:paraId="7B769CA5" w14:textId="1CA4059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3" w:history="1">
            <w:r w:rsidRPr="00B70812">
              <w:rPr>
                <w:rFonts w:ascii="Times New Roman" w:hAnsi="Times New Roman" w:eastAsia="Times New Roman" w:cs="Times New Roman"/>
                <w:rStyle w:val="Hyperlink"/>
                <w:noProof/>
              </w:rPr>
              <w:t>7.3 Meeting Detail – Documents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152</w:t>
            </w:r>
            <w:r>
              <w:rPr>
                <w:rFonts w:ascii="Times New Roman" w:hAnsi="Times New Roman" w:eastAsia="Times New Roman" w:cs="Times New Roman"/>
                <w:noProof/>
                <w:webHidden/>
              </w:rPr>
              <w:fldChar w:fldCharType="end"/>
            </w:r>
          </w:hyperlink>
        </w:p>
        <w:p w14:paraId="10645ECE" w14:textId="0D20C08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4" w:history="1">
            <w:r w:rsidRPr="00B70812">
              <w:rPr>
                <w:rFonts w:ascii="Times New Roman" w:hAnsi="Times New Roman" w:eastAsia="Times New Roman" w:cs="Times New Roman"/>
                <w:rStyle w:val="Hyperlink"/>
                <w:noProof/>
              </w:rPr>
              <w:t>7.4 Add Document to Meeting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154</w:t>
            </w:r>
            <w:r>
              <w:rPr>
                <w:rFonts w:ascii="Times New Roman" w:hAnsi="Times New Roman" w:eastAsia="Times New Roman" w:cs="Times New Roman"/>
                <w:noProof/>
                <w:webHidden/>
              </w:rPr>
              <w:fldChar w:fldCharType="end"/>
            </w:r>
          </w:hyperlink>
        </w:p>
        <w:p w14:paraId="7595B7DC" w14:textId="6DD4A34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5" w:history="1">
            <w:r w:rsidRPr="00B70812">
              <w:rPr>
                <w:rFonts w:ascii="Times New Roman" w:hAnsi="Times New Roman" w:eastAsia="Times New Roman" w:cs="Times New Roman"/>
                <w:rStyle w:val="Hyperlink"/>
                <w:noProof/>
              </w:rPr>
              <w:t>7.5 Document Viewer – Preview &amp; Comments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155</w:t>
            </w:r>
            <w:r>
              <w:rPr>
                <w:rFonts w:ascii="Times New Roman" w:hAnsi="Times New Roman" w:eastAsia="Times New Roman" w:cs="Times New Roman"/>
                <w:noProof/>
                <w:webHidden/>
              </w:rPr>
              <w:fldChar w:fldCharType="end"/>
            </w:r>
          </w:hyperlink>
        </w:p>
        <w:p w14:paraId="0BBB6784" w14:textId="5C740914"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6" w:history="1">
            <w:r w:rsidRPr="00B70812">
              <w:rPr>
                <w:rFonts w:ascii="Times New Roman" w:hAnsi="Times New Roman" w:eastAsia="Times New Roman" w:cs="Times New Roman"/>
                <w:rStyle w:val="Hyperlink"/>
                <w:noProof/>
              </w:rPr>
              <w:t>8. FE-08 – Online Meeting Room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2F7ED858" w14:textId="4549C6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7" w:history="1">
            <w:r w:rsidRPr="00B70812">
              <w:rPr>
                <w:rFonts w:ascii="Times New Roman" w:hAnsi="Times New Roman" w:eastAsia="Times New Roman" w:cs="Times New Roman"/>
                <w:rStyle w:val="Hyperlink"/>
                <w:noProof/>
              </w:rPr>
              <w:t>8.1 Meeting Lobby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157</w:t>
            </w:r>
            <w:r>
              <w:rPr>
                <w:rFonts w:ascii="Times New Roman" w:hAnsi="Times New Roman" w:eastAsia="Times New Roman" w:cs="Times New Roman"/>
                <w:noProof/>
                <w:webHidden/>
              </w:rPr>
              <w:fldChar w:fldCharType="end"/>
            </w:r>
          </w:hyperlink>
        </w:p>
        <w:p w14:paraId="303E73F3" w14:textId="1E2EC75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8" w:history="1">
            <w:r w:rsidRPr="00B70812">
              <w:rPr>
                <w:rFonts w:ascii="Times New Roman" w:hAnsi="Times New Roman" w:eastAsia="Times New Roman" w:cs="Times New Roman"/>
                <w:rStyle w:val="Hyperlink"/>
                <w:noProof/>
              </w:rPr>
              <w:t>8.2 Online Meeting Room – Video Grid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159</w:t>
            </w:r>
            <w:r>
              <w:rPr>
                <w:rFonts w:ascii="Times New Roman" w:hAnsi="Times New Roman" w:eastAsia="Times New Roman" w:cs="Times New Roman"/>
                <w:noProof/>
                <w:webHidden/>
              </w:rPr>
              <w:fldChar w:fldCharType="end"/>
            </w:r>
          </w:hyperlink>
        </w:p>
        <w:p w14:paraId="66F2EBCB" w14:textId="068AF02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29" w:history="1">
            <w:r w:rsidRPr="00B70812">
              <w:rPr>
                <w:rFonts w:ascii="Times New Roman" w:hAnsi="Times New Roman" w:eastAsia="Times New Roman" w:cs="Times New Roman"/>
                <w:rStyle w:val="Hyperlink"/>
                <w:noProof/>
              </w:rPr>
              <w:t>8.3 In-Room Participants &amp; Moderation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_Toc242699729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161</w:t>
            </w:r>
            <w:r>
              <w:rPr>
                <w:rFonts w:ascii="Times New Roman" w:hAnsi="Times New Roman" w:eastAsia="Times New Roman" w:cs="Times New Roman"/>
                <w:noProof/>
                <w:webHidden/>
              </w:rPr>
              <w:fldChar w:fldCharType="end"/>
            </w:r>
          </w:hyperlink>
        </w:p>
        <w:p w14:paraId="104CC5A2" w14:textId="66F59C7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0" w:history="1">
            <w:r w:rsidRPr="00B70812">
              <w:rPr>
                <w:rFonts w:ascii="Times New Roman" w:hAnsi="Times New Roman" w:eastAsia="Times New Roman" w:cs="Times New Roman"/>
                <w:rStyle w:val="Hyperlink"/>
                <w:noProof/>
              </w:rPr>
              <w:t>8.4 Screen Sharing &amp; Chat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162</w:t>
            </w:r>
            <w:r>
              <w:rPr>
                <w:rFonts w:ascii="Times New Roman" w:hAnsi="Times New Roman" w:eastAsia="Times New Roman" w:cs="Times New Roman"/>
                <w:noProof/>
                <w:webHidden/>
              </w:rPr>
              <w:fldChar w:fldCharType="end"/>
            </w:r>
          </w:hyperlink>
        </w:p>
        <w:p w14:paraId="6C468721" w14:textId="1DC62DE1"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1" w:history="1">
            <w:r w:rsidRPr="00B70812">
              <w:rPr>
                <w:rFonts w:ascii="Times New Roman" w:hAnsi="Times New Roman" w:eastAsia="Times New Roman" w:cs="Times New Roman"/>
                <w:rStyle w:val="Hyperlink"/>
                <w:noProof/>
              </w:rPr>
              <w:t>8.5 In-Room Meeting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164</w:t>
            </w:r>
            <w:r>
              <w:rPr>
                <w:rFonts w:ascii="Times New Roman" w:hAnsi="Times New Roman" w:eastAsia="Times New Roman" w:cs="Times New Roman"/>
                <w:noProof/>
                <w:webHidden/>
              </w:rPr>
              <w:fldChar w:fldCharType="end"/>
            </w:r>
          </w:hyperlink>
        </w:p>
        <w:p w14:paraId="68BAEE6D" w14:textId="2304F3E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2" w:history="1">
            <w:r w:rsidRPr="00B70812">
              <w:rPr>
                <w:rFonts w:ascii="Times New Roman" w:hAnsi="Times New Roman" w:eastAsia="Times New Roman" w:cs="Times New Roman"/>
                <w:rStyle w:val="Hyperlink"/>
                <w:noProof/>
              </w:rPr>
              <w:t>9. FE-09 – Meeting Audio Upload &amp; Media Library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6659CC19" w14:textId="517141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3" w:history="1">
            <w:r w:rsidRPr="00B70812">
              <w:rPr>
                <w:rFonts w:ascii="Times New Roman" w:hAnsi="Times New Roman" w:eastAsia="Times New Roman" w:cs="Times New Roman"/>
                <w:rStyle w:val="Hyperlink"/>
                <w:noProof/>
              </w:rPr>
              <w:t>9.1 Meeting Detail – Recordings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166</w:t>
            </w:r>
            <w:r>
              <w:rPr>
                <w:rFonts w:ascii="Times New Roman" w:hAnsi="Times New Roman" w:eastAsia="Times New Roman" w:cs="Times New Roman"/>
                <w:noProof/>
                <w:webHidden/>
              </w:rPr>
              <w:fldChar w:fldCharType="end"/>
            </w:r>
          </w:hyperlink>
        </w:p>
        <w:p w14:paraId="1DF7C8A1" w14:textId="4319E2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4" w:history="1">
            <w:r w:rsidRPr="00B70812">
              <w:rPr>
                <w:rFonts w:ascii="Times New Roman" w:hAnsi="Times New Roman" w:eastAsia="Times New Roman" w:cs="Times New Roman"/>
                <w:rStyle w:val="Hyperlink"/>
                <w:noProof/>
              </w:rPr>
              <w:t>9.2 Upload Audio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168</w:t>
            </w:r>
            <w:r>
              <w:rPr>
                <w:rFonts w:ascii="Times New Roman" w:hAnsi="Times New Roman" w:eastAsia="Times New Roman" w:cs="Times New Roman"/>
                <w:noProof/>
                <w:webHidden/>
              </w:rPr>
              <w:fldChar w:fldCharType="end"/>
            </w:r>
          </w:hyperlink>
        </w:p>
        <w:p w14:paraId="45D89165" w14:textId="2C67B300"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5" w:history="1">
            <w:r w:rsidRPr="00B70812">
              <w:rPr>
                <w:rFonts w:ascii="Times New Roman" w:hAnsi="Times New Roman" w:eastAsia="Times New Roman" w:cs="Times New Roman"/>
                <w:rStyle w:val="Hyperlink"/>
                <w:noProof/>
              </w:rPr>
              <w:t>10. FE-10 – Speaker-Attributed Transcription &amp;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204E9F6B" w14:textId="50E286C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6" w:history="1">
            <w:r w:rsidRPr="00B70812">
              <w:rPr>
                <w:rFonts w:ascii="Times New Roman" w:hAnsi="Times New Roman" w:eastAsia="Times New Roman" w:cs="Times New Roman"/>
                <w:rStyle w:val="Hyperlink"/>
                <w:noProof/>
              </w:rPr>
              <w:t>10.1 Speaker-Attributed Transcript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169</w:t>
            </w:r>
            <w:r>
              <w:rPr>
                <w:rFonts w:ascii="Times New Roman" w:hAnsi="Times New Roman" w:eastAsia="Times New Roman" w:cs="Times New Roman"/>
                <w:noProof/>
                <w:webHidden/>
              </w:rPr>
              <w:fldChar w:fldCharType="end"/>
            </w:r>
          </w:hyperlink>
        </w:p>
        <w:p w14:paraId="0346898B" w14:textId="2D5BCC7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7" w:history="1">
            <w:r w:rsidRPr="00B70812">
              <w:rPr>
                <w:rFonts w:ascii="Times New Roman" w:hAnsi="Times New Roman" w:eastAsia="Times New Roman" w:cs="Times New Roman"/>
                <w:rStyle w:val="Hyperlink"/>
                <w:noProof/>
              </w:rPr>
              <w:t>10.2 Meeting Summary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171</w:t>
            </w:r>
            <w:r>
              <w:rPr>
                <w:rFonts w:ascii="Times New Roman" w:hAnsi="Times New Roman" w:eastAsia="Times New Roman" w:cs="Times New Roman"/>
                <w:noProof/>
                <w:webHidden/>
              </w:rPr>
              <w:fldChar w:fldCharType="end"/>
            </w:r>
          </w:hyperlink>
        </w:p>
        <w:p w14:paraId="4417396A" w14:textId="171E02E6"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8" w:history="1">
            <w:r w:rsidRPr="00B70812">
              <w:rPr>
                <w:rFonts w:ascii="Times New Roman" w:hAnsi="Times New Roman" w:eastAsia="Times New Roman" w:cs="Times New Roman"/>
                <w:rStyle w:val="Hyperlink"/>
                <w:noProof/>
              </w:rPr>
              <w:t>11. FE-11 – Voting Management</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172</w:t>
            </w:r>
            <w:r>
              <w:rPr>
                <w:rFonts w:ascii="Times New Roman" w:hAnsi="Times New Roman" w:eastAsia="Times New Roman" w:cs="Times New Roman"/>
                <w:noProof/>
                <w:webHidden/>
              </w:rPr>
              <w:fldChar w:fldCharType="end"/>
            </w:r>
          </w:hyperlink>
        </w:p>
        <w:p w14:paraId="4A027FE3" w14:textId="495F814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39" w:history="1">
            <w:r w:rsidRPr="00B70812">
              <w:rPr>
                <w:rFonts w:ascii="Times New Roman" w:hAnsi="Times New Roman" w:eastAsia="Times New Roman" w:cs="Times New Roman"/>
                <w:rStyle w:val="Hyperlink"/>
                <w:noProof/>
              </w:rPr>
              <w:t>11.1 Meeting Detail – Voting Tab</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_Toc242699739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173</w:t>
            </w:r>
            <w:r>
              <w:rPr>
                <w:rFonts w:ascii="Times New Roman" w:hAnsi="Times New Roman" w:eastAsia="Times New Roman" w:cs="Times New Roman"/>
                <w:noProof/>
                <w:webHidden/>
              </w:rPr>
              <w:fldChar w:fldCharType="end"/>
            </w:r>
          </w:hyperlink>
        </w:p>
        <w:p w14:paraId="5CF0F2EB" w14:textId="476D047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0" w:history="1">
            <w:r w:rsidRPr="00B70812">
              <w:rPr>
                <w:rFonts w:ascii="Times New Roman" w:hAnsi="Times New Roman" w:eastAsia="Times New Roman" w:cs="Times New Roman"/>
                <w:rStyle w:val="Hyperlink"/>
                <w:noProof/>
              </w:rPr>
              <w:t>11.2 Create &amp; Open Vote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175</w:t>
            </w:r>
            <w:r>
              <w:rPr>
                <w:rFonts w:ascii="Times New Roman" w:hAnsi="Times New Roman" w:eastAsia="Times New Roman" w:cs="Times New Roman"/>
                <w:noProof/>
                <w:webHidden/>
              </w:rPr>
              <w:fldChar w:fldCharType="end"/>
            </w:r>
          </w:hyperlink>
        </w:p>
        <w:p w14:paraId="22A3F7D7" w14:textId="0AA7F5AB"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1" w:history="1">
            <w:r w:rsidRPr="00B70812">
              <w:rPr>
                <w:rFonts w:ascii="Times New Roman" w:hAnsi="Times New Roman" w:eastAsia="Times New Roman" w:cs="Times New Roman"/>
                <w:rStyle w:val="Hyperlink"/>
                <w:noProof/>
              </w:rPr>
              <w:t>11.3 Cast Vote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177</w:t>
            </w:r>
            <w:r>
              <w:rPr>
                <w:rFonts w:ascii="Times New Roman" w:hAnsi="Times New Roman" w:eastAsia="Times New Roman" w:cs="Times New Roman"/>
                <w:noProof/>
                <w:webHidden/>
              </w:rPr>
              <w:fldChar w:fldCharType="end"/>
            </w:r>
          </w:hyperlink>
        </w:p>
        <w:p w14:paraId="0767BE1D" w14:textId="54415F4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2" w:history="1">
            <w:r w:rsidRPr="00B70812">
              <w:rPr>
                <w:rFonts w:ascii="Times New Roman" w:hAnsi="Times New Roman" w:eastAsia="Times New Roman" w:cs="Times New Roman"/>
                <w:rStyle w:val="Hyperlink"/>
                <w:noProof/>
              </w:rPr>
              <w:t>11.4 Vote Result &amp; Conclusion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179</w:t>
            </w:r>
            <w:r>
              <w:rPr>
                <w:rFonts w:ascii="Times New Roman" w:hAnsi="Times New Roman" w:eastAsia="Times New Roman" w:cs="Times New Roman"/>
                <w:noProof/>
                <w:webHidden/>
              </w:rPr>
              <w:fldChar w:fldCharType="end"/>
            </w:r>
          </w:hyperlink>
        </w:p>
        <w:p w14:paraId="31F50B32" w14:textId="5DE882F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3" w:history="1">
            <w:r w:rsidRPr="00B70812">
              <w:rPr>
                <w:rFonts w:ascii="Times New Roman" w:hAnsi="Times New Roman" w:eastAsia="Times New Roman" w:cs="Times New Roman"/>
                <w:rStyle w:val="Hyperlink"/>
                <w:noProof/>
              </w:rPr>
              <w:t>12. FE-12 – Meeting Minutes &amp; Digital Signing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20BB3A88" w14:textId="39C30A6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4" w:history="1">
            <w:r w:rsidRPr="00B70812">
              <w:rPr>
                <w:rFonts w:ascii="Times New Roman" w:hAnsi="Times New Roman" w:eastAsia="Times New Roman" w:cs="Times New Roman"/>
                <w:rStyle w:val="Hyperlink"/>
                <w:noProof/>
              </w:rPr>
              <w:t>12.1 Minutes Editor</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180</w:t>
            </w:r>
            <w:r>
              <w:rPr>
                <w:rFonts w:ascii="Times New Roman" w:hAnsi="Times New Roman" w:eastAsia="Times New Roman" w:cs="Times New Roman"/>
                <w:noProof/>
                <w:webHidden/>
              </w:rPr>
              <w:fldChar w:fldCharType="end"/>
            </w:r>
          </w:hyperlink>
        </w:p>
        <w:p w14:paraId="49C1442E" w14:textId="5658BDF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5" w:history="1">
            <w:r w:rsidRPr="00B70812">
              <w:rPr>
                <w:rFonts w:ascii="Times New Roman" w:hAnsi="Times New Roman" w:eastAsia="Times New Roman" w:cs="Times New Roman"/>
                <w:rStyle w:val="Hyperlink"/>
                <w:noProof/>
              </w:rPr>
              <w:t>12.2 Sign Minutes Dialog</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182</w:t>
            </w:r>
            <w:r>
              <w:rPr>
                <w:rFonts w:ascii="Times New Roman" w:hAnsi="Times New Roman" w:eastAsia="Times New Roman" w:cs="Times New Roman"/>
                <w:noProof/>
                <w:webHidden/>
              </w:rPr>
              <w:fldChar w:fldCharType="end"/>
            </w:r>
          </w:hyperlink>
        </w:p>
        <w:p w14:paraId="16616B36" w14:textId="52BA0D5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6" w:history="1">
            <w:r w:rsidRPr="00B70812">
              <w:rPr>
                <w:rFonts w:ascii="Times New Roman" w:hAnsi="Times New Roman" w:eastAsia="Times New Roman" w:cs="Times New Roman"/>
                <w:rStyle w:val="Hyperlink"/>
                <w:noProof/>
              </w:rPr>
              <w:t>12.3 Signing Status &amp; Finalization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183</w:t>
            </w:r>
            <w:r>
              <w:rPr>
                <w:rFonts w:ascii="Times New Roman" w:hAnsi="Times New Roman" w:eastAsia="Times New Roman" w:cs="Times New Roman"/>
                <w:noProof/>
                <w:webHidden/>
              </w:rPr>
              <w:fldChar w:fldCharType="end"/>
            </w:r>
          </w:hyperlink>
        </w:p>
        <w:p w14:paraId="325AA992" w14:textId="6B4A0082"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7" w:history="1">
            <w:r w:rsidRPr="00B70812">
              <w:rPr>
                <w:rFonts w:ascii="Times New Roman" w:hAnsi="Times New Roman" w:eastAsia="Times New Roman" w:cs="Times New Roman"/>
                <w:rStyle w:val="Hyperlink"/>
                <w:noProof/>
              </w:rPr>
              <w:t>12.4 Finalized Meeting Minutes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185</w:t>
            </w:r>
            <w:r>
              <w:rPr>
                <w:rFonts w:ascii="Times New Roman" w:hAnsi="Times New Roman" w:eastAsia="Times New Roman" w:cs="Times New Roman"/>
                <w:noProof/>
                <w:webHidden/>
              </w:rPr>
              <w:fldChar w:fldCharType="end"/>
            </w:r>
          </w:hyperlink>
        </w:p>
        <w:p w14:paraId="5B280D4B" w14:textId="25E18CBF"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8" w:history="1">
            <w:r w:rsidRPr="00B70812">
              <w:rPr>
                <w:rFonts w:ascii="Times New Roman" w:hAnsi="Times New Roman" w:eastAsia="Times New Roman" w:cs="Times New Roman"/>
                <w:rStyle w:val="Hyperlink"/>
                <w:noProof/>
              </w:rPr>
              <w:t>13. FE-13 – Email &amp; In-App Notification</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2A92EC7C" w14:textId="54A1257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49" w:history="1">
            <w:r w:rsidRPr="00B70812">
              <w:rPr>
                <w:rFonts w:ascii="Times New Roman" w:hAnsi="Times New Roman" w:eastAsia="Times New Roman" w:cs="Times New Roman"/>
                <w:rStyle w:val="Hyperlink"/>
                <w:noProof/>
              </w:rPr>
              <w:t>13.1 Notification Panel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_Toc242699749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186</w:t>
            </w:r>
            <w:r>
              <w:rPr>
                <w:rFonts w:ascii="Times New Roman" w:hAnsi="Times New Roman" w:eastAsia="Times New Roman" w:cs="Times New Roman"/>
                <w:noProof/>
                <w:webHidden/>
              </w:rPr>
              <w:fldChar w:fldCharType="end"/>
            </w:r>
          </w:hyperlink>
        </w:p>
        <w:p w14:paraId="61871CA6" w14:textId="372970D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0" w:history="1">
            <w:r w:rsidRPr="00B70812">
              <w:rPr>
                <w:rFonts w:ascii="Times New Roman" w:hAnsi="Times New Roman" w:eastAsia="Times New Roman" w:cs="Times New Roman"/>
                <w:rStyle w:val="Hyperlink"/>
                <w:noProof/>
              </w:rPr>
              <w:t>13.2 Meeting Invitation Email</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188</w:t>
            </w:r>
            <w:r>
              <w:rPr>
                <w:rFonts w:ascii="Times New Roman" w:hAnsi="Times New Roman" w:eastAsia="Times New Roman" w:cs="Times New Roman"/>
                <w:noProof/>
                <w:webHidden/>
              </w:rPr>
              <w:fldChar w:fldCharType="end"/>
            </w:r>
          </w:hyperlink>
        </w:p>
        <w:p w14:paraId="1762F0B6" w14:textId="77B83D1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1" w:history="1">
            <w:r w:rsidRPr="00B70812">
              <w:rPr>
                <w:rFonts w:ascii="Times New Roman" w:hAnsi="Times New Roman" w:eastAsia="Times New Roman" w:cs="Times New Roman"/>
                <w:rStyle w:val="Hyperlink"/>
                <w:noProof/>
              </w:rPr>
              <w:t>14. FE-14 – Personal Dashboard &amp;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49B938E1" w14:textId="0DBDC43D"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2" w:history="1">
            <w:r w:rsidRPr="00B70812">
              <w:rPr>
                <w:rFonts w:ascii="Times New Roman" w:hAnsi="Times New Roman" w:eastAsia="Times New Roman" w:cs="Times New Roman"/>
                <w:rStyle w:val="Hyperlink"/>
                <w:noProof/>
              </w:rPr>
              <w:t>14.1 Personal Dashboard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189</w:t>
            </w:r>
            <w:r>
              <w:rPr>
                <w:rFonts w:ascii="Times New Roman" w:hAnsi="Times New Roman" w:eastAsia="Times New Roman" w:cs="Times New Roman"/>
                <w:noProof/>
                <w:webHidden/>
              </w:rPr>
              <w:fldChar w:fldCharType="end"/>
            </w:r>
          </w:hyperlink>
        </w:p>
        <w:p w14:paraId="61C7E382" w14:textId="4EA8C9C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3" w:history="1">
            <w:r w:rsidRPr="00B70812">
              <w:rPr>
                <w:rFonts w:ascii="Times New Roman" w:hAnsi="Times New Roman" w:eastAsia="Times New Roman" w:cs="Times New Roman"/>
                <w:rStyle w:val="Hyperlink"/>
                <w:noProof/>
              </w:rPr>
              <w:t>14.2 Meeting Workspace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191</w:t>
            </w:r>
            <w:r>
              <w:rPr>
                <w:rFonts w:ascii="Times New Roman" w:hAnsi="Times New Roman" w:eastAsia="Times New Roman" w:cs="Times New Roman"/>
                <w:noProof/>
                <w:webHidden/>
              </w:rPr>
              <w:fldChar w:fldCharType="end"/>
            </w:r>
          </w:hyperlink>
        </w:p>
        <w:p w14:paraId="4C6FCEEA" w14:textId="2FC6FB21"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4" w:history="1">
            <w:r w:rsidRPr="00B70812">
              <w:rPr>
                <w:rFonts w:ascii="Times New Roman" w:hAnsi="Times New Roman" w:eastAsia="Times New Roman" w:cs="Times New Roman"/>
                <w:rStyle w:val="Hyperlink"/>
                <w:noProof/>
              </w:rPr>
              <w:t>15. FE-15 – Reporting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7861B4EE" w14:textId="44C2638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5" w:history="1">
            <w:r w:rsidRPr="00B70812">
              <w:rPr>
                <w:rFonts w:ascii="Times New Roman" w:hAnsi="Times New Roman" w:eastAsia="Times New Roman" w:cs="Times New Roman"/>
                <w:rStyle w:val="Hyperlink"/>
                <w:noProof/>
              </w:rPr>
              <w:t>15.1 Reports &amp; Statistics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192</w:t>
            </w:r>
            <w:r>
              <w:rPr>
                <w:rFonts w:ascii="Times New Roman" w:hAnsi="Times New Roman" w:eastAsia="Times New Roman" w:cs="Times New Roman"/>
                <w:noProof/>
                <w:webHidden/>
              </w:rPr>
              <w:fldChar w:fldCharType="end"/>
            </w:r>
          </w:hyperlink>
        </w:p>
        <w:p w14:paraId="57670B11" w14:textId="28E20998"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6" w:history="1">
            <w:r w:rsidRPr="00B70812">
              <w:rPr>
                <w:rFonts w:ascii="Times New Roman" w:hAnsi="Times New Roman" w:eastAsia="Times New Roman" w:cs="Times New Roman"/>
                <w:rStyle w:val="Hyperlink"/>
                <w:noProof/>
              </w:rPr>
              <w:t>16. Background Job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72067B7" w14:textId="7094AFAC"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7" w:history="1">
            <w:r w:rsidRPr="00B70812">
              <w:rPr>
                <w:rFonts w:ascii="Times New Roman" w:hAnsi="Times New Roman" w:eastAsia="Times New Roman" w:cs="Times New Roman"/>
                <w:rStyle w:val="Hyperlink"/>
                <w:noProof/>
              </w:rPr>
              <w:t>16.1 Process Notifications (JOB-01)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21379779" w14:textId="73106EF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8" w:history="1">
            <w:r w:rsidRPr="00B70812">
              <w:rPr>
                <w:rFonts w:ascii="Times New Roman" w:hAnsi="Times New Roman" w:eastAsia="Times New Roman" w:cs="Times New Roman"/>
                <w:rStyle w:val="Hyperlink"/>
                <w:noProof/>
              </w:rPr>
              <w:t>16.2 Deliver Meeting Invitation Emails (JOB-02)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6CBAB513" w14:textId="4C837D73"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59" w:history="1">
            <w:r w:rsidRPr="00B70812">
              <w:rPr>
                <w:rFonts w:ascii="Times New Roman" w:hAnsi="Times New Roman" w:eastAsia="Times New Roman" w:cs="Times New Roman"/>
                <w:rStyle w:val="Hyperlink"/>
                <w:noProof/>
              </w:rPr>
              <w:t>17. External API Inventory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_Toc242699759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51C19BFA" w14:textId="5768518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0" w:history="1">
            <w:r w:rsidRPr="00B70812">
              <w:rPr>
                <w:rFonts w:ascii="Times New Roman" w:hAnsi="Times New Roman" w:eastAsia="Times New Roman" w:cs="Times New Roman"/>
                <w:rStyle w:val="Hyperlink"/>
                <w:noProof/>
              </w:rPr>
              <w:t>17.1 Google Identity Services – Sign in with Google (API-01)</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0B89AC40" w14:textId="088B532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1" w:history="1">
            <w:r w:rsidRPr="00B70812">
              <w:rPr>
                <w:rFonts w:ascii="Times New Roman" w:hAnsi="Times New Roman" w:eastAsia="Times New Roman" w:cs="Times New Roman"/>
                <w:rStyle w:val="Hyperlink"/>
                <w:noProof/>
              </w:rPr>
              <w:t>17.2 POST: /api/auth/google – Google ID token verification (API-02)</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194</w:t>
            </w:r>
            <w:r>
              <w:rPr>
                <w:rFonts w:ascii="Times New Roman" w:hAnsi="Times New Roman" w:eastAsia="Times New Roman" w:cs="Times New Roman"/>
                <w:noProof/>
                <w:webHidden/>
              </w:rPr>
              <w:fldChar w:fldCharType="end"/>
            </w:r>
          </w:hyperlink>
        </w:p>
        <w:p w14:paraId="3BA1D257" w14:textId="567EFC5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2" w:history="1">
            <w:r w:rsidRPr="00B70812">
              <w:rPr>
                <w:rFonts w:ascii="Times New Roman" w:hAnsi="Times New Roman" w:eastAsia="Times New Roman" w:cs="Times New Roman"/>
                <w:rStyle w:val="Hyperlink"/>
                <w:noProof/>
              </w:rPr>
              <w:t>17.3 SMTP mail server – outbound email (API-03)</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A0F2B32" w14:textId="0CE294AA"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3" w:history="1">
            <w:r w:rsidRPr="00B70812">
              <w:rPr>
                <w:rFonts w:ascii="Times New Roman" w:hAnsi="Times New Roman" w:eastAsia="Times New Roman" w:cs="Times New Roman"/>
                <w:rStyle w:val="Hyperlink"/>
                <w:noProof/>
              </w:rPr>
              <w:t>17.4 LiveKit server – RoomService API and access tokens (API-04)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195</w:t>
            </w:r>
            <w:r>
              <w:rPr>
                <w:rFonts w:ascii="Times New Roman" w:hAnsi="Times New Roman" w:eastAsia="Times New Roman" w:cs="Times New Roman"/>
                <w:noProof/>
                <w:webHidden/>
              </w:rPr>
              <w:fldChar w:fldCharType="end"/>
            </w:r>
          </w:hyperlink>
        </w:p>
        <w:p w14:paraId="42F903F7" w14:textId="76394088"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4" w:history="1">
            <w:r w:rsidRPr="00B70812">
              <w:rPr>
                <w:rFonts w:ascii="Times New Roman" w:hAnsi="Times New Roman" w:eastAsia="Times New Roman" w:cs="Times New Roman"/>
                <w:rStyle w:val="Hyperlink"/>
                <w:noProof/>
              </w:rPr>
              <w:t>17.5 POST: /api/livekit/webhook – LiveKit webhook (API-05)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6619FCA9" w14:textId="40A73D63"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5" w:history="1">
            <w:r w:rsidRPr="00B70812">
              <w:rPr>
                <w:rFonts w:ascii="Times New Roman" w:hAnsi="Times New Roman" w:eastAsia="Times New Roman" w:cs="Times New Roman"/>
                <w:rStyle w:val="Hyperlink"/>
                <w:noProof/>
              </w:rPr>
              <w:t>17.6 AI / Speech Processing Provider – transcription, diarization and summary (API-06) – planned</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196</w:t>
            </w:r>
            <w:r>
              <w:rPr>
                <w:rFonts w:ascii="Times New Roman" w:hAnsi="Times New Roman" w:eastAsia="Times New Roman" w:cs="Times New Roman"/>
                <w:noProof/>
                <w:webHidden/>
              </w:rPr>
              <w:fldChar w:fldCharType="end"/>
            </w:r>
          </w:hyperlink>
        </w:p>
        <w:p w14:paraId="0DFEC8BF" w14:textId="4D3BD7A3"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6" w:history="1">
            <w:r w:rsidRPr="00B70812">
              <w:rPr>
                <w:rFonts w:ascii="Times New Roman" w:hAnsi="Times New Roman" w:eastAsia="Times New Roman" w:cs="Times New Roman"/>
                <w:rStyle w:val="Hyperlink"/>
                <w:noProof/>
              </w:rPr>
              <w:t>IV. Non-Functional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026809B4" w14:textId="3E109FC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7" w:history="1">
            <w:r w:rsidRPr="00B70812">
              <w:rPr>
                <w:rFonts w:ascii="Times New Roman" w:hAnsi="Times New Roman" w:eastAsia="Times New Roman" w:cs="Times New Roman"/>
                <w:rStyle w:val="Hyperlink"/>
                <w:noProof/>
              </w:rPr>
              <w:t>1. External Interfaces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197</w:t>
            </w:r>
            <w:r>
              <w:rPr>
                <w:rFonts w:ascii="Times New Roman" w:hAnsi="Times New Roman" w:eastAsia="Times New Roman" w:cs="Times New Roman"/>
                <w:noProof/>
                <w:webHidden/>
              </w:rPr>
              <w:fldChar w:fldCharType="end"/>
            </w:r>
          </w:hyperlink>
        </w:p>
        <w:p w14:paraId="6C48E859" w14:textId="6691AFDD"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8" w:history="1">
            <w:r w:rsidRPr="00B70812">
              <w:rPr>
                <w:rFonts w:ascii="Times New Roman" w:hAnsi="Times New Roman" w:eastAsia="Times New Roman" w:cs="Times New Roman"/>
                <w:rStyle w:val="Hyperlink"/>
                <w:noProof/>
              </w:rPr>
              <w:t>2. Quality Attributes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40693BF" w14:textId="7757C33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69" w:history="1">
            <w:r w:rsidRPr="00B70812">
              <w:rPr>
                <w:rFonts w:ascii="Times New Roman" w:hAnsi="Times New Roman" w:eastAsia="Times New Roman" w:cs="Times New Roman"/>
                <w:rStyle w:val="Hyperlink"/>
                <w:noProof/>
              </w:rPr>
              <w:t>2.1 Usability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_Toc242699769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198</w:t>
            </w:r>
            <w:r>
              <w:rPr>
                <w:rFonts w:ascii="Times New Roman" w:hAnsi="Times New Roman" w:eastAsia="Times New Roman" w:cs="Times New Roman"/>
                <w:noProof/>
                <w:webHidden/>
              </w:rPr>
              <w:fldChar w:fldCharType="end"/>
            </w:r>
          </w:hyperlink>
        </w:p>
        <w:p w14:paraId="4B5EE911" w14:textId="0479BAA4"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0" w:history="1">
            <w:r w:rsidRPr="00B70812">
              <w:rPr>
                <w:rFonts w:ascii="Times New Roman" w:hAnsi="Times New Roman" w:eastAsia="Times New Roman" w:cs="Times New Roman"/>
                <w:rStyle w:val="Hyperlink"/>
                <w:noProof/>
              </w:rPr>
              <w:t>2.2 Performance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199</w:t>
            </w:r>
            <w:r>
              <w:rPr>
                <w:rFonts w:ascii="Times New Roman" w:hAnsi="Times New Roman" w:eastAsia="Times New Roman" w:cs="Times New Roman"/>
                <w:noProof/>
                <w:webHidden/>
              </w:rPr>
              <w:fldChar w:fldCharType="end"/>
            </w:r>
          </w:hyperlink>
        </w:p>
        <w:p w14:paraId="1320137C" w14:textId="28143F3E"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1" w:history="1">
            <w:r w:rsidRPr="00B70812">
              <w:rPr>
                <w:rFonts w:ascii="Times New Roman" w:hAnsi="Times New Roman" w:eastAsia="Times New Roman" w:cs="Times New Roman"/>
                <w:rStyle w:val="Hyperlink"/>
                <w:noProof/>
              </w:rPr>
              <w:t>2.3 Security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_Toc242699771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200</w:t>
            </w:r>
            <w:r>
              <w:rPr>
                <w:rFonts w:ascii="Times New Roman" w:hAnsi="Times New Roman" w:eastAsia="Times New Roman" w:cs="Times New Roman"/>
                <w:noProof/>
                <w:webHidden/>
              </w:rPr>
              <w:fldChar w:fldCharType="end"/>
            </w:r>
          </w:hyperlink>
        </w:p>
        <w:p w14:paraId="50983B83" w14:textId="245CA9B0"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2" w:history="1">
            <w:r w:rsidRPr="00B70812">
              <w:rPr>
                <w:rFonts w:ascii="Times New Roman" w:hAnsi="Times New Roman" w:eastAsia="Times New Roman" w:cs="Times New Roman"/>
                <w:rStyle w:val="Hyperlink"/>
                <w:noProof/>
              </w:rPr>
              <w:t>2.4 Reliability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_Toc242699772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201</w:t>
            </w:r>
            <w:r>
              <w:rPr>
                <w:rFonts w:ascii="Times New Roman" w:hAnsi="Times New Roman" w:eastAsia="Times New Roman" w:cs="Times New Roman"/>
                <w:noProof/>
                <w:webHidden/>
              </w:rPr>
              <w:fldChar w:fldCharType="end"/>
            </w:r>
          </w:hyperlink>
        </w:p>
        <w:p w14:paraId="7B2FE4A8" w14:textId="532D3A97"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3" w:history="1">
            <w:r w:rsidRPr="00B70812">
              <w:rPr>
                <w:rFonts w:ascii="Times New Roman" w:hAnsi="Times New Roman" w:eastAsia="Times New Roman" w:cs="Times New Roman"/>
                <w:rStyle w:val="Hyperlink"/>
                <w:noProof/>
              </w:rPr>
              <w:t>2.5 Availability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_Toc242699773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7763F996" w14:textId="35A9013F"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4" w:history="1">
            <w:r w:rsidRPr="00B70812">
              <w:rPr>
                <w:rFonts w:ascii="Times New Roman" w:hAnsi="Times New Roman" w:eastAsia="Times New Roman" w:cs="Times New Roman"/>
                <w:rStyle w:val="Hyperlink"/>
                <w:noProof/>
              </w:rPr>
              <w:t>2.6 Maintainability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_Toc242699774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516AF9BC" w14:textId="6886D269"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5" w:history="1">
            <w:r w:rsidRPr="00B70812">
              <w:rPr>
                <w:rFonts w:ascii="Times New Roman" w:hAnsi="Times New Roman" w:eastAsia="Times New Roman" w:cs="Times New Roman"/>
                <w:rStyle w:val="Hyperlink"/>
                <w:noProof/>
              </w:rPr>
              <w:t>2.7 Portability / Deployability</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_Toc242699775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202</w:t>
            </w:r>
            <w:r>
              <w:rPr>
                <w:rFonts w:ascii="Times New Roman" w:hAnsi="Times New Roman" w:eastAsia="Times New Roman" w:cs="Times New Roman"/>
                <w:noProof/>
                <w:webHidden/>
              </w:rPr>
              <w:fldChar w:fldCharType="end"/>
            </w:r>
          </w:hyperlink>
        </w:p>
        <w:p w14:paraId="0FFB8016" w14:textId="0054A1A6" w:rsidR="00941F11" w:rsidRDefault="00941F11">
          <w:pPr>
            <w:pStyle w:val="TOC3"/>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6" w:history="1">
            <w:r w:rsidRPr="00B70812">
              <w:rPr>
                <w:rFonts w:ascii="Times New Roman" w:hAnsi="Times New Roman" w:eastAsia="Times New Roman" w:cs="Times New Roman"/>
                <w:rStyle w:val="Hyperlink"/>
                <w:noProof/>
              </w:rPr>
              <w:t>2.8 Compliance</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_Toc242699776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3E6D76DA" w14:textId="65F8B117" w:rsidR="00941F11" w:rsidRDefault="00941F11">
          <w:pPr>
            <w:pStyle w:val="TOC1"/>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7" w:history="1">
            <w:r w:rsidRPr="00B70812">
              <w:rPr>
                <w:rFonts w:ascii="Times New Roman" w:hAnsi="Times New Roman" w:eastAsia="Times New Roman" w:cs="Times New Roman"/>
                <w:rStyle w:val="Hyperlink"/>
                <w:noProof/>
              </w:rPr>
              <w:t>V. Requirement Appendix</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_Toc242699777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08755F24" w14:textId="16C492F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8" w:history="1">
            <w:r w:rsidRPr="00B70812">
              <w:rPr>
                <w:rFonts w:ascii="Times New Roman" w:hAnsi="Times New Roman" w:eastAsia="Times New Roman" w:cs="Times New Roman"/>
                <w:rStyle w:val="Hyperlink"/>
                <w:noProof/>
              </w:rPr>
              <w:t>1. Business Rules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_Toc242699778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203</w:t>
            </w:r>
            <w:r>
              <w:rPr>
                <w:rFonts w:ascii="Times New Roman" w:hAnsi="Times New Roman" w:eastAsia="Times New Roman" w:cs="Times New Roman"/>
                <w:noProof/>
                <w:webHidden/>
              </w:rPr>
              <w:fldChar w:fldCharType="end"/>
            </w:r>
          </w:hyperlink>
        </w:p>
        <w:p w14:paraId="19CFA8AB" w14:textId="749E858E"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79" w:history="1">
            <w:r w:rsidRPr="00B70812">
              <w:rPr>
                <w:rFonts w:ascii="Times New Roman" w:hAnsi="Times New Roman" w:eastAsia="Times New Roman" w:cs="Times New Roman"/>
                <w:rStyle w:val="Hyperlink"/>
                <w:noProof/>
              </w:rPr>
              <w:t>2. System Messages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_Toc242699779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229</w:t>
            </w:r>
            <w:r>
              <w:rPr>
                <w:rFonts w:ascii="Times New Roman" w:hAnsi="Times New Roman" w:eastAsia="Times New Roman" w:cs="Times New Roman"/>
                <w:noProof/>
                <w:webHidden/>
              </w:rPr>
              <w:fldChar w:fldCharType="end"/>
            </w:r>
          </w:hyperlink>
        </w:p>
        <w:p w14:paraId="4E8671A0" w14:textId="609C9175" w:rsidR="00941F11" w:rsidRDefault="00941F11">
          <w:pPr>
            <w:pStyle w:val="TOC2"/>
            <w:tabs>
              <w:tab w:val="right" w:leader="dot" w:pos="9040"/>
            </w:tabs>
            <w:rPr>
              <w:rFonts w:ascii="Times New Roman" w:hAnsi="Times New Roman" w:eastAsia="Times New Roman" w:cs="Times New Roman"/>
              <w:noProof/>
              <w:kern w:val="2"/>
              <w:sz w:val="24"/>
              <w:szCs w:val="24"/>
              <w:lang w:eastAsia="en-US" w:bidi="ar-SA"/>
              <w14:ligatures w14:val="standardContextual"/>
            </w:rPr>
          </w:pPr>
          <w:hyperlink w:anchor="_Toc242699780" w:history="1">
            <w:r w:rsidRPr="00B70812">
              <w:rPr>
                <w:rFonts w:ascii="Times New Roman" w:hAnsi="Times New Roman" w:eastAsia="Times New Roman" w:cs="Times New Roman"/>
                <w:rStyle w:val="Hyperlink"/>
                <w:noProof/>
              </w:rPr>
              <w:t>3. Other Requirements</w:t>
            </w:r>
            <w:r>
              <w:rPr>
                <w:rFonts w:ascii="Times New Roman" w:hAnsi="Times New Roman" w:eastAsia="Times New Roman" w:cs="Times New Roman"/>
                <w:noProof/>
                <w:webHidden/>
              </w:rPr>
              <w:tab/>
            </w:r>
            <w:r>
              <w:rPr>
                <w:rFonts w:ascii="Times New Roman" w:hAnsi="Times New Roman" w:eastAsia="Times New Roman" w:cs="Times New Roman"/>
                <w:noProof/>
                <w:webHidden/>
              </w:rPr>
              <w:fldChar w:fldCharType="begin"/>
            </w:r>
            <w:r>
              <w:rPr>
                <w:rFonts w:ascii="Times New Roman" w:hAnsi="Times New Roman" w:eastAsia="Times New Roman" w:cs="Times New Roman"/>
                <w:noProof/>
                <w:webHidden/>
              </w:rPr>
              <w:instrText xml:space="preserve"> PAGEREF _Toc242699780 \h </w:instrText>
            </w:r>
            <w:r>
              <w:rPr>
                <w:rFonts w:ascii="Times New Roman" w:hAnsi="Times New Roman" w:eastAsia="Times New Roman" w:cs="Times New Roman"/>
                <w:noProof/>
                <w:webHidden/>
              </w:rPr>
            </w:r>
            <w:r>
              <w:rPr>
                <w:rFonts w:ascii="Times New Roman" w:hAnsi="Times New Roman" w:eastAsia="Times New Roman" w:cs="Times New Roman"/>
                <w:noProof/>
                <w:webHidden/>
              </w:rPr>
              <w:fldChar w:fldCharType="separate"/>
            </w:r>
            <w:r>
              <w:rPr>
                <w:rFonts w:ascii="Times New Roman" w:hAnsi="Times New Roman" w:eastAsia="Times New Roman" w:cs="Times New Roman"/>
                <w:noProof/>
                <w:webHidden/>
              </w:rPr>
              <w:t>238</w:t>
            </w:r>
            <w:r>
              <w:rPr>
                <w:rFonts w:ascii="Times New Roman" w:hAnsi="Times New Roman" w:eastAsia="Times New Roman" w:cs="Times New Roman"/>
                <w:noProof/>
                <w:webHidden/>
              </w:rPr>
              <w:fldChar w:fldCharType="end"/>
            </w:r>
          </w:hyperlink>
        </w:p>
        <w:p w14:paraId="757A4C6D" w14:textId="16C1E83C" w:rsidR="00A7506D" w:rsidRDefault="00DF34F2">
          <w:pPr>
            <w:rPr>
              <w:rFonts w:ascii="Times New Roman" w:eastAsia="Times New Roman" w:hAnsi="Times New Roman" w:cs="Times New Roman"/>
            </w:rPr>
          </w:pPr>
          <w:r>
            <w:rPr>
              <w:rFonts w:ascii="Times New Roman" w:hAnsi="Times New Roman" w:eastAsia="Times New Roman" w:cs="Times New Roman"/>
            </w:rPr>
            <w:fldChar w:fldCharType="end"/>
          </w:r>
        </w:p>
      </w:sdtContent>
    </w:sdt>
    <w:p w14:paraId="6FD2DA1F" w14:textId="77777777" w:rsidR="00A7506D" w:rsidRDefault="00A7506D">
      <w:pPr>
        <w:pBdr>
          <w:top w:val="nil"/>
          <w:left w:val="nil"/>
          <w:bottom w:val="nil"/>
          <w:right w:val="nil"/>
          <w:between w:val="nil"/>
        </w:pBdr>
        <w:rPr>
          <w:rFonts w:ascii="Times New Roman" w:eastAsia="Times New Roman" w:hAnsi="Times New Roman" w:cs="Times New Roman"/>
          <w:b/>
          <w:bCs/>
          <w:color w:val="C00000"/>
          <w:sz w:val="32"/>
          <w:szCs w:val="32"/>
        </w:rPr>
      </w:pPr>
    </w:p>
    <w:p w14:paraId="0706C017" w14:textId="77777777" w:rsidR="00A7506D" w:rsidRDefault="00DF34F2">
      <w:pPr>
        <w:pStyle w:val="Heading1"/>
      </w:pPr>
      <w:bookmarkStart w:id="0" w:name="_Toc242699580"/>
      <w:r>
        <w:rPr>
          <w:rFonts w:ascii="Times New Roman" w:hAnsi="Times New Roman" w:eastAsia="Times New Roman" w:cs="Times New Roman"/>
        </w:rPr>
        <w:t>Change Log</w:t>
      </w:r>
      <w:bookmarkEnd w:id="0"/>
    </w:p>
    <w:tbl>
      <w:tblPr>
        <w:tblStyle w:val="affffffffffffffffffffffffffffffffffffffffffff9"/>
        <w:tblW w:w="9255" w:type="dxa"/>
        <w:tblInd w:w="-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90"/>
        <w:gridCol w:w="570"/>
        <w:gridCol w:w="1215"/>
        <w:gridCol w:w="6180"/>
      </w:tblGrid>
      <w:tr w:rsidR="00A7506D" w14:paraId="58CE1EBB" w14:textId="77777777">
        <w:tc>
          <w:tcPr>
            <w:tcW w:w="1290" w:type="dxa"/>
            <w:shd w:val="clear" w:color="auto" w:fill="FFE8E1"/>
          </w:tcPr>
          <w:p w14:paraId="2903EA54"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Date</w:t>
            </w:r>
          </w:p>
        </w:tc>
        <w:tc>
          <w:tcPr>
            <w:tcW w:w="570" w:type="dxa"/>
            <w:shd w:val="clear" w:color="auto" w:fill="FFE8E1"/>
          </w:tcPr>
          <w:p w14:paraId="1641664B"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A*</w:t>
            </w:r>
            <w:r>
              <w:rPr>
                <w:rFonts w:ascii="Times New Roman" w:eastAsia="Times New Roman" w:hAnsi="Times New Roman" w:cs="Times New Roman"/>
                <w:b/>
                <w:bCs/>
                <w:color w:val="6E2500"/>
              </w:rPr>
              <w:br/>
              <w:t>M, D</w:t>
            </w:r>
          </w:p>
        </w:tc>
        <w:tc>
          <w:tcPr>
            <w:tcW w:w="1215" w:type="dxa"/>
            <w:shd w:val="clear" w:color="auto" w:fill="FFE8E1"/>
          </w:tcPr>
          <w:p w14:paraId="65FE138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In charge</w:t>
            </w:r>
          </w:p>
        </w:tc>
        <w:tc>
          <w:tcPr>
            <w:tcW w:w="6180" w:type="dxa"/>
            <w:shd w:val="clear" w:color="auto" w:fill="FFE8E1"/>
          </w:tcPr>
          <w:p w14:paraId="5F40ECED" w14:textId="77777777" w:rsidR="00A7506D" w:rsidRDefault="00DF34F2">
            <w:pPr>
              <w:widowControl w:val="0"/>
              <w:pBdr>
                <w:top w:val="nil"/>
                <w:left w:val="nil"/>
                <w:bottom w:val="nil"/>
                <w:right w:val="nil"/>
                <w:between w:val="nil"/>
              </w:pBdr>
              <w:spacing w:before="120" w:after="60" w:line="240" w:lineRule="auto"/>
              <w:jc w:val="center"/>
              <w:rPr>
                <w:rFonts w:ascii="Times New Roman" w:eastAsia="Times New Roman" w:hAnsi="Times New Roman" w:cs="Times New Roman"/>
                <w:b/>
                <w:bCs/>
                <w:color w:val="6E2500"/>
              </w:rPr>
            </w:pPr>
            <w:r>
              <w:rPr>
                <w:rFonts w:ascii="Times New Roman" w:eastAsia="Times New Roman" w:hAnsi="Times New Roman" w:cs="Times New Roman"/>
                <w:b/>
                <w:bCs/>
                <w:color w:val="6E2500"/>
              </w:rPr>
              <w:t>Change Description</w:t>
            </w:r>
          </w:p>
        </w:tc>
      </w:tr>
      <w:tr w:rsidR="00A7506D" w14:paraId="082D5C19" w14:textId="77777777">
        <w:tc>
          <w:tcPr>
            <w:tcW w:w="1290" w:type="dxa"/>
          </w:tcPr>
          <w:p w14:paraId="767DD594"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27/09/2026</w:t>
            </w:r>
          </w:p>
        </w:tc>
        <w:tc>
          <w:tcPr>
            <w:tcW w:w="570" w:type="dxa"/>
          </w:tcPr>
          <w:p w14:paraId="5477935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w:t>
            </w:r>
          </w:p>
        </w:tc>
        <w:tc>
          <w:tcPr>
            <w:tcW w:w="1215" w:type="dxa"/>
          </w:tcPr>
          <w:p w14:paraId="0A5B4A58"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B3FC31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Initial changes: add context diagram and actors, use case specification for Authentication</w:t>
            </w:r>
          </w:p>
        </w:tc>
      </w:tr>
      <w:tr w:rsidR="00A7506D" w14:paraId="00D462D6" w14:textId="77777777">
        <w:tc>
          <w:tcPr>
            <w:tcW w:w="1290" w:type="dxa"/>
          </w:tcPr>
          <w:p w14:paraId="4F32EA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6F6850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FE1B4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0CBAD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Meeting Session use cases, assign Meeting Session planning to the Secretary, complete Meeting Session business rules and system messages, and refine affected Meeting Management flows.</w:t>
            </w:r>
          </w:p>
        </w:tc>
      </w:tr>
      <w:tr w:rsidR="00A7506D" w14:paraId="2ABE59C9" w14:textId="77777777">
        <w:tc>
          <w:tcPr>
            <w:tcW w:w="1290" w:type="dxa"/>
          </w:tcPr>
          <w:p w14:paraId="6EE04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30/09/2026</w:t>
            </w:r>
          </w:p>
        </w:tc>
        <w:tc>
          <w:tcPr>
            <w:tcW w:w="570" w:type="dxa"/>
          </w:tcPr>
          <w:p w14:paraId="2D815DB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6F63A6F"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3F2C8A31"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Add Agenda Management use cases linked to Meeting Sessions, including agenda planning, live agenda control, business rules, and system messages.</w:t>
            </w:r>
          </w:p>
        </w:tc>
      </w:tr>
      <w:tr w:rsidR="00A7506D" w14:paraId="63354229" w14:textId="77777777">
        <w:tc>
          <w:tcPr>
            <w:tcW w:w="1290" w:type="dxa"/>
          </w:tcPr>
          <w:p w14:paraId="63874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01/10/2026</w:t>
            </w:r>
          </w:p>
        </w:tc>
        <w:tc>
          <w:tcPr>
            <w:tcW w:w="570" w:type="dxa"/>
          </w:tcPr>
          <w:p w14:paraId="56EE37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BDAAE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F628F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Replace Meeting Session deletion with cancellation; allow planned-session changes after publication; add post-publication scheduling, notification, and lifecycle rules.</w:t>
            </w:r>
          </w:p>
        </w:tc>
      </w:tr>
      <w:tr w:rsidR="00A7506D" w14:paraId="01EAC79C" w14:textId="77777777">
        <w:tc>
          <w:tcPr>
            <w:tcW w:w="1290" w:type="dxa"/>
          </w:tcPr>
          <w:p w14:paraId="0D37FF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86209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24155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22A0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Synchronize Meeting Management and Notification updates; move planned scheduling from Meeting to Meeting Session; verify BR-01 to BR-77 alignment.</w:t>
            </w:r>
          </w:p>
        </w:tc>
      </w:tr>
      <w:tr w:rsidR="00A7506D" w14:paraId="2814128C" w14:textId="77777777">
        <w:tc>
          <w:tcPr>
            <w:tcW w:w="1290" w:type="dxa"/>
          </w:tcPr>
          <w:p w14:paraId="26F86212"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21D7217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52A8873"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5BC1778C"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Refine Meeting Participant Management actors and support external Guest invitations by email without an internal account login; align UC-21, UC-37–UC-42, UC-45, BR-78–BR-89/BR-94, add BR-101–BR-103 and MSG126.</w:t>
            </w:r>
          </w:p>
        </w:tc>
      </w:tr>
      <w:tr w:rsidR="00A7506D" w14:paraId="114DE02B" w14:textId="77777777">
        <w:tc>
          <w:tcPr>
            <w:tcW w:w="1290" w:type="dxa"/>
          </w:tcPr>
          <w:p w14:paraId="251852C9"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312CBF43"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1CB249CE"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C61CD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Synchronize the latest two GitHub commits for Meeting Participant Management: add UC-37 to UC-42, add BR-78 to BR-89 and MSG95 to MSG109, and update affected Meeting Management publication requirements.</w:t>
            </w:r>
          </w:p>
        </w:tc>
      </w:tr>
      <w:tr w:rsidR="00A7506D" w14:paraId="4D3B8E24" w14:textId="77777777">
        <w:tc>
          <w:tcPr>
            <w:tcW w:w="1290" w:type="dxa"/>
          </w:tcPr>
          <w:p w14:paraId="739D8698"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03/10/2026</w:t>
            </w:r>
          </w:p>
        </w:tc>
        <w:tc>
          <w:tcPr>
            <w:tcW w:w="570" w:type="dxa"/>
          </w:tcPr>
          <w:p w14:paraId="7D415F2A"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FECC877"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49D360F6" w14:textId="77777777" w:rsidR="00A7506D" w:rsidRDefault="00DF34F2">
            <w:pPr>
              <w:pBdr>
                <w:top w:val="nil"/>
                <w:left w:val="nil"/>
                <w:bottom w:val="nil"/>
                <w:right w:val="nil"/>
                <w:between w:val="nil"/>
              </w:pBdr>
              <w:spacing w:before="80"/>
              <w:rPr>
                <w:rFonts w:ascii="Times New Roman" w:eastAsia="Times New Roman" w:hAnsi="Times New Roman" w:cs="Times New Roman"/>
                <w:color w:val="000000"/>
              </w:rPr>
            </w:pPr>
            <w:r>
              <w:rPr>
                <w:rFonts w:ascii="Times New Roman" w:eastAsia="Times New Roman" w:hAnsi="Times New Roman" w:cs="Times New Roman"/>
                <w:color w:val="000000"/>
              </w:rPr>
              <w:t>Decouple Meeting, Meeting Session, and Online Meeting Room lifecycles; make Meeting Sessions optional for publication; add explicit Start/End Meeting and Online Meeting Room use cases; align affected business rules and system messages.</w:t>
            </w:r>
          </w:p>
        </w:tc>
      </w:tr>
      <w:tr w:rsidR="00A7506D" w14:paraId="24FB7994" w14:textId="77777777">
        <w:tc>
          <w:tcPr>
            <w:tcW w:w="1290" w:type="dxa"/>
          </w:tcPr>
          <w:p w14:paraId="00C8C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328359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7415AF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EEB53D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Refine UC-17 to meeting-level details only; add UC-53 View Meeting Sessions and UC-54 View Meeting Agenda as separate read use cases; align related BR references and system messages.</w:t>
            </w:r>
          </w:p>
        </w:tc>
      </w:tr>
      <w:tr w:rsidR="00A7506D" w14:paraId="3593BD5D" w14:textId="77777777">
        <w:tc>
          <w:tcPr>
            <w:tcW w:w="1290" w:type="dxa"/>
          </w:tcPr>
          <w:p w14:paraId="5E73F7F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04/10/2026</w:t>
            </w:r>
          </w:p>
        </w:tc>
        <w:tc>
          <w:tcPr>
            <w:tcW w:w="570" w:type="dxa"/>
          </w:tcPr>
          <w:p w14:paraId="21FC60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69FBAC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70FD6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Move UC-53 View Meeting Sessions into Meeting Session Management and UC-54 View Meeting Agenda into Agenda Management; remove temporary Read Views feature.</w:t>
            </w:r>
          </w:p>
        </w:tc>
      </w:tr>
      <w:tr w:rsidR="00A7506D" w14:paraId="540B0641" w14:textId="77777777">
        <w:tc>
          <w:tcPr>
            <w:tcW w:w="1290" w:type="dxa"/>
          </w:tcPr>
          <w:p w14:paraId="7FD470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13E7F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456243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65CF12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feature taxonomy with Reports 1 and 2: map existing UC groups to the FE-01 through FE-15 baseline, split the former Meeting &amp; Schedule Management scope into FE-04 through FE-06, and keep all existing UC IDs unchanged.</w:t>
            </w:r>
          </w:p>
        </w:tc>
      </w:tr>
      <w:tr w:rsidR="00A7506D" w14:paraId="0E07568B" w14:textId="77777777">
        <w:tc>
          <w:tcPr>
            <w:tcW w:w="1290" w:type="dxa"/>
          </w:tcPr>
          <w:p w14:paraId="45FBBB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05/10/2026</w:t>
            </w:r>
          </w:p>
        </w:tc>
        <w:tc>
          <w:tcPr>
            <w:tcW w:w="570" w:type="dxa"/>
          </w:tcPr>
          <w:p w14:paraId="6565B5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09E6B0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21AED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Synchronize the Use Case inventory with the PO-confirmed FE-01 to FE-15 baseline. Add placeholder names through UC-94, introduce Personal Document Library, make Secretary the meeting-audio uploader, and reserve the approved Attendance, Summary Generation, Document Comment, Audit Log and Minutes Revision use cases. Detailed specifications for newly added UCs are intentionally deferred.</w:t>
            </w:r>
          </w:p>
        </w:tc>
      </w:tr>
      <w:tr w:rsidR="00A7506D" w14:paraId="743C2DF0" w14:textId="77777777">
        <w:tc>
          <w:tcPr>
            <w:tcW w:w="1290" w:type="dxa"/>
          </w:tcPr>
          <w:p w14:paraId="4A8FC047"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05/10/2026</w:t>
            </w:r>
          </w:p>
        </w:tc>
        <w:tc>
          <w:tcPr>
            <w:tcW w:w="570" w:type="dxa"/>
          </w:tcPr>
          <w:p w14:paraId="07D03CF6"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w:t>
            </w:r>
          </w:p>
        </w:tc>
        <w:tc>
          <w:tcPr>
            <w:tcW w:w="1215" w:type="dxa"/>
          </w:tcPr>
          <w:p w14:paraId="5ABF62B0"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KhanhPG</w:t>
            </w:r>
          </w:p>
        </w:tc>
        <w:tc>
          <w:tcPr>
            <w:tcW w:w="6180" w:type="dxa"/>
          </w:tcPr>
          <w:p w14:paraId="7B39D20D" w14:textId="77777777" w:rsidR="00A7506D" w:rsidRDefault="00DF34F2">
            <w:pPr>
              <w:pBdr>
                <w:top w:val="nil"/>
                <w:left w:val="nil"/>
                <w:bottom w:val="nil"/>
                <w:right w:val="nil"/>
                <w:between w:val="nil"/>
              </w:pBdr>
              <w:spacing w:before="80" w:after="8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Refactor BR-78 onward into atomic, independently testable business rules; align Chair cardinality with the approved publication rule (at most one current Chair and exactly one active Chair required for publication); update affected Use Case business-rule references.</w:t>
            </w:r>
          </w:p>
        </w:tc>
      </w:tr>
      <w:tr w:rsidR="00A7506D" w14:paraId="45FD562A" w14:textId="77777777">
        <w:tc>
          <w:tcPr>
            <w:tcW w:w="1290" w:type="dxa"/>
          </w:tcPr>
          <w:p w14:paraId="43BB3BB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08/10/2026</w:t>
            </w:r>
          </w:p>
        </w:tc>
        <w:tc>
          <w:tcPr>
            <w:tcW w:w="570" w:type="dxa"/>
          </w:tcPr>
          <w:p w14:paraId="00EE81C6"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M, D</w:t>
            </w:r>
          </w:p>
        </w:tc>
        <w:tc>
          <w:tcPr>
            <w:tcW w:w="1215" w:type="dxa"/>
          </w:tcPr>
          <w:p w14:paraId="58F53570"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520FDF7B"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Remove FE-04 and the Meeting Session layer; consolidate independent Meeting lifecycle into FE-05. Move Agenda, Vote and Resolution directly to Meeting; align UC-78 Minutes generation, BRs, messages and permissions.</w:t>
            </w:r>
          </w:p>
        </w:tc>
      </w:tr>
      <w:tr w:rsidR="00A7506D" w14:paraId="30242497" w14:textId="77777777">
        <w:tc>
          <w:tcPr>
            <w:tcW w:w="1290" w:type="dxa"/>
          </w:tcPr>
          <w:p w14:paraId="22DF52F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6C7F838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 D</w:t>
            </w:r>
          </w:p>
        </w:tc>
        <w:tc>
          <w:tcPr>
            <w:tcW w:w="1215" w:type="dxa"/>
          </w:tcPr>
          <w:p w14:paraId="72E6E202" w14:textId="77777777" w:rsidR="00A7506D" w:rsidRDefault="00DF34F2">
            <w:pPr>
              <w:rPr>
                <w:rFonts w:ascii="Times New Roman" w:eastAsia="Times New Roman" w:hAnsi="Times New Roman" w:cs="Times New Roman"/>
              </w:rPr>
            </w:pPr>
            <w:r>
              <w:rPr>
                <w:rFonts w:ascii="Times New Roman" w:eastAsia="Times New Roman" w:hAnsi="Times New Roman" w:cs="Times New Roman"/>
                <w:sz w:val="20"/>
                <w:szCs w:val="20"/>
              </w:rPr>
              <w:t>KhanhPG</w:t>
            </w:r>
          </w:p>
        </w:tc>
        <w:tc>
          <w:tcPr>
            <w:tcW w:w="6180" w:type="dxa"/>
          </w:tcPr>
          <w:p w14:paraId="1E7957A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SRS with PO decisions: restore FE-04, retire FE-05 and six session UCs; limit voting to in-meeting Vote and Chair conclusion, update rules/messages and preserve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09/10/2026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Align active UC flows, BR/MSG traceability, screens and embedded BF-02/03/04 with PO-approved single Meeting and in-meeting Voting. Retain retired IDs and intentional UC placeholders.</w:t>
            </w:r>
          </w:p>
        </w:tc>
      </w:tr>
      <w:tr w:rsidR="00A7506D" w14:paraId="0D1902C7" w14:textId="77777777">
        <w:tc>
          <w:tcPr>
            <w:tcW w:w="1290" w:type="dxa"/>
          </w:tcPr>
          <w:p w14:paraId="759C91E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12/10/2026</w:t>
            </w:r>
          </w:p>
        </w:tc>
        <w:tc>
          <w:tcPr>
            <w:tcW w:w="570" w:type="dxa"/>
          </w:tcPr>
          <w:p w14:paraId="1296AEC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w:t>
            </w:r>
          </w:p>
        </w:tc>
        <w:tc>
          <w:tcPr>
            <w:tcW w:w="1215" w:type="dxa"/>
          </w:tcPr>
          <w:p w14:paraId="39BBCA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KhanhPG</w:t>
            </w:r>
          </w:p>
        </w:tc>
        <w:tc>
          <w:tcPr>
            <w:tcW w:w="6180" w:type="dxa"/>
          </w:tcPr>
          <w:p w14:paraId="74416DA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Revise FE-06 meeting participant management: clarify UC-27–UC-31, support adding multiple internal participants together, replacing the Chair, meeting-specific additional viewing permissions, and complete-list Present/Absent attendance for internal participants and Guests. Align business rules, messages, screen descriptions and sequence diagram sources; preserve all existing images. Primary Actors list actor names only.</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12/10/2026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KhanhPG</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Refine FE-06 use cases to business-level flows; align Chair/Secretary/Member viewing access, response identity visibility, bulk participant additions, Chair replacement, complete attendance and End Meeting requirements. Update BR/MSG references, participant screens, and affected Agenda and Participant sequences, including UC-22; align AF/EX references and reserved message contexts. Regenerate only changed sequence images and preserve all existing embedded images.</w:t>
            </w:r>
          </w:p>
        </w:tc>
      </w:tr>
      <w:tr w:rsidR="00A7506D" w14:paraId="358446F6" w14:textId="77777777">
        <w:tc>
          <w:tcPr>
            <w:tcW w:w="1290" w:type="dxa"/>
          </w:tcPr>
          <w:p w14:paraId="235FE3D1"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13/10/2026</w:t>
            </w:r>
          </w:p>
        </w:tc>
        <w:tc>
          <w:tcPr>
            <w:tcW w:w="570" w:type="dxa"/>
          </w:tcPr>
          <w:p w14:paraId="30B37E5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M, D</w:t>
            </w:r>
          </w:p>
        </w:tc>
        <w:tc>
          <w:tcPr>
            <w:tcW w:w="1215" w:type="dxa"/>
          </w:tcPr>
          <w:p w14:paraId="710309BA"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HaiTV</w:t>
            </w:r>
          </w:p>
        </w:tc>
        <w:tc>
          <w:tcPr>
            <w:tcW w:w="6180" w:type="dxa"/>
          </w:tcPr>
          <w:p w14:paraId="1C9905E8" w14:textId="77777777" w:rsidR="00A7506D" w:rsidRDefault="00A7506D">
            <w:pPr>
              <w:rPr>
                <w:rFonts w:ascii="Times New Roman" w:eastAsia="Times New Roman" w:hAnsi="Times New Roman" w:cs="Times New Roman"/>
              </w:rPr>
            </w:pPr>
            <w:r>
              <w:rPr>
                <w:rFonts w:ascii="Times New Roman" w:hAnsi="Times New Roman" w:eastAsia="Times New Roman" w:cs="Times New Roman"/>
              </w:rPr>
              <w:t>Apply ADR-0018 (no document versions): library entries and Meeting documents refer to one immutable stored file; drop UC-32b and UC-33b; add UC-33c Remove Document from Meeting, UC-71 Manage Personal Documents and UC-72 Manage Library Folders; previews are rendered in the browser without server conversion; only the Chair and Secretary add or remove Meeting documents; add library folders as in AI-eCabinet, drop the Guest sharing toggle. Align FE-11 screens with Guest voting, Chair-selected eligible voter roles per Vote and deleting a Draft Vote. Add BR-183 to BR-192 and the Folder entity.</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Update screen images to wireframe v4 (ADR-0018, Chair-selected eligible voter roles); rewrite 7.1 as the empty Document Library state; correct examples in 5.3, 7.5, 11.1 and 11.4; align the 14.2 Vote button and the 7.5 watermark with the wireframe.</w:t>
            </w:r>
          </w:p>
        </w:tc>
      </w:tr>
      <w:tr w:rsidR="00A7506D">
        <w:tc>
          <w:tcPr>
            <w:tcW w:w="129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14/10/2026</w:t>
            </w:r>
          </w:p>
        </w:tc>
        <w:tc>
          <w:tcPr>
            <w:tcW w:w="57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M</w:t>
            </w:r>
          </w:p>
        </w:tc>
        <w:tc>
          <w:tcPr>
            <w:tcW w:w="1215"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LocHD</w:t>
            </w:r>
          </w:p>
        </w:tc>
        <w:tc>
          <w:tcPr>
            <w:tcW w:w="6180" w:type="dxa"/>
          </w:tcPr>
          <w:p w:rsidR="00A7506D" w:rsidRDefault="00A7506D">
            <w:pPr>
              <w:rPr>
                <w:rFonts w:ascii="Times New Roman" w:eastAsia="Times New Roman" w:hAnsi="Times New Roman" w:cs="Times New Roman"/>
              </w:rPr>
            </w:pPr>
            <w:r>
              <w:rPr>
                <w:rFonts w:ascii="Times New Roman" w:hAnsi="Times New Roman" w:eastAsia="Times New Roman" w:cs="Times New Roman"/>
              </w:rPr>
              <w:t>Align 8.5, footnote 14 and BR-165 with Chair-selected eligible voter roles (Guests vote when selected); retire MSG113 (ADR-0013); describe the two implemented background jobs in 16.1–16.2 and I.5.3; drop implementation status from API-04/API-05; update the screen flow for the 7.1 and 7.5 names; fix bold bullets in 7.5 and 11.1.</w:t>
            </w:r>
          </w:p>
        </w:tc>
      </w:tr>
      <w:tr w:rsidR="00A7506D">
        <w:tc>
          <w:tcPr>
            <w:tcW w:w="1290" w:type="dxa"/>
          </w:tcPr>
          <w:p w:rsidR="00A7506D" w:rsidRDefault="00A7506D">
            <w:pPr/>
            <w:r>
              <w:rPr>
                <w:rFonts w:ascii="Times New Roman" w:hAnsi="Times New Roman" w:eastAsia="Times New Roman" w:cs="Times New Roman"/>
                <w:sz w:val="24"/>
                <w:szCs w:val="24"/>
              </w:rPr>
              <w:t>14/10/2026</w:t>
            </w:r>
          </w:p>
        </w:tc>
        <w:tc>
          <w:tcPr>
            <w:tcW w:w="570" w:type="dxa"/>
          </w:tcPr>
          <w:p w:rsidR="00A7506D" w:rsidRDefault="00A7506D">
            <w:pPr/>
            <w:r>
              <w:rPr>
                <w:rFonts w:ascii="Times New Roman" w:hAnsi="Times New Roman" w:eastAsia="Times New Roman" w:cs="Times New Roman"/>
                <w:sz w:val="24"/>
                <w:szCs w:val="24"/>
              </w:rPr>
              <w:t>M</w:t>
            </w:r>
          </w:p>
        </w:tc>
        <w:tc>
          <w:tcPr>
            <w:tcW w:w="1215" w:type="dxa"/>
          </w:tcPr>
          <w:p w:rsidR="00A7506D" w:rsidRDefault="00A7506D">
            <w:pPr/>
            <w:r>
              <w:rPr>
                <w:rFonts w:ascii="Times New Roman" w:hAnsi="Times New Roman" w:eastAsia="Times New Roman" w:cs="Times New Roman"/>
                <w:sz w:val="24"/>
                <w:szCs w:val="24"/>
              </w:rPr>
              <w:t>KhanhPG</w:t>
            </w:r>
          </w:p>
        </w:tc>
        <w:tc>
          <w:tcPr>
            <w:tcW w:w="6180" w:type="dxa"/>
          </w:tcPr>
          <w:p w:rsidR="00A7506D" w:rsidRDefault="00A7506D">
            <w:pPr/>
            <w:r>
              <w:rPr>
                <w:rFonts w:ascii="Times New Roman" w:hAnsi="Times New Roman" w:eastAsia="Times New Roman" w:cs="Times New Roman"/>
                <w:sz w:val="24"/>
                <w:szCs w:val="24"/>
              </w:rPr>
              <w:t>Complete business-level Use Case Specifications for FE-07 Personal Document Library &amp; Meeting Document Management and FE-11 Voting Management (UC-52a, UC-52b, UC-53–UC-57); align related Business Rules and System Messages. Clarify Vote draft preparation in Approved, Published and InProgress, one Open Vote per Meeting, rejection when no voters are eligible, and fixed eligibility with current access checks. Preserve existing screen specifications; leave screen updates to their responsible author.</w:t>
            </w:r>
          </w:p>
        </w:tc>
      </w:tr>
    </w:tbl>
    <w:p w14:paraId="7EE86CAA" w14:textId="77777777" w:rsidR="00A7506D" w:rsidRDefault="00DF34F2">
      <w:pPr>
        <w:pBdr>
          <w:top w:val="nil"/>
          <w:left w:val="nil"/>
          <w:bottom w:val="nil"/>
          <w:right w:val="nil"/>
          <w:between w:val="nil"/>
        </w:pBdr>
        <w:rPr>
          <w:rFonts w:ascii="Times New Roman" w:eastAsia="Times New Roman" w:hAnsi="Times New Roman" w:cs="Times New Roman"/>
          <w:b/>
          <w:bCs/>
          <w:color w:val="C00000"/>
          <w:sz w:val="32"/>
          <w:szCs w:val="32"/>
        </w:rPr>
      </w:pPr>
      <w:r>
        <w:rPr>
          <w:rFonts w:ascii="Times New Roman" w:eastAsia="Times New Roman" w:hAnsi="Times New Roman" w:cs="Times New Roman"/>
          <w:color w:val="000000"/>
        </w:rPr>
        <w:t>*A - Added M - Modified D - Deleted</w:t>
      </w:r>
    </w:p>
    <w:p w14:paraId="359DB3CA" w14:textId="77777777" w:rsidR="00A7506D" w:rsidRDefault="00DF34F2">
      <w:pPr>
        <w:pStyle w:val="Heading1"/>
      </w:pPr>
      <w:bookmarkStart w:id="1" w:name="_Toc242699581"/>
      <w:r>
        <w:rPr>
          <w:rFonts w:ascii="Times New Roman" w:hAnsi="Times New Roman" w:eastAsia="Times New Roman" w:cs="Times New Roman"/>
        </w:rPr>
        <w:t>Definition and Acronyms</w:t>
      </w:r>
      <w:bookmarkEnd w:id="1"/>
      <w:r>
        <w:rPr>
          <w:rFonts w:ascii="Times New Roman" w:hAnsi="Times New Roman" w:eastAsia="Times New Roman" w:cs="Times New Roman"/>
        </w:rPr>
        <w:t xml:space="preserve"> </w:t>
      </w:r>
    </w:p>
    <w:tbl>
      <w:tblPr>
        <w:tblStyle w:val="affffffffffffffffffffffffffffffffffffffffffffa"/>
        <w:tblW w:w="885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4"/>
        <w:gridCol w:w="7720"/>
      </w:tblGrid>
      <w:tr w:rsidR="00A7506D" w14:paraId="1713B775" w14:textId="77777777">
        <w:trPr>
          <w:trHeight w:val="285"/>
        </w:trPr>
        <w:tc>
          <w:tcPr>
            <w:tcW w:w="1134" w:type="dxa"/>
            <w:tcBorders>
              <w:top w:val="single" w:sz="4" w:space="0" w:color="000000"/>
              <w:left w:val="single" w:sz="4" w:space="0" w:color="000000"/>
              <w:bottom w:val="single" w:sz="4" w:space="0" w:color="000000"/>
              <w:right w:val="single" w:sz="4" w:space="0" w:color="000000"/>
            </w:tcBorders>
            <w:shd w:val="clear" w:color="auto" w:fill="FFE8E1"/>
          </w:tcPr>
          <w:p w14:paraId="7E071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Acronym</w:t>
            </w:r>
          </w:p>
        </w:tc>
        <w:tc>
          <w:tcPr>
            <w:tcW w:w="7720" w:type="dxa"/>
            <w:tcBorders>
              <w:top w:val="single" w:sz="4" w:space="0" w:color="000000"/>
              <w:bottom w:val="single" w:sz="4" w:space="0" w:color="000000"/>
            </w:tcBorders>
            <w:shd w:val="clear" w:color="auto" w:fill="FFE8E1"/>
          </w:tcPr>
          <w:p w14:paraId="7094C9EF" w14:textId="77777777" w:rsidR="00A7506D" w:rsidRDefault="00DF34F2">
            <w:pPr>
              <w:pBdr>
                <w:top w:val="nil"/>
                <w:left w:val="nil"/>
                <w:bottom w:val="nil"/>
                <w:right w:val="nil"/>
                <w:between w:val="nil"/>
              </w:pBdr>
              <w:tabs>
                <w:tab w:val="left" w:pos="2725"/>
              </w:tabs>
              <w:spacing w:after="0" w:line="240" w:lineRule="auto"/>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rPr>
              <w:t>Definition</w:t>
            </w:r>
          </w:p>
        </w:tc>
      </w:tr>
      <w:tr w:rsidR="00A7506D" w14:paraId="313178E6" w14:textId="77777777">
        <w:trPr>
          <w:trHeight w:val="285"/>
        </w:trPr>
        <w:tc>
          <w:tcPr>
            <w:tcW w:w="1134" w:type="dxa"/>
            <w:tcBorders>
              <w:left w:val="single" w:sz="4" w:space="0" w:color="000000"/>
              <w:bottom w:val="single" w:sz="4" w:space="0" w:color="000000"/>
              <w:right w:val="single" w:sz="4" w:space="0" w:color="000000"/>
            </w:tcBorders>
          </w:tcPr>
          <w:p w14:paraId="6A71D1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IMDMS</w:t>
            </w:r>
          </w:p>
        </w:tc>
        <w:tc>
          <w:tcPr>
            <w:tcW w:w="7720" w:type="dxa"/>
            <w:tcBorders>
              <w:bottom w:val="single" w:sz="4" w:space="0" w:color="000000"/>
            </w:tcBorders>
          </w:tcPr>
          <w:p w14:paraId="2B6DDFDA" w14:textId="77777777" w:rsidR="00A7506D" w:rsidRDefault="00DF34F2">
            <w:pPr>
              <w:pBdr>
                <w:top w:val="nil"/>
                <w:left w:val="nil"/>
                <w:bottom w:val="nil"/>
                <w:right w:val="nil"/>
                <w:between w:val="nil"/>
              </w:pBdr>
              <w:spacing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Meeting and Document Management System</w:t>
            </w:r>
          </w:p>
        </w:tc>
      </w:tr>
      <w:tr w:rsidR="00A7506D" w14:paraId="6F9FA2D1" w14:textId="77777777">
        <w:trPr>
          <w:trHeight w:val="285"/>
        </w:trPr>
        <w:tc>
          <w:tcPr>
            <w:tcW w:w="1134" w:type="dxa"/>
            <w:tcBorders>
              <w:left w:val="single" w:sz="4" w:space="0" w:color="000000"/>
              <w:right w:val="single" w:sz="4" w:space="0" w:color="000000"/>
            </w:tcBorders>
          </w:tcPr>
          <w:p w14:paraId="51F7ED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AF</w:t>
            </w:r>
          </w:p>
        </w:tc>
        <w:tc>
          <w:tcPr>
            <w:tcW w:w="7720" w:type="dxa"/>
          </w:tcPr>
          <w:p w14:paraId="2F4E73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Alternative Flow</w:t>
            </w:r>
          </w:p>
        </w:tc>
      </w:tr>
      <w:tr w:rsidR="00A7506D" w14:paraId="7280E1CB" w14:textId="77777777">
        <w:trPr>
          <w:trHeight w:val="285"/>
        </w:trPr>
        <w:tc>
          <w:tcPr>
            <w:tcW w:w="1134" w:type="dxa"/>
            <w:tcBorders>
              <w:left w:val="single" w:sz="4" w:space="0" w:color="000000"/>
              <w:right w:val="single" w:sz="4" w:space="0" w:color="000000"/>
            </w:tcBorders>
          </w:tcPr>
          <w:p w14:paraId="5A360C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EX</w:t>
            </w:r>
          </w:p>
        </w:tc>
        <w:tc>
          <w:tcPr>
            <w:tcW w:w="7720" w:type="dxa"/>
          </w:tcPr>
          <w:p w14:paraId="668A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Exception</w:t>
            </w:r>
          </w:p>
        </w:tc>
      </w:tr>
      <w:tr w:rsidR="00A7506D" w14:paraId="376A7847" w14:textId="77777777">
        <w:trPr>
          <w:trHeight w:val="285"/>
        </w:trPr>
        <w:tc>
          <w:tcPr>
            <w:tcW w:w="1134" w:type="dxa"/>
            <w:tcBorders>
              <w:left w:val="single" w:sz="4" w:space="0" w:color="000000"/>
              <w:right w:val="single" w:sz="4" w:space="0" w:color="000000"/>
            </w:tcBorders>
          </w:tcPr>
          <w:p w14:paraId="556314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BF</w:t>
            </w:r>
          </w:p>
        </w:tc>
        <w:tc>
          <w:tcPr>
            <w:tcW w:w="7720" w:type="dxa"/>
          </w:tcPr>
          <w:p w14:paraId="5518E7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Flow</w:t>
            </w:r>
          </w:p>
        </w:tc>
      </w:tr>
      <w:tr w:rsidR="00A7506D" w14:paraId="5E5F12C9" w14:textId="77777777">
        <w:trPr>
          <w:trHeight w:val="285"/>
        </w:trPr>
        <w:tc>
          <w:tcPr>
            <w:tcW w:w="1134" w:type="dxa"/>
            <w:tcBorders>
              <w:left w:val="single" w:sz="4" w:space="0" w:color="000000"/>
              <w:right w:val="single" w:sz="4" w:space="0" w:color="000000"/>
            </w:tcBorders>
          </w:tcPr>
          <w:p w14:paraId="0A9513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BR</w:t>
            </w:r>
          </w:p>
        </w:tc>
        <w:tc>
          <w:tcPr>
            <w:tcW w:w="7720" w:type="dxa"/>
          </w:tcPr>
          <w:p w14:paraId="1409F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Business Rule</w:t>
            </w:r>
          </w:p>
        </w:tc>
      </w:tr>
      <w:tr w:rsidR="00A7506D" w14:paraId="5DCB112A" w14:textId="77777777">
        <w:trPr>
          <w:trHeight w:val="285"/>
        </w:trPr>
        <w:tc>
          <w:tcPr>
            <w:tcW w:w="1134" w:type="dxa"/>
            <w:tcBorders>
              <w:left w:val="single" w:sz="4" w:space="0" w:color="000000"/>
              <w:bottom w:val="single" w:sz="4" w:space="0" w:color="000000"/>
              <w:right w:val="single" w:sz="4" w:space="0" w:color="000000"/>
            </w:tcBorders>
          </w:tcPr>
          <w:p w14:paraId="006090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w:t>
            </w:r>
          </w:p>
        </w:tc>
        <w:tc>
          <w:tcPr>
            <w:tcW w:w="7720" w:type="dxa"/>
            <w:tcBorders>
              <w:bottom w:val="single" w:sz="4" w:space="0" w:color="000000"/>
            </w:tcBorders>
          </w:tcPr>
          <w:p w14:paraId="13A28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Message</w:t>
            </w:r>
          </w:p>
        </w:tc>
      </w:tr>
    </w:tbl>
    <w:p w14:paraId="525E4E2E" w14:textId="77777777" w:rsidR="00A7506D" w:rsidRDefault="00DF34F2">
      <w:pPr>
        <w:pStyle w:val="Heading1"/>
      </w:pPr>
      <w:bookmarkStart w:id="2" w:name="_Toc242699582"/>
      <w:r>
        <w:rPr>
          <w:rFonts w:ascii="Times New Roman" w:hAnsi="Times New Roman" w:eastAsia="Times New Roman" w:cs="Times New Roman"/>
        </w:rPr>
        <w:lastRenderedPageBreak/>
        <w:t>I. Overall Requirements</w:t>
      </w:r>
      <w:bookmarkEnd w:id="2"/>
    </w:p>
    <w:p w14:paraId="06EA2989" w14:textId="77777777" w:rsidR="00A7506D" w:rsidRDefault="00DF34F2">
      <w:pPr>
        <w:pStyle w:val="Heading2"/>
      </w:pPr>
      <w:bookmarkStart w:id="3" w:name="_Toc242699583"/>
      <w:r>
        <w:rPr>
          <w:rFonts w:ascii="Times New Roman" w:hAnsi="Times New Roman" w:eastAsia="Times New Roman" w:cs="Times New Roman"/>
        </w:rPr>
        <w:t>1. Context Diagram</w:t>
      </w:r>
      <w:bookmarkEnd w:id="3"/>
    </w:p>
    <w:p w14:paraId="604812A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rPr>
        <w:t>TrustCabinet is an Internal Meeting and Document Management System that interacts with the following human/internal actors: Meeting Organizer, Meeting Approver, System Admin, Chair, Secretary, Participant, and Guest. The context diagram also shows three external service actors: Google Identity Provider, AI / Speech Processing Provider, and Email / SMTP Service.</w:t>
      </w:r>
    </w:p>
    <w:p w14:paraId="480199F7"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Google Identity Provider</w:t>
      </w:r>
      <w:r>
        <w:rPr>
          <w:rFonts w:ascii="Times New Roman" w:eastAsia="Times New Roman" w:hAnsi="Times New Roman" w:cs="Times New Roman"/>
          <w:color w:val="000000"/>
        </w:rPr>
        <w:t xml:space="preserve"> supports Google-based sign-in and provides verified identity information for users accessing TrustCabinet.</w:t>
      </w:r>
    </w:p>
    <w:p w14:paraId="007C8322"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color w:val="000000"/>
        </w:rPr>
        <w:t>AI / Speech Processing Provider processes meeting audio after the meeting to produce a speaker-attributed transcript and an editable draft summary derived from that transcript. The Secretary may correct transcript text and speaker attribution before generating or regenerating the summary. Formal meeting minutes are prepared separately from approved meeting records and are not directly generated by the AI provider from secretary notes or arbitrary meeting documents.</w:t>
      </w:r>
    </w:p>
    <w:p w14:paraId="43BF6021" w14:textId="77777777" w:rsidR="00A7506D" w:rsidRDefault="00DF34F2">
      <w:pPr>
        <w:numPr>
          <w:ilvl w:val="0"/>
          <w:numId w:val="1"/>
        </w:numPr>
        <w:pBdr>
          <w:top w:val="nil"/>
          <w:left w:val="nil"/>
          <w:bottom w:val="nil"/>
          <w:right w:val="nil"/>
          <w:between w:val="nil"/>
        </w:pBdr>
      </w:pPr>
      <w:r>
        <w:rPr>
          <w:rFonts w:ascii="Times New Roman" w:eastAsia="Times New Roman" w:hAnsi="Times New Roman" w:cs="Times New Roman"/>
          <w:b/>
          <w:bCs/>
          <w:color w:val="000000"/>
        </w:rPr>
        <w:t>Email / SMTP Service</w:t>
      </w:r>
      <w:r>
        <w:rPr>
          <w:rFonts w:ascii="Times New Roman" w:eastAsia="Times New Roman" w:hAnsi="Times New Roman" w:cs="Times New Roman"/>
          <w:color w:val="000000"/>
        </w:rPr>
        <w:t xml:space="preserve"> handles outbound email delivery, including password-reset messages, meeting invitations, and other meeting-related communications.</w:t>
      </w:r>
    </w:p>
    <w:p w14:paraId="1FD7B55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Through these interactions, TrustCabinet acts as the central point connecting meeting participants, meeting records, documents, voting results, and post-meeting minutes, while external services are used only for specific supporting functions outside the main system boundary.</w:t>
      </w:r>
    </w:p>
    <w:p w14:paraId="3154D0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DD84EA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25CF378D" wp14:editId="1992E610">
            <wp:extent cx="5742305" cy="4403090"/>
            <wp:effectExtent l="0" t="0" r="0" b="0"/>
            <wp:docPr id="21335900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9"/>
                    <a:srcRect/>
                    <a:stretch>
                      <a:fillRect/>
                    </a:stretch>
                  </pic:blipFill>
                  <pic:spPr>
                    <a:xfrm>
                      <a:off x="0" y="0"/>
                      <a:ext cx="5742305" cy="4403090"/>
                    </a:xfrm>
                    <a:prstGeom prst="rect">
                      <a:avLst/>
                    </a:prstGeom>
                    <a:ln/>
                  </pic:spPr>
                </pic:pic>
              </a:graphicData>
            </a:graphic>
          </wp:inline>
        </w:drawing>
      </w:r>
    </w:p>
    <w:p w14:paraId="0E4E49C4"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4" w:name="_Toc242699584"/>
      <w:r>
        <w:rPr>
          <w:rFonts w:ascii="Times New Roman" w:hAnsi="Times New Roman" w:eastAsia="Times New Roman" w:cs="Times New Roman"/>
        </w:rPr>
        <w:t>2. Main Business Flow</w:t>
      </w:r>
      <w:bookmarkEnd w:id="4"/>
    </w:p>
    <w:p w14:paraId="6C70A9A9" w14:textId="77777777" w:rsidR="00A7506D" w:rsidRDefault="00DF34F2">
      <w:pPr>
        <w:pStyle w:val="Heading3"/>
      </w:pPr>
      <w:bookmarkStart w:id="5" w:name="_Toc242699585"/>
      <w:r>
        <w:rPr>
          <w:rFonts w:ascii="Times New Roman" w:hAnsi="Times New Roman" w:eastAsia="Times New Roman" w:cs="Times New Roman"/>
        </w:rPr>
        <w:t>2.1 System Access &amp; Administration (BF-01)</w:t>
      </w:r>
      <w:bookmarkEnd w:id="5"/>
    </w:p>
    <w:p w14:paraId="3929A0D8"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An internal staff member needs to be granted access to TrustCabinet, or needs their existing access changed.</w:t>
      </w:r>
    </w:p>
    <w:p w14:paraId="0D0C606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user has a valid account with the appropriate system role and permissions and can access the functions they are allowed to use.</w:t>
      </w:r>
    </w:p>
    <w:p w14:paraId="2EDB12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5DE21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390B317" wp14:editId="51334F2F">
            <wp:extent cx="5760720" cy="5189409"/>
            <wp:effectExtent l="0" t="0" r="0" b="0"/>
            <wp:docPr id="2133590039"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0"/>
                    <a:srcRect/>
                    <a:stretch>
                      <a:fillRect/>
                    </a:stretch>
                  </pic:blipFill>
                  <pic:spPr>
                    <a:xfrm>
                      <a:off x="0" y="0"/>
                      <a:ext cx="5760720" cy="5189409"/>
                    </a:xfrm>
                    <a:prstGeom prst="rect">
                      <a:avLst/>
                    </a:prstGeom>
                    <a:ln/>
                  </pic:spPr>
                </pic:pic>
              </a:graphicData>
            </a:graphic>
          </wp:inline>
        </w:drawing>
      </w:r>
    </w:p>
    <w:p w14:paraId="1DB7830B" w14:textId="77777777" w:rsidR="00A7506D" w:rsidRDefault="00DF34F2">
      <w:pPr>
        <w:pStyle w:val="Heading3"/>
      </w:pPr>
      <w:bookmarkStart w:id="6" w:name="_Toc242699586"/>
      <w:r>
        <w:rPr>
          <w:rFonts w:ascii="Times New Roman" w:hAnsi="Times New Roman" w:eastAsia="Times New Roman" w:cs="Times New Roman"/>
        </w:rPr>
        <w:t>2.2 Meeting Preparation, Approval &amp; Participant Coordination (BF-02)</w:t>
      </w:r>
      <w:bookmarkEnd w:id="6"/>
    </w:p>
    <w:p w14:paraId="242B0C0C"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Organizer identifies the need to hold a new meeting.</w:t>
      </w:r>
    </w:p>
    <w:p w14:paraId="2279F40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Published, invitations have been issued, invitees can respond, and the meeting is ready to be conducted.</w:t>
      </w:r>
    </w:p>
    <w:p w14:paraId="3B93E8A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450C09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871ADC1" wp14:editId="7C23A804">
            <wp:extent cx="5739130" cy="5800725"/>
            <wp:effectExtent l="0" t="0" r="0" b="0"/>
            <wp:docPr id="2133590042"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11"/>
                    <a:srcRect/>
                    <a:stretch>
                      <a:fillRect/>
                    </a:stretch>
                  </pic:blipFill>
                  <pic:spPr>
                    <a:xfrm>
                      <a:off x="0" y="0"/>
                      <a:ext cx="5739130" cy="5800725"/>
                    </a:xfrm>
                    <a:prstGeom prst="rect">
                      <a:avLst/>
                    </a:prstGeom>
                    <a:ln/>
                  </pic:spPr>
                </pic:pic>
              </a:graphicData>
            </a:graphic>
          </wp:inline>
        </w:drawing>
      </w:r>
    </w:p>
    <w:p w14:paraId="18F8E847" w14:textId="77777777" w:rsidR="00A7506D" w:rsidRDefault="00DF34F2">
      <w:pPr>
        <w:pStyle w:val="Heading3"/>
      </w:pPr>
      <w:bookmarkStart w:id="7" w:name="_Toc242699587"/>
      <w:r>
        <w:rPr>
          <w:rFonts w:ascii="Times New Roman" w:hAnsi="Times New Roman" w:eastAsia="Times New Roman" w:cs="Times New Roman"/>
        </w:rPr>
        <w:t>2.3 Meeting Execution &amp; Decision Making (BF-03)</w:t>
      </w:r>
      <w:bookmarkEnd w:id="7"/>
    </w:p>
    <w:p w14:paraId="1FF39E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The Chair decides to start a meeting that is in Published status.</w:t>
      </w:r>
    </w:p>
    <w:p w14:paraId="60180CE7"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is Ended; its agenda outcomes and meeting-level voting results and decisions have been recorded.</w:t>
      </w:r>
    </w:p>
    <w:p w14:paraId="15B3D2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8D6E2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EF198A9" wp14:editId="157A8B4D">
            <wp:extent cx="5760720" cy="5963206"/>
            <wp:effectExtent l="0" t="0" r="0" b="0"/>
            <wp:docPr id="2133590041" name="image36.png" descr="Updated BF-03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36.png" descr="Updated BF-03 conceptual activity flow based on latest PO-approved BF; conditional branches described in annotations."/>
                    <pic:cNvPicPr preferRelativeResize="0"/>
                  </pic:nvPicPr>
                  <pic:blipFill>
                    <a:blip r:embed="rId12"/>
                    <a:srcRect/>
                    <a:stretch>
                      <a:fillRect/>
                    </a:stretch>
                  </pic:blipFill>
                  <pic:spPr>
                    <a:xfrm>
                      <a:off x="0" y="0"/>
                      <a:ext cx="5760720" cy="5963206"/>
                    </a:xfrm>
                    <a:prstGeom prst="rect">
                      <a:avLst/>
                    </a:prstGeom>
                    <a:ln/>
                  </pic:spPr>
                </pic:pic>
              </a:graphicData>
            </a:graphic>
          </wp:inline>
        </w:drawing>
      </w:r>
    </w:p>
    <w:p w14:paraId="02C686B7" w14:textId="77777777" w:rsidR="00A7506D" w:rsidRDefault="00DF34F2">
      <w:pPr>
        <w:pStyle w:val="Heading3"/>
      </w:pPr>
      <w:bookmarkStart w:id="8" w:name="_Toc242699588"/>
      <w:r>
        <w:rPr>
          <w:rFonts w:ascii="Times New Roman" w:hAnsi="Times New Roman" w:eastAsia="Times New Roman" w:cs="Times New Roman"/>
        </w:rPr>
        <w:t>2.4 Post-Meeting Processing &amp; Formal Records (BF-04)</w:t>
      </w:r>
      <w:bookmarkEnd w:id="8"/>
    </w:p>
    <w:p w14:paraId="152AB9BA"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Trigger</w:t>
      </w:r>
      <w:r>
        <w:rPr>
          <w:rFonts w:ascii="Times New Roman" w:eastAsia="Times New Roman" w:hAnsi="Times New Roman" w:cs="Times New Roman"/>
          <w:color w:val="333333"/>
        </w:rPr>
        <w:t>: A meeting has Ended and its post-meeting records need to be processed.</w:t>
      </w:r>
    </w:p>
    <w:p w14:paraId="2323E499" w14:textId="77777777" w:rsidR="00A7506D" w:rsidRDefault="00DF34F2">
      <w:pPr>
        <w:pBdr>
          <w:top w:val="nil"/>
          <w:left w:val="nil"/>
          <w:bottom w:val="nil"/>
          <w:right w:val="nil"/>
          <w:between w:val="nil"/>
        </w:pBdr>
        <w:spacing w:before="60" w:after="60" w:line="240" w:lineRule="auto"/>
        <w:rPr>
          <w:rFonts w:ascii="Times New Roman" w:eastAsia="Times New Roman" w:hAnsi="Times New Roman" w:cs="Times New Roman"/>
          <w:color w:val="333333"/>
        </w:rPr>
      </w:pPr>
      <w:r>
        <w:rPr>
          <w:rFonts w:ascii="Times New Roman" w:eastAsia="Times New Roman" w:hAnsi="Times New Roman" w:cs="Times New Roman"/>
          <w:b/>
          <w:bCs/>
          <w:i/>
          <w:iCs/>
          <w:color w:val="333333"/>
        </w:rPr>
        <w:t>End condition</w:t>
      </w:r>
      <w:r>
        <w:rPr>
          <w:rFonts w:ascii="Times New Roman" w:eastAsia="Times New Roman" w:hAnsi="Times New Roman" w:cs="Times New Roman"/>
          <w:color w:val="333333"/>
        </w:rPr>
        <w:t>: The meeting has formal minutes that have completed signing, finalization and sealing, and the meeting records can be accessed according to permissions.</w:t>
      </w:r>
    </w:p>
    <w:p w14:paraId="33058B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6CF8AE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193EBED9" wp14:editId="172C5550">
            <wp:extent cx="5760720" cy="7582418"/>
            <wp:effectExtent l="0" t="0" r="0" b="0"/>
            <wp:docPr id="2133590046" name="image44.png" descr="Updated BF-04 conceptual activity flow based on latest PO-approved BF; conditional branches described in annotations."/>
            <wp:cNvGraphicFramePr/>
            <a:graphic xmlns:a="http://schemas.openxmlformats.org/drawingml/2006/main">
              <a:graphicData uri="http://schemas.openxmlformats.org/drawingml/2006/picture">
                <pic:pic xmlns:pic="http://schemas.openxmlformats.org/drawingml/2006/picture">
                  <pic:nvPicPr>
                    <pic:cNvPr id="0" name="image44.png" descr="Updated BF-04 conceptual activity flow based on latest PO-approved BF; conditional branches described in annotations."/>
                    <pic:cNvPicPr preferRelativeResize="0"/>
                  </pic:nvPicPr>
                  <pic:blipFill>
                    <a:blip r:embed="rId13"/>
                    <a:srcRect/>
                    <a:stretch>
                      <a:fillRect/>
                    </a:stretch>
                  </pic:blipFill>
                  <pic:spPr>
                    <a:xfrm>
                      <a:off x="0" y="0"/>
                      <a:ext cx="5760720" cy="7582418"/>
                    </a:xfrm>
                    <a:prstGeom prst="rect">
                      <a:avLst/>
                    </a:prstGeom>
                    <a:ln/>
                  </pic:spPr>
                </pic:pic>
              </a:graphicData>
            </a:graphic>
          </wp:inline>
        </w:drawing>
      </w:r>
    </w:p>
    <w:p w14:paraId="1311DD86" w14:textId="77777777" w:rsidR="00A7506D" w:rsidRDefault="00DF34F2">
      <w:pPr>
        <w:pStyle w:val="Heading2"/>
      </w:pPr>
      <w:bookmarkStart w:id="9" w:name="_Toc242699589"/>
      <w:r>
        <w:rPr>
          <w:rFonts w:ascii="Times New Roman" w:hAnsi="Times New Roman" w:eastAsia="Times New Roman" w:cs="Times New Roman"/>
        </w:rPr>
        <w:t>3. Conceptual Data Model</w:t>
      </w:r>
      <w:bookmarkEnd w:id="9"/>
    </w:p>
    <w:p w14:paraId="2F6C2A55" w14:textId="77777777" w:rsidR="00A7506D" w:rsidRDefault="00DF34F2">
      <w:pPr>
        <w:pStyle w:val="Heading3"/>
      </w:pPr>
      <w:bookmarkStart w:id="10" w:name="_Toc242699590"/>
      <w:r>
        <w:rPr>
          <w:rFonts w:ascii="Times New Roman" w:hAnsi="Times New Roman" w:eastAsia="Times New Roman" w:cs="Times New Roman"/>
        </w:rPr>
        <w:t>3.1 Entity Relationship Diagram</w:t>
      </w:r>
      <w:bookmarkEnd w:id="10"/>
    </w:p>
    <w:p w14:paraId="63A0D1BF" w14:textId="77777777" w:rsidR="00A7506D" w:rsidRDefault="00DF34F2">
      <w:pPr>
        <w:pBdr>
          <w:top w:val="nil"/>
          <w:left w:val="nil"/>
          <w:bottom w:val="nil"/>
          <w:right w:val="nil"/>
          <w:between w:val="nil"/>
        </w:pBdr>
        <w:rPr>
          <w:rFonts w:ascii="Times New Roman" w:eastAsia="Times New Roman" w:hAnsi="Times New Roman" w:cs="Times New Roman"/>
          <w:i/>
          <w:iCs/>
          <w:color w:val="0000FF"/>
        </w:rPr>
      </w:pPr>
      <w:r>
        <w:rPr>
          <w:rFonts w:ascii="Times New Roman" w:hAnsi="Times New Roman" w:eastAsia="Times New Roman" w:cs="Times New Roman"/>
        </w:rPr>
        <w:t>Conceptual ERD for the independent Meeting model. Vote belongs directly to Meeting; Agenda Item also belongs directly to Meeting. Cardinalities shown are logical business relationships and should be confirmed against the final database design. FE-06 refinement: an internal participant assignment may have zero or more MeetingParticipantPermission grants, each granted by one Secretary account. Both internal participants and Guest invitations carry optional official attendance with the recording Secretary and save time. These are conceptual requirements; they do not assert that runtime schema changes have been implemented. The decisions about Guest display information, additional permissions and voting are requirements; storage changes and their detailed design are deferred.</w:t>
      </w:r>
    </w:p>
    <w:p w14:paraId="2B9B888B" w14:textId="77777777" w:rsidR="00A7506D" w:rsidRDefault="00DF34F2">
      <w:pPr>
        <w:spacing w:before="120" w:after="120"/>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AD1A6AC" wp14:editId="77F3C855">
            <wp:extent cx="5746750" cy="2927969"/>
            <wp:effectExtent l="0" t="0" r="0" b="0"/>
            <wp:docPr id="2133590045" name="image58.png" descr="Entity Relationship Diagram of TrustCabinet"/>
            <wp:cNvGraphicFramePr/>
            <a:graphic xmlns:a="http://schemas.openxmlformats.org/drawingml/2006/main">
              <a:graphicData uri="http://schemas.openxmlformats.org/drawingml/2006/picture">
                <pic:pic xmlns:pic="http://schemas.openxmlformats.org/drawingml/2006/picture">
                  <pic:nvPicPr>
                    <pic:cNvPr id="0" name="image58.png" descr="Entity Relationship Diagram of TrustCabinet"/>
                    <pic:cNvPicPr preferRelativeResize="0"/>
                  </pic:nvPicPr>
                  <pic:blipFill>
                    <a:blip r:embed="rId14"/>
                    <a:srcRect/>
                    <a:stretch>
                      <a:fillRect/>
                    </a:stretch>
                  </pic:blipFill>
                  <pic:spPr>
                    <a:xfrm>
                      <a:off x="0" y="0"/>
                      <a:ext cx="5746750" cy="2927969"/>
                    </a:xfrm>
                    <a:prstGeom prst="rect">
                      <a:avLst/>
                    </a:prstGeom>
                    <a:ln/>
                  </pic:spPr>
                </pic:pic>
              </a:graphicData>
            </a:graphic>
          </wp:inline>
        </w:drawing>
      </w:r>
    </w:p>
    <w:p w14:paraId="08D21584" w14:textId="77777777" w:rsidR="00A7506D" w:rsidRDefault="00A7506D">
      <w:pPr>
        <w:pBdr>
          <w:top w:val="nil"/>
          <w:left w:val="nil"/>
          <w:bottom w:val="nil"/>
          <w:right w:val="nil"/>
          <w:between w:val="nil"/>
        </w:pBdr>
        <w:spacing w:before="120" w:line="240" w:lineRule="auto"/>
        <w:jc w:val="center"/>
        <w:rPr>
          <w:rFonts w:ascii="Times New Roman" w:eastAsia="Times New Roman" w:hAnsi="Times New Roman" w:cs="Times New Roman"/>
          <w:color w:val="000000"/>
        </w:rPr>
      </w:pPr>
    </w:p>
    <w:p w14:paraId="7E901455" w14:textId="77777777" w:rsidR="00A7506D" w:rsidRDefault="00DF34F2">
      <w:pPr>
        <w:pStyle w:val="Heading3"/>
      </w:pPr>
      <w:bookmarkStart w:id="11" w:name="_Toc242699591"/>
      <w:r>
        <w:rPr>
          <w:rFonts w:ascii="Times New Roman" w:hAnsi="Times New Roman" w:eastAsia="Times New Roman" w:cs="Times New Roman"/>
        </w:rPr>
        <w:t>3.2 Entity Descriptions</w:t>
      </w:r>
      <w:bookmarkEnd w:id="11"/>
    </w:p>
    <w:p w14:paraId="78690799" w14:textId="77777777" w:rsidR="00A7506D" w:rsidRDefault="00DF34F2">
      <w:pPr>
        <w:spacing w:before="60" w:after="12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This section describes each table of the data model shown in the Entity Relationship Diagram above. Key: PK = primary key, FK = foreign key, UK = unique key. Enumerated fields list their allowed values in the Description column.</w:t>
      </w:r>
    </w:p>
    <w:p w14:paraId="7055693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 User</w:t>
      </w:r>
    </w:p>
    <w:p w14:paraId="17B1A3A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account of an organization member. A user signs in with email and password, with Google, or both; the account is deactivated rather than deleted so historical records stay attributable.</w:t>
      </w:r>
    </w:p>
    <w:tbl>
      <w:tblPr>
        <w:tblStyle w:val="a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142E9D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E09E6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28BF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8872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A52E1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E71E0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77A00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D8047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F1180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D7D5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AB99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138173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DEF5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77E8C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user account.</w:t>
            </w:r>
          </w:p>
        </w:tc>
      </w:tr>
      <w:tr w:rsidR="00A7506D" w14:paraId="43E300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2F20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06F9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B9029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481BFD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0A86E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47F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Full display name of the user.</w:t>
            </w:r>
          </w:p>
        </w:tc>
      </w:tr>
      <w:tr w:rsidR="00A7506D" w14:paraId="29045C5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9A4C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87FB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77E6B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A0984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A32CCB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E45E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 email address; unique and compared case-insensitively.</w:t>
            </w:r>
          </w:p>
        </w:tc>
      </w:tr>
      <w:tr w:rsidR="00A7506D" w14:paraId="3AE836C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565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73C9C7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PasswordHash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B4AFB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8F58E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17A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4C4BF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Salted hash of the password (the plain password is never stored). Null for an account that only signs in with Google.</w:t>
            </w:r>
          </w:p>
        </w:tc>
      </w:tr>
      <w:tr w:rsidR="00A7506D" w14:paraId="2132FB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98A917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3FB5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GoogleSubjectId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5BA3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13F0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FC3D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8D6BD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Google account subject identifier of a linked Google account; unique when present. Null when no Google account is linked.</w:t>
            </w:r>
          </w:p>
        </w:tc>
      </w:tr>
      <w:tr w:rsidR="00A7506D" w14:paraId="6F25E54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BD8F5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43D2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EAFB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C042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C549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9521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role assigned to the user (references Role).</w:t>
            </w:r>
          </w:p>
        </w:tc>
      </w:tr>
      <w:tr w:rsidR="00A7506D" w14:paraId="452AB8B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D8D3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840E8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IsActive</w:t>
            </w:r>
          </w:p>
        </w:tc>
        <w:tc>
          <w:tcPr>
            <w:tcW w:w="1150" w:type="dxa"/>
            <w:tcBorders>
              <w:top w:val="single" w:sz="4" w:space="0" w:color="000000"/>
              <w:left w:val="single" w:sz="4" w:space="0" w:color="000000"/>
              <w:bottom w:val="single" w:sz="4" w:space="0" w:color="000000"/>
              <w:right w:val="single" w:sz="4" w:space="0" w:color="000000"/>
            </w:tcBorders>
            <w:vAlign w:val="center"/>
          </w:tcPr>
          <w:p w14:paraId="1D21C9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342FE84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EE4A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CADDE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while the account is active; a deactivated account cannot sign in or use authenticated functions.</w:t>
            </w:r>
          </w:p>
        </w:tc>
      </w:tr>
    </w:tbl>
    <w:p w14:paraId="12FCE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 Role</w:t>
      </w:r>
    </w:p>
    <w:p w14:paraId="0BC19AB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Named system role that bundles a set of capabilities and is assigned to users. Built-in roles ship with the system; additional roles can be created by the System Admin.</w:t>
      </w:r>
    </w:p>
    <w:tbl>
      <w:tblPr>
        <w:tblStyle w:val="a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EEEA57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D587CB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B4B74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E8910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10E97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D9B3A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FCEE33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A1100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FB2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60898A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783E8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A6EF3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7862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597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role.</w:t>
            </w:r>
          </w:p>
        </w:tc>
      </w:tr>
      <w:tr w:rsidR="00A7506D" w14:paraId="0B90771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9432CF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12166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496954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68D4A0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402729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5EF9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name; unique and compared case-insensitively.</w:t>
            </w:r>
          </w:p>
        </w:tc>
      </w:tr>
      <w:tr w:rsidR="00A7506D" w14:paraId="3F1DE2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358A3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0355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A28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FA7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E73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4294A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Free-text description of the role.</w:t>
            </w:r>
          </w:p>
        </w:tc>
      </w:tr>
      <w:tr w:rsidR="00A7506D" w14:paraId="63855F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FB7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6ACE2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IsBuiltIn</w:t>
            </w:r>
          </w:p>
        </w:tc>
        <w:tc>
          <w:tcPr>
            <w:tcW w:w="1150" w:type="dxa"/>
            <w:tcBorders>
              <w:top w:val="single" w:sz="4" w:space="0" w:color="000000"/>
              <w:left w:val="single" w:sz="4" w:space="0" w:color="000000"/>
              <w:bottom w:val="single" w:sz="4" w:space="0" w:color="000000"/>
              <w:right w:val="single" w:sz="4" w:space="0" w:color="000000"/>
            </w:tcBorders>
            <w:vAlign w:val="center"/>
          </w:tcPr>
          <w:p w14:paraId="4184FB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25A4FC7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576122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DA379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built-in role, which cannot be renamed or deleted (its capabilities can still be configured).</w:t>
            </w:r>
          </w:p>
        </w:tc>
      </w:tr>
    </w:tbl>
    <w:p w14:paraId="0EB5643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 RoleCapability</w:t>
      </w:r>
    </w:p>
    <w:p w14:paraId="5FD36EE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Role and permission matrix: each row grants one capability to one role. Rows are removed together with their role.</w:t>
      </w:r>
    </w:p>
    <w:tbl>
      <w:tblPr>
        <w:tblStyle w:val="a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A36A3B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5329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7598A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C6EC3D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05CFD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7C0E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5FC5D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7718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33D46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867AE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C9221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10C9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 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1B2F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5F6E33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that holds the capability (references Role); part of the composite primary key.</w:t>
            </w:r>
          </w:p>
        </w:tc>
      </w:tr>
      <w:tr w:rsidR="00A7506D" w14:paraId="5EF89E1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FCABD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259B5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Capability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76A5C00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FC4D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C138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9534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Code of the system capability granted to the role; part of the composite primary key.</w:t>
            </w:r>
          </w:p>
        </w:tc>
      </w:tr>
    </w:tbl>
    <w:p w14:paraId="02D4E9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4: AuditLogEntry</w:t>
      </w:r>
    </w:p>
    <w:p w14:paraId="3D12F40B"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business audit trail of significant actions such as sign-in, meeting lifecycle changes, access to confidential documents and permission changes. Rows are never updated or deleted.</w:t>
      </w:r>
    </w:p>
    <w:tbl>
      <w:tblPr>
        <w:tblStyle w:val="a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5F415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2912D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C42E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43410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521FD2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ADF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A6C3CA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217B7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5B41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979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AF28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A580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32AF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812F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audit entry.</w:t>
            </w:r>
          </w:p>
        </w:tc>
      </w:tr>
      <w:tr w:rsidR="00A7506D" w14:paraId="5D2F037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E439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E40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9B3A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160D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DA6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BF691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action (references User). Null when there is no signed-in actor, for example a failed sign-in.</w:t>
            </w:r>
          </w:p>
        </w:tc>
      </w:tr>
      <w:tr w:rsidR="00A7506D" w14:paraId="3A1E81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FA5B7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E5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5BC92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4238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73C0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4D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Stable code of the action performed, for example meeting.published.</w:t>
            </w:r>
          </w:p>
        </w:tc>
      </w:tr>
      <w:tr w:rsidR="00A7506D" w14:paraId="3AF3079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523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12A5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1068B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322D3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28A2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DFC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affected object, for example Meeting, Document or User.</w:t>
            </w:r>
          </w:p>
        </w:tc>
      </w:tr>
      <w:tr w:rsidR="00A7506D" w14:paraId="12F963C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777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5EA8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ObjectId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7F5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D3E4F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75F2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9E220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affected object.</w:t>
            </w:r>
          </w:p>
        </w:tc>
      </w:tr>
      <w:tr w:rsidR="00A7506D" w14:paraId="2CA2247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764FD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9E1D6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IpAddress</w:t>
            </w:r>
          </w:p>
        </w:tc>
        <w:tc>
          <w:tcPr>
            <w:tcW w:w="1150" w:type="dxa"/>
            <w:tcBorders>
              <w:top w:val="single" w:sz="4" w:space="0" w:color="000000"/>
              <w:left w:val="single" w:sz="4" w:space="0" w:color="000000"/>
              <w:bottom w:val="single" w:sz="4" w:space="0" w:color="000000"/>
              <w:right w:val="single" w:sz="4" w:space="0" w:color="000000"/>
            </w:tcBorders>
            <w:vAlign w:val="center"/>
          </w:tcPr>
          <w:p w14:paraId="77FF2A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EA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7455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F03E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IP address the request came from.</w:t>
            </w:r>
          </w:p>
        </w:tc>
      </w:tr>
      <w:tr w:rsidR="00A7506D" w14:paraId="4234EA3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E5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58EF8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Details</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383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json</w:t>
            </w:r>
          </w:p>
        </w:tc>
        <w:tc>
          <w:tcPr>
            <w:tcW w:w="650" w:type="dxa"/>
            <w:tcBorders>
              <w:top w:val="single" w:sz="4" w:space="0" w:color="000000"/>
              <w:left w:val="single" w:sz="4" w:space="0" w:color="000000"/>
              <w:bottom w:val="single" w:sz="4" w:space="0" w:color="000000"/>
              <w:right w:val="single" w:sz="4" w:space="0" w:color="000000"/>
            </w:tcBorders>
            <w:vAlign w:val="center"/>
          </w:tcPr>
          <w:p w14:paraId="7555A11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111E6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C442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Additional information about the action, stored as JSON.</w:t>
            </w:r>
          </w:p>
        </w:tc>
      </w:tr>
      <w:tr w:rsidR="00A7506D" w14:paraId="54EC36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096C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94AA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14E1F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D213EB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6F74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E68E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action occurred.</w:t>
            </w:r>
          </w:p>
        </w:tc>
      </w:tr>
    </w:tbl>
    <w:p w14:paraId="04FCFCC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5: Meeting</w:t>
      </w:r>
    </w:p>
    <w:p w14:paraId="787A2B6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Central entity of the system: one independent meeting with its schedule, mode, sensitivity and lifecycle. The meeting status decides who may edit it, when voting can open and when minutes can be produced.</w:t>
      </w:r>
    </w:p>
    <w:tbl>
      <w:tblPr>
        <w:tblStyle w:val="a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5B0EFB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DF980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9D7682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7C3A1C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22E2C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63CE8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F7EF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D5ECD8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945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32E63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5A77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5C383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8A407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D6CC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w:t>
            </w:r>
          </w:p>
        </w:tc>
      </w:tr>
      <w:tr w:rsidR="00A7506D" w14:paraId="4B62D7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FEFC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023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16CB2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B9268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AEA91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99C6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title; titles may repeat.</w:t>
            </w:r>
          </w:p>
        </w:tc>
      </w:tr>
      <w:tr w:rsidR="00A7506D" w14:paraId="3B49A3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0479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80B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68DA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9A34A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8E1E2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08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 of the meeting purpose and content.</w:t>
            </w:r>
          </w:p>
        </w:tc>
      </w:tr>
      <w:tr w:rsidR="00A7506D" w14:paraId="29AB4C6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3047D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E5A5C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B9A0F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061067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54276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C12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Lifecycle status. Values: Draft, WaitingApproval, Rejected, Approved, Published, InProgress, Ended.</w:t>
            </w:r>
          </w:p>
        </w:tc>
      </w:tr>
      <w:tr w:rsidR="00A7506D" w14:paraId="7CA33E8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B9F4B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92475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Sensitivity</w:t>
            </w:r>
          </w:p>
        </w:tc>
        <w:tc>
          <w:tcPr>
            <w:tcW w:w="1150" w:type="dxa"/>
            <w:tcBorders>
              <w:top w:val="single" w:sz="4" w:space="0" w:color="000000"/>
              <w:left w:val="single" w:sz="4" w:space="0" w:color="000000"/>
              <w:bottom w:val="single" w:sz="4" w:space="0" w:color="000000"/>
              <w:right w:val="single" w:sz="4" w:space="0" w:color="000000"/>
            </w:tcBorders>
            <w:vAlign w:val="center"/>
          </w:tcPr>
          <w:p w14:paraId="26CF4E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9FD3A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C839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657A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Confidentiality level of the meeting and its records. Values: Normal, Internal, Confidential, Secret.</w:t>
            </w:r>
          </w:p>
        </w:tc>
      </w:tr>
      <w:tr w:rsidR="00A7506D" w14:paraId="76D8F0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A38F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6CB9B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6C161A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7112C3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8DACA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8BB6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meeting is held. Values: InPerson, Online, Hybrid.</w:t>
            </w:r>
          </w:p>
        </w:tc>
      </w:tr>
      <w:tr w:rsidR="00A7506D" w14:paraId="637BDF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943C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00D7AB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CD868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E4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DAD0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775F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Room name or address where the meeting is held in person.</w:t>
            </w:r>
          </w:p>
        </w:tc>
      </w:tr>
      <w:tr w:rsidR="00A7506D" w14:paraId="3CF405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4205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9D47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OnlineLink</w:t>
            </w:r>
          </w:p>
        </w:tc>
        <w:tc>
          <w:tcPr>
            <w:tcW w:w="1150" w:type="dxa"/>
            <w:tcBorders>
              <w:top w:val="single" w:sz="4" w:space="0" w:color="000000"/>
              <w:left w:val="single" w:sz="4" w:space="0" w:color="000000"/>
              <w:bottom w:val="single" w:sz="4" w:space="0" w:color="000000"/>
              <w:right w:val="single" w:sz="4" w:space="0" w:color="000000"/>
            </w:tcBorders>
            <w:vAlign w:val="center"/>
          </w:tcPr>
          <w:p w14:paraId="46B67D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1F6924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B571C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FF01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Link to the online meeting room; used for Online and Hybrid meetings.</w:t>
            </w:r>
          </w:p>
        </w:tc>
      </w:tr>
      <w:tr w:rsidR="00A7506D" w14:paraId="5FF89A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76D5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F7E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PlannedStartTime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D5E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92FDAE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ED9E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E43CA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start date and time.</w:t>
            </w:r>
          </w:p>
        </w:tc>
      </w:tr>
      <w:tr w:rsidR="00A7506D" w14:paraId="32B580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F53CD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9E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PlannedEndTime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971E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082E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92F9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96A6BC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end date and time; must be later than PlannedStartTime.</w:t>
            </w:r>
          </w:p>
        </w:tc>
      </w:tr>
      <w:tr w:rsidR="00A7506D" w14:paraId="07E6033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069B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3092EA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F3815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5AB96F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CAD60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A8268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actually started the meeting.</w:t>
            </w:r>
          </w:p>
        </w:tc>
      </w:tr>
      <w:tr w:rsidR="00A7506D" w14:paraId="74ED29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1636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5522F3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8E60F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CE4492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CD7C9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D5C9C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meeting actually ended.</w:t>
            </w:r>
          </w:p>
        </w:tc>
      </w:tr>
      <w:tr w:rsidR="00A7506D" w14:paraId="289CDB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5C152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6CA3E3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65646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6CBE2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6B79C8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CFC5D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Organizer who created the meeting (references User).</w:t>
            </w:r>
          </w:p>
        </w:tc>
      </w:tr>
      <w:tr w:rsidR="00A7506D" w14:paraId="7A6ECAE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4945D4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6ACC2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AssignedApproverId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46D2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AEDF0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2B11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4677C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Approver assigned to review the meeting in the current approval cycle (references User).</w:t>
            </w:r>
          </w:p>
        </w:tc>
      </w:tr>
    </w:tbl>
    <w:p w14:paraId="076B4B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6: MeetingStatusHistory</w:t>
      </w:r>
    </w:p>
    <w:p w14:paraId="3A4A9456"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Append-only history of every status transition of a meeting: who changed it, when and why. Used to show the meeting timeline and as audit evidence.</w:t>
      </w:r>
    </w:p>
    <w:tbl>
      <w:tblPr>
        <w:tblStyle w:val="a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77C4943"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A29776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D704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E70B7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CAFBED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399D5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6550A6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C6674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136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22CB6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520D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EDD11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2012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36D3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history record.</w:t>
            </w:r>
          </w:p>
        </w:tc>
      </w:tr>
      <w:tr w:rsidR="00A7506D" w14:paraId="02C7951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7FB2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ADD881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FB9BF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3F959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FCD70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D13A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whose status changed (references Meeting).</w:t>
            </w:r>
          </w:p>
        </w:tc>
      </w:tr>
      <w:tr w:rsidR="00A7506D" w14:paraId="3151AF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B070B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4E228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FromStatus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3461F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42F244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F8EC5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32E46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before the transition. Null for the record that represents creation of the meeting.</w:t>
            </w:r>
          </w:p>
        </w:tc>
      </w:tr>
      <w:tr w:rsidR="00A7506D" w14:paraId="71017A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5C78A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310ED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B81D4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EC253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F9BD4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ED0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 after the transition.</w:t>
            </w:r>
          </w:p>
        </w:tc>
      </w:tr>
      <w:tr w:rsidR="00A7506D" w14:paraId="12901A8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0C449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53724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F8E78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7B91D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D0D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BE6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performed the transition (references User).</w:t>
            </w:r>
          </w:p>
        </w:tc>
      </w:tr>
      <w:tr w:rsidR="00A7506D" w14:paraId="3CF4F0F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5562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F9FD7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w:t>
            </w:r>
          </w:p>
        </w:tc>
        <w:tc>
          <w:tcPr>
            <w:tcW w:w="1150" w:type="dxa"/>
            <w:tcBorders>
              <w:top w:val="single" w:sz="4" w:space="0" w:color="000000"/>
              <w:left w:val="single" w:sz="4" w:space="0" w:color="000000"/>
              <w:bottom w:val="single" w:sz="4" w:space="0" w:color="000000"/>
              <w:right w:val="single" w:sz="4" w:space="0" w:color="000000"/>
            </w:tcBorders>
            <w:vAlign w:val="center"/>
          </w:tcPr>
          <w:p w14:paraId="020ED1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8C159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259D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0B84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given for the transition; required when a meeting is rejected.</w:t>
            </w:r>
          </w:p>
        </w:tc>
      </w:tr>
      <w:tr w:rsidR="00A7506D" w14:paraId="2DE054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CE30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503674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OccurredAt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2F35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20A3C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9390B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CE1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the transition.</w:t>
            </w:r>
          </w:p>
        </w:tc>
      </w:tr>
    </w:tbl>
    <w:p w14:paraId="12049D69"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 MeetingParticipant</w:t>
      </w:r>
    </w:p>
    <w:p w14:paraId="56178B3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Internal user assigned to a meeting, together with the meeting role, the invitation response and the actual attendance. Removed participants are kept for history.</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40C12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0441D5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027399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D980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36650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BCE351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D705F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FD8A1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25B6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7D68F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F2D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90A65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495B2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3AA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participant record.</w:t>
            </w:r>
          </w:p>
        </w:tc>
      </w:tr>
      <w:tr w:rsidR="00A7506D" w14:paraId="3AD3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A73E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62577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63FB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C2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2889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39A7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user is assigned to (references Meeting).</w:t>
            </w:r>
          </w:p>
        </w:tc>
      </w:tr>
      <w:tr w:rsidR="00A7506D" w14:paraId="22C4A7A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9D2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DA5FF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434ED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D8393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2745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F59E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assigned to the meeting (references User).</w:t>
            </w:r>
          </w:p>
        </w:tc>
      </w:tr>
      <w:tr w:rsidR="00A7506D" w14:paraId="155B3E2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0D0E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63A94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MeetingRole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05216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3DA0E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F5289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C72A6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of the user in this meeting, independent of the system role. Values: Chair, Secretary, Member.</w:t>
            </w:r>
          </w:p>
        </w:tc>
      </w:tr>
      <w:tr w:rsidR="00A7506D" w14:paraId="34EE35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BA6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ED90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8DCCA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9470AE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7944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49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Answer to the meeting invitation. Values: Pending, Accepted, Declined.</w:t>
            </w:r>
          </w:p>
        </w:tc>
      </w:tr>
      <w:tr w:rsidR="00A7506D" w14:paraId="6084CAA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80D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76D59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90308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47C8C2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18AD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B478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responded to the invitation.</w:t>
            </w:r>
          </w:p>
        </w:tc>
      </w:tr>
      <w:tr w:rsidR="00A7506D" w14:paraId="1CA64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6010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D7699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09EFC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ED9333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D8DD4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5244C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attendance: Present or Absent. Empty until recorded by the assigned Secretary. Invitation response and room presence do not set attendance.</w:t>
            </w:r>
          </w:p>
        </w:tc>
      </w:tr>
      <w:tr w:rsidR="00A7506D" w14:paraId="731BAD8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DB22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BCCAC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AssignmentStatus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0613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2340A0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171901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CB1FB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Whether the participant is still assigned to the meeting. Values: Current, Removed.</w:t>
            </w:r>
          </w:p>
        </w:tc>
      </w:tr>
      <w:tr w:rsidR="00A7506D" w14:paraId="6BE4A6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DE32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4BB8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DEA09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66B63E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0E5CA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7A1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was removed from the meeting.</w:t>
            </w:r>
          </w:p>
        </w:tc>
      </w:tr>
      <w:tr w:rsidR="00A7506D" w14:paraId="793E5D2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E1A7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14E0DD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19607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3A876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DCE7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5A9AC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0526B53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87E30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01E53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67FA1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52415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A0B9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EE1E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bl>
    <w:p w14:paraId="3901A29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7a: MeetingParticipantPermission</w:t>
      </w:r>
    </w:p>
    <w:tbl>
      <w:tblPr>
        <w:tblStyle w:val="a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119446FD"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C8596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9606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9480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308E48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32E6C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CB554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5128A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740D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F3623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AEA2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489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50DB89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142A2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additional meeting permission.</w:t>
            </w:r>
          </w:p>
        </w:tc>
      </w:tr>
      <w:tr w:rsidR="00A7506D" w14:paraId="54AB969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91F9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13201A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MeetingParticipantId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A6616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F41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407CF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B07C8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internal participant assignment receiving the permission; the permission applies only to that assignment’s Meeting.</w:t>
            </w:r>
          </w:p>
        </w:tc>
      </w:tr>
      <w:tr w:rsidR="00A7506D" w14:paraId="4CE20B2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5BC88E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CD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PermissionCode</w:t>
            </w:r>
          </w:p>
        </w:tc>
        <w:tc>
          <w:tcPr>
            <w:tcW w:w="1150" w:type="dxa"/>
            <w:tcBorders>
              <w:top w:val="single" w:sz="4" w:space="0" w:color="000000"/>
              <w:left w:val="single" w:sz="4" w:space="0" w:color="000000"/>
              <w:bottom w:val="single" w:sz="4" w:space="0" w:color="000000"/>
              <w:right w:val="single" w:sz="4" w:space="0" w:color="000000"/>
            </w:tcBorders>
            <w:vAlign w:val="center"/>
          </w:tcPr>
          <w:p w14:paraId="7F3C15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F1BB8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83C3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AEEF9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Identifier from the system-defined Meeting permission catalogue. ViewParticipants and ViewResponses are examples, not the only possible additional permissions. The catalogue and grant matrix have not been finalized.</w:t>
            </w:r>
          </w:p>
        </w:tc>
      </w:tr>
      <w:tr w:rsidR="00A7506D" w14:paraId="0FE7C0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D3B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23012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92FBE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7A384A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725ED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1D4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Assigned Secretary who granted the additional permission (references User).</w:t>
            </w:r>
          </w:p>
        </w:tc>
      </w:tr>
      <w:tr w:rsidR="00A7506D" w14:paraId="1FA5EC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D4BB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B7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GrantedAt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C0B05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DD46C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957CE7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98F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the additional permission was granted.</w:t>
            </w:r>
          </w:p>
        </w:tc>
      </w:tr>
    </w:tbl>
    <w:p w14:paraId="3B69B24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8: MeetingGuestInvitation</w:t>
      </w:r>
    </w:p>
    <w:p w14:paraId="60E94FB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Invitation that lets an external Guest without an internal account join a meeting through a secure invitation link.</w:t>
      </w:r>
    </w:p>
    <w:tbl>
      <w:tblPr>
        <w:tblStyle w:val="a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10DCD8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A41E5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2C909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8B32E3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01EE5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E2270E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A5319B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48996A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939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01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DA8BE7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D9F74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4D14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10B20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guest invitation.</w:t>
            </w:r>
          </w:p>
        </w:tc>
      </w:tr>
      <w:tr w:rsidR="00A7506D" w14:paraId="5BC8C2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6520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B959E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5E469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6B79B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CE28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6AFF1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guest is invited to (references Meeting).</w:t>
            </w:r>
          </w:p>
        </w:tc>
      </w:tr>
      <w:tr w:rsidR="00A7506D" w14:paraId="4223681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E1AF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01C92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31CDF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5A8FB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BEDF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BA2084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guest.</w:t>
            </w:r>
          </w:p>
        </w:tc>
      </w:tr>
      <w:tr w:rsidR="00A7506D" w14:paraId="0C74BE4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5C7F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E8A14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GuestEmail</w:t>
            </w:r>
          </w:p>
        </w:tc>
        <w:tc>
          <w:tcPr>
            <w:tcW w:w="1150" w:type="dxa"/>
            <w:tcBorders>
              <w:top w:val="single" w:sz="4" w:space="0" w:color="000000"/>
              <w:left w:val="single" w:sz="4" w:space="0" w:color="000000"/>
              <w:bottom w:val="single" w:sz="4" w:space="0" w:color="000000"/>
              <w:right w:val="single" w:sz="4" w:space="0" w:color="000000"/>
            </w:tcBorders>
            <w:vAlign w:val="center"/>
          </w:tcPr>
          <w:p w14:paraId="425203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citext</w:t>
            </w:r>
          </w:p>
        </w:tc>
        <w:tc>
          <w:tcPr>
            <w:tcW w:w="650" w:type="dxa"/>
            <w:tcBorders>
              <w:top w:val="single" w:sz="4" w:space="0" w:color="000000"/>
              <w:left w:val="single" w:sz="4" w:space="0" w:color="000000"/>
              <w:bottom w:val="single" w:sz="4" w:space="0" w:color="000000"/>
              <w:right w:val="single" w:sz="4" w:space="0" w:color="000000"/>
            </w:tcBorders>
            <w:vAlign w:val="center"/>
          </w:tcPr>
          <w:p w14:paraId="5F5CDD8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8AC4F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57F37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Email address the invitation is sent to; compared case-insensitively.</w:t>
            </w:r>
          </w:p>
        </w:tc>
      </w:tr>
      <w:tr w:rsidR="00A7506D" w14:paraId="3921772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B43F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E64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InvitationResponse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69C0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FC861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9AFBF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5800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Guest's answer to the invitation.</w:t>
            </w:r>
          </w:p>
        </w:tc>
      </w:tr>
      <w:tr w:rsidR="00A7506D" w14:paraId="0F611B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E3FB5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C2EF8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RespondedAt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0FF24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7170EB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A9C76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F73FA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responded.</w:t>
            </w:r>
          </w:p>
        </w:tc>
      </w:tr>
      <w:tr w:rsidR="00A7506D" w14:paraId="453C41A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B61CF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26498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84255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3D521D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28072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B37F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Current state of the invitation link (for example active, expired or revoked).</w:t>
            </w:r>
          </w:p>
        </w:tc>
      </w:tr>
      <w:tr w:rsidR="00A7506D" w14:paraId="49828E9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3B0BA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DF392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TokenHash</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B93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25C194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24165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DCAA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Hash of the invitation token carried in the link; the plain token is never stored.</w:t>
            </w:r>
          </w:p>
        </w:tc>
      </w:tr>
      <w:tr w:rsidR="00A7506D" w14:paraId="346B960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A5B1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5FA838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ExpiresAt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37A3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A9D36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210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50D9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after which the invitation link can no longer be used.</w:t>
            </w:r>
          </w:p>
        </w:tc>
      </w:tr>
      <w:tr w:rsidR="00A7506D" w14:paraId="584242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671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74BE31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VerifiedAt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F760A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E844F3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4DFA5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2E00C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guest verified the invitation.</w:t>
            </w:r>
          </w:p>
        </w:tc>
      </w:tr>
      <w:tr w:rsidR="00A7506D" w14:paraId="6F816DD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0EE8C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5AA143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RevokedAt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7B10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E4975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2BB4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AA8A1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invitation was revoked.</w:t>
            </w:r>
          </w:p>
        </w:tc>
      </w:tr>
      <w:tr w:rsidR="00A7506D" w14:paraId="6CE2664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600C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26D2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862B0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0D94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hAnsi="Times New Roman" w:eastAsia="Times New Roman" w:cs="Times New Roman"/>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0B95A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78946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saved the official attendance (references User). Empty until recorded.</w:t>
            </w:r>
          </w:p>
        </w:tc>
      </w:tr>
      <w:tr w:rsidR="00A7506D" w14:paraId="231DA05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7A550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241C15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AttendanceRecordedAt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482FE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06AF5B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261D0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D8359E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 official attendance was last saved. Empty until recorded.</w:t>
            </w:r>
          </w:p>
        </w:tc>
      </w:tr>
      <w:tr w:rsidR="00A7506D" w14:paraId="1668662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29D92E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w:t>
            </w:r>
          </w:p>
        </w:tc>
        <w:tc>
          <w:tcPr>
            <w:tcW w:w="1800" w:type="dxa"/>
            <w:tcBorders>
              <w:top w:val="single" w:sz="4" w:space="0" w:color="000000"/>
              <w:left w:val="single" w:sz="4" w:space="0" w:color="000000"/>
              <w:bottom w:val="single" w:sz="4" w:space="0" w:color="000000"/>
              <w:right w:val="single" w:sz="4" w:space="0" w:color="000000"/>
            </w:tcBorders>
            <w:vAlign w:val="center"/>
          </w:tcPr>
          <w:p w14:paraId="321AA6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w:t>
            </w:r>
          </w:p>
        </w:tc>
        <w:tc>
          <w:tcPr>
            <w:tcW w:w="1150" w:type="dxa"/>
            <w:tcBorders>
              <w:top w:val="single" w:sz="4" w:space="0" w:color="000000"/>
              <w:left w:val="single" w:sz="4" w:space="0" w:color="000000"/>
              <w:bottom w:val="single" w:sz="4" w:space="0" w:color="000000"/>
              <w:right w:val="single" w:sz="4" w:space="0" w:color="000000"/>
            </w:tcBorders>
            <w:vAlign w:val="center"/>
          </w:tcPr>
          <w:p w14:paraId="436F88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8C1512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B520C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B25B6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Official Guest attendance: Present or Absent. Empty until recorded. Retained with historical evidence after revocation.</w:t>
            </w:r>
          </w:p>
        </w:tc>
      </w:tr>
    </w:tbl>
    <w:p w14:paraId="3E242F8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9: AgendaItem</w:t>
      </w:r>
    </w:p>
    <w:p w14:paraId="0D3F1DF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item on the agenda of a meeting. The Chair runs the meeting item by item; documents, votes, notes and speaking requests may refer to an agenda item.</w:t>
      </w:r>
    </w:p>
    <w:tbl>
      <w:tblPr>
        <w:tblStyle w:val="a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D0E49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D45C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19B95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E8B36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3713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AF95C1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4D916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5735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DED8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91B66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B472F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050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D44C57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5960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agenda item.</w:t>
            </w:r>
          </w:p>
        </w:tc>
      </w:tr>
      <w:tr w:rsidR="00A7506D" w14:paraId="752B7E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6E77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9EF71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1F4032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298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9AB2F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74FA2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agenda item belongs to (references Meeting).</w:t>
            </w:r>
          </w:p>
        </w:tc>
      </w:tr>
      <w:tr w:rsidR="00A7506D" w14:paraId="05AE26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0B10F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43ABC3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2F70C7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4B1BB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17B2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D12CF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item on the agenda, starting at 1; unique within the meeting.</w:t>
            </w:r>
          </w:p>
        </w:tc>
      </w:tr>
      <w:tr w:rsidR="00A7506D" w14:paraId="0C3B3B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015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EFDD5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F3D1D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6C5C5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C411E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32C84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 of the agenda item.</w:t>
            </w:r>
          </w:p>
        </w:tc>
      </w:tr>
      <w:tr w:rsidR="00A7506D" w14:paraId="5C7E4A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6AE9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B9549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Description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692ED8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52260E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2ED62E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712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Detailed description of the agenda item.</w:t>
            </w:r>
          </w:p>
        </w:tc>
      </w:tr>
      <w:tr w:rsidR="00A7506D" w14:paraId="27C01F4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F965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3F0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PlannedDurationMinutes</w:t>
            </w:r>
          </w:p>
        </w:tc>
        <w:tc>
          <w:tcPr>
            <w:tcW w:w="1150" w:type="dxa"/>
            <w:tcBorders>
              <w:top w:val="single" w:sz="4" w:space="0" w:color="000000"/>
              <w:left w:val="single" w:sz="4" w:space="0" w:color="000000"/>
              <w:bottom w:val="single" w:sz="4" w:space="0" w:color="000000"/>
              <w:right w:val="single" w:sz="4" w:space="0" w:color="000000"/>
            </w:tcBorders>
            <w:vAlign w:val="center"/>
          </w:tcPr>
          <w:p w14:paraId="2F1639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29580F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1D7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3CE8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Planned duration of the item in minutes.</w:t>
            </w:r>
          </w:p>
        </w:tc>
      </w:tr>
      <w:tr w:rsidR="00A7506D" w14:paraId="6F76D70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07D42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063B8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CB4FC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6578D8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7DE2D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18326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presents the item (references User). Null when the presenter has no account.</w:t>
            </w:r>
          </w:p>
        </w:tc>
      </w:tr>
      <w:tr w:rsidR="00A7506D" w14:paraId="19A8F6B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D252E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566537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PresenterName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0406E80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801103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BD7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5804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name of the presenter, used when the presenter is not an internal user.</w:t>
            </w:r>
          </w:p>
        </w:tc>
      </w:tr>
      <w:tr w:rsidR="00A7506D" w14:paraId="309DD4C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0E1C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0FF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740BD1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04730E2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F1BD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0D91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 of the item during the meeting. Values: Pending, InProgress, Done.</w:t>
            </w:r>
          </w:p>
        </w:tc>
      </w:tr>
      <w:tr w:rsidR="00A7506D" w14:paraId="6460D5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F9E3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A9907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BC2AD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6765C0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5B4BC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1A00E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Chair opened the item.</w:t>
            </w:r>
          </w:p>
        </w:tc>
      </w:tr>
      <w:tr w:rsidR="00A7506D" w14:paraId="009734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DDF0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6A6A6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ActualEndedAt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04EB7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DCADDD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AAD93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003E5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item was completed.</w:t>
            </w:r>
          </w:p>
        </w:tc>
      </w:tr>
    </w:tbl>
    <w:p w14:paraId="43B65582"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10: SpeakingRequest</w:t>
      </w:r>
    </w:p>
    <w:p w14:paraId="44FB3F6F"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Request from a participant to speak during the meeting, and how the Chair handled it. Kept after the meeting so the minutes can report who spoke and for how long.</w:t>
      </w:r>
    </w:p>
    <w:tbl>
      <w:tblPr>
        <w:tblStyle w:val="a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9B64A6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BD572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BC50DC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1AE04A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F441A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882B4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F0A9F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169CBC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50C5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2B004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AAB2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8A902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C81EC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E5080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speaking request.</w:t>
            </w:r>
          </w:p>
        </w:tc>
      </w:tr>
      <w:tr w:rsidR="00A7506D" w14:paraId="611CB9C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BC72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27EC2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3FB48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13CB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47DD1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9CBF9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 which the request was raised (references Meeting).</w:t>
            </w:r>
          </w:p>
        </w:tc>
      </w:tr>
      <w:tr w:rsidR="00A7506D" w14:paraId="5077E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0F473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32C70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AEACF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D19B0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9FC9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038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under discussion when the request was raised (references AgendaItem).</w:t>
            </w:r>
          </w:p>
        </w:tc>
      </w:tr>
      <w:tr w:rsidR="00A7506D" w14:paraId="1D05D70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2F1B32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D72461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F6D9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0DC5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B51D1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E29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Participant who asked to speak (references User).</w:t>
            </w:r>
          </w:p>
        </w:tc>
      </w:tr>
      <w:tr w:rsidR="00A7506D" w14:paraId="0EAB05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1675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6C97D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RequestedAt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721A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0170570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DC6DAD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5D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request was raised.</w:t>
            </w:r>
          </w:p>
        </w:tc>
      </w:tr>
      <w:tr w:rsidR="00A7506D" w14:paraId="7110DF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F8AB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4BEA79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QueuePosition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7D4BA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A486AE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3A6D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77A11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 in the speaking queue; defaults to request order and may be reordered by the Chair.</w:t>
            </w:r>
          </w:p>
        </w:tc>
      </w:tr>
      <w:tr w:rsidR="00A7506D" w14:paraId="36C8849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F6724A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2F5D8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79218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5E07FA0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10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584E8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of the request. Values: Queued, Invited, Speaking, Finished, Cancelled.</w:t>
            </w:r>
          </w:p>
        </w:tc>
      </w:tr>
      <w:tr w:rsidR="00A7506D" w14:paraId="4AAC8D5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42E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0D1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B1406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A466C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AC782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F2E0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started speaking.</w:t>
            </w:r>
          </w:p>
        </w:tc>
      </w:tr>
      <w:tr w:rsidR="00A7506D" w14:paraId="3FC3AA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B70B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14FCF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EA2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10E9D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AA84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B6CC2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finished speaking.</w:t>
            </w:r>
          </w:p>
        </w:tc>
      </w:tr>
    </w:tbl>
    <w:p w14:paraId="5068F82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11: MeetingNote</w:t>
      </w:r>
    </w:p>
    <w:p w14:paraId="6605DCFE"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Running notes taken during the meeting, either for the meeting as a whole or for one agenda item.</w:t>
      </w:r>
    </w:p>
    <w:tbl>
      <w:tblPr>
        <w:tblStyle w:val="a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6AACB4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FBE5C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AAAD2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1C285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938C8B"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D839B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F3F92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127A61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442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FA257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0E4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9640E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E806C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FD9CA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note.</w:t>
            </w:r>
          </w:p>
        </w:tc>
      </w:tr>
      <w:tr w:rsidR="00A7506D" w14:paraId="5CF344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1B81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F3FCC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D9A9E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FB89B7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30D8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4E9EB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note belongs to (references Meeting).</w:t>
            </w:r>
          </w:p>
        </w:tc>
      </w:tr>
      <w:tr w:rsidR="00A7506D" w14:paraId="3A4F30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84A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BC5C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E9AE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89EE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8FCE9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EF439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note refers to (references AgendaItem). Null for a note about the whole meeting.</w:t>
            </w:r>
          </w:p>
        </w:tc>
      </w:tr>
      <w:tr w:rsidR="00A7506D" w14:paraId="063211D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F91E0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2018B9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542D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5494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DCA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FE28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note (references User).</w:t>
            </w:r>
          </w:p>
        </w:tc>
      </w:tr>
      <w:tr w:rsidR="00A7506D" w14:paraId="7634AA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9E217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1BDB8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666527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1A3180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DE03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83A78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note.</w:t>
            </w:r>
          </w:p>
        </w:tc>
      </w:tr>
    </w:tbl>
    <w:p w14:paraId="5D72D553"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12: CallSession</w:t>
      </w:r>
    </w:p>
    <w:p w14:paraId="196EA6C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Online call: either a direct call between users or the online room of a meeting. Only call metadata is stored; audio and video are not stored.</w:t>
      </w:r>
    </w:p>
    <w:tbl>
      <w:tblPr>
        <w:tblStyle w:val="a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85AC28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01AB3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112A6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99577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0AFD6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EA8276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FC126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70ED3DF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659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C03E8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CEB0E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9EBA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45DB8F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A8DE7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w:t>
            </w:r>
          </w:p>
        </w:tc>
      </w:tr>
      <w:tr w:rsidR="00A7506D" w14:paraId="38B649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86F240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AC58D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Kind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E10E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1FF78C2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6C809E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30F86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call. Values: Direct, MeetingRoom.</w:t>
            </w:r>
          </w:p>
        </w:tc>
      </w:tr>
      <w:tr w:rsidR="00A7506D" w14:paraId="236635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261C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51126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00DA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1DA5D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149A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6839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room belongs to (references Meeting). Null for a direct call.</w:t>
            </w:r>
          </w:p>
        </w:tc>
      </w:tr>
      <w:tr w:rsidR="00A7506D" w14:paraId="4228DBC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32284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E4F4C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3238DA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45FEA1B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8F36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358B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call. Values: Ringing, Active, Ended, Missed.</w:t>
            </w:r>
          </w:p>
        </w:tc>
      </w:tr>
      <w:tr w:rsidR="00A7506D" w14:paraId="39E83C5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83E4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E82E4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43BE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1F969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8486B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D5611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started the call (references User).</w:t>
            </w:r>
          </w:p>
        </w:tc>
      </w:tr>
      <w:tr w:rsidR="00A7506D" w14:paraId="4267A8D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5F03F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126C2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6F1A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FB998B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E23B52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8DC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started.</w:t>
            </w:r>
          </w:p>
        </w:tc>
      </w:tr>
      <w:tr w:rsidR="00A7506D" w14:paraId="35A71A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C492C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93F93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71963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3FC9F8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812D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FBF36D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call ended.</w:t>
            </w:r>
          </w:p>
        </w:tc>
      </w:tr>
    </w:tbl>
    <w:p w14:paraId="66AC2AB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13: CallParticipant</w:t>
      </w:r>
    </w:p>
    <w:p w14:paraId="75EFBE1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connection of a user or guest to a call. Leaving and rejoining creates a new row, so the connected time of each person can be calculated.</w:t>
      </w:r>
    </w:p>
    <w:tbl>
      <w:tblPr>
        <w:tblStyle w:val="a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29EA8FF"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95D669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F361C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9F9E6C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17A29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CC50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C6E72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032C05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C612B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8C87B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E47FD1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C4E6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EC698E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E416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call participation.</w:t>
            </w:r>
          </w:p>
        </w:tc>
      </w:tr>
      <w:tr w:rsidR="00A7506D" w14:paraId="396403A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09B2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D0664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94E96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6E61BF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4CAC37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9A1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Call the participant joined (references CallSession).</w:t>
            </w:r>
          </w:p>
        </w:tc>
      </w:tr>
      <w:tr w:rsidR="00A7506D" w14:paraId="49BC6C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ED03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BB1B2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B2ADE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9C61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867F7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92E73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who joined (references User). Null when the participant is a guest.</w:t>
            </w:r>
          </w:p>
        </w:tc>
      </w:tr>
      <w:tr w:rsidR="00A7506D" w14:paraId="5AD940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CAD06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4E388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GuestInvitationId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5C4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A73882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3B148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E8FB9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invitation used to join (references MeetingGuestInvitation). Null when the participant is an internal user.</w:t>
            </w:r>
          </w:p>
        </w:tc>
      </w:tr>
      <w:tr w:rsidR="00A7506D" w14:paraId="1356C8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B896E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6DEE6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JoinedAt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E5F6C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DD9672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8579E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5C48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joined.</w:t>
            </w:r>
          </w:p>
        </w:tc>
      </w:tr>
      <w:tr w:rsidR="00A7506D" w14:paraId="473218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2E4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3DB3B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LeftAt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C8385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2CAD6B0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3F022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E7770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participant left.</w:t>
            </w:r>
          </w:p>
        </w:tc>
      </w:tr>
      <w:tr w:rsidR="00A7506D" w14:paraId="68B376F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7DDA3A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BAE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Declined</w:t>
            </w:r>
          </w:p>
        </w:tc>
        <w:tc>
          <w:tcPr>
            <w:tcW w:w="1150" w:type="dxa"/>
            <w:tcBorders>
              <w:top w:val="single" w:sz="4" w:space="0" w:color="000000"/>
              <w:left w:val="single" w:sz="4" w:space="0" w:color="000000"/>
              <w:bottom w:val="single" w:sz="4" w:space="0" w:color="000000"/>
              <w:right w:val="single" w:sz="4" w:space="0" w:color="000000"/>
            </w:tcBorders>
            <w:vAlign w:val="center"/>
          </w:tcPr>
          <w:p w14:paraId="52B23D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1AFBFFC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9073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B91D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user declined a direct call instead of joining.</w:t>
            </w:r>
          </w:p>
        </w:tc>
      </w:tr>
    </w:tbl>
    <w:p w14:paraId="47E8DA9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14: VotingSession</w:t>
      </w:r>
    </w:p>
    <w:p w14:paraId="4B17D24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One question put to a vote only while its Meeting is InProgress, optionally linked to an Agenda Item. No time-boxed voting or quorum exists.</w:t>
      </w:r>
    </w:p>
    <w:tbl>
      <w:tblPr>
        <w:tblStyle w:val="afffffffffffffffffffffffffffffffffffffffffffff8"/>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DA0A619"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EA3FA3"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982E4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D33259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E35F1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682F31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8B5B2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809242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710CF2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AE88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578F8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CEECDE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5F19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5E344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voting session.</w:t>
            </w:r>
          </w:p>
        </w:tc>
      </w:tr>
      <w:tr w:rsidR="00A7506D" w14:paraId="64FD23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BC8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659B3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D0102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ABC2BD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FEBC9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391A1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vote belongs to (references Meeting).</w:t>
            </w:r>
          </w:p>
        </w:tc>
      </w:tr>
      <w:tr w:rsidR="00A7506D" w14:paraId="5DCBA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5976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92A8A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08F32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264318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CDAB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53F70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vote decides (references AgendaItem). Null when the vote is not tied to an item.</w:t>
            </w:r>
          </w:p>
        </w:tc>
      </w:tr>
      <w:tr w:rsidR="00A7506D" w14:paraId="27AACC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B3E71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5B43A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Title</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4DE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31017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B5984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4AE1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Question or title of the vote.</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IsAnonymous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for a secret ballot: no record links a voter to the option chosen.</w:t>
            </w:r>
          </w:p>
        </w:tc>
      </w:tr>
      <w:tr w:rsidR="00A7506D" w14:paraId="2072B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E6CC4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DAACA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EligibleRoles</w:t>
            </w:r>
          </w:p>
        </w:tc>
        <w:tc>
          <w:tcPr>
            <w:tcW w:w="1150" w:type="dxa"/>
            <w:tcBorders>
              <w:top w:val="single" w:sz="4" w:space="0" w:color="000000"/>
              <w:left w:val="single" w:sz="4" w:space="0" w:color="000000"/>
              <w:bottom w:val="single" w:sz="4" w:space="0" w:color="000000"/>
              <w:right w:val="single" w:sz="4" w:space="0" w:color="000000"/>
            </w:tcBorders>
            <w:vAlign w:val="center"/>
          </w:tcPr>
          <w:p w14:paraId="6C2449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727A36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6B3C0B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F600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roles allowed to vote, chosen by the Chair: Chair, Secretary, Member, Guest; at least one (BR-190).</w:t>
            </w:r>
          </w:p>
        </w:tc>
      </w:tr>
      <w:tr w:rsidR="00A7506D" w14:paraId="16D16D2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5C86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A53F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427F25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22C783C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16F3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7F0A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vote. Values: Draft, Open, Closed.</w:t>
            </w:r>
          </w:p>
        </w:tc>
      </w:tr>
      <w:tr w:rsidR="00A7506D" w14:paraId="7BAE90B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54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65D3FC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OpenedAt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07B79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BE8F1C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29087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D9A18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opened.</w:t>
            </w:r>
          </w:p>
        </w:tc>
      </w:tr>
      <w:tr w:rsidR="00A7506D" w14:paraId="680B68F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2F326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7506E1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ClosedAt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2405577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BFA69F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0BF35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6E2E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voting closed.</w:t>
            </w:r>
          </w:p>
        </w:tc>
      </w:tr>
      <w:tr w:rsidR="00A7506D" w14:paraId="007F8B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8C73D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EDE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EligibleCount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41FB5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5F80017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C44D0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1CAE9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eligible voters, fixed when the vote opens so the result stays reproducible.</w:t>
            </w:r>
          </w:p>
        </w:tc>
      </w:tr>
      <w:tr w:rsidR="00A7506D" w14:paraId="047FDCA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23A2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4A2D20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4042F1B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33F985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9C488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3AB7A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 recorded by the Chair after the vote closes. Values: Passed, NotPassed, Deferred. Null until concluded.</w:t>
            </w:r>
          </w:p>
        </w:tc>
      </w:tr>
      <w:tr w:rsidR="00A7506D" w14:paraId="301C37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3FBB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1800" w:type="dxa"/>
            <w:tcBorders>
              <w:top w:val="single" w:sz="4" w:space="0" w:color="000000"/>
              <w:left w:val="single" w:sz="4" w:space="0" w:color="000000"/>
              <w:bottom w:val="single" w:sz="4" w:space="0" w:color="000000"/>
              <w:right w:val="single" w:sz="4" w:space="0" w:color="000000"/>
            </w:tcBorders>
            <w:vAlign w:val="center"/>
          </w:tcPr>
          <w:p w14:paraId="7FFF20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799091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A3236C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6D27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DA14D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Explanatory note for the conclusion.</w:t>
            </w:r>
          </w:p>
        </w:tc>
      </w:tr>
      <w:tr w:rsidR="00A7506D" w14:paraId="097C969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9A96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1800" w:type="dxa"/>
            <w:tcBorders>
              <w:top w:val="single" w:sz="4" w:space="0" w:color="000000"/>
              <w:left w:val="single" w:sz="4" w:space="0" w:color="000000"/>
              <w:bottom w:val="single" w:sz="4" w:space="0" w:color="000000"/>
              <w:right w:val="single" w:sz="4" w:space="0" w:color="000000"/>
            </w:tcBorders>
            <w:vAlign w:val="center"/>
          </w:tcPr>
          <w:p w14:paraId="568D968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ConcludedById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0D593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85FE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B9303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20B60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Chair who recorded the conclusion (references User).</w:t>
            </w:r>
          </w:p>
        </w:tc>
      </w:tr>
    </w:tbl>
    <w:p w14:paraId="0BAA11A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15: VotingOption</w:t>
      </w:r>
    </w:p>
    <w:p w14:paraId="1673E24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answer that voters can choose in a voting session.</w:t>
      </w:r>
    </w:p>
    <w:tbl>
      <w:tblPr>
        <w:tblStyle w:val="afffffffffffffffffffffffffffffffffffffffffffff9"/>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924247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BC148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86CA9C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BB1C2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434CA1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3A4D0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AA73A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CC973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98A0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C48DD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66ED3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A63B4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3D01C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7970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option.</w:t>
            </w:r>
          </w:p>
        </w:tc>
      </w:tr>
      <w:tr w:rsidR="00A7506D" w14:paraId="7294253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8D2C3F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B3EB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94BB2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8124F7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1807AE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F7B98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option belongs to (references VotingSession).</w:t>
            </w:r>
          </w:p>
        </w:tc>
      </w:tr>
      <w:tr w:rsidR="00A7506D" w14:paraId="366DED7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8646D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FD9C0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FB6850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78197F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052C3A6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C9D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Display order of the option, starting at 1; unique within the voting session.</w:t>
            </w:r>
          </w:p>
        </w:tc>
      </w:tr>
      <w:tr w:rsidR="00A7506D" w14:paraId="7177686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3B37C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6E5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632743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458CD6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DCD92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8207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 of the option shown to voters.</w:t>
            </w:r>
          </w:p>
        </w:tc>
      </w:tr>
    </w:tbl>
    <w:p w14:paraId="0CEC94E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16: VoteReceipt</w:t>
      </w:r>
    </w:p>
    <w:p w14:paraId="6B183967"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hAnsi="Times New Roman" w:eastAsia="Times New Roman" w:cs="Times New Roman"/>
        </w:rPr>
        <w:t>Records that an internal User or Guest invitation identity has cast a ballot, never what they chose. Enforces one receipt per eligible identity and Vote.</w:t>
      </w:r>
    </w:p>
    <w:tbl>
      <w:tblPr>
        <w:tblStyle w:val="afffffffffffffffffffffffffffffffffffffffffffffa"/>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51E6945"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B5F111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1E7B5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6E7AF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671399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BA3A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367185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0EA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B972D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77705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C0BD1B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C7881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604D5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28896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receipt.</w:t>
            </w:r>
          </w:p>
        </w:tc>
      </w:tr>
      <w:tr w:rsidR="00A7506D" w14:paraId="1AD0532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5E4D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9DFC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9D0B49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6ABBC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62999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2AB906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voted in (references VotingSession).</w:t>
            </w:r>
          </w:p>
        </w:tc>
      </w:tr>
      <w:tr w:rsidR="00A7506D" w14:paraId="1989AF3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512E9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019FD6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BF210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81360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03C5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3BD8A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voted (references User); unique together with VotingSessionId.</w:t>
            </w:r>
          </w:p>
        </w:tc>
      </w:tr>
      <w:tr w:rsidR="00A7506D" w14:paraId="2B92862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213269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43BB903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D98A4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3F4ABD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C7063D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EB407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vote was cast.</w:t>
            </w:r>
          </w:p>
        </w:tc>
      </w:tr>
    </w:tbl>
    <w:p w14:paraId="2F30C55B"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17: VoteChoice</w:t>
      </w:r>
    </w:p>
    <w:p w14:paraId="7D10095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The option actually chosen in a vote; these rows are counted to produce the result.</w:t>
      </w:r>
    </w:p>
    <w:tbl>
      <w:tblPr>
        <w:tblStyle w:val="afffffffffffffffffffffffffffffffffffffffffffffb"/>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9228184"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B42AA1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785093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BEF4A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BD29C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8F9639A"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26F0BC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F7B72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BCF8A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090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A8BBD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001D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443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0EF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choice.</w:t>
            </w:r>
          </w:p>
        </w:tc>
      </w:tr>
      <w:tr w:rsidR="00A7506D" w14:paraId="6EB981C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DDF73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06324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VotingSessionId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6767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951CAE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E157D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F359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 session the choice belongs to (references VotingSession).</w:t>
            </w:r>
          </w:p>
        </w:tc>
      </w:tr>
      <w:tr w:rsidR="00A7506D" w14:paraId="1620FE4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DB4CC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C215A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VotingOptionId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95959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98344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11AF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3D464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Option chosen (references VotingOption).</w:t>
            </w:r>
          </w:p>
        </w:tc>
      </w:tr>
      <w:tr w:rsidR="00A7506D" w14:paraId="60E9505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C70FC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11B625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3D9077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00B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7E1E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75FCA8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made the choice (references User). Always null in an anonymous voting session.</w:t>
            </w:r>
          </w:p>
        </w:tc>
      </w:tr>
      <w:tr w:rsidR="00A7506D" w14:paraId="503AA10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1BD10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7D2522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4AA15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C15BF7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5FF0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08A2F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choice was cast.</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18: Document</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Entry in a user's personal library. It refers to one immutable Stored File; documents have no versions, so changing a document means uploading a new file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document.</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document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holding the entry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the entry refers to (references StoredFile).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library.</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Category of the document. Values: Material, Draft, Administrative, Other.</w:t>
            </w:r>
          </w:p>
        </w:tc>
      </w:tr>
    </w:tbl>
    <w:p w14:paraId="584F3BBC"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19: StoredFile</w:t>
      </w:r>
    </w:p>
    <w:p w14:paraId="72B37BF4"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uploaded file in object storage. It is immutable; personal library entries and Meeting documents only refer to it. A periodic cleanup deletes the object once nothing refers to it (ADR-0018).</w:t>
      </w:r>
    </w:p>
    <w:tbl>
      <w:tblPr>
        <w:tblStyle w:val="afffffffffffffffffffffffffffffffffffffffffffffd"/>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7475130"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AA7259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95B007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2E3F9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4AFDB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7F5331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B60E1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7EA42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0267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53DAAF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D418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8BE9E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3E0216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86E45F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stored file.</w:t>
            </w:r>
          </w:p>
        </w:tc>
      </w:tr>
      <w:tr w:rsidR="00A7506D" w14:paraId="102B0CB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6CC92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A6CEA1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5CDB1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84E6C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03A484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96B9B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original file in object storage.</w:t>
            </w:r>
          </w:p>
        </w:tc>
      </w:tr>
      <w:tr w:rsidR="00A7506D" w14:paraId="071EAD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4D77B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9B74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67FA44E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7327B6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6B519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CA6D3F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type detected from the file content (PDF or DOCX). The file is stored as uploaded; the browser renders the preview.</w:t>
            </w:r>
          </w:p>
        </w:tc>
      </w:tr>
      <w:tr w:rsidR="00A7506D" w14:paraId="5F26F8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035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F6CC1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ByteSize</w:t>
            </w:r>
          </w:p>
        </w:tc>
        <w:tc>
          <w:tcPr>
            <w:tcW w:w="1150" w:type="dxa"/>
            <w:tcBorders>
              <w:top w:val="single" w:sz="4" w:space="0" w:color="000000"/>
              <w:left w:val="single" w:sz="4" w:space="0" w:color="000000"/>
              <w:bottom w:val="single" w:sz="4" w:space="0" w:color="000000"/>
              <w:right w:val="single" w:sz="4" w:space="0" w:color="000000"/>
            </w:tcBorders>
            <w:vAlign w:val="center"/>
          </w:tcPr>
          <w:p w14:paraId="0A3AD2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DA5AB9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7B42C8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1CEF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size in bytes.</w:t>
            </w:r>
          </w:p>
        </w:tc>
      </w:tr>
      <w:tr w:rsidR="00A7506D" w14:paraId="4602DE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528D4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3A72A6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5B662C4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9BCC95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A845DD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3105E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stored file, used to detect changes to the file.</w:t>
            </w:r>
          </w:p>
        </w:tc>
      </w:tr>
      <w:tr w:rsidR="00A7506D" w14:paraId="02AB513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71FA8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493E1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0838352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F5BC04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DEC5C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FB6CB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pages of a PDF; null for a DOCX, which is previewed as one continuous document.</w:t>
            </w:r>
          </w:p>
        </w:tc>
      </w:tr>
      <w:tr w:rsidR="00A7506D" w14:paraId="07083B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585E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62AC6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0A29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ADCEF5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8D793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13C07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was uploaded.</w:t>
            </w:r>
          </w:p>
        </w:tc>
      </w:tr>
      <w:tr w:rsidR="00A7506D" w14:paraId="6DB77D6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EFDB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9C38B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PurgedAt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DD5E41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19C83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2C7264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B8162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cleanup deleted the object; null while the file is stored.</w:t>
            </w:r>
          </w:p>
        </w:tc>
      </w:tr>
    </w:tbl>
    <w:p w14:paraId="3353B895"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20: MeetingDocument</w:t>
      </w:r>
    </w:p>
    <w:p w14:paraId="2DDCFAE1"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Places a stored file in a meeting, optionally under one agenda item. It is a reference, not a copy: deleting the owner's library entry does not affect it (ADR-0018).</w:t>
      </w:r>
    </w:p>
    <w:tbl>
      <w:tblPr>
        <w:tblStyle w:val="a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20D93A2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915FE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191CC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B71BB7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530738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ECDED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1B069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A1ED9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97EB5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72B486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285B0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D695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C2823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DB0D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meeting document.</w:t>
            </w:r>
          </w:p>
        </w:tc>
      </w:tr>
      <w:tr w:rsidR="00A7506D" w14:paraId="158F181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25CBD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0A0A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444222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4DE5A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14E4C4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3D035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document is attached to (references Meeting).</w:t>
            </w:r>
          </w:p>
        </w:tc>
      </w:tr>
      <w:tr w:rsidR="00A7506D" w14:paraId="596C9A6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D9C46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F5250F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StoredFileId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3FA110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B6C94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F8EE9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894A4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Stored file shown in the meeting (references StoredFile).</w:t>
            </w:r>
          </w:p>
        </w:tc>
      </w:tr>
      <w:tr w:rsidR="00A7506D" w14:paraId="2BF4A7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66D86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2DF88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475F7A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AAE58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3349C3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4592BD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Library entry the file was added from (references Document). Null once that entry is deleted.</w:t>
            </w:r>
          </w:p>
        </w:tc>
      </w:tr>
      <w:tr w:rsidR="00A7506D" w14:paraId="74E31A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3C35C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58BB2D6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AgendaItemId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FC8DB0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787478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BCFD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EA1EB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Agenda item the document supports (references AgendaItem). Null when it applies to the whole meeting.</w:t>
            </w:r>
          </w:p>
        </w:tc>
      </w:tr>
      <w:tr w:rsidR="00A7506D" w14:paraId="7A2DBC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6F87A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CB4467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004EE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F97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8BB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2F633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attached the document (references User).</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attached.</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File name shown in the meeting.</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document was removed from the meeting (UC-33c); null while it is shown.</w:t>
            </w:r>
          </w:p>
        </w:tc>
      </w:tr>
      <w:tr w:rsidR="00A7506D" w14:paraId="2B9565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7AFE3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41B5A5C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RemovedById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0A62F9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27D963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6F7AE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36FD398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removed the document (references User).</w:t>
            </w:r>
          </w:p>
        </w:tc>
      </w:tr>
    </w:tbl>
    <w:p w14:paraId="1D6CA7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21: DocumentComment</w:t>
      </w:r>
    </w:p>
    <w:p w14:paraId="6C6D45E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Comment left by a participant on a meeting document. Comments are threaded: a reply refers to its parent comment.</w:t>
      </w:r>
    </w:p>
    <w:tbl>
      <w:tblPr>
        <w:tblStyle w:val="affffffffffffffffffffffffffffffffffffffffffffff"/>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0FB674E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1F62C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A1CEDB7"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D870A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465A096"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CE7B0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51870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2636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5AECB4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DBA5A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13F565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5E142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BBF1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E2BD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comment.</w:t>
            </w:r>
          </w:p>
        </w:tc>
      </w:tr>
      <w:tr w:rsidR="00A7506D" w14:paraId="1848AC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AFCC9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3ED742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MeetingDocumentId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31182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D681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D2EFE7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EE5285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document commented on (references MeetingDocument).</w:t>
            </w:r>
          </w:p>
        </w:tc>
      </w:tr>
      <w:tr w:rsidR="00A7506D" w14:paraId="444AF2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7182F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5D85FA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ParentCommentId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8DA10C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0C2D2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D1900A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3ADD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Comment being replied to (references DocumentComment). Null for a top-level comment.</w:t>
            </w:r>
          </w:p>
        </w:tc>
      </w:tr>
      <w:tr w:rsidR="00A7506D" w14:paraId="7A839F9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A424D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2CA06F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AuthorId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1E2E18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7F322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585515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68F177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wrote the comment (references User).</w:t>
            </w:r>
          </w:p>
        </w:tc>
      </w:tr>
      <w:tr w:rsidR="00A7506D" w14:paraId="3343F60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68E7D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383F87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38DF2DB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64E8B7F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E56DD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2B2DF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Page of the document the comment refers to, when known.</w:t>
            </w:r>
          </w:p>
        </w:tc>
      </w:tr>
      <w:tr w:rsidR="00A7506D" w14:paraId="5DFED6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1437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4D99CD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Body</w:t>
            </w:r>
          </w:p>
        </w:tc>
        <w:tc>
          <w:tcPr>
            <w:tcW w:w="1150" w:type="dxa"/>
            <w:tcBorders>
              <w:top w:val="single" w:sz="4" w:space="0" w:color="000000"/>
              <w:left w:val="single" w:sz="4" w:space="0" w:color="000000"/>
              <w:bottom w:val="single" w:sz="4" w:space="0" w:color="000000"/>
              <w:right w:val="single" w:sz="4" w:space="0" w:color="000000"/>
            </w:tcBorders>
            <w:vAlign w:val="center"/>
          </w:tcPr>
          <w:p w14:paraId="4B625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72EAA9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45337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7D53A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comment.</w:t>
            </w:r>
          </w:p>
        </w:tc>
      </w:tr>
      <w:tr w:rsidR="00A7506D" w14:paraId="2A463EF3"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47DAC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3444BB3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IsResolved</w:t>
            </w:r>
          </w:p>
        </w:tc>
        <w:tc>
          <w:tcPr>
            <w:tcW w:w="1150" w:type="dxa"/>
            <w:tcBorders>
              <w:top w:val="single" w:sz="4" w:space="0" w:color="000000"/>
              <w:left w:val="single" w:sz="4" w:space="0" w:color="000000"/>
              <w:bottom w:val="single" w:sz="4" w:space="0" w:color="000000"/>
              <w:right w:val="single" w:sz="4" w:space="0" w:color="000000"/>
            </w:tcBorders>
            <w:vAlign w:val="center"/>
          </w:tcPr>
          <w:p w14:paraId="4BCFACE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bool</w:t>
            </w:r>
          </w:p>
        </w:tc>
        <w:tc>
          <w:tcPr>
            <w:tcW w:w="650" w:type="dxa"/>
            <w:tcBorders>
              <w:top w:val="single" w:sz="4" w:space="0" w:color="000000"/>
              <w:left w:val="single" w:sz="4" w:space="0" w:color="000000"/>
              <w:bottom w:val="single" w:sz="4" w:space="0" w:color="000000"/>
              <w:right w:val="single" w:sz="4" w:space="0" w:color="000000"/>
            </w:tcBorders>
            <w:vAlign w:val="center"/>
          </w:tcPr>
          <w:p w14:paraId="792A393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3E2F95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584FF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True when the comment has been resolved.</w:t>
            </w:r>
          </w:p>
        </w:tc>
      </w:tr>
    </w:tbl>
    <w:p w14:paraId="63E9BCC7"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22: Recording</w:t>
      </w:r>
    </w:p>
    <w:p w14:paraId="18FC099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Audio file of a meeting uploaded by a participant after the meeting; the system does not record meetings itself. Consent and retention fields support personal data obligations.</w:t>
      </w:r>
    </w:p>
    <w:tbl>
      <w:tblPr>
        <w:tblStyle w:val="affffffffffffffffffffffffffffffffffffffffffffff0"/>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726946"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08C3E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FDA19"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EA382"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483956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70889A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96C78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04EF6F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C3DA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47DC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87059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91B59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93F279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DE7C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recording.</w:t>
            </w:r>
          </w:p>
        </w:tc>
      </w:tr>
      <w:tr w:rsidR="00A7506D" w14:paraId="2BBABD5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065E8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5089F7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7F2209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ED9489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0C401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697B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recording belongs to (references Meeting).</w:t>
            </w:r>
          </w:p>
        </w:tc>
      </w:tr>
      <w:tr w:rsidR="00A7506D" w14:paraId="3F5D5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5FDB6F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161538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DCE89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78C782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2EA039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97F9F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uploaded the file (references User).</w:t>
            </w:r>
          </w:p>
        </w:tc>
      </w:tr>
      <w:tr w:rsidR="00A7506D" w14:paraId="380D98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A01BF1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00D99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Source</w:t>
            </w:r>
          </w:p>
        </w:tc>
        <w:tc>
          <w:tcPr>
            <w:tcW w:w="1150" w:type="dxa"/>
            <w:tcBorders>
              <w:top w:val="single" w:sz="4" w:space="0" w:color="000000"/>
              <w:left w:val="single" w:sz="4" w:space="0" w:color="000000"/>
              <w:bottom w:val="single" w:sz="4" w:space="0" w:color="000000"/>
              <w:right w:val="single" w:sz="4" w:space="0" w:color="000000"/>
            </w:tcBorders>
            <w:vAlign w:val="center"/>
          </w:tcPr>
          <w:p w14:paraId="14C0AEB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3EFAA17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010C13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DD178A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How the recording entered the system. Values: Upload.</w:t>
            </w:r>
          </w:p>
        </w:tc>
      </w:tr>
      <w:tr w:rsidR="00A7506D" w14:paraId="153C42C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B066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1664DB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3A492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515799E"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3E7866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41CF05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 of the recording file. Values: Pending, Available, Failed, Deleted.</w:t>
            </w:r>
          </w:p>
        </w:tc>
      </w:tr>
      <w:tr w:rsidR="00A7506D" w14:paraId="4C943D5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3DA566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A31C1A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StoragePath</w:t>
            </w:r>
          </w:p>
        </w:tc>
        <w:tc>
          <w:tcPr>
            <w:tcW w:w="1150" w:type="dxa"/>
            <w:tcBorders>
              <w:top w:val="single" w:sz="4" w:space="0" w:color="000000"/>
              <w:left w:val="single" w:sz="4" w:space="0" w:color="000000"/>
              <w:bottom w:val="single" w:sz="4" w:space="0" w:color="000000"/>
              <w:right w:val="single" w:sz="4" w:space="0" w:color="000000"/>
            </w:tcBorders>
            <w:vAlign w:val="center"/>
          </w:tcPr>
          <w:p w14:paraId="51DDFBE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4C15B28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76E7D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4DEA60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Location of the audio file in storage.</w:t>
            </w:r>
          </w:p>
        </w:tc>
      </w:tr>
      <w:tr w:rsidR="00A7506D" w14:paraId="773C9DB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E0355C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0FDAA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DurationMs</w:t>
            </w:r>
          </w:p>
        </w:tc>
        <w:tc>
          <w:tcPr>
            <w:tcW w:w="1150" w:type="dxa"/>
            <w:tcBorders>
              <w:top w:val="single" w:sz="4" w:space="0" w:color="000000"/>
              <w:left w:val="single" w:sz="4" w:space="0" w:color="000000"/>
              <w:bottom w:val="single" w:sz="4" w:space="0" w:color="000000"/>
              <w:right w:val="single" w:sz="4" w:space="0" w:color="000000"/>
            </w:tcBorders>
            <w:vAlign w:val="center"/>
          </w:tcPr>
          <w:p w14:paraId="6E8A69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4F0E54D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3DA32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4CC288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Duration of the audio in milliseconds.</w:t>
            </w:r>
          </w:p>
        </w:tc>
      </w:tr>
      <w:tr w:rsidR="00A7506D" w14:paraId="5F92B38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7C207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3F585A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ConsentObtainedAt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D1592E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B1F1C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8951FC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F20A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participants' consent to the recording was confirmed.</w:t>
            </w:r>
          </w:p>
        </w:tc>
      </w:tr>
      <w:tr w:rsidR="00A7506D" w14:paraId="1EF2BB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9FE04B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410846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ConsentPurpose</w:t>
            </w:r>
          </w:p>
        </w:tc>
        <w:tc>
          <w:tcPr>
            <w:tcW w:w="1150" w:type="dxa"/>
            <w:tcBorders>
              <w:top w:val="single" w:sz="4" w:space="0" w:color="000000"/>
              <w:left w:val="single" w:sz="4" w:space="0" w:color="000000"/>
              <w:bottom w:val="single" w:sz="4" w:space="0" w:color="000000"/>
              <w:right w:val="single" w:sz="4" w:space="0" w:color="000000"/>
            </w:tcBorders>
            <w:vAlign w:val="center"/>
          </w:tcPr>
          <w:p w14:paraId="758E7B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1588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1D0B4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C45DB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Stated purpose of the recording, as shown to participants.</w:t>
            </w:r>
          </w:p>
        </w:tc>
      </w:tr>
      <w:tr w:rsidR="00A7506D" w14:paraId="49A402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0A35F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5FC4855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RetainUntil</w:t>
            </w:r>
          </w:p>
        </w:tc>
        <w:tc>
          <w:tcPr>
            <w:tcW w:w="1150" w:type="dxa"/>
            <w:tcBorders>
              <w:top w:val="single" w:sz="4" w:space="0" w:color="000000"/>
              <w:left w:val="single" w:sz="4" w:space="0" w:color="000000"/>
              <w:bottom w:val="single" w:sz="4" w:space="0" w:color="000000"/>
              <w:right w:val="single" w:sz="4" w:space="0" w:color="000000"/>
            </w:tcBorders>
            <w:vAlign w:val="center"/>
          </w:tcPr>
          <w:p w14:paraId="113C412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F9D751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6A235C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7F6944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file is due to be erased. Null when retention has not been decided.</w:t>
            </w:r>
          </w:p>
        </w:tc>
      </w:tr>
      <w:tr w:rsidR="00A7506D" w14:paraId="3B46FDE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400A8B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1800" w:type="dxa"/>
            <w:tcBorders>
              <w:top w:val="single" w:sz="4" w:space="0" w:color="000000"/>
              <w:left w:val="single" w:sz="4" w:space="0" w:color="000000"/>
              <w:bottom w:val="single" w:sz="4" w:space="0" w:color="000000"/>
              <w:right w:val="single" w:sz="4" w:space="0" w:color="000000"/>
            </w:tcBorders>
            <w:vAlign w:val="center"/>
          </w:tcPr>
          <w:p w14:paraId="1855418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DeletedAt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19BEE79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BC6D9F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6A4408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64C61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audio file was erased; the row is kept as evidence.</w:t>
            </w:r>
          </w:p>
        </w:tc>
      </w:tr>
    </w:tbl>
    <w:p w14:paraId="2D87F3D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23: Transcript</w:t>
      </w:r>
    </w:p>
    <w:p w14:paraId="53A26648"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Speech-to-text result with speaker separation for one recording. Processing runs in the background, so its state and error are stored.</w:t>
      </w:r>
    </w:p>
    <w:tbl>
      <w:tblPr>
        <w:tblStyle w:val="affffffffffffffffffffffffffffffffffffffffffffff1"/>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3B9A639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83AB69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7AAD6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05BCC6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CBE09F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1908A6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119F35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7DAC6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EAAC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41ED9F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40B5F3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34F8E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2E262A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3B92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transcript.</w:t>
            </w:r>
          </w:p>
        </w:tc>
      </w:tr>
      <w:tr w:rsidR="00A7506D" w14:paraId="59E17A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BEB3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08CA51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EA5DE4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4C7CB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2D586F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C08C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Recording transcribed (references Recording); unique, one transcript per recording.</w:t>
            </w:r>
          </w:p>
        </w:tc>
      </w:tr>
      <w:tr w:rsidR="00A7506D" w14:paraId="2C670CC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1231D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70E9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36E0C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68D61F05"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970E7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77578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state. Values: Pending, Processing, Completed, Failed.</w:t>
            </w:r>
          </w:p>
        </w:tc>
      </w:tr>
      <w:tr w:rsidR="00A7506D" w14:paraId="2ABF02F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860E8B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8CC42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Provider</w:t>
            </w:r>
          </w:p>
        </w:tc>
        <w:tc>
          <w:tcPr>
            <w:tcW w:w="1150" w:type="dxa"/>
            <w:tcBorders>
              <w:top w:val="single" w:sz="4" w:space="0" w:color="000000"/>
              <w:left w:val="single" w:sz="4" w:space="0" w:color="000000"/>
              <w:bottom w:val="single" w:sz="4" w:space="0" w:color="000000"/>
              <w:right w:val="single" w:sz="4" w:space="0" w:color="000000"/>
            </w:tcBorders>
            <w:vAlign w:val="center"/>
          </w:tcPr>
          <w:p w14:paraId="1F1154F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6F62A7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C774F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ADFE77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Service or model that produced the transcript.</w:t>
            </w:r>
          </w:p>
        </w:tc>
      </w:tr>
      <w:tr w:rsidR="00A7506D" w14:paraId="041D1C0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CE09B3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FAF41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116838E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65BD64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C382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1F8E2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Language of the transcript (Vietnamese in version 1).</w:t>
            </w:r>
          </w:p>
        </w:tc>
      </w:tr>
      <w:tr w:rsidR="00A7506D" w14:paraId="60C4BE4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BC92B2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1F8A80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ProgressPercent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F6F3FB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9EBBA8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35E9FB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022C3F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Processing progress from 0 to 100.</w:t>
            </w:r>
          </w:p>
        </w:tc>
      </w:tr>
      <w:tr w:rsidR="00A7506D" w14:paraId="4D62B2C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6C5C5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C45E34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ErrorMessage</w:t>
            </w:r>
          </w:p>
        </w:tc>
        <w:tc>
          <w:tcPr>
            <w:tcW w:w="1150" w:type="dxa"/>
            <w:tcBorders>
              <w:top w:val="single" w:sz="4" w:space="0" w:color="000000"/>
              <w:left w:val="single" w:sz="4" w:space="0" w:color="000000"/>
              <w:bottom w:val="single" w:sz="4" w:space="0" w:color="000000"/>
              <w:right w:val="single" w:sz="4" w:space="0" w:color="000000"/>
            </w:tcBorders>
            <w:vAlign w:val="center"/>
          </w:tcPr>
          <w:p w14:paraId="402D8C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E82B5BC"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782BBE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D6F2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Reason for failure, shown to the user with the option to retry.</w:t>
            </w:r>
          </w:p>
        </w:tc>
      </w:tr>
    </w:tbl>
    <w:p w14:paraId="5E7078DE"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24: TranscriptSegment</w:t>
      </w:r>
    </w:p>
    <w:p w14:paraId="1BD9C5ED"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One stretch of speech in a transcript, with timestamps and speaker label, in the form "Speaker A says / Speaker B says". No voiceprint is stored.</w:t>
      </w:r>
    </w:p>
    <w:tbl>
      <w:tblPr>
        <w:tblStyle w:val="affffffffffffffffffffffffffffffffffffffffffffff2"/>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C39DED1"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C8AD07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6B537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6EFDCF"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10BE3C4"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2D897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DFF0A45"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5EC7BD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25EB6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70C431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31B4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C9103A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1246741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3E150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segment.</w:t>
            </w:r>
          </w:p>
        </w:tc>
      </w:tr>
      <w:tr w:rsidR="00A7506D" w14:paraId="7CE2755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C5876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28B85CE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3CFE08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8E49A9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50C6C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AB40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Transcript the segment belongs to (references Transcript).</w:t>
            </w:r>
          </w:p>
        </w:tc>
      </w:tr>
      <w:tr w:rsidR="00A7506D" w14:paraId="5D001CE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BCFF5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6B9BCFE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Position</w:t>
            </w:r>
          </w:p>
        </w:tc>
        <w:tc>
          <w:tcPr>
            <w:tcW w:w="1150" w:type="dxa"/>
            <w:tcBorders>
              <w:top w:val="single" w:sz="4" w:space="0" w:color="000000"/>
              <w:left w:val="single" w:sz="4" w:space="0" w:color="000000"/>
              <w:bottom w:val="single" w:sz="4" w:space="0" w:color="000000"/>
              <w:right w:val="single" w:sz="4" w:space="0" w:color="000000"/>
            </w:tcBorders>
            <w:vAlign w:val="center"/>
          </w:tcPr>
          <w:p w14:paraId="538450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602A8E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157DA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68164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Order of the segment within the transcript; unique within the transcript.</w:t>
            </w:r>
          </w:p>
        </w:tc>
      </w:tr>
      <w:tr w:rsidR="00A7506D" w14:paraId="5219B1B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62DF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430B9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StartMs</w:t>
            </w:r>
          </w:p>
        </w:tc>
        <w:tc>
          <w:tcPr>
            <w:tcW w:w="1150" w:type="dxa"/>
            <w:tcBorders>
              <w:top w:val="single" w:sz="4" w:space="0" w:color="000000"/>
              <w:left w:val="single" w:sz="4" w:space="0" w:color="000000"/>
              <w:bottom w:val="single" w:sz="4" w:space="0" w:color="000000"/>
              <w:right w:val="single" w:sz="4" w:space="0" w:color="000000"/>
            </w:tcBorders>
            <w:vAlign w:val="center"/>
          </w:tcPr>
          <w:p w14:paraId="4C4F110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104C75A9"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04A988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8C96AF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Start offset of the segment in the recording, in milliseconds.</w:t>
            </w:r>
          </w:p>
        </w:tc>
      </w:tr>
      <w:tr w:rsidR="00A7506D" w14:paraId="5EE5D02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EC2A7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CB2B8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EndMs</w:t>
            </w:r>
          </w:p>
        </w:tc>
        <w:tc>
          <w:tcPr>
            <w:tcW w:w="1150" w:type="dxa"/>
            <w:tcBorders>
              <w:top w:val="single" w:sz="4" w:space="0" w:color="000000"/>
              <w:left w:val="single" w:sz="4" w:space="0" w:color="000000"/>
              <w:bottom w:val="single" w:sz="4" w:space="0" w:color="000000"/>
              <w:right w:val="single" w:sz="4" w:space="0" w:color="000000"/>
            </w:tcBorders>
            <w:vAlign w:val="center"/>
          </w:tcPr>
          <w:p w14:paraId="7F6387A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bigint</w:t>
            </w:r>
          </w:p>
        </w:tc>
        <w:tc>
          <w:tcPr>
            <w:tcW w:w="650" w:type="dxa"/>
            <w:tcBorders>
              <w:top w:val="single" w:sz="4" w:space="0" w:color="000000"/>
              <w:left w:val="single" w:sz="4" w:space="0" w:color="000000"/>
              <w:bottom w:val="single" w:sz="4" w:space="0" w:color="000000"/>
              <w:right w:val="single" w:sz="4" w:space="0" w:color="000000"/>
            </w:tcBorders>
            <w:vAlign w:val="center"/>
          </w:tcPr>
          <w:p w14:paraId="28591F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318B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DA786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End offset of the segment in the recording, in milliseconds.</w:t>
            </w:r>
          </w:p>
        </w:tc>
      </w:tr>
      <w:tr w:rsidR="00A7506D" w14:paraId="6662B4B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6EF1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0837C3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Text</w:t>
            </w:r>
          </w:p>
        </w:tc>
        <w:tc>
          <w:tcPr>
            <w:tcW w:w="1150" w:type="dxa"/>
            <w:tcBorders>
              <w:top w:val="single" w:sz="4" w:space="0" w:color="000000"/>
              <w:left w:val="single" w:sz="4" w:space="0" w:color="000000"/>
              <w:bottom w:val="single" w:sz="4" w:space="0" w:color="000000"/>
              <w:right w:val="single" w:sz="4" w:space="0" w:color="000000"/>
            </w:tcBorders>
            <w:vAlign w:val="center"/>
          </w:tcPr>
          <w:p w14:paraId="5E4705C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65B4EC1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8D14D6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31A3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Transcribed text of the segment.</w:t>
            </w:r>
          </w:p>
        </w:tc>
      </w:tr>
      <w:tr w:rsidR="00A7506D" w14:paraId="1047C6D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3BB6B1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7807CA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SpeakerLabel</w:t>
            </w:r>
          </w:p>
        </w:tc>
        <w:tc>
          <w:tcPr>
            <w:tcW w:w="1150" w:type="dxa"/>
            <w:tcBorders>
              <w:top w:val="single" w:sz="4" w:space="0" w:color="000000"/>
              <w:left w:val="single" w:sz="4" w:space="0" w:color="000000"/>
              <w:bottom w:val="single" w:sz="4" w:space="0" w:color="000000"/>
              <w:right w:val="single" w:sz="4" w:space="0" w:color="000000"/>
            </w:tcBorders>
            <w:vAlign w:val="center"/>
          </w:tcPr>
          <w:p w14:paraId="5DF4B5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FEAF3E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39B01D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CA350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 label assigned by speaker separation within this recording, for example Speaker 1.</w:t>
            </w:r>
          </w:p>
        </w:tc>
      </w:tr>
      <w:tr w:rsidR="00A7506D" w14:paraId="00C5EEC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CA3B63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1F9237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775277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7803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B36CE2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090742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Internal user mapped to the speaker label by hand (references User).</w:t>
            </w:r>
          </w:p>
        </w:tc>
      </w:tr>
      <w:tr w:rsidR="00A7506D" w14:paraId="17B117E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46597D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087DF2C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EditedById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D6EC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A49EC2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0F620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C003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corrected the transcribed text (references User).</w:t>
            </w:r>
          </w:p>
        </w:tc>
      </w:tr>
    </w:tbl>
    <w:p w14:paraId="7FEE84D4"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25: MeetingSummary</w:t>
      </w:r>
    </w:p>
    <w:p w14:paraId="7C6AB4A5"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AI-generated summary of a meeting, produced from the transcript after the meeting ends. The Secretary reviews and approves it before it is published or used for the minutes.</w:t>
      </w:r>
    </w:p>
    <w:tbl>
      <w:tblPr>
        <w:tblStyle w:val="affffffffffffffffffffffffffffffffffffffffffffff3"/>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F66721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4A1130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264D654"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17F30FB"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786C635"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86E9B7F"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6503DF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1BE0D13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833C7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56B10B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76BDF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06212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D649D3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EF216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summary.</w:t>
            </w:r>
          </w:p>
        </w:tc>
      </w:tr>
      <w:tr w:rsidR="00A7506D" w14:paraId="5D7434E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C72DA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62F57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13BCE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2E61223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 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F6A3C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996136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summarized (references Meeting); unique, one summary per meeting.</w:t>
            </w:r>
          </w:p>
        </w:tc>
      </w:tr>
      <w:tr w:rsidR="00A7506D" w14:paraId="554E804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E1F83B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2A0D34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579CAE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0D81751"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D03599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491B80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summary.</w:t>
            </w:r>
          </w:p>
        </w:tc>
      </w:tr>
      <w:tr w:rsidR="00A7506D" w14:paraId="0C892E7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F9CB89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A61DED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Model</w:t>
            </w:r>
          </w:p>
        </w:tc>
        <w:tc>
          <w:tcPr>
            <w:tcW w:w="1150" w:type="dxa"/>
            <w:tcBorders>
              <w:top w:val="single" w:sz="4" w:space="0" w:color="000000"/>
              <w:left w:val="single" w:sz="4" w:space="0" w:color="000000"/>
              <w:bottom w:val="single" w:sz="4" w:space="0" w:color="000000"/>
              <w:right w:val="single" w:sz="4" w:space="0" w:color="000000"/>
            </w:tcBorders>
            <w:vAlign w:val="center"/>
          </w:tcPr>
          <w:p w14:paraId="17AF50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BA769A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08D8F9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CACF8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AI model that generated the summary.</w:t>
            </w:r>
          </w:p>
        </w:tc>
      </w:tr>
      <w:tr w:rsidR="00A7506D" w14:paraId="45B9254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74C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9DB98E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088532E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8FF8E9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F0EA85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05D48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Review state of the summary. Values: Draft, Approved, Published.</w:t>
            </w:r>
          </w:p>
        </w:tc>
      </w:tr>
      <w:tr w:rsidR="00A7506D" w14:paraId="61E9DF6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AD803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C03EAD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GeneratedAt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D54AE0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4A5AC8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2D9347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1BE059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generated.</w:t>
            </w:r>
          </w:p>
        </w:tc>
      </w:tr>
      <w:tr w:rsidR="00A7506D" w14:paraId="2871C06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2B5E6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6ED2AC2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32245B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4D9E56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641C14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39FE7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Secretary who approved the summary (references User).</w:t>
            </w:r>
          </w:p>
        </w:tc>
      </w:tr>
      <w:tr w:rsidR="00A7506D" w14:paraId="1517BD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EEE7E0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0E662AF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008A02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99BE12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C194FF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21E726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approved.</w:t>
            </w:r>
          </w:p>
        </w:tc>
      </w:tr>
      <w:tr w:rsidR="00A7506D" w14:paraId="348FDFE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ABA6B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6CCAA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361C702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C06E3D3"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F5F12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D496A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summary was published to participants.</w:t>
            </w:r>
          </w:p>
        </w:tc>
      </w:tr>
    </w:tbl>
    <w:p w14:paraId="0E8E3AE0"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26: MeetingMinutes</w:t>
      </w:r>
    </w:p>
    <w:p w14:paraId="01756A9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Formal minutes of a meeting, compiled from the approved summary, decisions and vote results. Each correction creates a new revision; a sealed revision is locked and never edited.</w:t>
      </w:r>
    </w:p>
    <w:tbl>
      <w:tblPr>
        <w:tblStyle w:val="affffffffffffffffffffffffffffffffffffffffffffff4"/>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60DBD582"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85B8D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511794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A66AEB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486AF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53CFF3E"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018C21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8934A9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C9AC98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932DA3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EA98F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8FA466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6B59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55352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minutes revision.</w:t>
            </w:r>
          </w:p>
        </w:tc>
      </w:tr>
      <w:tr w:rsidR="00A7506D" w14:paraId="6FE7FCB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5A122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61A32F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C65DE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B0BCC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0EA9E01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606DA0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minutes belong to (references Meeting).</w:t>
            </w:r>
          </w:p>
        </w:tc>
      </w:tr>
      <w:tr w:rsidR="00A7506D" w14:paraId="6ED7575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1D5CF3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27B64B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RevisionNumber</w:t>
            </w:r>
          </w:p>
        </w:tc>
        <w:tc>
          <w:tcPr>
            <w:tcW w:w="1150" w:type="dxa"/>
            <w:tcBorders>
              <w:top w:val="single" w:sz="4" w:space="0" w:color="000000"/>
              <w:left w:val="single" w:sz="4" w:space="0" w:color="000000"/>
              <w:bottom w:val="single" w:sz="4" w:space="0" w:color="000000"/>
              <w:right w:val="single" w:sz="4" w:space="0" w:color="000000"/>
            </w:tcBorders>
            <w:vAlign w:val="center"/>
          </w:tcPr>
          <w:p w14:paraId="02D4BF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36B873E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D4427D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ABA0ED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 number, starting at 1; unique within the meeting.</w:t>
            </w:r>
          </w:p>
        </w:tc>
      </w:tr>
      <w:tr w:rsidR="00A7506D" w14:paraId="27531E3A"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63EA8A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3CD8046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SupersedesId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62E9E9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0585F9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FCBAC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3B58F9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Previous revision that this revision replaces (references MeetingMinutes). Null for the first revision.</w:t>
            </w:r>
          </w:p>
        </w:tc>
      </w:tr>
      <w:tr w:rsidR="00A7506D" w14:paraId="2AD089D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ABB66A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425D9E0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w:t>
            </w:r>
          </w:p>
        </w:tc>
        <w:tc>
          <w:tcPr>
            <w:tcW w:w="1150" w:type="dxa"/>
            <w:tcBorders>
              <w:top w:val="single" w:sz="4" w:space="0" w:color="000000"/>
              <w:left w:val="single" w:sz="4" w:space="0" w:color="000000"/>
              <w:bottom w:val="single" w:sz="4" w:space="0" w:color="000000"/>
              <w:right w:val="single" w:sz="4" w:space="0" w:color="000000"/>
            </w:tcBorders>
            <w:vAlign w:val="center"/>
          </w:tcPr>
          <w:p w14:paraId="1C848DC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4408C6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B55FA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72CA8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 of the minutes.</w:t>
            </w:r>
          </w:p>
        </w:tc>
      </w:tr>
      <w:tr w:rsidR="00A7506D" w14:paraId="0683E1B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44CD0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737B64A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5FD1615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enum</w:t>
            </w:r>
          </w:p>
        </w:tc>
        <w:tc>
          <w:tcPr>
            <w:tcW w:w="650" w:type="dxa"/>
            <w:tcBorders>
              <w:top w:val="single" w:sz="4" w:space="0" w:color="000000"/>
              <w:left w:val="single" w:sz="4" w:space="0" w:color="000000"/>
              <w:bottom w:val="single" w:sz="4" w:space="0" w:color="000000"/>
              <w:right w:val="single" w:sz="4" w:space="0" w:color="000000"/>
            </w:tcBorders>
            <w:vAlign w:val="center"/>
          </w:tcPr>
          <w:p w14:paraId="7E8F23A2"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456F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7F8954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state of the revision. Values: Draft, PendingSignature, RevisionRequested, Sealed, Superseded.</w:t>
            </w:r>
          </w:p>
        </w:tc>
      </w:tr>
      <w:tr w:rsidR="00A7506D" w14:paraId="2F7DBCE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C762AC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2C53E8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04A3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82CF23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F54B23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F46F04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prepared the revision (references User).</w:t>
            </w:r>
          </w:p>
        </w:tc>
      </w:tr>
      <w:tr w:rsidR="00A7506D" w14:paraId="68DDFF7F"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5C39D5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3C78D74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RevisionNote</w:t>
            </w:r>
          </w:p>
        </w:tc>
        <w:tc>
          <w:tcPr>
            <w:tcW w:w="1150" w:type="dxa"/>
            <w:tcBorders>
              <w:top w:val="single" w:sz="4" w:space="0" w:color="000000"/>
              <w:left w:val="single" w:sz="4" w:space="0" w:color="000000"/>
              <w:bottom w:val="single" w:sz="4" w:space="0" w:color="000000"/>
              <w:right w:val="single" w:sz="4" w:space="0" w:color="000000"/>
            </w:tcBorders>
            <w:vAlign w:val="center"/>
          </w:tcPr>
          <w:p w14:paraId="02E74D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7E9FB1B7"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71C54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AAE34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Explanation of what was changed in this revision.</w:t>
            </w:r>
          </w:p>
        </w:tc>
      </w:tr>
      <w:tr w:rsidR="00A7506D" w14:paraId="39842E8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279F89C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w:t>
            </w:r>
          </w:p>
        </w:tc>
        <w:tc>
          <w:tcPr>
            <w:tcW w:w="1800" w:type="dxa"/>
            <w:tcBorders>
              <w:top w:val="single" w:sz="4" w:space="0" w:color="000000"/>
              <w:left w:val="single" w:sz="4" w:space="0" w:color="000000"/>
              <w:bottom w:val="single" w:sz="4" w:space="0" w:color="000000"/>
              <w:right w:val="single" w:sz="4" w:space="0" w:color="000000"/>
            </w:tcBorders>
            <w:vAlign w:val="center"/>
          </w:tcPr>
          <w:p w14:paraId="2E75343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SealedById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161002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150317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5C864C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272E62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sealed the minutes (references User).</w:t>
            </w:r>
          </w:p>
        </w:tc>
      </w:tr>
      <w:tr w:rsidR="00A7506D" w14:paraId="03A99B1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EFA76F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w:t>
            </w:r>
          </w:p>
        </w:tc>
        <w:tc>
          <w:tcPr>
            <w:tcW w:w="1800" w:type="dxa"/>
            <w:tcBorders>
              <w:top w:val="single" w:sz="4" w:space="0" w:color="000000"/>
              <w:left w:val="single" w:sz="4" w:space="0" w:color="000000"/>
              <w:bottom w:val="single" w:sz="4" w:space="0" w:color="000000"/>
              <w:right w:val="single" w:sz="4" w:space="0" w:color="000000"/>
            </w:tcBorders>
            <w:vAlign w:val="center"/>
          </w:tcPr>
          <w:p w14:paraId="09B3C8B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SealedAt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5127D12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7F9063C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61504DC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60C514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minutes were sealed; once set, the revision is locked.</w:t>
            </w:r>
          </w:p>
        </w:tc>
      </w:tr>
    </w:tbl>
    <w:p w14:paraId="1CB0245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27: MinutesSignature</w:t>
      </w:r>
    </w:p>
    <w:p w14:paraId="2C6DF22C"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Digital signature of one signer on a minutes revision. The stored hash proves the content has not changed since signing.</w:t>
      </w:r>
    </w:p>
    <w:tbl>
      <w:tblPr>
        <w:tblStyle w:val="affffffffffffffffffffffffffffffffffffffffffffff5"/>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12E912C"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F0450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C95A6A3"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426ADC8"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E5A12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76644AA7"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090E1AE"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611CBA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284315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246561D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0677EC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7D76701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3B6916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DF5B44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signature.</w:t>
            </w:r>
          </w:p>
        </w:tc>
      </w:tr>
      <w:tr w:rsidR="00A7506D" w14:paraId="1B6413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3BF9B6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8BA1D1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FB685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5DF32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1EB11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B962DB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revision signed (references MeetingMinutes).</w:t>
            </w:r>
          </w:p>
        </w:tc>
      </w:tr>
      <w:tr w:rsidR="00A7506D" w14:paraId="06096DB4"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94A2F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5E1CEC6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6A57D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5D1B0B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875B99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75DD6E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signed (references User).</w:t>
            </w:r>
          </w:p>
        </w:tc>
      </w:tr>
      <w:tr w:rsidR="00A7506D" w14:paraId="0326558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32C23E73"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60E2941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6F595B0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520504D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2598617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61E0ABA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of signing.</w:t>
            </w:r>
          </w:p>
        </w:tc>
      </w:tr>
      <w:tr w:rsidR="00A7506D" w14:paraId="7614FB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ABDB6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C0DFE6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ContentSha256</w:t>
            </w:r>
          </w:p>
        </w:tc>
        <w:tc>
          <w:tcPr>
            <w:tcW w:w="1150" w:type="dxa"/>
            <w:tcBorders>
              <w:top w:val="single" w:sz="4" w:space="0" w:color="000000"/>
              <w:left w:val="single" w:sz="4" w:space="0" w:color="000000"/>
              <w:bottom w:val="single" w:sz="4" w:space="0" w:color="000000"/>
              <w:right w:val="single" w:sz="4" w:space="0" w:color="000000"/>
            </w:tcBorders>
            <w:vAlign w:val="center"/>
          </w:tcPr>
          <w:p w14:paraId="0FE688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1A1F79BD"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48DFD6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63E7B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SHA-256 hash of the minutes content at signing time.</w:t>
            </w:r>
          </w:p>
        </w:tc>
      </w:tr>
      <w:tr w:rsidR="00A7506D" w14:paraId="28DE38D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DF0E15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3D02A8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w:t>
            </w:r>
          </w:p>
        </w:tc>
        <w:tc>
          <w:tcPr>
            <w:tcW w:w="1150" w:type="dxa"/>
            <w:tcBorders>
              <w:top w:val="single" w:sz="4" w:space="0" w:color="000000"/>
              <w:left w:val="single" w:sz="4" w:space="0" w:color="000000"/>
              <w:bottom w:val="single" w:sz="4" w:space="0" w:color="000000"/>
              <w:right w:val="single" w:sz="4" w:space="0" w:color="000000"/>
            </w:tcBorders>
            <w:vAlign w:val="center"/>
          </w:tcPr>
          <w:p w14:paraId="2A06BF5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FE7571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90478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4B8ADA1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Signature value.</w:t>
            </w:r>
          </w:p>
        </w:tc>
      </w:tr>
      <w:tr w:rsidR="00A7506D" w14:paraId="0A9494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03773A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w:t>
            </w:r>
          </w:p>
        </w:tc>
        <w:tc>
          <w:tcPr>
            <w:tcW w:w="1800" w:type="dxa"/>
            <w:tcBorders>
              <w:top w:val="single" w:sz="4" w:space="0" w:color="000000"/>
              <w:left w:val="single" w:sz="4" w:space="0" w:color="000000"/>
              <w:bottom w:val="single" w:sz="4" w:space="0" w:color="000000"/>
              <w:right w:val="single" w:sz="4" w:space="0" w:color="000000"/>
            </w:tcBorders>
            <w:vAlign w:val="center"/>
          </w:tcPr>
          <w:p w14:paraId="1A5DE9C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1FDE2BA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293E17B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E1F893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AE0BBE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Public key of the signer, used to verify the signature.</w:t>
            </w:r>
          </w:p>
        </w:tc>
      </w:tr>
      <w:tr w:rsidR="00A7506D" w14:paraId="43100FA7"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1235C4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w:t>
            </w:r>
          </w:p>
        </w:tc>
        <w:tc>
          <w:tcPr>
            <w:tcW w:w="1800" w:type="dxa"/>
            <w:tcBorders>
              <w:top w:val="single" w:sz="4" w:space="0" w:color="000000"/>
              <w:left w:val="single" w:sz="4" w:space="0" w:color="000000"/>
              <w:bottom w:val="single" w:sz="4" w:space="0" w:color="000000"/>
              <w:right w:val="single" w:sz="4" w:space="0" w:color="000000"/>
            </w:tcBorders>
            <w:vAlign w:val="center"/>
          </w:tcPr>
          <w:p w14:paraId="4497475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InvalidatedAt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7A9895A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4AB1B35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1E3A90C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47D149F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signature became invalid, for example when a revision is requested.</w:t>
            </w:r>
          </w:p>
        </w:tc>
      </w:tr>
    </w:tbl>
    <w:p w14:paraId="5A3561F8"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Entity 28: Notification</w:t>
      </w:r>
    </w:p>
    <w:p w14:paraId="4CFC3AF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In-app notification delivered to one user; opening it navigates to the related resource.</w:t>
      </w:r>
    </w:p>
    <w:tbl>
      <w:tblPr>
        <w:tblStyle w:val="affffffffffffffffffffffffffffffffffffffffffffff6"/>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4C45382A"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036DECD9"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B23E44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AF9280D"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3822D4C"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410ADC1"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EE6833A"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BC55AA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68872E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0BAD0B5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0898F960"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6FA3998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724514E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F4095F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notification.</w:t>
            </w:r>
          </w:p>
        </w:tc>
      </w:tr>
      <w:tr w:rsidR="00A7506D" w14:paraId="52640100"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D3293A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48582EB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A05C8D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AF8066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81A6CC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8CB82C2"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Recipient of the notification (references User).</w:t>
            </w:r>
          </w:p>
        </w:tc>
      </w:tr>
      <w:tr w:rsidR="00A7506D" w14:paraId="20FBED6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187438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1D3571E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26603E3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553F381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7556C29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1C73C93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the notification is about (references Meeting). Null when not related to a meeting.</w:t>
            </w:r>
          </w:p>
        </w:tc>
      </w:tr>
      <w:tr w:rsidR="00A7506D" w14:paraId="6BD40A3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BD00DE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77B2C7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TargetType</w:t>
            </w:r>
          </w:p>
        </w:tc>
        <w:tc>
          <w:tcPr>
            <w:tcW w:w="1150" w:type="dxa"/>
            <w:tcBorders>
              <w:top w:val="single" w:sz="4" w:space="0" w:color="000000"/>
              <w:left w:val="single" w:sz="4" w:space="0" w:color="000000"/>
              <w:bottom w:val="single" w:sz="4" w:space="0" w:color="000000"/>
              <w:right w:val="single" w:sz="4" w:space="0" w:color="000000"/>
            </w:tcBorders>
            <w:vAlign w:val="center"/>
          </w:tcPr>
          <w:p w14:paraId="2097104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5E58575F"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7E1CC0B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019E0D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Type of the resource opened from the notification.</w:t>
            </w:r>
          </w:p>
        </w:tc>
      </w:tr>
      <w:tr w:rsidR="00A7506D" w14:paraId="0AAB4DD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0981BC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66F2FD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TargetId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128BE11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B4704DA"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0E91DC5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0CBEB17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Identifier of the resource opened from the notification.</w:t>
            </w:r>
          </w:p>
        </w:tc>
      </w:tr>
      <w:tr w:rsidR="00A7506D" w14:paraId="4C8E5BF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8D5231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53B107B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ReadAt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982052B"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C0D2EF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0CFAC99"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1D2E8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notification was read. Null while unread.</w:t>
            </w:r>
          </w:p>
        </w:tc>
      </w:tr>
    </w:tbl>
    <w:p w14:paraId="0C6BD141"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29: EmailMessage</w:t>
      </w:r>
    </w:p>
    <w:p w14:paraId="1F476403"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Outgoing email kept in a queue so it can be sent in the background, retried on failure and traced later.</w:t>
      </w:r>
    </w:p>
    <w:tbl>
      <w:tblPr>
        <w:tblStyle w:val="affffffffffffffffffffffffffffffffffffffffffffff7"/>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552A5B37"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47FD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338154C"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995CA1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275D6A0"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5DB799E8"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79834B1"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64AECA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4FA42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1FE6077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6B92EC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4389B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4F07F98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FFC1F5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email message.</w:t>
            </w:r>
          </w:p>
        </w:tc>
      </w:tr>
      <w:tr w:rsidR="00A7506D" w14:paraId="79C1B70B"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036678C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0D34FC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44CE7F7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0FDEE4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68AAC3A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7A21B2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that caused the email (references Meeting). Null when not related to a meeting.</w:t>
            </w:r>
          </w:p>
        </w:tc>
      </w:tr>
      <w:tr w:rsidR="00A7506D" w14:paraId="19F7B778"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7980C1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3F13D7B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DeduplicationKey</w:t>
            </w:r>
          </w:p>
        </w:tc>
        <w:tc>
          <w:tcPr>
            <w:tcW w:w="1150" w:type="dxa"/>
            <w:tcBorders>
              <w:top w:val="single" w:sz="4" w:space="0" w:color="000000"/>
              <w:left w:val="single" w:sz="4" w:space="0" w:color="000000"/>
              <w:bottom w:val="single" w:sz="4" w:space="0" w:color="000000"/>
              <w:right w:val="single" w:sz="4" w:space="0" w:color="000000"/>
            </w:tcBorders>
            <w:vAlign w:val="center"/>
          </w:tcPr>
          <w:p w14:paraId="77487F9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354CA4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UK</w:t>
            </w:r>
          </w:p>
        </w:tc>
        <w:tc>
          <w:tcPr>
            <w:tcW w:w="1050" w:type="dxa"/>
            <w:tcBorders>
              <w:top w:val="single" w:sz="4" w:space="0" w:color="000000"/>
              <w:left w:val="single" w:sz="4" w:space="0" w:color="000000"/>
              <w:bottom w:val="single" w:sz="4" w:space="0" w:color="000000"/>
              <w:right w:val="single" w:sz="4" w:space="0" w:color="000000"/>
            </w:tcBorders>
            <w:vAlign w:val="center"/>
          </w:tcPr>
          <w:p w14:paraId="56E2008E"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373C28D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Key of the business event that created the message; unique, so the same event never sends twice.</w:t>
            </w:r>
          </w:p>
        </w:tc>
      </w:tr>
      <w:tr w:rsidR="00A7506D" w14:paraId="24E19FF6"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F4637A2"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53D10EC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Status</w:t>
            </w:r>
          </w:p>
        </w:tc>
        <w:tc>
          <w:tcPr>
            <w:tcW w:w="1150" w:type="dxa"/>
            <w:tcBorders>
              <w:top w:val="single" w:sz="4" w:space="0" w:color="000000"/>
              <w:left w:val="single" w:sz="4" w:space="0" w:color="000000"/>
              <w:bottom w:val="single" w:sz="4" w:space="0" w:color="000000"/>
              <w:right w:val="single" w:sz="4" w:space="0" w:color="000000"/>
            </w:tcBorders>
            <w:vAlign w:val="center"/>
          </w:tcPr>
          <w:p w14:paraId="1631BD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0D34D2A8"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3E822B2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22BF6DB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Delivery state of the message (for example queued, processing, sent or failed).</w:t>
            </w:r>
          </w:p>
        </w:tc>
      </w:tr>
      <w:tr w:rsidR="00A7506D" w14:paraId="66BA766E"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EC271F6"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049AE32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RetryCount</w:t>
            </w:r>
          </w:p>
        </w:tc>
        <w:tc>
          <w:tcPr>
            <w:tcW w:w="1150" w:type="dxa"/>
            <w:tcBorders>
              <w:top w:val="single" w:sz="4" w:space="0" w:color="000000"/>
              <w:left w:val="single" w:sz="4" w:space="0" w:color="000000"/>
              <w:bottom w:val="single" w:sz="4" w:space="0" w:color="000000"/>
              <w:right w:val="single" w:sz="4" w:space="0" w:color="000000"/>
            </w:tcBorders>
            <w:vAlign w:val="center"/>
          </w:tcPr>
          <w:p w14:paraId="4509218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int</w:t>
            </w:r>
          </w:p>
        </w:tc>
        <w:tc>
          <w:tcPr>
            <w:tcW w:w="650" w:type="dxa"/>
            <w:tcBorders>
              <w:top w:val="single" w:sz="4" w:space="0" w:color="000000"/>
              <w:left w:val="single" w:sz="4" w:space="0" w:color="000000"/>
              <w:bottom w:val="single" w:sz="4" w:space="0" w:color="000000"/>
              <w:right w:val="single" w:sz="4" w:space="0" w:color="000000"/>
            </w:tcBorders>
            <w:vAlign w:val="center"/>
          </w:tcPr>
          <w:p w14:paraId="0A579056"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5C48DC6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23B445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Number of send attempts made.</w:t>
            </w:r>
          </w:p>
        </w:tc>
      </w:tr>
      <w:tr w:rsidR="00A7506D" w14:paraId="1934C312"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1A5E414A"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2CFB79DE"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67F062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121BCB1B"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p>
        </w:tc>
        <w:tc>
          <w:tcPr>
            <w:tcW w:w="1050" w:type="dxa"/>
            <w:tcBorders>
              <w:top w:val="single" w:sz="4" w:space="0" w:color="000000"/>
              <w:left w:val="single" w:sz="4" w:space="0" w:color="000000"/>
              <w:bottom w:val="single" w:sz="4" w:space="0" w:color="000000"/>
              <w:right w:val="single" w:sz="4" w:space="0" w:color="000000"/>
            </w:tcBorders>
            <w:vAlign w:val="center"/>
          </w:tcPr>
          <w:p w14:paraId="4F4B827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1ED980F4"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message was queued.</w:t>
            </w:r>
          </w:p>
        </w:tc>
      </w:tr>
    </w:tbl>
    <w:p w14:paraId="7440EEBF" w14:textId="77777777" w:rsidR="00A7506D" w:rsidRDefault="00DF34F2">
      <w:pPr>
        <w:keepNext/>
        <w:spacing w:before="200" w:after="60" w:line="240" w:lineRule="auto"/>
        <w:jc w:val="both"/>
        <w:rPr>
          <w:rFonts w:ascii="Times New Roman" w:eastAsia="Times New Roman" w:hAnsi="Times New Roman" w:cs="Times New Roman"/>
          <w:b/>
          <w:bCs/>
          <w:color w:val="000000"/>
        </w:rPr>
      </w:pPr>
      <w:r>
        <w:rPr>
          <w:rFonts w:ascii="Times New Roman" w:eastAsia="Times New Roman" w:hAnsi="Times New Roman" w:cs="Times New Roman"/>
          <w:b/>
          <w:bCs/>
          <w:color w:val="000000"/>
        </w:rPr>
        <w:t>Entity 30: Folder</w:t>
      </w:r>
    </w:p>
    <w:p w14:paraId="7A141330" w14:textId="77777777" w:rsidR="00A7506D" w:rsidRDefault="00DF34F2">
      <w:pPr>
        <w:keepNext/>
        <w:spacing w:after="80" w:line="240" w:lineRule="auto"/>
        <w:jc w:val="both"/>
        <w:rPr>
          <w:rFonts w:ascii="Times New Roman" w:eastAsia="Times New Roman" w:hAnsi="Times New Roman" w:cs="Times New Roman"/>
          <w:color w:val="000000"/>
        </w:rPr>
      </w:pPr>
      <w:r>
        <w:rPr>
          <w:rFonts w:ascii="Times New Roman" w:eastAsia="Times New Roman" w:hAnsi="Times New Roman" w:cs="Times New Roman"/>
          <w:color w:val="000000"/>
        </w:rPr>
        <w:t>Folder in a user’s personal library. Folders nest at most five levels; a folder created for a meeting upload keeps a link to that Meeting so later uploads find it after a rename or move (ADR-0018).</w:t>
      </w:r>
    </w:p>
    <w:tbl>
      <w:tblPr>
        <w:tblStyle w:val="afffffffffffffffffffffffffffffffffffffffffffffc"/>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
        <w:gridCol w:w="1800"/>
        <w:gridCol w:w="1150"/>
        <w:gridCol w:w="650"/>
        <w:gridCol w:w="1050"/>
        <w:gridCol w:w="4249"/>
      </w:tblGrid>
      <w:tr w:rsidR="00A7506D" w14:paraId="72E5C8AE" w14:textId="77777777">
        <w:trPr>
          <w:cantSplit/>
          <w:trHeight w:val="278"/>
          <w:tblHeader/>
        </w:trPr>
        <w:tc>
          <w:tcPr>
            <w:tcW w:w="4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F3117BD"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No</w:t>
            </w:r>
          </w:p>
        </w:tc>
        <w:tc>
          <w:tcPr>
            <w:tcW w:w="180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9689EE0"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Field</w:t>
            </w:r>
          </w:p>
        </w:tc>
        <w:tc>
          <w:tcPr>
            <w:tcW w:w="11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4DA3E2E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Data Type</w:t>
            </w:r>
          </w:p>
        </w:tc>
        <w:tc>
          <w:tcPr>
            <w:tcW w:w="6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23445E2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Key</w:t>
            </w:r>
          </w:p>
        </w:tc>
        <w:tc>
          <w:tcPr>
            <w:tcW w:w="10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0DC0A42" w14:textId="77777777" w:rsidR="00A7506D" w:rsidRDefault="00DF34F2">
            <w:pPr>
              <w:spacing w:before="20" w:after="2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Nullable</w:t>
            </w:r>
          </w:p>
        </w:tc>
        <w:tc>
          <w:tcPr>
            <w:tcW w:w="4249"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64823986" w14:textId="77777777" w:rsidR="00A7506D" w:rsidRDefault="00DF34F2">
            <w:pPr>
              <w:spacing w:before="20" w:after="2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3989095C"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7450B6D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p>
        </w:tc>
        <w:tc>
          <w:tcPr>
            <w:tcW w:w="1800" w:type="dxa"/>
            <w:tcBorders>
              <w:top w:val="single" w:sz="4" w:space="0" w:color="000000"/>
              <w:left w:val="single" w:sz="4" w:space="0" w:color="000000"/>
              <w:bottom w:val="single" w:sz="4" w:space="0" w:color="000000"/>
              <w:right w:val="single" w:sz="4" w:space="0" w:color="000000"/>
            </w:tcBorders>
            <w:vAlign w:val="center"/>
          </w:tcPr>
          <w:p w14:paraId="57834B3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62E97996"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31EA4BF4"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PK</w:t>
            </w:r>
          </w:p>
        </w:tc>
        <w:tc>
          <w:tcPr>
            <w:tcW w:w="1050" w:type="dxa"/>
            <w:tcBorders>
              <w:top w:val="single" w:sz="4" w:space="0" w:color="000000"/>
              <w:left w:val="single" w:sz="4" w:space="0" w:color="000000"/>
              <w:bottom w:val="single" w:sz="4" w:space="0" w:color="000000"/>
              <w:right w:val="single" w:sz="4" w:space="0" w:color="000000"/>
            </w:tcBorders>
            <w:vAlign w:val="center"/>
          </w:tcPr>
          <w:p w14:paraId="0470AF0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1F75BC8"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Unique identifier of the folder.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OwnerId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who owns the folder (references User).</w:t>
            </w:r>
          </w:p>
        </w:tc>
      </w:tr>
      <w:tr w:rsidR="00A7506D" w14:paraId="4F7BB329"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938D21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w:t>
            </w:r>
          </w:p>
        </w:tc>
        <w:tc>
          <w:tcPr>
            <w:tcW w:w="1800" w:type="dxa"/>
            <w:tcBorders>
              <w:top w:val="single" w:sz="4" w:space="0" w:color="000000"/>
              <w:left w:val="single" w:sz="4" w:space="0" w:color="000000"/>
              <w:bottom w:val="single" w:sz="4" w:space="0" w:color="000000"/>
              <w:right w:val="single" w:sz="4" w:space="0" w:color="000000"/>
            </w:tcBorders>
            <w:vAlign w:val="center"/>
          </w:tcPr>
          <w:p w14:paraId="73E04A4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ParentId</w:t>
            </w:r>
          </w:p>
        </w:tc>
        <w:tc>
          <w:tcPr>
            <w:tcW w:w="1150" w:type="dxa"/>
            <w:tcBorders>
              <w:top w:val="single" w:sz="4" w:space="0" w:color="000000"/>
              <w:left w:val="single" w:sz="4" w:space="0" w:color="000000"/>
              <w:bottom w:val="single" w:sz="4" w:space="0" w:color="000000"/>
              <w:right w:val="single" w:sz="4" w:space="0" w:color="000000"/>
            </w:tcBorders>
            <w:vAlign w:val="center"/>
          </w:tcPr>
          <w:p w14:paraId="7E8EF0D7"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4CBA60F7"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2526BD1F"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5A321C7C"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that contains this folder (references Folder). Null at the root of the library.</w:t>
            </w:r>
          </w:p>
        </w:tc>
      </w:tr>
      <w:tr w:rsidR="00A7506D" w14:paraId="3E7D3401"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57951E3C"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w:t>
            </w:r>
          </w:p>
        </w:tc>
        <w:tc>
          <w:tcPr>
            <w:tcW w:w="1800" w:type="dxa"/>
            <w:tcBorders>
              <w:top w:val="single" w:sz="4" w:space="0" w:color="000000"/>
              <w:left w:val="single" w:sz="4" w:space="0" w:color="000000"/>
              <w:bottom w:val="single" w:sz="4" w:space="0" w:color="000000"/>
              <w:right w:val="single" w:sz="4" w:space="0" w:color="000000"/>
            </w:tcBorders>
            <w:vAlign w:val="center"/>
          </w:tcPr>
          <w:p w14:paraId="0EB5C4AF"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Name</w:t>
            </w:r>
          </w:p>
        </w:tc>
        <w:tc>
          <w:tcPr>
            <w:tcW w:w="1150" w:type="dxa"/>
            <w:tcBorders>
              <w:top w:val="single" w:sz="4" w:space="0" w:color="000000"/>
              <w:left w:val="single" w:sz="4" w:space="0" w:color="000000"/>
              <w:bottom w:val="single" w:sz="4" w:space="0" w:color="000000"/>
              <w:right w:val="single" w:sz="4" w:space="0" w:color="000000"/>
            </w:tcBorders>
            <w:vAlign w:val="center"/>
          </w:tcPr>
          <w:p w14:paraId="6E471B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string</w:t>
            </w:r>
          </w:p>
        </w:tc>
        <w:tc>
          <w:tcPr>
            <w:tcW w:w="650" w:type="dxa"/>
            <w:tcBorders>
              <w:top w:val="single" w:sz="4" w:space="0" w:color="000000"/>
              <w:left w:val="single" w:sz="4" w:space="0" w:color="000000"/>
              <w:bottom w:val="single" w:sz="4" w:space="0" w:color="000000"/>
              <w:right w:val="single" w:sz="4" w:space="0" w:color="000000"/>
            </w:tcBorders>
            <w:vAlign w:val="center"/>
          </w:tcPr>
          <w:p w14:paraId="38FFAA94"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433FBAEB"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EF2AA53"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Folder name; must not be empty and need not be unique.</w:t>
            </w:r>
          </w:p>
        </w:tc>
      </w:tr>
      <w:tr w:rsidR="00A7506D" w14:paraId="4BAD0055"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6440DBF5"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w:t>
            </w:r>
          </w:p>
        </w:tc>
        <w:tc>
          <w:tcPr>
            <w:tcW w:w="1800" w:type="dxa"/>
            <w:tcBorders>
              <w:top w:val="single" w:sz="4" w:space="0" w:color="000000"/>
              <w:left w:val="single" w:sz="4" w:space="0" w:color="000000"/>
              <w:bottom w:val="single" w:sz="4" w:space="0" w:color="000000"/>
              <w:right w:val="single" w:sz="4" w:space="0" w:color="000000"/>
            </w:tcBorders>
            <w:vAlign w:val="center"/>
          </w:tcPr>
          <w:p w14:paraId="27433EC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MeetingId</w:t>
            </w:r>
          </w:p>
        </w:tc>
        <w:tc>
          <w:tcPr>
            <w:tcW w:w="1150" w:type="dxa"/>
            <w:tcBorders>
              <w:top w:val="single" w:sz="4" w:space="0" w:color="000000"/>
              <w:left w:val="single" w:sz="4" w:space="0" w:color="000000"/>
              <w:bottom w:val="single" w:sz="4" w:space="0" w:color="000000"/>
              <w:right w:val="single" w:sz="4" w:space="0" w:color="000000"/>
            </w:tcBorders>
            <w:vAlign w:val="center"/>
          </w:tcPr>
          <w:p w14:paraId="59CC9DBA"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uuid</w:t>
            </w:r>
          </w:p>
        </w:tc>
        <w:tc>
          <w:tcPr>
            <w:tcW w:w="650" w:type="dxa"/>
            <w:tcBorders>
              <w:top w:val="single" w:sz="4" w:space="0" w:color="000000"/>
              <w:left w:val="single" w:sz="4" w:space="0" w:color="000000"/>
              <w:bottom w:val="single" w:sz="4" w:space="0" w:color="000000"/>
              <w:right w:val="single" w:sz="4" w:space="0" w:color="000000"/>
            </w:tcBorders>
            <w:vAlign w:val="center"/>
          </w:tcPr>
          <w:p w14:paraId="19CBDA50" w14:textId="77777777" w:rsidR="00A7506D" w:rsidRDefault="00A7506D">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FK</w:t>
            </w:r>
          </w:p>
        </w:tc>
        <w:tc>
          <w:tcPr>
            <w:tcW w:w="1050" w:type="dxa"/>
            <w:tcBorders>
              <w:top w:val="single" w:sz="4" w:space="0" w:color="000000"/>
              <w:left w:val="single" w:sz="4" w:space="0" w:color="000000"/>
              <w:bottom w:val="single" w:sz="4" w:space="0" w:color="000000"/>
              <w:right w:val="single" w:sz="4" w:space="0" w:color="000000"/>
            </w:tcBorders>
            <w:vAlign w:val="center"/>
          </w:tcPr>
          <w:p w14:paraId="3C82FE90"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Yes</w:t>
            </w:r>
          </w:p>
        </w:tc>
        <w:tc>
          <w:tcPr>
            <w:tcW w:w="4249" w:type="dxa"/>
            <w:tcBorders>
              <w:top w:val="single" w:sz="4" w:space="0" w:color="000000"/>
              <w:left w:val="single" w:sz="4" w:space="0" w:color="000000"/>
              <w:bottom w:val="single" w:sz="4" w:space="0" w:color="000000"/>
              <w:right w:val="single" w:sz="4" w:space="0" w:color="000000"/>
            </w:tcBorders>
            <w:vAlign w:val="center"/>
          </w:tcPr>
          <w:p w14:paraId="086CA971"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this folder was created for when a file was uploaded straight into it (references Meeting); null for folders the user created.</w:t>
            </w:r>
          </w:p>
        </w:tc>
      </w:tr>
      <w:tr w:rsidR="00A7506D" w14:paraId="31139BDD" w14:textId="77777777">
        <w:trPr>
          <w:cantSplit/>
          <w:trHeight w:val="278"/>
        </w:trPr>
        <w:tc>
          <w:tcPr>
            <w:tcW w:w="450" w:type="dxa"/>
            <w:tcBorders>
              <w:top w:val="single" w:sz="4" w:space="0" w:color="000000"/>
              <w:left w:val="single" w:sz="4" w:space="0" w:color="000000"/>
              <w:bottom w:val="single" w:sz="4" w:space="0" w:color="000000"/>
              <w:right w:val="single" w:sz="4" w:space="0" w:color="000000"/>
            </w:tcBorders>
            <w:vAlign w:val="center"/>
          </w:tcPr>
          <w:p w14:paraId="46F2A421"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w:t>
            </w:r>
          </w:p>
        </w:tc>
        <w:tc>
          <w:tcPr>
            <w:tcW w:w="1800" w:type="dxa"/>
            <w:tcBorders>
              <w:top w:val="single" w:sz="4" w:space="0" w:color="000000"/>
              <w:left w:val="single" w:sz="4" w:space="0" w:color="000000"/>
              <w:bottom w:val="single" w:sz="4" w:space="0" w:color="000000"/>
              <w:right w:val="single" w:sz="4" w:space="0" w:color="000000"/>
            </w:tcBorders>
            <w:vAlign w:val="center"/>
          </w:tcPr>
          <w:p w14:paraId="658F6B5D"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CreatedAt</w:t>
            </w:r>
          </w:p>
        </w:tc>
        <w:tc>
          <w:tcPr>
            <w:tcW w:w="1150" w:type="dxa"/>
            <w:tcBorders>
              <w:top w:val="single" w:sz="4" w:space="0" w:color="000000"/>
              <w:left w:val="single" w:sz="4" w:space="0" w:color="000000"/>
              <w:bottom w:val="single" w:sz="4" w:space="0" w:color="000000"/>
              <w:right w:val="single" w:sz="4" w:space="0" w:color="000000"/>
            </w:tcBorders>
            <w:vAlign w:val="center"/>
          </w:tcPr>
          <w:p w14:paraId="4A16C5C5"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timestamptz</w:t>
            </w:r>
          </w:p>
        </w:tc>
        <w:tc>
          <w:tcPr>
            <w:tcW w:w="650" w:type="dxa"/>
            <w:tcBorders>
              <w:top w:val="single" w:sz="4" w:space="0" w:color="000000"/>
              <w:left w:val="single" w:sz="4" w:space="0" w:color="000000"/>
              <w:bottom w:val="single" w:sz="4" w:space="0" w:color="000000"/>
              <w:right w:val="single" w:sz="4" w:space="0" w:color="000000"/>
            </w:tcBorders>
            <w:vAlign w:val="center"/>
          </w:tcPr>
          <w:p w14:paraId="66AE017D"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r>
          </w:p>
        </w:tc>
        <w:tc>
          <w:tcPr>
            <w:tcW w:w="1050" w:type="dxa"/>
            <w:tcBorders>
              <w:top w:val="single" w:sz="4" w:space="0" w:color="000000"/>
              <w:left w:val="single" w:sz="4" w:space="0" w:color="000000"/>
              <w:bottom w:val="single" w:sz="4" w:space="0" w:color="000000"/>
              <w:right w:val="single" w:sz="4" w:space="0" w:color="000000"/>
            </w:tcBorders>
            <w:vAlign w:val="center"/>
          </w:tcPr>
          <w:p w14:paraId="3C7BF9F8" w14:textId="77777777" w:rsidR="00A7506D" w:rsidRDefault="00DF34F2">
            <w:pPr>
              <w:spacing w:before="20" w:after="2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w:t>
            </w:r>
          </w:p>
        </w:tc>
        <w:tc>
          <w:tcPr>
            <w:tcW w:w="4249" w:type="dxa"/>
            <w:tcBorders>
              <w:top w:val="single" w:sz="4" w:space="0" w:color="000000"/>
              <w:left w:val="single" w:sz="4" w:space="0" w:color="000000"/>
              <w:bottom w:val="single" w:sz="4" w:space="0" w:color="000000"/>
              <w:right w:val="single" w:sz="4" w:space="0" w:color="000000"/>
            </w:tcBorders>
            <w:vAlign w:val="center"/>
          </w:tcPr>
          <w:p w14:paraId="7B316599" w14:textId="77777777" w:rsidR="00A7506D" w:rsidRDefault="00DF34F2">
            <w:pPr>
              <w:spacing w:before="20" w:after="2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Date and time the folder was created.</w:t>
            </w:r>
          </w:p>
        </w:tc>
      </w:tr>
    </w:tbl>
    <w:p w14:paraId="182C4662" w14:textId="77777777" w:rsidR="00A7506D" w:rsidRDefault="00A7506D">
      <w:pPr>
        <w:spacing w:after="0" w:line="240" w:lineRule="auto"/>
        <w:jc w:val="both"/>
        <w:rPr>
          <w:rFonts w:ascii="Times New Roman" w:eastAsia="Times New Roman" w:hAnsi="Times New Roman" w:cs="Times New Roman"/>
          <w:color w:val="000000"/>
        </w:rPr>
      </w:pPr>
    </w:p>
    <w:p w14:paraId="7594E3F5" w14:textId="77777777" w:rsidR="00A7506D" w:rsidRDefault="00DF34F2">
      <w:pPr>
        <w:pStyle w:val="Heading3"/>
      </w:pPr>
      <w:bookmarkStart w:id="12" w:name="_Toc242699592"/>
      <w:r>
        <w:rPr>
          <w:rFonts w:ascii="Times New Roman" w:hAnsi="Times New Roman" w:eastAsia="Times New Roman" w:cs="Times New Roman"/>
        </w:rPr>
        <w:t>3.3 Data Business Rules</w:t>
      </w:r>
      <w:bookmarkEnd w:id="12"/>
    </w:p>
    <w:p w14:paraId="6BFA1D58" w14:textId="77777777" w:rsidR="00A7506D" w:rsidRDefault="00A7506D">
      <w:pPr>
        <w:pBdr>
          <w:top w:val="nil"/>
          <w:left w:val="nil"/>
          <w:bottom w:val="nil"/>
          <w:right w:val="nil"/>
          <w:between w:val="nil"/>
        </w:pBdr>
        <w:spacing w:after="0" w:line="240" w:lineRule="auto"/>
        <w:rPr>
          <w:rFonts w:ascii="Times New Roman" w:eastAsia="Times New Roman" w:hAnsi="Times New Roman" w:cs="Times New Roman"/>
          <w:i/>
          <w:iCs/>
          <w:color w:val="0000FF"/>
        </w:rPr>
      </w:pPr>
    </w:p>
    <w:tbl>
      <w:tblPr>
        <w:tblStyle w:val="affffffffffffffffffffffffffffffffffffffffffffff8"/>
        <w:tblW w:w="9361"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20"/>
        <w:gridCol w:w="4921"/>
        <w:gridCol w:w="2420"/>
      </w:tblGrid>
      <w:tr w:rsidR="00A7506D" w14:paraId="6ACFFB1C" w14:textId="77777777">
        <w:trPr>
          <w:trHeight w:val="278"/>
        </w:trPr>
        <w:tc>
          <w:tcPr>
            <w:tcW w:w="2020" w:type="dxa"/>
            <w:tcBorders>
              <w:top w:val="single" w:sz="4" w:space="0" w:color="000000"/>
              <w:left w:val="single" w:sz="4" w:space="0" w:color="000000"/>
              <w:bottom w:val="single" w:sz="4" w:space="0" w:color="000000"/>
              <w:right w:val="single" w:sz="4" w:space="0" w:color="000000"/>
            </w:tcBorders>
            <w:shd w:val="clear" w:color="auto" w:fill="FCE4D6"/>
          </w:tcPr>
          <w:p w14:paraId="7544B6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Rule</w:t>
            </w:r>
          </w:p>
        </w:tc>
        <w:tc>
          <w:tcPr>
            <w:tcW w:w="4921" w:type="dxa"/>
            <w:tcBorders>
              <w:top w:val="single" w:sz="4" w:space="0" w:color="000000"/>
              <w:bottom w:val="single" w:sz="4" w:space="0" w:color="000000"/>
              <w:right w:val="single" w:sz="4" w:space="0" w:color="000000"/>
            </w:tcBorders>
            <w:shd w:val="clear" w:color="auto" w:fill="FCE4D6"/>
          </w:tcPr>
          <w:p w14:paraId="680DA3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c>
          <w:tcPr>
            <w:tcW w:w="2420" w:type="dxa"/>
            <w:tcBorders>
              <w:top w:val="single" w:sz="4" w:space="0" w:color="000000"/>
              <w:bottom w:val="single" w:sz="4" w:space="0" w:color="000000"/>
              <w:right w:val="single" w:sz="4" w:space="0" w:color="000000"/>
            </w:tcBorders>
            <w:shd w:val="clear" w:color="auto" w:fill="FCE4D6"/>
          </w:tcPr>
          <w:p w14:paraId="6E55C0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Enforced On</w:t>
            </w:r>
          </w:p>
        </w:tc>
      </w:tr>
      <w:tr w:rsidR="00A7506D" w14:paraId="4D9EFA73" w14:textId="77777777">
        <w:trPr>
          <w:trHeight w:val="525"/>
        </w:trPr>
        <w:tc>
          <w:tcPr>
            <w:tcW w:w="2020" w:type="dxa"/>
            <w:tcBorders>
              <w:left w:val="single" w:sz="4" w:space="0" w:color="000000"/>
              <w:bottom w:val="single" w:sz="4" w:space="0" w:color="000000"/>
              <w:right w:val="single" w:sz="4" w:space="0" w:color="000000"/>
            </w:tcBorders>
          </w:tcPr>
          <w:p w14:paraId="47E14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username</w:t>
            </w:r>
          </w:p>
        </w:tc>
        <w:tc>
          <w:tcPr>
            <w:tcW w:w="4921" w:type="dxa"/>
            <w:tcBorders>
              <w:bottom w:val="single" w:sz="4" w:space="0" w:color="000000"/>
              <w:right w:val="single" w:sz="4" w:space="0" w:color="000000"/>
            </w:tcBorders>
          </w:tcPr>
          <w:p w14:paraId="27D82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username identifies at most one internal user account.</w:t>
            </w:r>
          </w:p>
        </w:tc>
        <w:tc>
          <w:tcPr>
            <w:tcW w:w="2420" w:type="dxa"/>
            <w:tcBorders>
              <w:bottom w:val="single" w:sz="4" w:space="0" w:color="000000"/>
              <w:right w:val="single" w:sz="4" w:space="0" w:color="000000"/>
            </w:tcBorders>
          </w:tcPr>
          <w:p w14:paraId="2A31A5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62D1A580" w14:textId="77777777">
        <w:trPr>
          <w:trHeight w:val="525"/>
        </w:trPr>
        <w:tc>
          <w:tcPr>
            <w:tcW w:w="2020" w:type="dxa"/>
            <w:tcBorders>
              <w:left w:val="single" w:sz="4" w:space="0" w:color="000000"/>
              <w:bottom w:val="single" w:sz="4" w:space="0" w:color="000000"/>
              <w:right w:val="single" w:sz="4" w:space="0" w:color="000000"/>
            </w:tcBorders>
          </w:tcPr>
          <w:p w14:paraId="66FAD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Unique email</w:t>
            </w:r>
          </w:p>
        </w:tc>
        <w:tc>
          <w:tcPr>
            <w:tcW w:w="4921" w:type="dxa"/>
            <w:tcBorders>
              <w:bottom w:val="single" w:sz="4" w:space="0" w:color="000000"/>
              <w:right w:val="single" w:sz="4" w:space="0" w:color="000000"/>
            </w:tcBorders>
          </w:tcPr>
          <w:p w14:paraId="4104DC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email address identifies at most one account.</w:t>
            </w:r>
          </w:p>
        </w:tc>
        <w:tc>
          <w:tcPr>
            <w:tcW w:w="2420" w:type="dxa"/>
            <w:tcBorders>
              <w:bottom w:val="single" w:sz="4" w:space="0" w:color="000000"/>
              <w:right w:val="single" w:sz="4" w:space="0" w:color="000000"/>
            </w:tcBorders>
          </w:tcPr>
          <w:p w14:paraId="727A8F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Account creation/change</w:t>
            </w:r>
          </w:p>
        </w:tc>
      </w:tr>
      <w:tr w:rsidR="00A7506D" w14:paraId="18C85B43" w14:textId="77777777">
        <w:trPr>
          <w:trHeight w:val="788"/>
        </w:trPr>
        <w:tc>
          <w:tcPr>
            <w:tcW w:w="2020" w:type="dxa"/>
            <w:tcBorders>
              <w:left w:val="single" w:sz="4" w:space="0" w:color="000000"/>
              <w:bottom w:val="single" w:sz="4" w:space="0" w:color="000000"/>
              <w:right w:val="single" w:sz="4" w:space="0" w:color="000000"/>
            </w:tcBorders>
          </w:tcPr>
          <w:p w14:paraId="1FC70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schedule</w:t>
            </w:r>
          </w:p>
        </w:tc>
        <w:tc>
          <w:tcPr>
            <w:tcW w:w="4921" w:type="dxa"/>
            <w:tcBorders>
              <w:bottom w:val="single" w:sz="4" w:space="0" w:color="000000"/>
              <w:right w:val="single" w:sz="4" w:space="0" w:color="000000"/>
            </w:tcBorders>
          </w:tcPr>
          <w:p w14:paraId="319CF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planned start and end times; planned end follows planned start.</w:t>
            </w:r>
          </w:p>
        </w:tc>
        <w:tc>
          <w:tcPr>
            <w:tcW w:w="2420" w:type="dxa"/>
            <w:tcBorders>
              <w:bottom w:val="single" w:sz="4" w:space="0" w:color="000000"/>
              <w:right w:val="single" w:sz="4" w:space="0" w:color="000000"/>
            </w:tcBorders>
          </w:tcPr>
          <w:p w14:paraId="6D9C1B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creation/update</w:t>
            </w:r>
          </w:p>
        </w:tc>
      </w:tr>
      <w:tr w:rsidR="00A7506D" w14:paraId="37AB8D6A" w14:textId="77777777">
        <w:trPr>
          <w:trHeight w:val="525"/>
        </w:trPr>
        <w:tc>
          <w:tcPr>
            <w:tcW w:w="2020" w:type="dxa"/>
            <w:tcBorders>
              <w:left w:val="single" w:sz="4" w:space="0" w:color="000000"/>
              <w:bottom w:val="single" w:sz="4" w:space="0" w:color="000000"/>
              <w:right w:val="single" w:sz="4" w:space="0" w:color="000000"/>
            </w:tcBorders>
          </w:tcPr>
          <w:p w14:paraId="5961D0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Single meeting lifecycle</w:t>
            </w:r>
          </w:p>
        </w:tc>
        <w:tc>
          <w:tcPr>
            <w:tcW w:w="4921" w:type="dxa"/>
            <w:tcBorders>
              <w:bottom w:val="single" w:sz="4" w:space="0" w:color="000000"/>
              <w:right w:val="single" w:sz="4" w:space="0" w:color="000000"/>
            </w:tcBorders>
          </w:tcPr>
          <w:p w14:paraId="18853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Meeting has exactly one lifecycle. No Meeting Session entity or nested session lifecycle exists.</w:t>
            </w:r>
          </w:p>
        </w:tc>
        <w:tc>
          <w:tcPr>
            <w:tcW w:w="2420" w:type="dxa"/>
            <w:tcBorders>
              <w:bottom w:val="single" w:sz="4" w:space="0" w:color="000000"/>
              <w:right w:val="single" w:sz="4" w:space="0" w:color="000000"/>
            </w:tcBorders>
          </w:tcPr>
          <w:p w14:paraId="49F784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w:t>
            </w:r>
          </w:p>
        </w:tc>
      </w:tr>
      <w:tr w:rsidR="00A7506D" w14:paraId="519AE5DC" w14:textId="77777777">
        <w:trPr>
          <w:trHeight w:val="525"/>
        </w:trPr>
        <w:tc>
          <w:tcPr>
            <w:tcW w:w="2020" w:type="dxa"/>
            <w:tcBorders>
              <w:left w:val="single" w:sz="4" w:space="0" w:color="000000"/>
              <w:bottom w:val="single" w:sz="4" w:space="0" w:color="000000"/>
              <w:right w:val="single" w:sz="4" w:space="0" w:color="000000"/>
            </w:tcBorders>
          </w:tcPr>
          <w:p w14:paraId="4B5CF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ownership</w:t>
            </w:r>
          </w:p>
        </w:tc>
        <w:tc>
          <w:tcPr>
            <w:tcW w:w="4921" w:type="dxa"/>
            <w:tcBorders>
              <w:bottom w:val="single" w:sz="4" w:space="0" w:color="000000"/>
              <w:right w:val="single" w:sz="4" w:space="0" w:color="000000"/>
            </w:tcBorders>
          </w:tcPr>
          <w:p w14:paraId="498A9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Agenda Item belongs to exactly one Meeting. Reordering is within that Meeting.</w:t>
            </w:r>
          </w:p>
        </w:tc>
        <w:tc>
          <w:tcPr>
            <w:tcW w:w="2420" w:type="dxa"/>
            <w:tcBorders>
              <w:bottom w:val="single" w:sz="4" w:space="0" w:color="000000"/>
              <w:right w:val="single" w:sz="4" w:space="0" w:color="000000"/>
            </w:tcBorders>
          </w:tcPr>
          <w:p w14:paraId="6542E0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Agenda management</w:t>
            </w:r>
          </w:p>
        </w:tc>
      </w:tr>
      <w:tr w:rsidR="00A7506D" w14:paraId="28E11FCA" w14:textId="77777777">
        <w:trPr>
          <w:trHeight w:val="525"/>
        </w:trPr>
        <w:tc>
          <w:tcPr>
            <w:tcW w:w="2020" w:type="dxa"/>
            <w:tcBorders>
              <w:left w:val="single" w:sz="4" w:space="0" w:color="000000"/>
              <w:bottom w:val="single" w:sz="4" w:space="0" w:color="000000"/>
              <w:right w:val="single" w:sz="4" w:space="0" w:color="000000"/>
            </w:tcBorders>
          </w:tcPr>
          <w:p w14:paraId="3E71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ownership</w:t>
            </w:r>
          </w:p>
        </w:tc>
        <w:tc>
          <w:tcPr>
            <w:tcW w:w="4921" w:type="dxa"/>
            <w:tcBorders>
              <w:bottom w:val="single" w:sz="4" w:space="0" w:color="000000"/>
              <w:right w:val="single" w:sz="4" w:space="0" w:color="000000"/>
            </w:tcBorders>
          </w:tcPr>
          <w:p w14:paraId="106CC5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Vote belongs directly to one Meeting and does not require an Agenda Item.</w:t>
            </w:r>
          </w:p>
        </w:tc>
        <w:tc>
          <w:tcPr>
            <w:tcW w:w="2420" w:type="dxa"/>
            <w:tcBorders>
              <w:bottom w:val="single" w:sz="4" w:space="0" w:color="000000"/>
              <w:right w:val="single" w:sz="4" w:space="0" w:color="000000"/>
            </w:tcBorders>
          </w:tcPr>
          <w:p w14:paraId="37E3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Voting management</w:t>
            </w:r>
          </w:p>
        </w:tc>
      </w:tr>
      <w:tr w:rsidR="00A7506D" w14:paraId="1D122D05" w14:textId="77777777">
        <w:trPr>
          <w:trHeight w:val="525"/>
        </w:trPr>
        <w:tc>
          <w:tcPr>
            <w:tcW w:w="2020" w:type="dxa"/>
            <w:tcBorders>
              <w:left w:val="single" w:sz="4" w:space="0" w:color="000000"/>
              <w:bottom w:val="single" w:sz="4" w:space="0" w:color="000000"/>
              <w:right w:val="single" w:sz="4" w:space="0" w:color="000000"/>
            </w:tcBorders>
          </w:tcPr>
          <w:p w14:paraId="5F8D4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ownership</w:t>
            </w:r>
          </w:p>
        </w:tc>
        <w:tc>
          <w:tcPr>
            <w:tcW w:w="4921" w:type="dxa"/>
            <w:tcBorders>
              <w:bottom w:val="single" w:sz="4" w:space="0" w:color="000000"/>
              <w:right w:val="single" w:sz="4" w:space="0" w:color="000000"/>
            </w:tcBorders>
          </w:tcPr>
          <w:p w14:paraId="4A5AA0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Vote belongs to one Meeting, whose Minutes incorporate vote tallies and the Chair’s conclusions.</w:t>
            </w:r>
          </w:p>
        </w:tc>
        <w:tc>
          <w:tcPr>
            <w:tcW w:w="2420" w:type="dxa"/>
            <w:tcBorders>
              <w:bottom w:val="single" w:sz="4" w:space="0" w:color="000000"/>
              <w:right w:val="single" w:sz="4" w:space="0" w:color="000000"/>
            </w:tcBorders>
          </w:tcPr>
          <w:p w14:paraId="11C3BC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Vote Conclusion creation</w:t>
            </w:r>
          </w:p>
        </w:tc>
      </w:tr>
      <w:tr w:rsidR="00A7506D" w14:paraId="0F81F800" w14:textId="77777777">
        <w:trPr>
          <w:trHeight w:val="525"/>
        </w:trPr>
        <w:tc>
          <w:tcPr>
            <w:tcW w:w="2020" w:type="dxa"/>
            <w:tcBorders>
              <w:left w:val="single" w:sz="4" w:space="0" w:color="000000"/>
              <w:bottom w:val="single" w:sz="4" w:space="0" w:color="000000"/>
              <w:right w:val="single" w:sz="4" w:space="0" w:color="000000"/>
            </w:tcBorders>
          </w:tcPr>
          <w:p w14:paraId="5D55D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scope</w:t>
            </w:r>
          </w:p>
        </w:tc>
        <w:tc>
          <w:tcPr>
            <w:tcW w:w="4921" w:type="dxa"/>
            <w:tcBorders>
              <w:bottom w:val="single" w:sz="4" w:space="0" w:color="000000"/>
              <w:right w:val="single" w:sz="4" w:space="0" w:color="000000"/>
            </w:tcBorders>
          </w:tcPr>
          <w:p w14:paraId="41B31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Each Meeting has its own Minutes process with versioned signing and revision history.</w:t>
            </w:r>
          </w:p>
        </w:tc>
        <w:tc>
          <w:tcPr>
            <w:tcW w:w="2420" w:type="dxa"/>
            <w:tcBorders>
              <w:bottom w:val="single" w:sz="4" w:space="0" w:color="000000"/>
              <w:right w:val="single" w:sz="4" w:space="0" w:color="000000"/>
            </w:tcBorders>
          </w:tcPr>
          <w:p w14:paraId="0DC9BD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governance</w:t>
            </w:r>
          </w:p>
        </w:tc>
      </w:tr>
      <w:tr w:rsidR="00A7506D" w14:paraId="7046C5DE" w14:textId="77777777">
        <w:trPr>
          <w:trHeight w:val="788"/>
        </w:trPr>
        <w:tc>
          <w:tcPr>
            <w:tcW w:w="2020" w:type="dxa"/>
            <w:tcBorders>
              <w:left w:val="single" w:sz="4" w:space="0" w:color="000000"/>
              <w:bottom w:val="single" w:sz="4" w:space="0" w:color="000000"/>
              <w:right w:val="single" w:sz="4" w:space="0" w:color="000000"/>
            </w:tcBorders>
          </w:tcPr>
          <w:p w14:paraId="0813C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Meeting audit trail</w:t>
            </w:r>
          </w:p>
        </w:tc>
        <w:tc>
          <w:tcPr>
            <w:tcW w:w="4921" w:type="dxa"/>
            <w:tcBorders>
              <w:bottom w:val="single" w:sz="4" w:space="0" w:color="000000"/>
              <w:right w:val="single" w:sz="4" w:space="0" w:color="000000"/>
            </w:tcBorders>
          </w:tcPr>
          <w:p w14:paraId="7A7D5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lifecycle, approval, publication and permitted schedule changes remain traceable.</w:t>
            </w:r>
          </w:p>
        </w:tc>
        <w:tc>
          <w:tcPr>
            <w:tcW w:w="2420" w:type="dxa"/>
            <w:tcBorders>
              <w:bottom w:val="single" w:sz="4" w:space="0" w:color="000000"/>
              <w:right w:val="single" w:sz="4" w:space="0" w:color="000000"/>
            </w:tcBorders>
          </w:tcPr>
          <w:p w14:paraId="35B809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Meeting audit</w:t>
            </w:r>
          </w:p>
        </w:tc>
      </w:tr>
    </w:tbl>
    <w:p w14:paraId="6621C0A5" w14:textId="77777777" w:rsidR="00A7506D" w:rsidRDefault="00DF34F2">
      <w:pPr>
        <w:pStyle w:val="Heading2"/>
      </w:pPr>
      <w:bookmarkStart w:id="13" w:name="_Toc242699593"/>
      <w:r>
        <w:rPr>
          <w:rFonts w:ascii="Times New Roman" w:hAnsi="Times New Roman" w:eastAsia="Times New Roman" w:cs="Times New Roman"/>
        </w:rPr>
        <w:t>4. User Requirements</w:t>
      </w:r>
      <w:bookmarkEnd w:id="13"/>
    </w:p>
    <w:p w14:paraId="37E86278" w14:textId="77777777" w:rsidR="00A7506D" w:rsidRDefault="00DF34F2">
      <w:pPr>
        <w:pStyle w:val="Heading3"/>
      </w:pPr>
      <w:bookmarkStart w:id="14" w:name="_Toc242699594"/>
      <w:r>
        <w:rPr>
          <w:rFonts w:ascii="Times New Roman" w:hAnsi="Times New Roman" w:eastAsia="Times New Roman" w:cs="Times New Roman"/>
        </w:rPr>
        <w:t>4.1 Actors and External Systems</w:t>
      </w:r>
      <w:bookmarkEnd w:id="14"/>
    </w:p>
    <w:p w14:paraId="691657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9"/>
        <w:tblW w:w="8925" w:type="dxa"/>
        <w:tblInd w:w="-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00"/>
        <w:gridCol w:w="1630"/>
        <w:gridCol w:w="6795"/>
      </w:tblGrid>
      <w:tr w:rsidR="00A7506D" w14:paraId="65339ED2" w14:textId="77777777">
        <w:trPr>
          <w:trHeight w:val="67"/>
        </w:trPr>
        <w:tc>
          <w:tcPr>
            <w:tcW w:w="50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93A0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63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37086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w:t>
            </w:r>
          </w:p>
        </w:tc>
        <w:tc>
          <w:tcPr>
            <w:tcW w:w="6795"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6EDB11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w:t>
            </w:r>
          </w:p>
        </w:tc>
      </w:tr>
      <w:tr w:rsidR="00A7506D" w14:paraId="5EC72AEB"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860D53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w:t>
            </w:r>
          </w:p>
        </w:tc>
        <w:tc>
          <w:tcPr>
            <w:tcW w:w="1630" w:type="dxa"/>
            <w:tcBorders>
              <w:top w:val="single" w:sz="4" w:space="0" w:color="000000"/>
              <w:left w:val="single" w:sz="4" w:space="0" w:color="000000"/>
              <w:bottom w:val="single" w:sz="4" w:space="0" w:color="000000"/>
              <w:right w:val="single" w:sz="4" w:space="0" w:color="000000"/>
            </w:tcBorders>
            <w:vAlign w:val="center"/>
          </w:tcPr>
          <w:p w14:paraId="05DFE9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Guest</w:t>
            </w:r>
          </w:p>
        </w:tc>
        <w:tc>
          <w:tcPr>
            <w:tcW w:w="6795" w:type="dxa"/>
            <w:tcBorders>
              <w:top w:val="single" w:sz="4" w:space="0" w:color="000000"/>
              <w:left w:val="single" w:sz="4" w:space="0" w:color="000000"/>
              <w:bottom w:val="single" w:sz="4" w:space="0" w:color="000000"/>
              <w:right w:val="single" w:sz="4" w:space="0" w:color="000000"/>
            </w:tcBorders>
            <w:vAlign w:val="center"/>
          </w:tcPr>
          <w:p w14:paraId="7A0CF95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 external person who does not have an internal user account. A Guest is invited to a specific meeting by name and email and accesses only that meeting through a secure meeting-specific guest invitation and email verification, without signing in to an internal account. Guest access is limited to permitted meeting functions.</w:t>
            </w:r>
          </w:p>
        </w:tc>
      </w:tr>
      <w:tr w:rsidR="00A7506D" w14:paraId="7FF38D46"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19C653D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2</w:t>
            </w:r>
          </w:p>
        </w:tc>
        <w:tc>
          <w:tcPr>
            <w:tcW w:w="1630" w:type="dxa"/>
            <w:tcBorders>
              <w:top w:val="single" w:sz="4" w:space="0" w:color="000000"/>
              <w:left w:val="single" w:sz="4" w:space="0" w:color="000000"/>
              <w:bottom w:val="single" w:sz="4" w:space="0" w:color="000000"/>
              <w:right w:val="single" w:sz="4" w:space="0" w:color="000000"/>
            </w:tcBorders>
            <w:vAlign w:val="center"/>
          </w:tcPr>
          <w:p w14:paraId="688A0F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Organizer</w:t>
            </w:r>
          </w:p>
        </w:tc>
        <w:tc>
          <w:tcPr>
            <w:tcW w:w="6795" w:type="dxa"/>
            <w:tcBorders>
              <w:top w:val="single" w:sz="4" w:space="0" w:color="000000"/>
              <w:left w:val="single" w:sz="4" w:space="0" w:color="000000"/>
              <w:bottom w:val="single" w:sz="4" w:space="0" w:color="000000"/>
              <w:right w:val="single" w:sz="4" w:space="0" w:color="000000"/>
            </w:tcBorders>
            <w:vAlign w:val="center"/>
          </w:tcPr>
          <w:p w14:paraId="13780F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responsible for creating, updating, submitting, organizing, and publishing meetings under their management.</w:t>
            </w:r>
          </w:p>
        </w:tc>
      </w:tr>
      <w:tr w:rsidR="00A7506D" w14:paraId="32A67C1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D7FB2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3</w:t>
            </w:r>
          </w:p>
        </w:tc>
        <w:tc>
          <w:tcPr>
            <w:tcW w:w="1630" w:type="dxa"/>
            <w:tcBorders>
              <w:top w:val="single" w:sz="4" w:space="0" w:color="000000"/>
              <w:left w:val="single" w:sz="4" w:space="0" w:color="000000"/>
              <w:bottom w:val="single" w:sz="4" w:space="0" w:color="000000"/>
              <w:right w:val="single" w:sz="4" w:space="0" w:color="000000"/>
            </w:tcBorders>
            <w:vAlign w:val="center"/>
          </w:tcPr>
          <w:p w14:paraId="66F8BD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Approver</w:t>
            </w:r>
          </w:p>
        </w:tc>
        <w:tc>
          <w:tcPr>
            <w:tcW w:w="6795" w:type="dxa"/>
            <w:tcBorders>
              <w:top w:val="single" w:sz="4" w:space="0" w:color="000000"/>
              <w:left w:val="single" w:sz="4" w:space="0" w:color="000000"/>
              <w:bottom w:val="single" w:sz="4" w:space="0" w:color="000000"/>
              <w:right w:val="single" w:sz="4" w:space="0" w:color="000000"/>
            </w:tcBorders>
            <w:vAlign w:val="center"/>
          </w:tcPr>
          <w:p w14:paraId="6F83E9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system-authorized user who may be assigned to review a specific meeting approval request and decide whether to approve or reject it. An approval permission alone does not grant access to all meetings.</w:t>
            </w:r>
          </w:p>
        </w:tc>
      </w:tr>
      <w:tr w:rsidR="00A7506D" w14:paraId="50F8170D"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37F428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4</w:t>
            </w:r>
          </w:p>
        </w:tc>
        <w:tc>
          <w:tcPr>
            <w:tcW w:w="1630" w:type="dxa"/>
            <w:tcBorders>
              <w:top w:val="single" w:sz="4" w:space="0" w:color="000000"/>
              <w:left w:val="single" w:sz="4" w:space="0" w:color="000000"/>
              <w:bottom w:val="single" w:sz="4" w:space="0" w:color="000000"/>
              <w:right w:val="single" w:sz="4" w:space="0" w:color="000000"/>
            </w:tcBorders>
            <w:vAlign w:val="center"/>
          </w:tcPr>
          <w:p w14:paraId="2CB121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System Admin</w:t>
            </w:r>
          </w:p>
        </w:tc>
        <w:tc>
          <w:tcPr>
            <w:tcW w:w="6795" w:type="dxa"/>
            <w:tcBorders>
              <w:top w:val="single" w:sz="4" w:space="0" w:color="000000"/>
              <w:left w:val="single" w:sz="4" w:space="0" w:color="000000"/>
              <w:bottom w:val="single" w:sz="4" w:space="0" w:color="000000"/>
              <w:right w:val="single" w:sz="4" w:space="0" w:color="000000"/>
            </w:tcBorders>
            <w:vAlign w:val="center"/>
          </w:tcPr>
          <w:p w14:paraId="224F22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responsible for managing user accounts, roles, permissions and system-wide configuration, including viewing relevant business and security audit events.</w:t>
            </w:r>
          </w:p>
        </w:tc>
      </w:tr>
      <w:tr w:rsidR="00A7506D" w14:paraId="7FF9A031"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5899271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5</w:t>
            </w:r>
          </w:p>
        </w:tc>
        <w:tc>
          <w:tcPr>
            <w:tcW w:w="1630" w:type="dxa"/>
            <w:tcBorders>
              <w:top w:val="single" w:sz="4" w:space="0" w:color="000000"/>
              <w:left w:val="single" w:sz="4" w:space="0" w:color="000000"/>
              <w:bottom w:val="single" w:sz="4" w:space="0" w:color="000000"/>
              <w:right w:val="single" w:sz="4" w:space="0" w:color="000000"/>
            </w:tcBorders>
            <w:vAlign w:val="center"/>
          </w:tcPr>
          <w:p w14:paraId="067E51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w:t>
            </w:r>
          </w:p>
        </w:tc>
        <w:tc>
          <w:tcPr>
            <w:tcW w:w="6795" w:type="dxa"/>
            <w:tcBorders>
              <w:top w:val="single" w:sz="4" w:space="0" w:color="000000"/>
              <w:left w:val="single" w:sz="4" w:space="0" w:color="000000"/>
              <w:bottom w:val="single" w:sz="4" w:space="0" w:color="000000"/>
              <w:right w:val="single" w:sz="4" w:space="0" w:color="000000"/>
            </w:tcBorders>
            <w:vAlign w:val="center"/>
          </w:tcPr>
          <w:p w14:paraId="371371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chair a meeting, start/end it, control agenda execution, open/close Votes and record their conclusions, and moderate authorized meeting-room interactions.</w:t>
            </w:r>
          </w:p>
        </w:tc>
      </w:tr>
      <w:tr w:rsidR="00A7506D" w14:paraId="659E3892"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26837F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6</w:t>
            </w:r>
          </w:p>
        </w:tc>
        <w:tc>
          <w:tcPr>
            <w:tcW w:w="1630" w:type="dxa"/>
            <w:tcBorders>
              <w:top w:val="single" w:sz="4" w:space="0" w:color="000000"/>
              <w:left w:val="single" w:sz="4" w:space="0" w:color="000000"/>
              <w:bottom w:val="single" w:sz="4" w:space="0" w:color="000000"/>
              <w:right w:val="single" w:sz="4" w:space="0" w:color="000000"/>
            </w:tcBorders>
            <w:vAlign w:val="center"/>
          </w:tcPr>
          <w:p w14:paraId="1DADC3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Secretary</w:t>
            </w:r>
          </w:p>
        </w:tc>
        <w:tc>
          <w:tcPr>
            <w:tcW w:w="6795" w:type="dxa"/>
            <w:tcBorders>
              <w:top w:val="single" w:sz="4" w:space="0" w:color="000000"/>
              <w:left w:val="single" w:sz="4" w:space="0" w:color="000000"/>
              <w:bottom w:val="single" w:sz="4" w:space="0" w:color="000000"/>
              <w:right w:val="single" w:sz="4" w:space="0" w:color="000000"/>
            </w:tcBorders>
            <w:vAlign w:val="center"/>
          </w:tcPr>
          <w:p w14:paraId="2E434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assigned to support a specific meeting by preparing agenda items, managing the meeting roster and official attendance, managing authorized meeting documents, uploading the post-meeting audio, reviewing transcripts and summaries, and preparing/finalizing meeting minutes.</w:t>
            </w:r>
          </w:p>
        </w:tc>
      </w:tr>
      <w:tr w:rsidR="00A7506D" w14:paraId="4917AA7E" w14:textId="77777777">
        <w:tc>
          <w:tcPr>
            <w:tcW w:w="500" w:type="dxa"/>
            <w:tcBorders>
              <w:top w:val="single" w:sz="4" w:space="0" w:color="000000"/>
              <w:left w:val="single" w:sz="4" w:space="0" w:color="000000"/>
              <w:bottom w:val="single" w:sz="4" w:space="0" w:color="000000"/>
              <w:right w:val="single" w:sz="4" w:space="0" w:color="000000"/>
            </w:tcBorders>
            <w:vAlign w:val="center"/>
          </w:tcPr>
          <w:p w14:paraId="01ED136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7</w:t>
            </w:r>
          </w:p>
        </w:tc>
        <w:tc>
          <w:tcPr>
            <w:tcW w:w="1630" w:type="dxa"/>
            <w:tcBorders>
              <w:top w:val="single" w:sz="4" w:space="0" w:color="000000"/>
              <w:left w:val="single" w:sz="4" w:space="0" w:color="000000"/>
              <w:bottom w:val="single" w:sz="4" w:space="0" w:color="000000"/>
              <w:right w:val="single" w:sz="4" w:space="0" w:color="000000"/>
            </w:tcBorders>
            <w:vAlign w:val="center"/>
          </w:tcPr>
          <w:p w14:paraId="7F0E32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Participant</w:t>
            </w:r>
          </w:p>
        </w:tc>
        <w:tc>
          <w:tcPr>
            <w:tcW w:w="6795" w:type="dxa"/>
            <w:tcBorders>
              <w:top w:val="single" w:sz="4" w:space="0" w:color="000000"/>
              <w:left w:val="single" w:sz="4" w:space="0" w:color="000000"/>
              <w:bottom w:val="single" w:sz="4" w:space="0" w:color="000000"/>
              <w:right w:val="single" w:sz="4" w:space="0" w:color="000000"/>
            </w:tcBorders>
            <w:vAlign w:val="center"/>
          </w:tcPr>
          <w:p w14:paraId="5EB461C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assigned to participate in a specific meeting. A Participant may perform authorized meeting activities such as joining the online meeting room, viewing or commenting on meeting documents, responding to invitations, and voting. Chair and Secretary are meeting-specific roles with additional responsibilities.</w:t>
            </w:r>
          </w:p>
        </w:tc>
      </w:tr>
      <w:tr w:rsidR="00A7506D" w14:paraId="2BA700FA" w14:textId="77777777">
        <w:tc>
          <w:tcPr>
            <w:tcW w:w="500" w:type="dxa"/>
          </w:tcPr>
          <w:p w14:paraId="2BF47B2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8</w:t>
            </w:r>
          </w:p>
        </w:tc>
        <w:tc>
          <w:tcPr>
            <w:tcW w:w="1630" w:type="dxa"/>
          </w:tcPr>
          <w:p w14:paraId="5D24E5F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Google Identity Provider</w:t>
            </w:r>
          </w:p>
        </w:tc>
        <w:tc>
          <w:tcPr>
            <w:tcW w:w="6795" w:type="dxa"/>
          </w:tcPr>
          <w:p w14:paraId="6B976FC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identity provider used for Google-based authentication and verified identity data exchange. It participates primarily in UC-02 Sign in with Google and supports the authentication flow shown in the context diagram.</w:t>
            </w:r>
          </w:p>
        </w:tc>
      </w:tr>
      <w:tr w:rsidR="00A7506D" w14:paraId="3188F407" w14:textId="77777777">
        <w:tc>
          <w:tcPr>
            <w:tcW w:w="500" w:type="dxa"/>
          </w:tcPr>
          <w:p w14:paraId="40DD43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9</w:t>
            </w:r>
          </w:p>
        </w:tc>
        <w:tc>
          <w:tcPr>
            <w:tcW w:w="1630" w:type="dxa"/>
          </w:tcPr>
          <w:p w14:paraId="037DCB5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AI / Speech Processing Provider</w:t>
            </w:r>
          </w:p>
        </w:tc>
        <w:tc>
          <w:tcPr>
            <w:tcW w:w="6795" w:type="dxa"/>
          </w:tcPr>
          <w:p w14:paraId="0BED81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processing provider that receives approved Meeting audio and returns speaker-attributed transcript data and draft summaries. It supports transcript and summary processing such as UC-62 Upload Meeting Audio, UC-64 View Speaker-Attributed Transcript, UC-65 Edit Transcript &amp; Speaker Attribution, and UC-90 Generate / Regenerate Meeting Summary.</w:t>
            </w:r>
          </w:p>
        </w:tc>
      </w:tr>
      <w:tr w:rsidR="00A7506D" w14:paraId="6EF9833C" w14:textId="77777777">
        <w:tc>
          <w:tcPr>
            <w:tcW w:w="500" w:type="dxa"/>
          </w:tcPr>
          <w:p w14:paraId="6E06743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10</w:t>
            </w:r>
          </w:p>
        </w:tc>
        <w:tc>
          <w:tcPr>
            <w:tcW w:w="1630" w:type="dxa"/>
          </w:tcPr>
          <w:p w14:paraId="08A4C98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Email / SMTP Service</w:t>
            </w:r>
          </w:p>
        </w:tc>
        <w:tc>
          <w:tcPr>
            <w:tcW w:w="6795" w:type="dxa"/>
          </w:tcPr>
          <w:p w14:paraId="34D51E5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An external outbound email service used to deliver password-reset messages, meeting invitations, guest-access emails, notifications, and minutes-signing related emails. It supports flows such as UC-04 Reset Password, UC-21 Publish Meeting, UC-80 Submit Meeting Minutes for Signing, and notification delivery under FE-13.</w:t>
            </w:r>
          </w:p>
        </w:tc>
      </w:tr>
    </w:tbl>
    <w:p w14:paraId="752C8543" w14:textId="77777777" w:rsidR="00A7506D" w:rsidRDefault="00DF34F2">
      <w:pPr>
        <w:pStyle w:val="Heading3"/>
      </w:pPr>
      <w:bookmarkStart w:id="15" w:name="_Toc242699595"/>
      <w:r>
        <w:rPr>
          <w:rFonts w:ascii="Times New Roman" w:hAnsi="Times New Roman" w:eastAsia="Times New Roman" w:cs="Times New Roman"/>
        </w:rPr>
        <w:t>4.2 Use Cases (UC)</w:t>
      </w:r>
      <w:bookmarkEnd w:id="15"/>
    </w:p>
    <w:p w14:paraId="48014D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bl>
      <w:tblPr>
        <w:tblStyle w:val="affffffffffffffffffffffffffffffffffffffffffffffa"/>
        <w:tblW w:w="8928" w:type="dxa"/>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00"/>
        <w:gridCol w:w="2399"/>
        <w:gridCol w:w="2201"/>
        <w:gridCol w:w="3228"/>
      </w:tblGrid>
      <w:tr w:rsidR="00A7506D" w14:paraId="1741EEF5" w14:textId="77777777">
        <w:trPr>
          <w:trHeight w:val="270"/>
          <w:tblHeader/>
        </w:trPr>
        <w:tc>
          <w:tcPr>
            <w:tcW w:w="1100" w:type="dxa"/>
            <w:shd w:val="clear" w:color="auto" w:fill="FFE8E1"/>
          </w:tcPr>
          <w:p w14:paraId="75168C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ID</w:t>
            </w:r>
          </w:p>
        </w:tc>
        <w:tc>
          <w:tcPr>
            <w:tcW w:w="2399" w:type="dxa"/>
            <w:shd w:val="clear" w:color="auto" w:fill="FFE8E1"/>
            <w:vAlign w:val="bottom"/>
          </w:tcPr>
          <w:p w14:paraId="7D23A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w:t>
            </w:r>
          </w:p>
        </w:tc>
        <w:tc>
          <w:tcPr>
            <w:tcW w:w="2201" w:type="dxa"/>
            <w:shd w:val="clear" w:color="auto" w:fill="FFE8E1"/>
            <w:vAlign w:val="bottom"/>
          </w:tcPr>
          <w:p w14:paraId="5B4F02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Feature</w:t>
            </w:r>
          </w:p>
        </w:tc>
        <w:tc>
          <w:tcPr>
            <w:tcW w:w="3228" w:type="dxa"/>
            <w:shd w:val="clear" w:color="auto" w:fill="FFE8E1"/>
          </w:tcPr>
          <w:p w14:paraId="01182B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4"/>
                <w:szCs w:val="24"/>
              </w:rPr>
              <w:t>Use Case Description</w:t>
            </w:r>
          </w:p>
        </w:tc>
      </w:tr>
      <w:tr w:rsidR="00A7506D" w14:paraId="2A2CEF8B" w14:textId="77777777">
        <w:tc>
          <w:tcPr>
            <w:tcW w:w="1100" w:type="dxa"/>
          </w:tcPr>
          <w:p w14:paraId="5778F9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UC-01</w:t>
            </w:r>
          </w:p>
        </w:tc>
        <w:tc>
          <w:tcPr>
            <w:tcW w:w="2399" w:type="dxa"/>
          </w:tcPr>
          <w:p w14:paraId="5708C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Email and Password</w:t>
            </w:r>
          </w:p>
        </w:tc>
        <w:tc>
          <w:tcPr>
            <w:tcW w:w="2201" w:type="dxa"/>
          </w:tcPr>
          <w:p w14:paraId="05D400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1126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registered email and password.</w:t>
            </w:r>
          </w:p>
        </w:tc>
      </w:tr>
      <w:tr w:rsidR="00A7506D" w14:paraId="0CE6B308" w14:textId="77777777">
        <w:tc>
          <w:tcPr>
            <w:tcW w:w="1100" w:type="dxa"/>
          </w:tcPr>
          <w:p w14:paraId="18EE6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UC-02</w:t>
            </w:r>
          </w:p>
        </w:tc>
        <w:tc>
          <w:tcPr>
            <w:tcW w:w="2399" w:type="dxa"/>
          </w:tcPr>
          <w:p w14:paraId="0BFF4A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in with Google</w:t>
            </w:r>
          </w:p>
        </w:tc>
        <w:tc>
          <w:tcPr>
            <w:tcW w:w="2201" w:type="dxa"/>
          </w:tcPr>
          <w:p w14:paraId="5BD23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2BCA59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Authenticate users using their authorized Google account.</w:t>
            </w:r>
          </w:p>
        </w:tc>
      </w:tr>
      <w:tr w:rsidR="00A7506D" w14:paraId="1A384C64" w14:textId="77777777">
        <w:tc>
          <w:tcPr>
            <w:tcW w:w="1100" w:type="dxa"/>
          </w:tcPr>
          <w:p w14:paraId="096EE6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UC-03</w:t>
            </w:r>
          </w:p>
        </w:tc>
        <w:tc>
          <w:tcPr>
            <w:tcW w:w="2399" w:type="dxa"/>
          </w:tcPr>
          <w:p w14:paraId="7E8A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Out</w:t>
            </w:r>
          </w:p>
        </w:tc>
        <w:tc>
          <w:tcPr>
            <w:tcW w:w="2201" w:type="dxa"/>
          </w:tcPr>
          <w:p w14:paraId="19B7D0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3BD94B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the user's current authenticated session.</w:t>
            </w:r>
          </w:p>
        </w:tc>
      </w:tr>
      <w:tr w:rsidR="00A7506D" w14:paraId="2E1A0543" w14:textId="77777777">
        <w:tc>
          <w:tcPr>
            <w:tcW w:w="1100" w:type="dxa"/>
          </w:tcPr>
          <w:p w14:paraId="7CD762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UC-04</w:t>
            </w:r>
          </w:p>
        </w:tc>
        <w:tc>
          <w:tcPr>
            <w:tcW w:w="2399" w:type="dxa"/>
          </w:tcPr>
          <w:p w14:paraId="6DE808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Access Meeting via Guest Invitation</w:t>
            </w:r>
          </w:p>
        </w:tc>
        <w:tc>
          <w:tcPr>
            <w:tcW w:w="2201" w:type="dxa"/>
          </w:tcPr>
          <w:p w14:paraId="79991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Authentication &amp; Account Security</w:t>
            </w:r>
          </w:p>
        </w:tc>
        <w:tc>
          <w:tcPr>
            <w:tcW w:w="3228" w:type="dxa"/>
          </w:tcPr>
          <w:p w14:paraId="006B43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C62EF7" w14:textId="77777777">
        <w:tc>
          <w:tcPr>
            <w:tcW w:w="1100" w:type="dxa"/>
          </w:tcPr>
          <w:p w14:paraId="3748A2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UC-05</w:t>
            </w:r>
          </w:p>
        </w:tc>
        <w:tc>
          <w:tcPr>
            <w:tcW w:w="2399" w:type="dxa"/>
          </w:tcPr>
          <w:p w14:paraId="78844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User Accounts</w:t>
            </w:r>
          </w:p>
        </w:tc>
        <w:tc>
          <w:tcPr>
            <w:tcW w:w="2201" w:type="dxa"/>
          </w:tcPr>
          <w:p w14:paraId="052259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11DD60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user accounts in the system.</w:t>
            </w:r>
          </w:p>
        </w:tc>
      </w:tr>
      <w:tr w:rsidR="00A7506D" w14:paraId="44416261" w14:textId="77777777">
        <w:tc>
          <w:tcPr>
            <w:tcW w:w="1100" w:type="dxa"/>
          </w:tcPr>
          <w:p w14:paraId="7204A4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UC-06</w:t>
            </w:r>
          </w:p>
        </w:tc>
        <w:tc>
          <w:tcPr>
            <w:tcW w:w="2399" w:type="dxa"/>
          </w:tcPr>
          <w:p w14:paraId="3727BC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User Accounts</w:t>
            </w:r>
          </w:p>
        </w:tc>
        <w:tc>
          <w:tcPr>
            <w:tcW w:w="2201" w:type="dxa"/>
          </w:tcPr>
          <w:p w14:paraId="0A798F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748C45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deactivate, or reactivate user accounts; the operation is specified in UC-06a–UC-06c.</w:t>
            </w:r>
          </w:p>
        </w:tc>
      </w:tr>
      <w:tr w:rsidR="00A7506D" w14:paraId="2AD70EE3" w14:textId="77777777">
        <w:tc>
          <w:tcPr>
            <w:tcW w:w="1100" w:type="dxa"/>
          </w:tcPr>
          <w:p w14:paraId="1B6803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UC-07</w:t>
            </w:r>
          </w:p>
        </w:tc>
        <w:tc>
          <w:tcPr>
            <w:tcW w:w="2399" w:type="dxa"/>
          </w:tcPr>
          <w:p w14:paraId="0061A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Reset User Password</w:t>
            </w:r>
          </w:p>
        </w:tc>
        <w:tc>
          <w:tcPr>
            <w:tcW w:w="2201" w:type="dxa"/>
          </w:tcPr>
          <w:p w14:paraId="3E726B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46A45E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Initiate a password reset for an eligible user account.</w:t>
            </w:r>
          </w:p>
        </w:tc>
      </w:tr>
      <w:tr w:rsidR="00A7506D" w14:paraId="11453F51" w14:textId="77777777">
        <w:tc>
          <w:tcPr>
            <w:tcW w:w="1100" w:type="dxa"/>
          </w:tcPr>
          <w:p w14:paraId="1762D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UC-08</w:t>
            </w:r>
          </w:p>
        </w:tc>
        <w:tc>
          <w:tcPr>
            <w:tcW w:w="2399" w:type="dxa"/>
          </w:tcPr>
          <w:p w14:paraId="45F077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System Role to User</w:t>
            </w:r>
          </w:p>
        </w:tc>
        <w:tc>
          <w:tcPr>
            <w:tcW w:w="2201" w:type="dxa"/>
          </w:tcPr>
          <w:p w14:paraId="3530B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287E53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Assign or change the system role of a user account.</w:t>
            </w:r>
          </w:p>
        </w:tc>
      </w:tr>
      <w:tr w:rsidR="00A7506D" w14:paraId="04C96BBC" w14:textId="77777777">
        <w:tc>
          <w:tcPr>
            <w:tcW w:w="1100" w:type="dxa"/>
          </w:tcPr>
          <w:p w14:paraId="289ACA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UC-09</w:t>
            </w:r>
          </w:p>
        </w:tc>
        <w:tc>
          <w:tcPr>
            <w:tcW w:w="2399" w:type="dxa"/>
          </w:tcPr>
          <w:p w14:paraId="554D48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Unlock User Account</w:t>
            </w:r>
          </w:p>
        </w:tc>
        <w:tc>
          <w:tcPr>
            <w:tcW w:w="2201" w:type="dxa"/>
          </w:tcPr>
          <w:p w14:paraId="10DF3A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User &amp; Profile Management</w:t>
            </w:r>
          </w:p>
        </w:tc>
        <w:tc>
          <w:tcPr>
            <w:tcW w:w="3228" w:type="dxa"/>
          </w:tcPr>
          <w:p w14:paraId="5ED0A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265621C" w14:textId="77777777">
        <w:tc>
          <w:tcPr>
            <w:tcW w:w="1100" w:type="dxa"/>
          </w:tcPr>
          <w:p w14:paraId="3E36AD7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UC-10</w:t>
            </w:r>
          </w:p>
        </w:tc>
        <w:tc>
          <w:tcPr>
            <w:tcW w:w="2399" w:type="dxa"/>
          </w:tcPr>
          <w:p w14:paraId="52A98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Role &amp; Permission Matrix</w:t>
            </w:r>
          </w:p>
        </w:tc>
        <w:tc>
          <w:tcPr>
            <w:tcW w:w="2201" w:type="dxa"/>
          </w:tcPr>
          <w:p w14:paraId="4BD8F7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5D9F4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system roles and their assigned permissions.</w:t>
            </w:r>
          </w:p>
        </w:tc>
      </w:tr>
      <w:tr w:rsidR="00A7506D" w14:paraId="11CB898A" w14:textId="77777777">
        <w:tc>
          <w:tcPr>
            <w:tcW w:w="1100" w:type="dxa"/>
          </w:tcPr>
          <w:p w14:paraId="46719A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UC-11</w:t>
            </w:r>
          </w:p>
        </w:tc>
        <w:tc>
          <w:tcPr>
            <w:tcW w:w="2399" w:type="dxa"/>
          </w:tcPr>
          <w:p w14:paraId="0F5125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Role Permissions</w:t>
            </w:r>
          </w:p>
        </w:tc>
        <w:tc>
          <w:tcPr>
            <w:tcW w:w="2201" w:type="dxa"/>
          </w:tcPr>
          <w:p w14:paraId="3727E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0727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Configure permissions assigned to a system role.</w:t>
            </w:r>
          </w:p>
        </w:tc>
      </w:tr>
      <w:tr w:rsidR="00A7506D" w14:paraId="227CF5C8" w14:textId="77777777">
        <w:tc>
          <w:tcPr>
            <w:tcW w:w="1100" w:type="dxa"/>
          </w:tcPr>
          <w:p w14:paraId="48682B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UC-12</w:t>
            </w:r>
          </w:p>
        </w:tc>
        <w:tc>
          <w:tcPr>
            <w:tcW w:w="2399" w:type="dxa"/>
          </w:tcPr>
          <w:p w14:paraId="5F5E97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Roles</w:t>
            </w:r>
          </w:p>
        </w:tc>
        <w:tc>
          <w:tcPr>
            <w:tcW w:w="2201" w:type="dxa"/>
          </w:tcPr>
          <w:p w14:paraId="4AED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1DECDA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update, or delete custom roles; see the detailed UC-12a–UC-12c specifications.</w:t>
            </w:r>
          </w:p>
        </w:tc>
      </w:tr>
      <w:tr w:rsidR="00A7506D" w14:paraId="1C233293" w14:textId="77777777">
        <w:tc>
          <w:tcPr>
            <w:tcW w:w="1100" w:type="dxa"/>
          </w:tcPr>
          <w:p w14:paraId="2EEDC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UC-13</w:t>
            </w:r>
          </w:p>
        </w:tc>
        <w:tc>
          <w:tcPr>
            <w:tcW w:w="2399" w:type="dxa"/>
          </w:tcPr>
          <w:p w14:paraId="72D7D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Audit Log</w:t>
            </w:r>
          </w:p>
        </w:tc>
        <w:tc>
          <w:tcPr>
            <w:tcW w:w="2201" w:type="dxa"/>
          </w:tcPr>
          <w:p w14:paraId="5D7FBE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Role-Based Access Control</w:t>
            </w:r>
          </w:p>
        </w:tc>
        <w:tc>
          <w:tcPr>
            <w:tcW w:w="3228" w:type="dxa"/>
          </w:tcPr>
          <w:p w14:paraId="08AAD1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6C7A0B7" w14:textId="77777777">
        <w:tc>
          <w:tcPr>
            <w:tcW w:w="1100" w:type="dxa"/>
          </w:tcPr>
          <w:p w14:paraId="0D57EA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UC-14</w:t>
            </w:r>
          </w:p>
        </w:tc>
        <w:tc>
          <w:tcPr>
            <w:tcW w:w="2399" w:type="dxa"/>
          </w:tcPr>
          <w:p w14:paraId="00BD9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Meeting</w:t>
            </w:r>
          </w:p>
        </w:tc>
        <w:tc>
          <w:tcPr>
            <w:tcW w:w="2201" w:type="dxa"/>
          </w:tcPr>
          <w:p w14:paraId="03F15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5C056A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Create one independent Meeting with its planned start </w:t>
            </w:r>
            <w:r>
              <w:rPr>
                <w:rFonts w:ascii="Times New Roman" w:eastAsia="Times New Roman" w:hAnsi="Times New Roman" w:cs="Times New Roman"/>
                <w:color w:val="000000"/>
                <w:sz w:val="24"/>
                <w:szCs w:val="24"/>
              </w:rPr>
              <w:lastRenderedPageBreak/>
              <w:t>and end times, mode, location, confidentiality and other required details.</w:t>
            </w:r>
          </w:p>
        </w:tc>
      </w:tr>
      <w:tr w:rsidR="00A7506D" w14:paraId="4E509514" w14:textId="77777777">
        <w:tc>
          <w:tcPr>
            <w:tcW w:w="1100" w:type="dxa"/>
          </w:tcPr>
          <w:p w14:paraId="436D6E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UC-15</w:t>
            </w:r>
          </w:p>
        </w:tc>
        <w:tc>
          <w:tcPr>
            <w:tcW w:w="2399" w:type="dxa"/>
          </w:tcPr>
          <w:p w14:paraId="5845BA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w:t>
            </w:r>
          </w:p>
        </w:tc>
        <w:tc>
          <w:tcPr>
            <w:tcW w:w="2201" w:type="dxa"/>
          </w:tcPr>
          <w:p w14:paraId="0613F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81E52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Update Meeting information while Draft/Rejected, or reschedule a Published Meeting before it begins when authorized.</w:t>
            </w:r>
          </w:p>
        </w:tc>
      </w:tr>
      <w:tr w:rsidR="00A7506D" w14:paraId="100FB543" w14:textId="77777777">
        <w:tc>
          <w:tcPr>
            <w:tcW w:w="1100" w:type="dxa"/>
          </w:tcPr>
          <w:p w14:paraId="0473F5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UC-16</w:t>
            </w:r>
          </w:p>
        </w:tc>
        <w:tc>
          <w:tcPr>
            <w:tcW w:w="2399" w:type="dxa"/>
          </w:tcPr>
          <w:p w14:paraId="6F90F8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Details</w:t>
            </w:r>
          </w:p>
        </w:tc>
        <w:tc>
          <w:tcPr>
            <w:tcW w:w="2201" w:type="dxa"/>
          </w:tcPr>
          <w:p w14:paraId="27878E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66A88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authorized Meeting details, including planned schedule, actual start/end times and Meeting lifecycle status.</w:t>
            </w:r>
          </w:p>
        </w:tc>
      </w:tr>
      <w:tr w:rsidR="00A7506D" w14:paraId="4A1284A3" w14:textId="77777777">
        <w:tc>
          <w:tcPr>
            <w:tcW w:w="1100" w:type="dxa"/>
          </w:tcPr>
          <w:p w14:paraId="45A97E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UC-17</w:t>
            </w:r>
          </w:p>
        </w:tc>
        <w:tc>
          <w:tcPr>
            <w:tcW w:w="2399" w:type="dxa"/>
          </w:tcPr>
          <w:p w14:paraId="12562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List</w:t>
            </w:r>
          </w:p>
        </w:tc>
        <w:tc>
          <w:tcPr>
            <w:tcW w:w="2201" w:type="dxa"/>
          </w:tcPr>
          <w:p w14:paraId="0EB849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4ED7D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search and filter Meetings by their own schedule, status, name and confidentiality level.</w:t>
            </w:r>
          </w:p>
        </w:tc>
      </w:tr>
      <w:tr w:rsidR="00A7506D" w14:paraId="07525BFA" w14:textId="77777777">
        <w:tc>
          <w:tcPr>
            <w:tcW w:w="1100" w:type="dxa"/>
          </w:tcPr>
          <w:p w14:paraId="43773B6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UC-18</w:t>
            </w:r>
          </w:p>
        </w:tc>
        <w:tc>
          <w:tcPr>
            <w:tcW w:w="2399" w:type="dxa"/>
          </w:tcPr>
          <w:p w14:paraId="502FB9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for Approval</w:t>
            </w:r>
          </w:p>
        </w:tc>
        <w:tc>
          <w:tcPr>
            <w:tcW w:w="2201" w:type="dxa"/>
          </w:tcPr>
          <w:p w14:paraId="51DD5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32ABE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a Draft or Rejected Meeting with a valid planned schedule for approval.</w:t>
            </w:r>
          </w:p>
        </w:tc>
      </w:tr>
      <w:tr w:rsidR="00A7506D" w14:paraId="6C584CAB" w14:textId="77777777">
        <w:tc>
          <w:tcPr>
            <w:tcW w:w="1100" w:type="dxa"/>
          </w:tcPr>
          <w:p w14:paraId="7D9F377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UC-19</w:t>
            </w:r>
          </w:p>
        </w:tc>
        <w:tc>
          <w:tcPr>
            <w:tcW w:w="2399" w:type="dxa"/>
          </w:tcPr>
          <w:p w14:paraId="6020ED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Review Meeting Approval</w:t>
            </w:r>
          </w:p>
        </w:tc>
        <w:tc>
          <w:tcPr>
            <w:tcW w:w="2201" w:type="dxa"/>
          </w:tcPr>
          <w:p w14:paraId="6A3FB8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298EF4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or reject an assigned meeting approval request.</w:t>
            </w:r>
          </w:p>
        </w:tc>
      </w:tr>
      <w:tr w:rsidR="00A7506D" w14:paraId="23AA9D39" w14:textId="77777777">
        <w:tc>
          <w:tcPr>
            <w:tcW w:w="1100" w:type="dxa"/>
          </w:tcPr>
          <w:p w14:paraId="12822B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UC-20</w:t>
            </w:r>
          </w:p>
        </w:tc>
        <w:tc>
          <w:tcPr>
            <w:tcW w:w="2399" w:type="dxa"/>
          </w:tcPr>
          <w:p w14:paraId="26B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w:t>
            </w:r>
          </w:p>
        </w:tc>
        <w:tc>
          <w:tcPr>
            <w:tcW w:w="2201" w:type="dxa"/>
          </w:tcPr>
          <w:p w14:paraId="2402A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465E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an Approved Meeting with valid planned time and required Chair/Secretary assignments, and initiate invitations.</w:t>
            </w:r>
          </w:p>
        </w:tc>
      </w:tr>
      <w:tr w:rsidR="00A7506D" w14:paraId="01028F63" w14:textId="77777777">
        <w:tc>
          <w:tcPr>
            <w:tcW w:w="1100" w:type="dxa"/>
          </w:tcPr>
          <w:p w14:paraId="635E62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UC-21</w:t>
            </w:r>
          </w:p>
        </w:tc>
        <w:tc>
          <w:tcPr>
            <w:tcW w:w="2399" w:type="dxa"/>
          </w:tcPr>
          <w:p w14:paraId="36F3F8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Meeting</w:t>
            </w:r>
          </w:p>
        </w:tc>
        <w:tc>
          <w:tcPr>
            <w:tcW w:w="2201" w:type="dxa"/>
          </w:tcPr>
          <w:p w14:paraId="4897B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7EE061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Start a Published Meeting and record actual start time.</w:t>
            </w:r>
          </w:p>
        </w:tc>
      </w:tr>
      <w:tr w:rsidR="00A7506D" w14:paraId="01F29C0F" w14:textId="77777777">
        <w:tc>
          <w:tcPr>
            <w:tcW w:w="1100" w:type="dxa"/>
          </w:tcPr>
          <w:p w14:paraId="5A438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UC-22</w:t>
            </w:r>
          </w:p>
        </w:tc>
        <w:tc>
          <w:tcPr>
            <w:tcW w:w="2399" w:type="dxa"/>
          </w:tcPr>
          <w:p w14:paraId="6ACD4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Meeting</w:t>
            </w:r>
          </w:p>
        </w:tc>
        <w:tc>
          <w:tcPr>
            <w:tcW w:w="2201" w:type="dxa"/>
          </w:tcPr>
          <w:p w14:paraId="5FB3D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Management</w:t>
            </w:r>
          </w:p>
        </w:tc>
        <w:tc>
          <w:tcPr>
            <w:tcW w:w="3228" w:type="dxa"/>
          </w:tcPr>
          <w:p w14:paraId="11D70B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End an InProgress Meeting and record actual end time.</w:t>
            </w:r>
          </w:p>
        </w:tc>
      </w:tr>
      <w:tr w:rsidR="00A7506D" w14:paraId="40EB5628" w14:textId="77777777">
        <w:tc>
          <w:tcPr>
            <w:tcW w:w="1100" w:type="dxa"/>
          </w:tcPr>
          <w:p w14:paraId="5359AE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UC-23</w:t>
            </w:r>
          </w:p>
        </w:tc>
        <w:tc>
          <w:tcPr>
            <w:tcW w:w="2399" w:type="dxa"/>
          </w:tcPr>
          <w:p w14:paraId="327761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Agenda Items</w:t>
            </w:r>
          </w:p>
        </w:tc>
        <w:tc>
          <w:tcPr>
            <w:tcW w:w="2201" w:type="dxa"/>
          </w:tcPr>
          <w:p w14:paraId="28E9F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2173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Manage Agenda planning as Secretary: add Pending Items at the end; edit all permitted Pending fields but only Title/Description after start; delete only Pending and reorder only existing Pending positions.</w:t>
            </w:r>
          </w:p>
        </w:tc>
      </w:tr>
      <w:tr w:rsidR="00A7506D" w14:paraId="31685DD3" w14:textId="77777777">
        <w:tc>
          <w:tcPr>
            <w:tcW w:w="1100" w:type="dxa"/>
          </w:tcPr>
          <w:p w14:paraId="1F551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UC-24</w:t>
            </w:r>
          </w:p>
        </w:tc>
        <w:tc>
          <w:tcPr>
            <w:tcW w:w="2399" w:type="dxa"/>
          </w:tcPr>
          <w:p w14:paraId="1F1702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Set Current Agenda Item</w:t>
            </w:r>
          </w:p>
        </w:tc>
        <w:tc>
          <w:tcPr>
            <w:tcW w:w="2201" w:type="dxa"/>
          </w:tcPr>
          <w:p w14:paraId="50D60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3E147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starts the first Pending Item in the current order when no Item is InProgress.</w:t>
            </w:r>
          </w:p>
        </w:tc>
      </w:tr>
      <w:tr w:rsidR="00A7506D" w14:paraId="7A192B4A" w14:textId="77777777">
        <w:tc>
          <w:tcPr>
            <w:tcW w:w="1100" w:type="dxa"/>
          </w:tcPr>
          <w:p w14:paraId="0BE440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UC-25</w:t>
            </w:r>
          </w:p>
        </w:tc>
        <w:tc>
          <w:tcPr>
            <w:tcW w:w="2399" w:type="dxa"/>
          </w:tcPr>
          <w:p w14:paraId="4E8072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Complete Agenda Item</w:t>
            </w:r>
          </w:p>
        </w:tc>
        <w:tc>
          <w:tcPr>
            <w:tcW w:w="2201" w:type="dxa"/>
          </w:tcPr>
          <w:p w14:paraId="30BAF6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0F959F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Chair completes the current Item regardless of Planned Duration, records actual duration and does not automatically start the next Item.</w:t>
            </w:r>
          </w:p>
        </w:tc>
      </w:tr>
      <w:tr w:rsidR="00A7506D" w14:paraId="2212DB52" w14:textId="77777777">
        <w:tc>
          <w:tcPr>
            <w:tcW w:w="1100" w:type="dxa"/>
          </w:tcPr>
          <w:p w14:paraId="329EAD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UC-26</w:t>
            </w:r>
          </w:p>
        </w:tc>
        <w:tc>
          <w:tcPr>
            <w:tcW w:w="2399" w:type="dxa"/>
          </w:tcPr>
          <w:p w14:paraId="0C690B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Agenda</w:t>
            </w:r>
          </w:p>
        </w:tc>
        <w:tc>
          <w:tcPr>
            <w:tcW w:w="2201" w:type="dxa"/>
          </w:tcPr>
          <w:p w14:paraId="34D7D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Agenda Management</w:t>
            </w:r>
          </w:p>
        </w:tc>
        <w:tc>
          <w:tcPr>
            <w:tcW w:w="3228" w:type="dxa"/>
          </w:tcPr>
          <w:p w14:paraId="56C36B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Authorized viewers see the complete Agenda and </w:t>
            </w:r>
            <w:r>
              <w:rPr>
                <w:rFonts w:ascii="Times New Roman" w:eastAsia="Times New Roman" w:hAnsi="Times New Roman" w:cs="Times New Roman"/>
                <w:color w:val="000000"/>
              </w:rPr>
              <w:lastRenderedPageBreak/>
              <w:t>automatically receive its successfully saved changes.</w:t>
            </w:r>
          </w:p>
        </w:tc>
      </w:tr>
      <w:tr w:rsidR="00A7506D" w14:paraId="7C38F344" w14:textId="77777777">
        <w:tc>
          <w:tcPr>
            <w:tcW w:w="1100" w:type="dxa"/>
          </w:tcPr>
          <w:p w14:paraId="4874A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UC-27</w:t>
            </w:r>
          </w:p>
        </w:tc>
        <w:tc>
          <w:tcPr>
            <w:tcW w:w="2399" w:type="dxa"/>
          </w:tcPr>
          <w:p w14:paraId="3F8861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Participants</w:t>
            </w:r>
          </w:p>
        </w:tc>
        <w:tc>
          <w:tcPr>
            <w:tcW w:w="2201" w:type="dxa"/>
          </w:tcPr>
          <w:p w14:paraId="6E00F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56199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internal participants and external Guests associated with a meeting, together with their meeting-specific role or guest access type.</w:t>
            </w:r>
          </w:p>
        </w:tc>
      </w:tr>
      <w:tr w:rsidR="00A7506D" w14:paraId="1C98F172" w14:textId="77777777">
        <w:tc>
          <w:tcPr>
            <w:tcW w:w="1100" w:type="dxa"/>
          </w:tcPr>
          <w:p w14:paraId="2FD96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UC-28</w:t>
            </w:r>
          </w:p>
        </w:tc>
        <w:tc>
          <w:tcPr>
            <w:tcW w:w="2399" w:type="dxa"/>
          </w:tcPr>
          <w:p w14:paraId="41789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Participants</w:t>
            </w:r>
          </w:p>
        </w:tc>
        <w:tc>
          <w:tcPr>
            <w:tcW w:w="2201" w:type="dxa"/>
          </w:tcPr>
          <w:p w14:paraId="4A6D38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5B245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participants, manage meeting roles and additional permissions, replace the Chair, or remove participants; see UC-28a–UC-28c.</w:t>
            </w:r>
          </w:p>
        </w:tc>
      </w:tr>
      <w:tr w:rsidR="00A7506D" w14:paraId="6EC20174" w14:textId="77777777">
        <w:tc>
          <w:tcPr>
            <w:tcW w:w="1100" w:type="dxa"/>
          </w:tcPr>
          <w:p w14:paraId="32735A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UC-29</w:t>
            </w:r>
          </w:p>
        </w:tc>
        <w:tc>
          <w:tcPr>
            <w:tcW w:w="2399" w:type="dxa"/>
          </w:tcPr>
          <w:p w14:paraId="0E6AD5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Respond to Meeting Invitation</w:t>
            </w:r>
          </w:p>
        </w:tc>
        <w:tc>
          <w:tcPr>
            <w:tcW w:w="2201" w:type="dxa"/>
          </w:tcPr>
          <w:p w14:paraId="3382C9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B881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an invited internal participant or external Guest to accept or decline their own Meeting invitation, and change a previous response while responses are allowed.</w:t>
            </w:r>
          </w:p>
        </w:tc>
      </w:tr>
      <w:tr w:rsidR="00A7506D" w14:paraId="28C663D6" w14:textId="77777777">
        <w:tc>
          <w:tcPr>
            <w:tcW w:w="1100" w:type="dxa"/>
          </w:tcPr>
          <w:p w14:paraId="23BEA3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UC-30</w:t>
            </w:r>
          </w:p>
        </w:tc>
        <w:tc>
          <w:tcPr>
            <w:tcW w:w="2399" w:type="dxa"/>
          </w:tcPr>
          <w:p w14:paraId="6383B5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Participant Response Status</w:t>
            </w:r>
          </w:p>
        </w:tc>
        <w:tc>
          <w:tcPr>
            <w:tcW w:w="2201" w:type="dxa"/>
          </w:tcPr>
          <w:p w14:paraId="4ED88F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65166F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latest invitation response of current internal participants and external Guests and a response-status summary.</w:t>
            </w:r>
          </w:p>
        </w:tc>
      </w:tr>
      <w:tr w:rsidR="00A7506D" w14:paraId="18B28EE2" w14:textId="77777777">
        <w:tc>
          <w:tcPr>
            <w:tcW w:w="1100" w:type="dxa"/>
          </w:tcPr>
          <w:p w14:paraId="5DF0E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UC-31</w:t>
            </w:r>
          </w:p>
        </w:tc>
        <w:tc>
          <w:tcPr>
            <w:tcW w:w="2399" w:type="dxa"/>
          </w:tcPr>
          <w:p w14:paraId="7CE0C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Attendance</w:t>
            </w:r>
          </w:p>
        </w:tc>
        <w:tc>
          <w:tcPr>
            <w:tcW w:w="2201" w:type="dxa"/>
          </w:tcPr>
          <w:p w14:paraId="55B5D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Participant Management</w:t>
            </w:r>
          </w:p>
        </w:tc>
        <w:tc>
          <w:tcPr>
            <w:tcW w:w="3228" w:type="dxa"/>
          </w:tcPr>
          <w:p w14:paraId="3D5C4A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Record or revise Present/Absent attendance for one or more selected current internal participants or external Guests while the Meeting is InProgress.</w:t>
            </w:r>
          </w:p>
        </w:tc>
      </w:tr>
      <w:tr w:rsidR="00A7506D" w14:paraId="7B76D245" w14:textId="77777777">
        <w:tc>
          <w:tcPr>
            <w:tcW w:w="1100" w:type="dxa"/>
          </w:tcPr>
          <w:p w14:paraId="15203D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UC-32</w:t>
            </w:r>
          </w:p>
        </w:tc>
        <w:tc>
          <w:tcPr>
            <w:tcW w:w="2399" w:type="dxa"/>
          </w:tcPr>
          <w:p w14:paraId="10E28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Documents</w:t>
            </w:r>
          </w:p>
        </w:tc>
        <w:tc>
          <w:tcPr>
            <w:tcW w:w="2201" w:type="dxa"/>
          </w:tcPr>
          <w:p w14:paraId="5D08A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C11C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documents of a Meeting and preview them; see UC-32a and UC-32c.</w:t>
            </w:r>
          </w:p>
        </w:tc>
      </w:tr>
      <w:tr w:rsidR="00A7506D" w14:paraId="59FB632A" w14:textId="77777777">
        <w:tc>
          <w:tcPr>
            <w:tcW w:w="1100" w:type="dxa"/>
          </w:tcPr>
          <w:p w14:paraId="186D99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UC-33</w:t>
            </w:r>
          </w:p>
        </w:tc>
        <w:tc>
          <w:tcPr>
            <w:tcW w:w="2399" w:type="dxa"/>
          </w:tcPr>
          <w:p w14:paraId="3FAE52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Documents</w:t>
            </w:r>
          </w:p>
        </w:tc>
        <w:tc>
          <w:tcPr>
            <w:tcW w:w="2201" w:type="dxa"/>
          </w:tcPr>
          <w:p w14:paraId="1DB11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2D9F79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Add a document to a Meeting or remove it from the Meeting; see UC-33a and UC-33c.</w:t>
            </w:r>
          </w:p>
        </w:tc>
      </w:tr>
      <w:tr w:rsidR="00A7506D" w14:paraId="7D202AF1" w14:textId="77777777">
        <w:tc>
          <w:tcPr>
            <w:tcW w:w="1100" w:type="dxa"/>
          </w:tcPr>
          <w:p w14:paraId="1C18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UC-34</w:t>
            </w:r>
          </w:p>
        </w:tc>
        <w:tc>
          <w:tcPr>
            <w:tcW w:w="2399" w:type="dxa"/>
          </w:tcPr>
          <w:p w14:paraId="68058E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Document Library</w:t>
            </w:r>
          </w:p>
        </w:tc>
        <w:tc>
          <w:tcPr>
            <w:tcW w:w="2201" w:type="dxa"/>
          </w:tcPr>
          <w:p w14:paraId="382CFA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30851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3161071" w14:textId="77777777">
        <w:tc>
          <w:tcPr>
            <w:tcW w:w="1100" w:type="dxa"/>
          </w:tcPr>
          <w:p w14:paraId="561C6A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UC-35</w:t>
            </w:r>
          </w:p>
        </w:tc>
        <w:tc>
          <w:tcPr>
            <w:tcW w:w="2399" w:type="dxa"/>
          </w:tcPr>
          <w:p w14:paraId="1B2D4E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Comment on Meeting Document</w:t>
            </w:r>
          </w:p>
        </w:tc>
        <w:tc>
          <w:tcPr>
            <w:tcW w:w="2201" w:type="dxa"/>
          </w:tcPr>
          <w:p w14:paraId="34271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5BCA8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36D0FD" w14:textId="77777777">
        <w:tc>
          <w:tcPr>
            <w:tcW w:w="1100" w:type="dxa"/>
          </w:tcPr>
          <w:p w14:paraId="008165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UC-36</w:t>
            </w:r>
          </w:p>
        </w:tc>
        <w:tc>
          <w:tcPr>
            <w:tcW w:w="2399" w:type="dxa"/>
          </w:tcPr>
          <w:p w14:paraId="7F0E0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Document to Personal Library</w:t>
            </w:r>
          </w:p>
        </w:tc>
        <w:tc>
          <w:tcPr>
            <w:tcW w:w="2201" w:type="dxa"/>
          </w:tcPr>
          <w:p w14:paraId="593BC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653CC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E8A0C1A" w14:textId="77777777">
        <w:tc>
          <w:tcPr>
            <w:tcW w:w="1100" w:type="dxa"/>
          </w:tcPr>
          <w:p w14:paraId="19FC6A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UC-37</w:t>
            </w:r>
          </w:p>
        </w:tc>
        <w:tc>
          <w:tcPr>
            <w:tcW w:w="2399" w:type="dxa"/>
          </w:tcPr>
          <w:p w14:paraId="039B16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Meeting Room</w:t>
            </w:r>
          </w:p>
        </w:tc>
        <w:tc>
          <w:tcPr>
            <w:tcW w:w="2201" w:type="dxa"/>
          </w:tcPr>
          <w:p w14:paraId="6FBE7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8995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Join the online room of an authorized Online or Hybrid meeting; an external Guest may join through a verified meeting-specific guest invitation without an internal account login.</w:t>
            </w:r>
          </w:p>
        </w:tc>
      </w:tr>
      <w:tr w:rsidR="00A7506D" w14:paraId="0617DF70" w14:textId="77777777">
        <w:tc>
          <w:tcPr>
            <w:tcW w:w="1100" w:type="dxa"/>
          </w:tcPr>
          <w:p w14:paraId="00FE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UC-38</w:t>
            </w:r>
          </w:p>
        </w:tc>
        <w:tc>
          <w:tcPr>
            <w:tcW w:w="2399" w:type="dxa"/>
          </w:tcPr>
          <w:p w14:paraId="513D4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Meeting Room</w:t>
            </w:r>
          </w:p>
        </w:tc>
        <w:tc>
          <w:tcPr>
            <w:tcW w:w="2201" w:type="dxa"/>
          </w:tcPr>
          <w:p w14:paraId="369DC2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5D364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Leave the online meeting room without changing the Meeting lifecycle.</w:t>
            </w:r>
          </w:p>
        </w:tc>
      </w:tr>
      <w:tr w:rsidR="00A7506D" w14:paraId="7F4D26E2" w14:textId="77777777">
        <w:tc>
          <w:tcPr>
            <w:tcW w:w="1100" w:type="dxa"/>
          </w:tcPr>
          <w:p w14:paraId="5CE386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UC-39</w:t>
            </w:r>
          </w:p>
        </w:tc>
        <w:tc>
          <w:tcPr>
            <w:tcW w:w="2399" w:type="dxa"/>
          </w:tcPr>
          <w:p w14:paraId="1FB1B3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Meeting Room Controls</w:t>
            </w:r>
          </w:p>
        </w:tc>
        <w:tc>
          <w:tcPr>
            <w:tcW w:w="2201" w:type="dxa"/>
          </w:tcPr>
          <w:p w14:paraId="7F2CC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364DB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Control microphone, camera, and screen sharing within the Meeting Room; see UC-39a–UC-39c.</w:t>
            </w:r>
          </w:p>
        </w:tc>
      </w:tr>
      <w:tr w:rsidR="00A7506D" w14:paraId="58CB634C" w14:textId="77777777">
        <w:tc>
          <w:tcPr>
            <w:tcW w:w="1100" w:type="dxa"/>
          </w:tcPr>
          <w:p w14:paraId="4DD9A9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UC-40</w:t>
            </w:r>
          </w:p>
        </w:tc>
        <w:tc>
          <w:tcPr>
            <w:tcW w:w="2399" w:type="dxa"/>
          </w:tcPr>
          <w:p w14:paraId="324C82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Room Participants</w:t>
            </w:r>
          </w:p>
        </w:tc>
        <w:tc>
          <w:tcPr>
            <w:tcW w:w="2201" w:type="dxa"/>
          </w:tcPr>
          <w:p w14:paraId="3C4067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0DDFA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users currently connected to the online meeting room and their current room presence.</w:t>
            </w:r>
          </w:p>
        </w:tc>
      </w:tr>
      <w:tr w:rsidR="00A7506D" w14:paraId="7D03EB71" w14:textId="77777777">
        <w:tc>
          <w:tcPr>
            <w:tcW w:w="1100" w:type="dxa"/>
          </w:tcPr>
          <w:p w14:paraId="0DAD2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UC-41</w:t>
            </w:r>
          </w:p>
        </w:tc>
        <w:tc>
          <w:tcPr>
            <w:tcW w:w="2399" w:type="dxa"/>
          </w:tcPr>
          <w:p w14:paraId="481579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Moderate Meeting Room</w:t>
            </w:r>
          </w:p>
        </w:tc>
        <w:tc>
          <w:tcPr>
            <w:tcW w:w="2201" w:type="dxa"/>
          </w:tcPr>
          <w:p w14:paraId="7AD7D0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446F4D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Allow the assigned Chair to perform permitted moderation actions on users currently in the meeting room.</w:t>
            </w:r>
          </w:p>
        </w:tc>
      </w:tr>
      <w:tr w:rsidR="00A7506D" w14:paraId="041AECCA" w14:textId="77777777">
        <w:tc>
          <w:tcPr>
            <w:tcW w:w="1100" w:type="dxa"/>
          </w:tcPr>
          <w:p w14:paraId="1A6C49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UC-42</w:t>
            </w:r>
          </w:p>
        </w:tc>
        <w:tc>
          <w:tcPr>
            <w:tcW w:w="2399" w:type="dxa"/>
          </w:tcPr>
          <w:p w14:paraId="473C8E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Use In-room Chat</w:t>
            </w:r>
          </w:p>
        </w:tc>
        <w:tc>
          <w:tcPr>
            <w:tcW w:w="2201" w:type="dxa"/>
          </w:tcPr>
          <w:p w14:paraId="792E30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Online Meeting Room Management</w:t>
            </w:r>
          </w:p>
        </w:tc>
        <w:tc>
          <w:tcPr>
            <w:tcW w:w="3228" w:type="dxa"/>
          </w:tcPr>
          <w:p w14:paraId="7BFBC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Exchange text messages with authorized users currently connected to the online meeting room.</w:t>
            </w:r>
          </w:p>
        </w:tc>
      </w:tr>
      <w:tr w:rsidR="00A7506D" w14:paraId="3F84EB7B" w14:textId="77777777">
        <w:tc>
          <w:tcPr>
            <w:tcW w:w="1100" w:type="dxa"/>
          </w:tcPr>
          <w:p w14:paraId="17FAA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UC-43</w:t>
            </w:r>
          </w:p>
        </w:tc>
        <w:tc>
          <w:tcPr>
            <w:tcW w:w="2399" w:type="dxa"/>
          </w:tcPr>
          <w:p w14:paraId="063E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Play Meeting Audio</w:t>
            </w:r>
          </w:p>
        </w:tc>
        <w:tc>
          <w:tcPr>
            <w:tcW w:w="2201" w:type="dxa"/>
          </w:tcPr>
          <w:p w14:paraId="26FB46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10CA64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Meeting media library and play Meeting audio; see UC-43a–UC-43b.</w:t>
            </w:r>
          </w:p>
        </w:tc>
      </w:tr>
      <w:tr w:rsidR="00A7506D" w14:paraId="132C02A1" w14:textId="77777777">
        <w:tc>
          <w:tcPr>
            <w:tcW w:w="1100" w:type="dxa"/>
          </w:tcPr>
          <w:p w14:paraId="694AB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UC-44</w:t>
            </w:r>
          </w:p>
        </w:tc>
        <w:tc>
          <w:tcPr>
            <w:tcW w:w="2399" w:type="dxa"/>
          </w:tcPr>
          <w:p w14:paraId="7211D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Upload Meeting Audio</w:t>
            </w:r>
          </w:p>
        </w:tc>
        <w:tc>
          <w:tcPr>
            <w:tcW w:w="2201" w:type="dxa"/>
          </w:tcPr>
          <w:p w14:paraId="31E2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Audio Upload &amp; Media Library</w:t>
            </w:r>
          </w:p>
        </w:tc>
        <w:tc>
          <w:tcPr>
            <w:tcW w:w="3228" w:type="dxa"/>
          </w:tcPr>
          <w:p w14:paraId="67E9E6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68DFA355" w14:textId="77777777">
        <w:tc>
          <w:tcPr>
            <w:tcW w:w="1100" w:type="dxa"/>
          </w:tcPr>
          <w:p w14:paraId="1A6D95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UC-45</w:t>
            </w:r>
          </w:p>
        </w:tc>
        <w:tc>
          <w:tcPr>
            <w:tcW w:w="2399" w:type="dxa"/>
          </w:tcPr>
          <w:p w14:paraId="791CC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Speaker-Attributed Transcript</w:t>
            </w:r>
          </w:p>
        </w:tc>
        <w:tc>
          <w:tcPr>
            <w:tcW w:w="2201" w:type="dxa"/>
          </w:tcPr>
          <w:p w14:paraId="5F1937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6568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07DBB8FC" w14:textId="77777777">
        <w:tc>
          <w:tcPr>
            <w:tcW w:w="1100" w:type="dxa"/>
          </w:tcPr>
          <w:p w14:paraId="6689E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UC-46</w:t>
            </w:r>
          </w:p>
        </w:tc>
        <w:tc>
          <w:tcPr>
            <w:tcW w:w="2399" w:type="dxa"/>
          </w:tcPr>
          <w:p w14:paraId="53157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Transcript &amp; Speaker Attribution</w:t>
            </w:r>
          </w:p>
        </w:tc>
        <w:tc>
          <w:tcPr>
            <w:tcW w:w="2201" w:type="dxa"/>
          </w:tcPr>
          <w:p w14:paraId="795A7C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1F75D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7FBF6D0" w14:textId="77777777">
        <w:tc>
          <w:tcPr>
            <w:tcW w:w="1100" w:type="dxa"/>
          </w:tcPr>
          <w:p w14:paraId="13544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UC-47</w:t>
            </w:r>
          </w:p>
        </w:tc>
        <w:tc>
          <w:tcPr>
            <w:tcW w:w="2399" w:type="dxa"/>
          </w:tcPr>
          <w:p w14:paraId="22602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 Regenerate Meeting Summary</w:t>
            </w:r>
          </w:p>
        </w:tc>
        <w:tc>
          <w:tcPr>
            <w:tcW w:w="2201" w:type="dxa"/>
          </w:tcPr>
          <w:p w14:paraId="5D0F2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98CC2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28EE88E" w14:textId="77777777">
        <w:tc>
          <w:tcPr>
            <w:tcW w:w="1100" w:type="dxa"/>
          </w:tcPr>
          <w:p w14:paraId="383837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UC-48</w:t>
            </w:r>
          </w:p>
        </w:tc>
        <w:tc>
          <w:tcPr>
            <w:tcW w:w="2399" w:type="dxa"/>
          </w:tcPr>
          <w:p w14:paraId="5FB5C3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Summary</w:t>
            </w:r>
          </w:p>
        </w:tc>
        <w:tc>
          <w:tcPr>
            <w:tcW w:w="2201" w:type="dxa"/>
          </w:tcPr>
          <w:p w14:paraId="5B283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32250D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CB71F" w14:textId="77777777">
        <w:tc>
          <w:tcPr>
            <w:tcW w:w="1100" w:type="dxa"/>
          </w:tcPr>
          <w:p w14:paraId="4F7C78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UC-49</w:t>
            </w:r>
          </w:p>
        </w:tc>
        <w:tc>
          <w:tcPr>
            <w:tcW w:w="2399" w:type="dxa"/>
          </w:tcPr>
          <w:p w14:paraId="751B9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Summary</w:t>
            </w:r>
          </w:p>
        </w:tc>
        <w:tc>
          <w:tcPr>
            <w:tcW w:w="2201" w:type="dxa"/>
          </w:tcPr>
          <w:p w14:paraId="3DDB48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0892A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93360DD" w14:textId="77777777">
        <w:tc>
          <w:tcPr>
            <w:tcW w:w="1100" w:type="dxa"/>
          </w:tcPr>
          <w:p w14:paraId="3949E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UC-50</w:t>
            </w:r>
          </w:p>
        </w:tc>
        <w:tc>
          <w:tcPr>
            <w:tcW w:w="2399" w:type="dxa"/>
          </w:tcPr>
          <w:p w14:paraId="63D36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Approve Meeting Summary</w:t>
            </w:r>
          </w:p>
        </w:tc>
        <w:tc>
          <w:tcPr>
            <w:tcW w:w="2201" w:type="dxa"/>
          </w:tcPr>
          <w:p w14:paraId="3F7F3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0E6B65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45ABD3D" w14:textId="77777777">
        <w:tc>
          <w:tcPr>
            <w:tcW w:w="1100" w:type="dxa"/>
          </w:tcPr>
          <w:p w14:paraId="5317D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UC-51</w:t>
            </w:r>
          </w:p>
        </w:tc>
        <w:tc>
          <w:tcPr>
            <w:tcW w:w="2399" w:type="dxa"/>
          </w:tcPr>
          <w:p w14:paraId="54B6F6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Publish Meeting Summary</w:t>
            </w:r>
          </w:p>
        </w:tc>
        <w:tc>
          <w:tcPr>
            <w:tcW w:w="2201" w:type="dxa"/>
          </w:tcPr>
          <w:p w14:paraId="0A0FF8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Speaker-Attributed Transcription &amp; Meeting Summary</w:t>
            </w:r>
          </w:p>
        </w:tc>
        <w:tc>
          <w:tcPr>
            <w:tcW w:w="3228" w:type="dxa"/>
          </w:tcPr>
          <w:p w14:paraId="21C742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72BF952C" w14:textId="77777777">
        <w:tc>
          <w:tcPr>
            <w:tcW w:w="1100" w:type="dxa"/>
          </w:tcPr>
          <w:p w14:paraId="581AB6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UC-52</w:t>
            </w:r>
          </w:p>
        </w:tc>
        <w:tc>
          <w:tcPr>
            <w:tcW w:w="2399" w:type="dxa"/>
          </w:tcPr>
          <w:p w14:paraId="13CFE2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Votes</w:t>
            </w:r>
          </w:p>
        </w:tc>
        <w:tc>
          <w:tcPr>
            <w:tcW w:w="2201" w:type="dxa"/>
          </w:tcPr>
          <w:p w14:paraId="292BED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View visible Meeting Votes and their status or result through UC-52a and UC-52b.</w:t>
            </w:r>
          </w:p>
        </w:tc>
      </w:tr>
      <w:tr w:rsidR="00A7506D" w14:paraId="221A06AA" w14:textId="77777777">
        <w:tc>
          <w:tcPr>
            <w:tcW w:w="1100" w:type="dxa"/>
          </w:tcPr>
          <w:p w14:paraId="3ACAB8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UC-53</w:t>
            </w:r>
          </w:p>
        </w:tc>
        <w:tc>
          <w:tcPr>
            <w:tcW w:w="2399" w:type="dxa"/>
          </w:tcPr>
          <w:p w14:paraId="0E0CB9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 Configure Vote</w:t>
            </w:r>
          </w:p>
        </w:tc>
        <w:tc>
          <w:tcPr>
            <w:tcW w:w="2201" w:type="dxa"/>
          </w:tcPr>
          <w:p w14:paraId="193E4C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prepare a Vote draft, configure or delete an existing draft, or proceed to opening a Vote during the Meeting. Draft preparation is allowed before the Meeting starts, while it is Approved or Published, and during InProgress. Each Vote belongs directly to the Meeting.</w:t>
            </w:r>
          </w:p>
        </w:tc>
      </w:tr>
      <w:tr w:rsidR="00A7506D" w14:paraId="342E9135" w14:textId="77777777">
        <w:tc>
          <w:tcPr>
            <w:tcW w:w="1100" w:type="dxa"/>
          </w:tcPr>
          <w:p w14:paraId="5B7E5A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UC-54</w:t>
            </w:r>
          </w:p>
        </w:tc>
        <w:tc>
          <w:tcPr>
            <w:tcW w:w="2399" w:type="dxa"/>
          </w:tcPr>
          <w:p w14:paraId="19735E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Vote</w:t>
            </w:r>
          </w:p>
        </w:tc>
        <w:tc>
          <w:tcPr>
            <w:tcW w:w="2201" w:type="dxa"/>
          </w:tcPr>
          <w:p w14:paraId="7A0FD3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7467B8F5" w14:textId="77777777">
        <w:tc>
          <w:tcPr>
            <w:tcW w:w="1100" w:type="dxa"/>
          </w:tcPr>
          <w:p w14:paraId="79856F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UC-55</w:t>
            </w:r>
          </w:p>
        </w:tc>
        <w:tc>
          <w:tcPr>
            <w:tcW w:w="2399" w:type="dxa"/>
          </w:tcPr>
          <w:p w14:paraId="0F23B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Cast Vote</w:t>
            </w:r>
          </w:p>
        </w:tc>
        <w:tc>
          <w:tcPr>
            <w:tcW w:w="2201" w:type="dxa"/>
          </w:tcPr>
          <w:p w14:paraId="673679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B275E7" w14:textId="77777777">
        <w:tc>
          <w:tcPr>
            <w:tcW w:w="1100" w:type="dxa"/>
          </w:tcPr>
          <w:p w14:paraId="4A2F9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UC-56</w:t>
            </w:r>
          </w:p>
        </w:tc>
        <w:tc>
          <w:tcPr>
            <w:tcW w:w="2399" w:type="dxa"/>
          </w:tcPr>
          <w:p w14:paraId="1EB249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Close Vote</w:t>
            </w:r>
          </w:p>
        </w:tc>
        <w:tc>
          <w:tcPr>
            <w:tcW w:w="2201" w:type="dxa"/>
          </w:tcPr>
          <w:p w14:paraId="38B1D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0F1F9838" w14:textId="77777777">
        <w:tc>
          <w:tcPr>
            <w:tcW w:w="1100" w:type="dxa"/>
          </w:tcPr>
          <w:p w14:paraId="50620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UC-57</w:t>
            </w:r>
          </w:p>
        </w:tc>
        <w:tc>
          <w:tcPr>
            <w:tcW w:w="2399" w:type="dxa"/>
          </w:tcPr>
          <w:p w14:paraId="5B2EE9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Record Vote Conclusion</w:t>
            </w:r>
          </w:p>
        </w:tc>
        <w:tc>
          <w:tcPr>
            <w:tcW w:w="2201" w:type="dxa"/>
          </w:tcPr>
          <w:p w14:paraId="31C1A7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Voting Management</w:t>
            </w:r>
          </w:p>
        </w:tc>
        <w:tc>
          <w:tcPr>
            <w:tcW w:w="3228"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3FC1D73B" w14:textId="77777777">
        <w:tc>
          <w:tcPr>
            <w:tcW w:w="1100" w:type="dxa"/>
          </w:tcPr>
          <w:p w14:paraId="4A1F5B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UC-58</w:t>
            </w:r>
          </w:p>
        </w:tc>
        <w:tc>
          <w:tcPr>
            <w:tcW w:w="2399" w:type="dxa"/>
          </w:tcPr>
          <w:p w14:paraId="2FFAE9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Meeting Minutes</w:t>
            </w:r>
          </w:p>
        </w:tc>
        <w:tc>
          <w:tcPr>
            <w:tcW w:w="2201" w:type="dxa"/>
          </w:tcPr>
          <w:p w14:paraId="47D522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68B79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the current Meeting Minutes and permitted signing status.</w:t>
            </w:r>
          </w:p>
        </w:tc>
      </w:tr>
      <w:tr w:rsidR="00A7506D" w14:paraId="4ED4667A" w14:textId="77777777">
        <w:tc>
          <w:tcPr>
            <w:tcW w:w="1100" w:type="dxa"/>
          </w:tcPr>
          <w:p w14:paraId="0A6AC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UC-59</w:t>
            </w:r>
          </w:p>
        </w:tc>
        <w:tc>
          <w:tcPr>
            <w:tcW w:w="2399" w:type="dxa"/>
          </w:tcPr>
          <w:p w14:paraId="3E288B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Generate Meeting Minutes</w:t>
            </w:r>
          </w:p>
        </w:tc>
        <w:tc>
          <w:tcPr>
            <w:tcW w:w="2201" w:type="dxa"/>
          </w:tcPr>
          <w:p w14:paraId="34723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C3F9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Generate draft Meeting Minutes from the approved summary, attendance, agenda and vote results with </w:t>
            </w:r>
            <w:r>
              <w:rPr>
                <w:rFonts w:ascii="Times New Roman" w:eastAsia="Times New Roman" w:hAnsi="Times New Roman" w:cs="Times New Roman"/>
                <w:color w:val="000000"/>
                <w:sz w:val="24"/>
                <w:szCs w:val="24"/>
              </w:rPr>
              <w:lastRenderedPageBreak/>
              <w:t>conclusions recorded by the Chair.</w:t>
            </w:r>
          </w:p>
        </w:tc>
      </w:tr>
      <w:tr w:rsidR="00A7506D" w14:paraId="1B33D662" w14:textId="77777777">
        <w:tc>
          <w:tcPr>
            <w:tcW w:w="1100" w:type="dxa"/>
          </w:tcPr>
          <w:p w14:paraId="456C36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lastRenderedPageBreak/>
              <w:t>UC-60</w:t>
            </w:r>
          </w:p>
        </w:tc>
        <w:tc>
          <w:tcPr>
            <w:tcW w:w="2399" w:type="dxa"/>
          </w:tcPr>
          <w:p w14:paraId="63831A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Edit Meeting Minutes</w:t>
            </w:r>
          </w:p>
        </w:tc>
        <w:tc>
          <w:tcPr>
            <w:tcW w:w="2201" w:type="dxa"/>
          </w:tcPr>
          <w:p w14:paraId="37ACD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D8966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3F3EADA" w14:textId="77777777">
        <w:tc>
          <w:tcPr>
            <w:tcW w:w="1100" w:type="dxa"/>
          </w:tcPr>
          <w:p w14:paraId="2EB42C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UC-61</w:t>
            </w:r>
          </w:p>
        </w:tc>
        <w:tc>
          <w:tcPr>
            <w:tcW w:w="2399" w:type="dxa"/>
          </w:tcPr>
          <w:p w14:paraId="51207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Submit Meeting Minutes for Signing</w:t>
            </w:r>
          </w:p>
        </w:tc>
        <w:tc>
          <w:tcPr>
            <w:tcW w:w="2201" w:type="dxa"/>
          </w:tcPr>
          <w:p w14:paraId="65F5FC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28EDC0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1F11C68C" w14:textId="77777777">
        <w:tc>
          <w:tcPr>
            <w:tcW w:w="1100" w:type="dxa"/>
          </w:tcPr>
          <w:p w14:paraId="7F8584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UC-62</w:t>
            </w:r>
          </w:p>
        </w:tc>
        <w:tc>
          <w:tcPr>
            <w:tcW w:w="2399" w:type="dxa"/>
          </w:tcPr>
          <w:p w14:paraId="402A1A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Sign Meeting Minutes</w:t>
            </w:r>
          </w:p>
        </w:tc>
        <w:tc>
          <w:tcPr>
            <w:tcW w:w="2201" w:type="dxa"/>
          </w:tcPr>
          <w:p w14:paraId="2A5A1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5D15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24352274" w14:textId="77777777">
        <w:tc>
          <w:tcPr>
            <w:tcW w:w="1100" w:type="dxa"/>
          </w:tcPr>
          <w:p w14:paraId="07FAB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UC-63</w:t>
            </w:r>
          </w:p>
        </w:tc>
        <w:tc>
          <w:tcPr>
            <w:tcW w:w="2399" w:type="dxa"/>
          </w:tcPr>
          <w:p w14:paraId="37B919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Signature Status &amp; Audit Trail</w:t>
            </w:r>
          </w:p>
        </w:tc>
        <w:tc>
          <w:tcPr>
            <w:tcW w:w="2201" w:type="dxa"/>
          </w:tcPr>
          <w:p w14:paraId="5312F3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19030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3763378A" w14:textId="77777777">
        <w:tc>
          <w:tcPr>
            <w:tcW w:w="1100" w:type="dxa"/>
          </w:tcPr>
          <w:p w14:paraId="25778F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UC-64</w:t>
            </w:r>
          </w:p>
        </w:tc>
        <w:tc>
          <w:tcPr>
            <w:tcW w:w="2399" w:type="dxa"/>
          </w:tcPr>
          <w:p w14:paraId="76B91B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Finalize Meeting Minutes</w:t>
            </w:r>
          </w:p>
        </w:tc>
        <w:tc>
          <w:tcPr>
            <w:tcW w:w="2201" w:type="dxa"/>
          </w:tcPr>
          <w:p w14:paraId="366A90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31236E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403CB06F" w14:textId="77777777">
        <w:tc>
          <w:tcPr>
            <w:tcW w:w="1100" w:type="dxa"/>
          </w:tcPr>
          <w:p w14:paraId="745680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UC-65</w:t>
            </w:r>
          </w:p>
        </w:tc>
        <w:tc>
          <w:tcPr>
            <w:tcW w:w="2399" w:type="dxa"/>
          </w:tcPr>
          <w:p w14:paraId="359ADF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Request Revision of Meeting Minutes</w:t>
            </w:r>
          </w:p>
        </w:tc>
        <w:tc>
          <w:tcPr>
            <w:tcW w:w="2201" w:type="dxa"/>
          </w:tcPr>
          <w:p w14:paraId="1186A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Meeting Minutes &amp; Digital Signing</w:t>
            </w:r>
          </w:p>
        </w:tc>
        <w:tc>
          <w:tcPr>
            <w:tcW w:w="3228" w:type="dxa"/>
          </w:tcPr>
          <w:p w14:paraId="75184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748F429" w14:textId="77777777">
        <w:tc>
          <w:tcPr>
            <w:tcW w:w="1100" w:type="dxa"/>
          </w:tcPr>
          <w:p w14:paraId="73496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UC-66</w:t>
            </w:r>
          </w:p>
        </w:tc>
        <w:tc>
          <w:tcPr>
            <w:tcW w:w="2399" w:type="dxa"/>
          </w:tcPr>
          <w:p w14:paraId="610CAC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Notifications</w:t>
            </w:r>
          </w:p>
        </w:tc>
        <w:tc>
          <w:tcPr>
            <w:tcW w:w="2201" w:type="dxa"/>
          </w:tcPr>
          <w:p w14:paraId="3E4F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15D2E9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notifications and the unread notification count.</w:t>
            </w:r>
          </w:p>
        </w:tc>
      </w:tr>
      <w:tr w:rsidR="00A7506D" w14:paraId="1E4613F9" w14:textId="77777777">
        <w:tc>
          <w:tcPr>
            <w:tcW w:w="1100" w:type="dxa"/>
          </w:tcPr>
          <w:p w14:paraId="24CB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UC-67</w:t>
            </w:r>
          </w:p>
        </w:tc>
        <w:tc>
          <w:tcPr>
            <w:tcW w:w="2399" w:type="dxa"/>
          </w:tcPr>
          <w:p w14:paraId="353720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Notifications as Read</w:t>
            </w:r>
          </w:p>
        </w:tc>
        <w:tc>
          <w:tcPr>
            <w:tcW w:w="2201" w:type="dxa"/>
          </w:tcPr>
          <w:p w14:paraId="1EE8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6B32FD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Mark one notification or all unread notifications as read; see UC-67a–UC-67b.</w:t>
            </w:r>
          </w:p>
        </w:tc>
      </w:tr>
      <w:tr w:rsidR="00A7506D" w14:paraId="516138A2" w14:textId="77777777">
        <w:tc>
          <w:tcPr>
            <w:tcW w:w="1100" w:type="dxa"/>
          </w:tcPr>
          <w:p w14:paraId="0178F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 xml:space="preserve">  UC-68</w:t>
            </w:r>
          </w:p>
        </w:tc>
        <w:tc>
          <w:tcPr>
            <w:tcW w:w="2399" w:type="dxa"/>
          </w:tcPr>
          <w:p w14:paraId="194688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Notification Target</w:t>
            </w:r>
          </w:p>
        </w:tc>
        <w:tc>
          <w:tcPr>
            <w:tcW w:w="2201" w:type="dxa"/>
          </w:tcPr>
          <w:p w14:paraId="41F1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Email &amp; In-App Notification</w:t>
            </w:r>
          </w:p>
        </w:tc>
        <w:tc>
          <w:tcPr>
            <w:tcW w:w="3228" w:type="dxa"/>
          </w:tcPr>
          <w:p w14:paraId="747541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Open the meeting linked to a selected notification.</w:t>
            </w:r>
          </w:p>
        </w:tc>
      </w:tr>
      <w:tr w:rsidR="00A7506D" w14:paraId="2BA31F01" w14:textId="77777777">
        <w:tc>
          <w:tcPr>
            <w:tcW w:w="1100" w:type="dxa"/>
          </w:tcPr>
          <w:p w14:paraId="19C67A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UC-69</w:t>
            </w:r>
          </w:p>
        </w:tc>
        <w:tc>
          <w:tcPr>
            <w:tcW w:w="2399" w:type="dxa"/>
          </w:tcPr>
          <w:p w14:paraId="6E55EC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Personal Dashboard &amp; Meeting Workspace</w:t>
            </w:r>
          </w:p>
        </w:tc>
        <w:tc>
          <w:tcPr>
            <w:tcW w:w="2201" w:type="dxa"/>
          </w:tcPr>
          <w:p w14:paraId="716CEA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Dashboard &amp; Meeting Workspace</w:t>
            </w:r>
          </w:p>
        </w:tc>
        <w:tc>
          <w:tcPr>
            <w:tcW w:w="3228" w:type="dxa"/>
          </w:tcPr>
          <w:p w14:paraId="7A6263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Placeholder only - detailed Use Case Specification will be elaborated in the iteration that delivers this feature.</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UC-70</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&amp; Export Reports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Reporting &amp; Statistics</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View reporting statistics and export the corresponding report; see UC-70a–UC-70b.</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UC-71</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Personal Documents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Delete, rename or move documents in the user's own personal library; see UC-71a–UC-71c. Meeting documents that use the same file are not affected.</w:t>
            </w:r>
          </w:p>
        </w:tc>
      </w:tr>
      <w:tr w:rsidR="00A7506D" w14:paraId="5FC260F1" w14:textId="77777777">
        <w:tc>
          <w:tcPr>
            <w:tcW w:w="1100" w:type="dxa"/>
          </w:tcPr>
          <w:p w14:paraId="2BE93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UC-72</w:t>
            </w:r>
          </w:p>
        </w:tc>
        <w:tc>
          <w:tcPr>
            <w:tcW w:w="2399" w:type="dxa"/>
          </w:tcPr>
          <w:p w14:paraId="2DC13F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Manage Library Folders</w:t>
            </w:r>
          </w:p>
        </w:tc>
        <w:tc>
          <w:tcPr>
            <w:tcW w:w="2201" w:type="dxa"/>
          </w:tcPr>
          <w:p w14:paraId="69A27A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Personal Document Library &amp; Meeting Document Management</w:t>
            </w:r>
          </w:p>
        </w:tc>
        <w:tc>
          <w:tcPr>
            <w:tcW w:w="3228" w:type="dxa"/>
          </w:tcPr>
          <w:p w14:paraId="1943F9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4"/>
                <w:szCs w:val="24"/>
              </w:rPr>
              <w:t>Create, rename, move and delete empty folders in the user's own personal library; see UC-72a–UC-72d.</w:t>
            </w:r>
          </w:p>
        </w:tc>
      </w:tr>
    </w:tbl>
    <w:p w14:paraId="3F0DD6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10ED4A6D" w14:textId="77777777" w:rsidR="00A7506D" w:rsidRDefault="00DF34F2">
      <w:pPr>
        <w:pStyle w:val="Heading3"/>
      </w:pPr>
      <w:bookmarkStart w:id="16" w:name="_Toc242699596"/>
      <w:r>
        <w:rPr>
          <w:rFonts w:ascii="Times New Roman" w:hAnsi="Times New Roman" w:eastAsia="Times New Roman" w:cs="Times New Roman"/>
        </w:rPr>
        <w:lastRenderedPageBreak/>
        <w:t>4.3 Use Case Diagrams</w:t>
      </w:r>
      <w:bookmarkEnd w:id="16"/>
    </w:p>
    <w:p w14:paraId="7A4CF197" w14:textId="77777777" w:rsidR="00A7506D" w:rsidRDefault="00DF34F2">
      <w:pPr>
        <w:pStyle w:val="Heading4"/>
      </w:pPr>
      <w:r>
        <w:rPr>
          <w:rFonts w:ascii="Times New Roman" w:hAnsi="Times New Roman" w:eastAsia="Times New Roman" w:cs="Times New Roman"/>
        </w:rPr>
        <w:t>4.3.1 UCs for System Admin</w:t>
      </w:r>
    </w:p>
    <w:p w14:paraId="74DD1E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System Admin manages user accounts (create, update, deactivate/reactivate, reset password, unlock, assign system roles), configures roles and permissions, and reviews the audit log. The Admin can also view meetings and their records, reports and statistics, notifications, the personal dashboard and the personal document library.</w:t>
      </w:r>
    </w:p>
    <w:p w14:paraId="61E122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595964" wp14:editId="24C73C8D">
            <wp:extent cx="5669280" cy="6004303"/>
            <wp:effectExtent l="0" t="0" r="0" b="0"/>
            <wp:docPr id="2133590051"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15"/>
                    <a:srcRect/>
                    <a:stretch>
                      <a:fillRect/>
                    </a:stretch>
                  </pic:blipFill>
                  <pic:spPr>
                    <a:xfrm>
                      <a:off x="0" y="0"/>
                      <a:ext cx="5669280" cy="6004303"/>
                    </a:xfrm>
                    <a:prstGeom prst="rect">
                      <a:avLst/>
                    </a:prstGeom>
                    <a:ln/>
                  </pic:spPr>
                </pic:pic>
              </a:graphicData>
            </a:graphic>
          </wp:inline>
        </w:drawing>
      </w:r>
    </w:p>
    <w:p w14:paraId="14EFCC8F" w14:textId="77777777" w:rsidR="00A7506D" w:rsidRDefault="00DF34F2">
      <w:pPr>
        <w:pStyle w:val="Heading4"/>
      </w:pPr>
      <w:r>
        <w:rPr>
          <w:rFonts w:ascii="Times New Roman" w:hAnsi="Times New Roman" w:eastAsia="Times New Roman" w:cs="Times New Roman"/>
        </w:rPr>
        <w:t>4.3.2 UCs for Meeting Organizer</w:t>
      </w:r>
    </w:p>
    <w:p w14:paraId="4E87591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Organizer creates and updates meetings, submits them for approval and publishes approved meetings, adds participants and Guests. The Organizer can also view meeting records, comment on documents, use the online room (controls, room participants, in-room chat, leave room), and view reports, notifications and the personal workspace.</w:t>
      </w:r>
    </w:p>
    <w:p w14:paraId="3971008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A6AC44B" wp14:editId="3CF92745">
            <wp:extent cx="5746750" cy="5892587"/>
            <wp:effectExtent l="0" t="0" r="0" b="0"/>
            <wp:docPr id="2133590049"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16"/>
                    <a:srcRect/>
                    <a:stretch>
                      <a:fillRect/>
                    </a:stretch>
                  </pic:blipFill>
                  <pic:spPr>
                    <a:xfrm>
                      <a:off x="0" y="0"/>
                      <a:ext cx="5746750" cy="5892587"/>
                    </a:xfrm>
                    <a:prstGeom prst="rect">
                      <a:avLst/>
                    </a:prstGeom>
                    <a:ln/>
                  </pic:spPr>
                </pic:pic>
              </a:graphicData>
            </a:graphic>
          </wp:inline>
        </w:drawing>
      </w:r>
    </w:p>
    <w:p w14:paraId="3F2EE21C" w14:textId="77777777" w:rsidR="00A7506D" w:rsidRDefault="00DF34F2">
      <w:pPr>
        <w:pStyle w:val="Heading4"/>
      </w:pPr>
      <w:r>
        <w:rPr>
          <w:rFonts w:ascii="Times New Roman" w:hAnsi="Times New Roman" w:eastAsia="Times New Roman" w:cs="Times New Roman"/>
        </w:rPr>
        <w:t>4.3.3 UCs for Meeting Approver</w:t>
      </w:r>
    </w:p>
    <w:p w14:paraId="04A5318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Approver reviews assigned meeting approval requests and approves or rejects them. The Approver can view meeting details and related records (agenda, documents, media, votes, minutes and signature status), use the online room (controls, room participants, in-room chat, leave room), and view reports, notifications and the personal workspace.</w:t>
      </w:r>
    </w:p>
    <w:p w14:paraId="506ABED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D645A7B" wp14:editId="4DF00769">
            <wp:extent cx="5746750" cy="6331258"/>
            <wp:effectExtent l="0" t="0" r="0" b="0"/>
            <wp:docPr id="2133590056" name="image55.png"/>
            <wp:cNvGraphicFramePr/>
            <a:graphic xmlns:a="http://schemas.openxmlformats.org/drawingml/2006/main">
              <a:graphicData uri="http://schemas.openxmlformats.org/drawingml/2006/picture">
                <pic:pic xmlns:pic="http://schemas.openxmlformats.org/drawingml/2006/picture">
                  <pic:nvPicPr>
                    <pic:cNvPr id="0" name="image55.png"/>
                    <pic:cNvPicPr preferRelativeResize="0"/>
                  </pic:nvPicPr>
                  <pic:blipFill>
                    <a:blip r:embed="rId17"/>
                    <a:srcRect/>
                    <a:stretch>
                      <a:fillRect/>
                    </a:stretch>
                  </pic:blipFill>
                  <pic:spPr>
                    <a:xfrm>
                      <a:off x="0" y="0"/>
                      <a:ext cx="5746750" cy="6331258"/>
                    </a:xfrm>
                    <a:prstGeom prst="rect">
                      <a:avLst/>
                    </a:prstGeom>
                    <a:ln/>
                  </pic:spPr>
                </pic:pic>
              </a:graphicData>
            </a:graphic>
          </wp:inline>
        </w:drawing>
      </w:r>
    </w:p>
    <w:p w14:paraId="2A284F65" w14:textId="77777777" w:rsidR="00A7506D" w:rsidRDefault="00DF34F2">
      <w:pPr>
        <w:pStyle w:val="Heading4"/>
      </w:pPr>
      <w:r>
        <w:rPr>
          <w:rFonts w:ascii="Times New Roman" w:hAnsi="Times New Roman" w:eastAsia="Times New Roman" w:cs="Times New Roman"/>
        </w:rPr>
        <w:t>4.3.4 UCs for Chair</w:t>
      </w:r>
    </w:p>
    <w:p w14:paraId="677A90E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Chair responds to the invitation, starts and ends the meeting, steers the agenda (set current / complete item), joins and moderates the online room, and creates, opens and closes votes and records each vote's conclusion. The Chair also adds and removes meeting documents, comments on meeting documents, signs or requests revision of the minutes, and can view all records of the chaired meeting. The current assigned Chair may cast a vote (UC-55) while the Meeting is InProgress and the Vote is Open, under BR-160 and BR-165.</w:t>
      </w:r>
    </w:p>
    <w:p w14:paraId="64151AF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0C59221C" wp14:editId="527E5347">
            <wp:extent cx="5669280" cy="4901230"/>
            <wp:effectExtent l="0" t="0" r="0" b="0"/>
            <wp:docPr id="2133590052" name="image49.png"/>
            <wp:cNvGraphicFramePr/>
            <a:graphic xmlns:a="http://schemas.openxmlformats.org/drawingml/2006/main">
              <a:graphicData uri="http://schemas.openxmlformats.org/drawingml/2006/picture">
                <pic:pic xmlns:pic="http://schemas.openxmlformats.org/drawingml/2006/picture">
                  <pic:nvPicPr>
                    <pic:cNvPr id="0" name="image49.png"/>
                    <pic:cNvPicPr preferRelativeResize="0"/>
                  </pic:nvPicPr>
                  <pic:blipFill>
                    <a:blip r:embed="rId18"/>
                    <a:srcRect/>
                    <a:stretch>
                      <a:fillRect/>
                    </a:stretch>
                  </pic:blipFill>
                  <pic:spPr>
                    <a:xfrm>
                      <a:off x="0" y="0"/>
                      <a:ext cx="5669280" cy="4901230"/>
                    </a:xfrm>
                    <a:prstGeom prst="rect">
                      <a:avLst/>
                    </a:prstGeom>
                    <a:ln/>
                  </pic:spPr>
                </pic:pic>
              </a:graphicData>
            </a:graphic>
          </wp:inline>
        </w:drawing>
      </w:r>
    </w:p>
    <w:p w14:paraId="18B89960" w14:textId="77777777" w:rsidR="00A7506D" w:rsidRDefault="00DF34F2">
      <w:pPr>
        <w:pStyle w:val="Heading4"/>
      </w:pPr>
      <w:r>
        <w:rPr>
          <w:rFonts w:ascii="Times New Roman" w:hAnsi="Times New Roman" w:eastAsia="Times New Roman" w:cs="Times New Roman"/>
        </w:rPr>
        <w:t>4.3.5 UCs for Secretary</w:t>
      </w:r>
    </w:p>
    <w:p w14:paraId="7CE0C65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Secretary prepares the meeting: agenda items, participants and meeting roles, invitation responses, attendance and meeting documents, and also responds to the invitation and takes part in the online room. After the meeting, the Secretary uploads audio, corrects the AI speaker-attributed transcript, generates, edits, approves and publishes the summary, and generates, edits, submits and finalizes the minutes for digital signing, signing or requesting revision when designated as a signer. The current assig</w:t>
      </w:r>
      <w:r>
        <w:rPr>
          <w:rFonts w:ascii="Times New Roman" w:eastAsia="Times New Roman" w:hAnsi="Times New Roman" w:cs="Times New Roman"/>
          <w:color w:val="000000"/>
        </w:rPr>
        <w:t>ned Secretary may cast a vote (UC-55) while the Meeting is InProgress and the Vote is Open, under BR-160 and BR-165.</w:t>
      </w:r>
    </w:p>
    <w:p w14:paraId="56253E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534DB318" wp14:editId="66DC7390">
            <wp:extent cx="5669280" cy="5928429"/>
            <wp:effectExtent l="0" t="0" r="0" b="0"/>
            <wp:docPr id="2133590054" name="image56.png"/>
            <wp:cNvGraphicFramePr/>
            <a:graphic xmlns:a="http://schemas.openxmlformats.org/drawingml/2006/main">
              <a:graphicData uri="http://schemas.openxmlformats.org/drawingml/2006/picture">
                <pic:pic xmlns:pic="http://schemas.openxmlformats.org/drawingml/2006/picture">
                  <pic:nvPicPr>
                    <pic:cNvPr id="0" name="image56.png"/>
                    <pic:cNvPicPr preferRelativeResize="0"/>
                  </pic:nvPicPr>
                  <pic:blipFill>
                    <a:blip r:embed="rId19"/>
                    <a:srcRect/>
                    <a:stretch>
                      <a:fillRect/>
                    </a:stretch>
                  </pic:blipFill>
                  <pic:spPr>
                    <a:xfrm>
                      <a:off x="0" y="0"/>
                      <a:ext cx="5669280" cy="5928429"/>
                    </a:xfrm>
                    <a:prstGeom prst="rect">
                      <a:avLst/>
                    </a:prstGeom>
                    <a:ln/>
                  </pic:spPr>
                </pic:pic>
              </a:graphicData>
            </a:graphic>
          </wp:inline>
        </w:drawing>
      </w:r>
    </w:p>
    <w:p w14:paraId="6DE77153" w14:textId="77777777" w:rsidR="00A7506D" w:rsidRDefault="00DF34F2">
      <w:pPr>
        <w:pStyle w:val="Heading4"/>
      </w:pPr>
      <w:r>
        <w:rPr>
          <w:rFonts w:ascii="Times New Roman" w:hAnsi="Times New Roman" w:eastAsia="Times New Roman" w:cs="Times New Roman"/>
        </w:rPr>
        <w:t>4.3.6 UCs for Participant</w:t>
      </w:r>
    </w:p>
    <w:p w14:paraId="62F36D1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Participant responds to the meeting invitation, joins the online room, views meetings, agenda, documents and media, comments on documents, casts votes when eligible, and signs or requests revision of the minutes when designated as a signer. The Participant can also view reports, notifications and the personal workspace.</w:t>
      </w:r>
    </w:p>
    <w:p w14:paraId="2FAD19F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324A3EF8" wp14:editId="655E79E5">
            <wp:extent cx="5669280" cy="4988646"/>
            <wp:effectExtent l="0" t="0" r="0" b="0"/>
            <wp:docPr id="2133590057" name="image51.png"/>
            <wp:cNvGraphicFramePr/>
            <a:graphic xmlns:a="http://schemas.openxmlformats.org/drawingml/2006/main">
              <a:graphicData uri="http://schemas.openxmlformats.org/drawingml/2006/picture">
                <pic:pic xmlns:pic="http://schemas.openxmlformats.org/drawingml/2006/picture">
                  <pic:nvPicPr>
                    <pic:cNvPr id="0" name="image51.png"/>
                    <pic:cNvPicPr preferRelativeResize="0"/>
                  </pic:nvPicPr>
                  <pic:blipFill>
                    <a:blip r:embed="rId20"/>
                    <a:srcRect/>
                    <a:stretch>
                      <a:fillRect/>
                    </a:stretch>
                  </pic:blipFill>
                  <pic:spPr>
                    <a:xfrm>
                      <a:off x="0" y="0"/>
                      <a:ext cx="5669280" cy="4988646"/>
                    </a:xfrm>
                    <a:prstGeom prst="rect">
                      <a:avLst/>
                    </a:prstGeom>
                    <a:ln/>
                  </pic:spPr>
                </pic:pic>
              </a:graphicData>
            </a:graphic>
          </wp:inline>
        </w:drawing>
      </w:r>
    </w:p>
    <w:p w14:paraId="1EC925CB" w14:textId="77777777" w:rsidR="00A7506D" w:rsidRDefault="00DF34F2">
      <w:pPr>
        <w:pStyle w:val="Heading4"/>
      </w:pPr>
      <w:r>
        <w:rPr>
          <w:rFonts w:ascii="Times New Roman" w:hAnsi="Times New Roman" w:eastAsia="Times New Roman" w:cs="Times New Roman"/>
        </w:rPr>
        <w:t>4.3.7 UCs for Guest</w:t>
      </w:r>
    </w:p>
    <w:p w14:paraId="25BB9E2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Guest verifies the invited email by OTP, then supplies a self-declared display name and optional job title. In the invited Meeting, the Guest participates like a Member: room media/chat/list, all attached documents and comments, invitation response, voting and attendance inclusion, plus separately granted roster/response viewing. The Guest cannot be Chair/Secretary, receive delegated authority, moderate the room or use a personal library. (BR-180, BR-181)</w:t>
      </w:r>
    </w:p>
    <w:p w14:paraId="29AF545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7477432B" wp14:editId="1E58C7ED">
            <wp:extent cx="5669280" cy="4263673"/>
            <wp:effectExtent l="0" t="0" r="0" b="0"/>
            <wp:docPr id="2133590059" name="image53.png"/>
            <wp:cNvGraphicFramePr/>
            <a:graphic xmlns:a="http://schemas.openxmlformats.org/drawingml/2006/main">
              <a:graphicData uri="http://schemas.openxmlformats.org/drawingml/2006/picture">
                <pic:pic xmlns:pic="http://schemas.openxmlformats.org/drawingml/2006/picture">
                  <pic:nvPicPr>
                    <pic:cNvPr id="0" name="image53.png"/>
                    <pic:cNvPicPr preferRelativeResize="0"/>
                  </pic:nvPicPr>
                  <pic:blipFill>
                    <a:blip r:embed="rId21"/>
                    <a:srcRect/>
                    <a:stretch>
                      <a:fillRect/>
                    </a:stretch>
                  </pic:blipFill>
                  <pic:spPr>
                    <a:xfrm>
                      <a:off x="0" y="0"/>
                      <a:ext cx="5669280" cy="4263673"/>
                    </a:xfrm>
                    <a:prstGeom prst="rect">
                      <a:avLst/>
                    </a:prstGeom>
                    <a:ln/>
                  </pic:spPr>
                </pic:pic>
              </a:graphicData>
            </a:graphic>
          </wp:inline>
        </w:drawing>
      </w:r>
    </w:p>
    <w:p w14:paraId="4642CE4B" w14:textId="77777777" w:rsidR="00A7506D" w:rsidRDefault="00DF34F2">
      <w:pPr>
        <w:pStyle w:val="Heading3"/>
      </w:pPr>
      <w:bookmarkStart w:id="17" w:name="_Toc242699597"/>
      <w:r>
        <w:rPr>
          <w:rFonts w:ascii="Times New Roman" w:hAnsi="Times New Roman" w:eastAsia="Times New Roman" w:cs="Times New Roman"/>
        </w:rPr>
        <w:t>4.4 Permission Matrix</w:t>
      </w:r>
      <w:bookmarkEnd w:id="17"/>
    </w:p>
    <w:p w14:paraId="0BF0DA6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Full = unrestricted  ·  Restricted = conditions apply (see footnotes)  ·  No = denied</w:t>
      </w:r>
    </w:p>
    <w:tbl>
      <w:tblPr>
        <w:tblStyle w:val="affffffffffffffffffffffffffffffffffffffffffffffb"/>
        <w:tblW w:w="92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0"/>
        <w:gridCol w:w="1500"/>
        <w:gridCol w:w="931"/>
        <w:gridCol w:w="931"/>
        <w:gridCol w:w="931"/>
        <w:gridCol w:w="931"/>
        <w:gridCol w:w="931"/>
        <w:gridCol w:w="931"/>
        <w:gridCol w:w="931"/>
      </w:tblGrid>
      <w:tr w:rsidR="00A7506D" w14:paraId="519ED854" w14:textId="77777777">
        <w:trPr>
          <w:trHeight w:val="278"/>
        </w:trPr>
        <w:tc>
          <w:tcPr>
            <w:tcW w:w="1250"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31F876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Entity</w:t>
            </w:r>
          </w:p>
        </w:tc>
        <w:tc>
          <w:tcPr>
            <w:tcW w:w="1500" w:type="dxa"/>
            <w:tcBorders>
              <w:top w:val="single" w:sz="4" w:space="0" w:color="000000"/>
              <w:bottom w:val="single" w:sz="4" w:space="0" w:color="000000"/>
              <w:right w:val="single" w:sz="4" w:space="0" w:color="000000"/>
            </w:tcBorders>
            <w:shd w:val="clear" w:color="auto" w:fill="FCE4D6"/>
            <w:vAlign w:val="center"/>
          </w:tcPr>
          <w:p w14:paraId="23F4F2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Action</w:t>
            </w:r>
          </w:p>
        </w:tc>
        <w:tc>
          <w:tcPr>
            <w:tcW w:w="931" w:type="dxa"/>
            <w:tcBorders>
              <w:top w:val="single" w:sz="4" w:space="0" w:color="000000"/>
              <w:bottom w:val="single" w:sz="4" w:space="0" w:color="000000"/>
              <w:right w:val="single" w:sz="4" w:space="0" w:color="000000"/>
            </w:tcBorders>
            <w:shd w:val="clear" w:color="auto" w:fill="FCE4D6"/>
            <w:vAlign w:val="center"/>
          </w:tcPr>
          <w:p w14:paraId="07030A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System Admin</w:t>
            </w:r>
          </w:p>
        </w:tc>
        <w:tc>
          <w:tcPr>
            <w:tcW w:w="931" w:type="dxa"/>
            <w:tcBorders>
              <w:top w:val="single" w:sz="4" w:space="0" w:color="000000"/>
              <w:bottom w:val="single" w:sz="4" w:space="0" w:color="000000"/>
              <w:right w:val="single" w:sz="4" w:space="0" w:color="000000"/>
            </w:tcBorders>
            <w:shd w:val="clear" w:color="auto" w:fill="FCE4D6"/>
            <w:vAlign w:val="center"/>
          </w:tcPr>
          <w:p w14:paraId="1AB83C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Organizer</w:t>
            </w:r>
          </w:p>
        </w:tc>
        <w:tc>
          <w:tcPr>
            <w:tcW w:w="931" w:type="dxa"/>
            <w:tcBorders>
              <w:top w:val="single" w:sz="4" w:space="0" w:color="000000"/>
              <w:bottom w:val="single" w:sz="4" w:space="0" w:color="000000"/>
              <w:right w:val="single" w:sz="4" w:space="0" w:color="000000"/>
            </w:tcBorders>
            <w:shd w:val="clear" w:color="auto" w:fill="FCE4D6"/>
            <w:vAlign w:val="center"/>
          </w:tcPr>
          <w:p w14:paraId="29008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Meeting Approver</w:t>
            </w:r>
          </w:p>
        </w:tc>
        <w:tc>
          <w:tcPr>
            <w:tcW w:w="931" w:type="dxa"/>
            <w:tcBorders>
              <w:top w:val="single" w:sz="4" w:space="0" w:color="000000"/>
              <w:bottom w:val="single" w:sz="4" w:space="0" w:color="000000"/>
              <w:right w:val="single" w:sz="4" w:space="0" w:color="000000"/>
            </w:tcBorders>
            <w:shd w:val="clear" w:color="auto" w:fill="FCE4D6"/>
            <w:vAlign w:val="center"/>
          </w:tcPr>
          <w:p w14:paraId="143B2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Chair</w:t>
            </w:r>
          </w:p>
        </w:tc>
        <w:tc>
          <w:tcPr>
            <w:tcW w:w="931" w:type="dxa"/>
            <w:tcBorders>
              <w:top w:val="single" w:sz="4" w:space="0" w:color="000000"/>
              <w:bottom w:val="single" w:sz="4" w:space="0" w:color="000000"/>
              <w:right w:val="single" w:sz="4" w:space="0" w:color="000000"/>
            </w:tcBorders>
            <w:shd w:val="clear" w:color="auto" w:fill="FCE4D6"/>
            <w:vAlign w:val="center"/>
          </w:tcPr>
          <w:p w14:paraId="3C9E38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Secretary</w:t>
            </w:r>
          </w:p>
        </w:tc>
        <w:tc>
          <w:tcPr>
            <w:tcW w:w="931" w:type="dxa"/>
            <w:tcBorders>
              <w:top w:val="single" w:sz="4" w:space="0" w:color="000000"/>
              <w:bottom w:val="single" w:sz="4" w:space="0" w:color="000000"/>
              <w:right w:val="single" w:sz="4" w:space="0" w:color="000000"/>
            </w:tcBorders>
            <w:shd w:val="clear" w:color="auto" w:fill="FCE4D6"/>
            <w:vAlign w:val="center"/>
          </w:tcPr>
          <w:p w14:paraId="1CE4E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Participant</w:t>
            </w:r>
          </w:p>
        </w:tc>
        <w:tc>
          <w:tcPr>
            <w:tcW w:w="931" w:type="dxa"/>
            <w:tcBorders>
              <w:top w:val="single" w:sz="4" w:space="0" w:color="000000"/>
              <w:bottom w:val="single" w:sz="4" w:space="0" w:color="000000"/>
              <w:right w:val="single" w:sz="4" w:space="0" w:color="000000"/>
            </w:tcBorders>
            <w:shd w:val="clear" w:color="auto" w:fill="FCE4D6"/>
            <w:vAlign w:val="center"/>
          </w:tcPr>
          <w:p w14:paraId="152F46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16"/>
                <w:szCs w:val="16"/>
              </w:rPr>
              <w:t>Guest</w:t>
            </w:r>
          </w:p>
        </w:tc>
      </w:tr>
      <w:tr w:rsidR="00A7506D" w14:paraId="7B01586A" w14:textId="77777777">
        <w:trPr>
          <w:trHeight w:val="278"/>
        </w:trPr>
        <w:tc>
          <w:tcPr>
            <w:tcW w:w="1250" w:type="dxa"/>
            <w:tcBorders>
              <w:left w:val="single" w:sz="4" w:space="0" w:color="000000"/>
              <w:bottom w:val="single" w:sz="4" w:space="0" w:color="000000"/>
              <w:right w:val="single" w:sz="4" w:space="0" w:color="000000"/>
            </w:tcBorders>
            <w:vAlign w:val="center"/>
          </w:tcPr>
          <w:p w14:paraId="55DE0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40ED91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search</w:t>
            </w:r>
          </w:p>
        </w:tc>
        <w:tc>
          <w:tcPr>
            <w:tcW w:w="931" w:type="dxa"/>
            <w:tcBorders>
              <w:bottom w:val="single" w:sz="4" w:space="0" w:color="000000"/>
              <w:right w:val="single" w:sz="4" w:space="0" w:color="000000"/>
            </w:tcBorders>
            <w:vAlign w:val="center"/>
          </w:tcPr>
          <w:p w14:paraId="74EB26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3421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6F649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80B5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CEBC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491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CA03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3F340F8" w14:textId="77777777">
        <w:trPr>
          <w:trHeight w:val="278"/>
        </w:trPr>
        <w:tc>
          <w:tcPr>
            <w:tcW w:w="1250" w:type="dxa"/>
            <w:tcBorders>
              <w:left w:val="single" w:sz="4" w:space="0" w:color="000000"/>
              <w:bottom w:val="single" w:sz="4" w:space="0" w:color="000000"/>
              <w:right w:val="single" w:sz="4" w:space="0" w:color="000000"/>
            </w:tcBorders>
            <w:vAlign w:val="center"/>
          </w:tcPr>
          <w:p w14:paraId="7DA9E5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9D63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2A1213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29518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CDD66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A64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9AAC4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4D47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C21D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7F96C88" w14:textId="77777777">
        <w:trPr>
          <w:trHeight w:val="278"/>
        </w:trPr>
        <w:tc>
          <w:tcPr>
            <w:tcW w:w="1250" w:type="dxa"/>
            <w:tcBorders>
              <w:left w:val="single" w:sz="4" w:space="0" w:color="000000"/>
              <w:bottom w:val="single" w:sz="4" w:space="0" w:color="000000"/>
              <w:right w:val="single" w:sz="4" w:space="0" w:color="000000"/>
            </w:tcBorders>
            <w:vAlign w:val="center"/>
          </w:tcPr>
          <w:p w14:paraId="361059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2C3874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w:t>
            </w:r>
          </w:p>
        </w:tc>
        <w:tc>
          <w:tcPr>
            <w:tcW w:w="931" w:type="dxa"/>
            <w:tcBorders>
              <w:bottom w:val="single" w:sz="4" w:space="0" w:color="000000"/>
              <w:right w:val="single" w:sz="4" w:space="0" w:color="000000"/>
            </w:tcBorders>
            <w:vAlign w:val="center"/>
          </w:tcPr>
          <w:p w14:paraId="0CE9659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0EAF0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01F03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CC53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BD06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9D8C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20B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732968" w14:textId="77777777">
        <w:trPr>
          <w:trHeight w:val="278"/>
        </w:trPr>
        <w:tc>
          <w:tcPr>
            <w:tcW w:w="1250" w:type="dxa"/>
            <w:tcBorders>
              <w:left w:val="single" w:sz="4" w:space="0" w:color="000000"/>
              <w:bottom w:val="single" w:sz="4" w:space="0" w:color="000000"/>
              <w:right w:val="single" w:sz="4" w:space="0" w:color="000000"/>
            </w:tcBorders>
            <w:vAlign w:val="center"/>
          </w:tcPr>
          <w:p w14:paraId="76C580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1D56E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Deactivate / Reactivate</w:t>
            </w:r>
          </w:p>
        </w:tc>
        <w:tc>
          <w:tcPr>
            <w:tcW w:w="931" w:type="dxa"/>
            <w:tcBorders>
              <w:bottom w:val="single" w:sz="4" w:space="0" w:color="000000"/>
              <w:right w:val="single" w:sz="4" w:space="0" w:color="000000"/>
            </w:tcBorders>
            <w:vAlign w:val="center"/>
          </w:tcPr>
          <w:p w14:paraId="43EB53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5EA1F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6CA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8179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B59E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94FB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3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83E5C5" w14:textId="77777777">
        <w:trPr>
          <w:trHeight w:val="278"/>
        </w:trPr>
        <w:tc>
          <w:tcPr>
            <w:tcW w:w="1250" w:type="dxa"/>
            <w:tcBorders>
              <w:left w:val="single" w:sz="4" w:space="0" w:color="000000"/>
              <w:bottom w:val="single" w:sz="4" w:space="0" w:color="000000"/>
              <w:right w:val="single" w:sz="4" w:space="0" w:color="000000"/>
            </w:tcBorders>
            <w:vAlign w:val="center"/>
          </w:tcPr>
          <w:p w14:paraId="6B0864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3C12ED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Reset password</w:t>
            </w:r>
          </w:p>
        </w:tc>
        <w:tc>
          <w:tcPr>
            <w:tcW w:w="931" w:type="dxa"/>
            <w:tcBorders>
              <w:bottom w:val="single" w:sz="4" w:space="0" w:color="000000"/>
              <w:right w:val="single" w:sz="4" w:space="0" w:color="000000"/>
            </w:tcBorders>
            <w:vAlign w:val="center"/>
          </w:tcPr>
          <w:p w14:paraId="3D2923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E32F6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2A56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74417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3A1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3270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14FE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116EEB0" w14:textId="77777777">
        <w:trPr>
          <w:trHeight w:val="278"/>
        </w:trPr>
        <w:tc>
          <w:tcPr>
            <w:tcW w:w="1250" w:type="dxa"/>
            <w:tcBorders>
              <w:left w:val="single" w:sz="4" w:space="0" w:color="000000"/>
              <w:bottom w:val="single" w:sz="4" w:space="0" w:color="000000"/>
              <w:right w:val="single" w:sz="4" w:space="0" w:color="000000"/>
            </w:tcBorders>
            <w:vAlign w:val="center"/>
          </w:tcPr>
          <w:p w14:paraId="2E1288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17FBA5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Unlock</w:t>
            </w:r>
          </w:p>
        </w:tc>
        <w:tc>
          <w:tcPr>
            <w:tcW w:w="931" w:type="dxa"/>
            <w:tcBorders>
              <w:bottom w:val="single" w:sz="4" w:space="0" w:color="000000"/>
              <w:right w:val="single" w:sz="4" w:space="0" w:color="000000"/>
            </w:tcBorders>
            <w:vAlign w:val="center"/>
          </w:tcPr>
          <w:p w14:paraId="2C14CC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FC87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D8A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F10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051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C3A23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6FB2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31D9966" w14:textId="77777777">
        <w:trPr>
          <w:trHeight w:val="278"/>
        </w:trPr>
        <w:tc>
          <w:tcPr>
            <w:tcW w:w="1250" w:type="dxa"/>
            <w:tcBorders>
              <w:left w:val="single" w:sz="4" w:space="0" w:color="000000"/>
              <w:bottom w:val="single" w:sz="4" w:space="0" w:color="000000"/>
              <w:right w:val="single" w:sz="4" w:space="0" w:color="000000"/>
            </w:tcBorders>
            <w:vAlign w:val="center"/>
          </w:tcPr>
          <w:p w14:paraId="77CFA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User account</w:t>
            </w:r>
          </w:p>
        </w:tc>
        <w:tc>
          <w:tcPr>
            <w:tcW w:w="1500" w:type="dxa"/>
            <w:tcBorders>
              <w:bottom w:val="single" w:sz="4" w:space="0" w:color="000000"/>
              <w:right w:val="single" w:sz="4" w:space="0" w:color="000000"/>
            </w:tcBorders>
            <w:vAlign w:val="center"/>
          </w:tcPr>
          <w:p w14:paraId="7418E8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Assign system role</w:t>
            </w:r>
          </w:p>
        </w:tc>
        <w:tc>
          <w:tcPr>
            <w:tcW w:w="931" w:type="dxa"/>
            <w:tcBorders>
              <w:bottom w:val="single" w:sz="4" w:space="0" w:color="000000"/>
              <w:right w:val="single" w:sz="4" w:space="0" w:color="000000"/>
            </w:tcBorders>
            <w:vAlign w:val="center"/>
          </w:tcPr>
          <w:p w14:paraId="7A8F77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F157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546E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6EAB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ABE7F7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2D16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BE78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1C3FF4" w14:textId="77777777">
        <w:trPr>
          <w:trHeight w:val="278"/>
        </w:trPr>
        <w:tc>
          <w:tcPr>
            <w:tcW w:w="1250" w:type="dxa"/>
            <w:tcBorders>
              <w:left w:val="single" w:sz="4" w:space="0" w:color="000000"/>
              <w:bottom w:val="single" w:sz="4" w:space="0" w:color="000000"/>
              <w:right w:val="single" w:sz="4" w:space="0" w:color="000000"/>
            </w:tcBorders>
            <w:vAlign w:val="center"/>
          </w:tcPr>
          <w:p w14:paraId="0192CE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780F76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matrix</w:t>
            </w:r>
          </w:p>
        </w:tc>
        <w:tc>
          <w:tcPr>
            <w:tcW w:w="931" w:type="dxa"/>
            <w:tcBorders>
              <w:bottom w:val="single" w:sz="4" w:space="0" w:color="000000"/>
              <w:right w:val="single" w:sz="4" w:space="0" w:color="000000"/>
            </w:tcBorders>
            <w:vAlign w:val="center"/>
          </w:tcPr>
          <w:p w14:paraId="0443BF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61404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F6D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F3F0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62CB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38A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5208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9240310" w14:textId="77777777">
        <w:trPr>
          <w:trHeight w:val="278"/>
        </w:trPr>
        <w:tc>
          <w:tcPr>
            <w:tcW w:w="1250" w:type="dxa"/>
            <w:tcBorders>
              <w:left w:val="single" w:sz="4" w:space="0" w:color="000000"/>
              <w:bottom w:val="single" w:sz="4" w:space="0" w:color="000000"/>
              <w:right w:val="single" w:sz="4" w:space="0" w:color="000000"/>
            </w:tcBorders>
            <w:vAlign w:val="center"/>
          </w:tcPr>
          <w:p w14:paraId="28CE7B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146CC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Configure permissions</w:t>
            </w:r>
          </w:p>
        </w:tc>
        <w:tc>
          <w:tcPr>
            <w:tcW w:w="931" w:type="dxa"/>
            <w:tcBorders>
              <w:bottom w:val="single" w:sz="4" w:space="0" w:color="000000"/>
              <w:right w:val="single" w:sz="4" w:space="0" w:color="000000"/>
            </w:tcBorders>
            <w:vAlign w:val="center"/>
          </w:tcPr>
          <w:p w14:paraId="2C7D67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20B24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0751F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851452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D6A8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60D43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D220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7F8A7FD" w14:textId="77777777">
        <w:trPr>
          <w:trHeight w:val="278"/>
        </w:trPr>
        <w:tc>
          <w:tcPr>
            <w:tcW w:w="1250" w:type="dxa"/>
            <w:tcBorders>
              <w:left w:val="single" w:sz="4" w:space="0" w:color="000000"/>
              <w:bottom w:val="single" w:sz="4" w:space="0" w:color="000000"/>
              <w:right w:val="single" w:sz="4" w:space="0" w:color="000000"/>
            </w:tcBorders>
            <w:vAlign w:val="center"/>
          </w:tcPr>
          <w:p w14:paraId="55965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03BDB3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role</w:t>
            </w:r>
          </w:p>
        </w:tc>
        <w:tc>
          <w:tcPr>
            <w:tcW w:w="931" w:type="dxa"/>
            <w:tcBorders>
              <w:bottom w:val="single" w:sz="4" w:space="0" w:color="000000"/>
              <w:right w:val="single" w:sz="4" w:space="0" w:color="000000"/>
            </w:tcBorders>
            <w:vAlign w:val="center"/>
          </w:tcPr>
          <w:p w14:paraId="1FAABC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1E58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B3E3A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5C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3C31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5397B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40D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5578BF" w14:textId="77777777">
        <w:trPr>
          <w:trHeight w:val="278"/>
        </w:trPr>
        <w:tc>
          <w:tcPr>
            <w:tcW w:w="1250" w:type="dxa"/>
            <w:tcBorders>
              <w:left w:val="single" w:sz="4" w:space="0" w:color="000000"/>
              <w:bottom w:val="single" w:sz="4" w:space="0" w:color="000000"/>
              <w:right w:val="single" w:sz="4" w:space="0" w:color="000000"/>
            </w:tcBorders>
            <w:vAlign w:val="center"/>
          </w:tcPr>
          <w:p w14:paraId="79517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45F297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role</w:t>
            </w:r>
          </w:p>
        </w:tc>
        <w:tc>
          <w:tcPr>
            <w:tcW w:w="931" w:type="dxa"/>
            <w:tcBorders>
              <w:bottom w:val="single" w:sz="4" w:space="0" w:color="000000"/>
              <w:right w:val="single" w:sz="4" w:space="0" w:color="000000"/>
            </w:tcBorders>
            <w:vAlign w:val="center"/>
          </w:tcPr>
          <w:p w14:paraId="06B755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25597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91E1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F9672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AD0A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E6B94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2213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0565F2F" w14:textId="77777777">
        <w:trPr>
          <w:trHeight w:val="278"/>
        </w:trPr>
        <w:tc>
          <w:tcPr>
            <w:tcW w:w="1250" w:type="dxa"/>
            <w:tcBorders>
              <w:left w:val="single" w:sz="4" w:space="0" w:color="000000"/>
              <w:bottom w:val="single" w:sz="4" w:space="0" w:color="000000"/>
              <w:right w:val="single" w:sz="4" w:space="0" w:color="000000"/>
            </w:tcBorders>
            <w:vAlign w:val="center"/>
          </w:tcPr>
          <w:p w14:paraId="1805E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Role &amp; permission</w:t>
            </w:r>
          </w:p>
        </w:tc>
        <w:tc>
          <w:tcPr>
            <w:tcW w:w="1500" w:type="dxa"/>
            <w:tcBorders>
              <w:bottom w:val="single" w:sz="4" w:space="0" w:color="000000"/>
              <w:right w:val="single" w:sz="4" w:space="0" w:color="000000"/>
            </w:tcBorders>
            <w:vAlign w:val="center"/>
          </w:tcPr>
          <w:p w14:paraId="3671A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Delete role</w:t>
            </w:r>
          </w:p>
        </w:tc>
        <w:tc>
          <w:tcPr>
            <w:tcW w:w="931" w:type="dxa"/>
            <w:tcBorders>
              <w:bottom w:val="single" w:sz="4" w:space="0" w:color="000000"/>
              <w:right w:val="single" w:sz="4" w:space="0" w:color="000000"/>
            </w:tcBorders>
            <w:vAlign w:val="center"/>
          </w:tcPr>
          <w:p w14:paraId="421C2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w:t>
            </w:r>
          </w:p>
        </w:tc>
        <w:tc>
          <w:tcPr>
            <w:tcW w:w="931" w:type="dxa"/>
            <w:tcBorders>
              <w:bottom w:val="single" w:sz="4" w:space="0" w:color="000000"/>
              <w:right w:val="single" w:sz="4" w:space="0" w:color="000000"/>
            </w:tcBorders>
            <w:vAlign w:val="center"/>
          </w:tcPr>
          <w:p w14:paraId="4E1120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22492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01B926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CD0D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7BB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8BEE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6CE4CAD" w14:textId="77777777">
        <w:trPr>
          <w:trHeight w:val="278"/>
        </w:trPr>
        <w:tc>
          <w:tcPr>
            <w:tcW w:w="1250" w:type="dxa"/>
            <w:tcBorders>
              <w:left w:val="single" w:sz="4" w:space="0" w:color="000000"/>
              <w:bottom w:val="single" w:sz="4" w:space="0" w:color="000000"/>
              <w:right w:val="single" w:sz="4" w:space="0" w:color="000000"/>
            </w:tcBorders>
            <w:vAlign w:val="center"/>
          </w:tcPr>
          <w:p w14:paraId="6C8E66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Audit log</w:t>
            </w:r>
          </w:p>
        </w:tc>
        <w:tc>
          <w:tcPr>
            <w:tcW w:w="1500" w:type="dxa"/>
            <w:tcBorders>
              <w:bottom w:val="single" w:sz="4" w:space="0" w:color="000000"/>
              <w:right w:val="single" w:sz="4" w:space="0" w:color="000000"/>
            </w:tcBorders>
            <w:vAlign w:val="center"/>
          </w:tcPr>
          <w:p w14:paraId="2E0FE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45E85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924E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6C1C4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A8EB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54E63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4A648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FEA3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808FF15" w14:textId="77777777">
        <w:trPr>
          <w:trHeight w:val="278"/>
        </w:trPr>
        <w:tc>
          <w:tcPr>
            <w:tcW w:w="1250" w:type="dxa"/>
            <w:tcBorders>
              <w:left w:val="single" w:sz="4" w:space="0" w:color="000000"/>
              <w:bottom w:val="single" w:sz="4" w:space="0" w:color="000000"/>
              <w:right w:val="single" w:sz="4" w:space="0" w:color="000000"/>
            </w:tcBorders>
            <w:vAlign w:val="center"/>
          </w:tcPr>
          <w:p w14:paraId="236068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449701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 in (email / Google) / Sign out</w:t>
            </w:r>
          </w:p>
        </w:tc>
        <w:tc>
          <w:tcPr>
            <w:tcW w:w="931" w:type="dxa"/>
            <w:tcBorders>
              <w:bottom w:val="single" w:sz="4" w:space="0" w:color="000000"/>
              <w:right w:val="single" w:sz="4" w:space="0" w:color="000000"/>
            </w:tcBorders>
            <w:vAlign w:val="center"/>
          </w:tcPr>
          <w:p w14:paraId="70223C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C7918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CBB4F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8DEB4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2BDEB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AF530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B3FC2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B1EC18D" w14:textId="77777777">
        <w:trPr>
          <w:trHeight w:val="278"/>
        </w:trPr>
        <w:tc>
          <w:tcPr>
            <w:tcW w:w="1250" w:type="dxa"/>
            <w:tcBorders>
              <w:left w:val="single" w:sz="4" w:space="0" w:color="000000"/>
              <w:bottom w:val="single" w:sz="4" w:space="0" w:color="000000"/>
              <w:right w:val="single" w:sz="4" w:space="0" w:color="000000"/>
            </w:tcBorders>
            <w:vAlign w:val="center"/>
          </w:tcPr>
          <w:p w14:paraId="7C2E8E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Authentication</w:t>
            </w:r>
          </w:p>
        </w:tc>
        <w:tc>
          <w:tcPr>
            <w:tcW w:w="1500" w:type="dxa"/>
            <w:tcBorders>
              <w:bottom w:val="single" w:sz="4" w:space="0" w:color="000000"/>
              <w:right w:val="single" w:sz="4" w:space="0" w:color="000000"/>
            </w:tcBorders>
            <w:vAlign w:val="center"/>
          </w:tcPr>
          <w:p w14:paraId="210DCA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Access meeting via Guest invitation</w:t>
            </w:r>
          </w:p>
        </w:tc>
        <w:tc>
          <w:tcPr>
            <w:tcW w:w="931" w:type="dxa"/>
            <w:tcBorders>
              <w:bottom w:val="single" w:sz="4" w:space="0" w:color="000000"/>
              <w:right w:val="single" w:sz="4" w:space="0" w:color="000000"/>
            </w:tcBorders>
            <w:vAlign w:val="center"/>
          </w:tcPr>
          <w:p w14:paraId="291C3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DCB0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26D3A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5A07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EFEA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0B53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7A1895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r>
      <w:tr w:rsidR="00A7506D" w14:paraId="1BB3A99B" w14:textId="77777777">
        <w:trPr>
          <w:trHeight w:val="278"/>
        </w:trPr>
        <w:tc>
          <w:tcPr>
            <w:tcW w:w="1250" w:type="dxa"/>
            <w:tcBorders>
              <w:left w:val="single" w:sz="4" w:space="0" w:color="000000"/>
              <w:bottom w:val="single" w:sz="4" w:space="0" w:color="000000"/>
              <w:right w:val="single" w:sz="4" w:space="0" w:color="000000"/>
            </w:tcBorders>
            <w:vAlign w:val="center"/>
          </w:tcPr>
          <w:p w14:paraId="35F3E3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87B4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w:t>
            </w:r>
          </w:p>
        </w:tc>
        <w:tc>
          <w:tcPr>
            <w:tcW w:w="931" w:type="dxa"/>
            <w:tcBorders>
              <w:bottom w:val="single" w:sz="4" w:space="0" w:color="000000"/>
              <w:right w:val="single" w:sz="4" w:space="0" w:color="000000"/>
            </w:tcBorders>
            <w:vAlign w:val="center"/>
          </w:tcPr>
          <w:p w14:paraId="5CBF5D8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47426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700DA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DC14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1BF6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FC4F4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DAA3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5D35281" w14:textId="77777777">
        <w:trPr>
          <w:trHeight w:val="278"/>
        </w:trPr>
        <w:tc>
          <w:tcPr>
            <w:tcW w:w="1250" w:type="dxa"/>
            <w:tcBorders>
              <w:left w:val="single" w:sz="4" w:space="0" w:color="000000"/>
              <w:bottom w:val="single" w:sz="4" w:space="0" w:color="000000"/>
              <w:right w:val="single" w:sz="4" w:space="0" w:color="000000"/>
            </w:tcBorders>
            <w:vAlign w:val="center"/>
          </w:tcPr>
          <w:p w14:paraId="567E5D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48C76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Update / Reschedule</w:t>
            </w:r>
          </w:p>
        </w:tc>
        <w:tc>
          <w:tcPr>
            <w:tcW w:w="931" w:type="dxa"/>
            <w:tcBorders>
              <w:bottom w:val="single" w:sz="4" w:space="0" w:color="000000"/>
              <w:right w:val="single" w:sz="4" w:space="0" w:color="000000"/>
            </w:tcBorders>
            <w:vAlign w:val="center"/>
          </w:tcPr>
          <w:p w14:paraId="250E06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6201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3918DC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9D846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90903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9CC36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4B4C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8FF9389" w14:textId="77777777">
        <w:trPr>
          <w:trHeight w:val="278"/>
        </w:trPr>
        <w:tc>
          <w:tcPr>
            <w:tcW w:w="1250" w:type="dxa"/>
            <w:tcBorders>
              <w:left w:val="single" w:sz="4" w:space="0" w:color="000000"/>
              <w:bottom w:val="single" w:sz="4" w:space="0" w:color="000000"/>
              <w:right w:val="single" w:sz="4" w:space="0" w:color="000000"/>
            </w:tcBorders>
            <w:vAlign w:val="center"/>
          </w:tcPr>
          <w:p w14:paraId="3710E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1E2DE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61B9ECF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34C45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8283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FA7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C02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BF979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CB2F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F21286" w14:textId="77777777">
        <w:trPr>
          <w:trHeight w:val="278"/>
        </w:trPr>
        <w:tc>
          <w:tcPr>
            <w:tcW w:w="1250" w:type="dxa"/>
            <w:tcBorders>
              <w:left w:val="single" w:sz="4" w:space="0" w:color="000000"/>
              <w:bottom w:val="single" w:sz="4" w:space="0" w:color="000000"/>
              <w:right w:val="single" w:sz="4" w:space="0" w:color="000000"/>
            </w:tcBorders>
            <w:vAlign w:val="center"/>
          </w:tcPr>
          <w:p w14:paraId="1FC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56096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details</w:t>
            </w:r>
          </w:p>
        </w:tc>
        <w:tc>
          <w:tcPr>
            <w:tcW w:w="931" w:type="dxa"/>
            <w:tcBorders>
              <w:bottom w:val="single" w:sz="4" w:space="0" w:color="000000"/>
              <w:right w:val="single" w:sz="4" w:space="0" w:color="000000"/>
            </w:tcBorders>
            <w:vAlign w:val="center"/>
          </w:tcPr>
          <w:p w14:paraId="458AD1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994C9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C0FED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177B4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E03D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9451F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F19C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DA81B14" w14:textId="77777777">
        <w:trPr>
          <w:trHeight w:val="278"/>
        </w:trPr>
        <w:tc>
          <w:tcPr>
            <w:tcW w:w="1250" w:type="dxa"/>
            <w:tcBorders>
              <w:left w:val="single" w:sz="4" w:space="0" w:color="000000"/>
              <w:bottom w:val="single" w:sz="4" w:space="0" w:color="000000"/>
              <w:right w:val="single" w:sz="4" w:space="0" w:color="000000"/>
            </w:tcBorders>
            <w:vAlign w:val="center"/>
          </w:tcPr>
          <w:p w14:paraId="30BD56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AA692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approval</w:t>
            </w:r>
          </w:p>
        </w:tc>
        <w:tc>
          <w:tcPr>
            <w:tcW w:w="931" w:type="dxa"/>
            <w:tcBorders>
              <w:bottom w:val="single" w:sz="4" w:space="0" w:color="000000"/>
              <w:right w:val="single" w:sz="4" w:space="0" w:color="000000"/>
            </w:tcBorders>
            <w:vAlign w:val="center"/>
          </w:tcPr>
          <w:p w14:paraId="1360C0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B8A1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²</w:t>
            </w:r>
          </w:p>
        </w:tc>
        <w:tc>
          <w:tcPr>
            <w:tcW w:w="931" w:type="dxa"/>
            <w:tcBorders>
              <w:bottom w:val="single" w:sz="4" w:space="0" w:color="000000"/>
              <w:right w:val="single" w:sz="4" w:space="0" w:color="000000"/>
            </w:tcBorders>
            <w:vAlign w:val="center"/>
          </w:tcPr>
          <w:p w14:paraId="232196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8506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62A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B28E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1870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0B42573" w14:textId="77777777">
        <w:trPr>
          <w:trHeight w:val="278"/>
        </w:trPr>
        <w:tc>
          <w:tcPr>
            <w:tcW w:w="1250" w:type="dxa"/>
            <w:tcBorders>
              <w:left w:val="single" w:sz="4" w:space="0" w:color="000000"/>
              <w:bottom w:val="single" w:sz="4" w:space="0" w:color="000000"/>
              <w:right w:val="single" w:sz="4" w:space="0" w:color="000000"/>
            </w:tcBorders>
            <w:vAlign w:val="center"/>
          </w:tcPr>
          <w:p w14:paraId="7523B3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75B831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Reject</w:t>
            </w:r>
          </w:p>
        </w:tc>
        <w:tc>
          <w:tcPr>
            <w:tcW w:w="931" w:type="dxa"/>
            <w:tcBorders>
              <w:bottom w:val="single" w:sz="4" w:space="0" w:color="000000"/>
              <w:right w:val="single" w:sz="4" w:space="0" w:color="000000"/>
            </w:tcBorders>
            <w:vAlign w:val="center"/>
          </w:tcPr>
          <w:p w14:paraId="36436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45AB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E0C8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⁴</w:t>
            </w:r>
          </w:p>
        </w:tc>
        <w:tc>
          <w:tcPr>
            <w:tcW w:w="931" w:type="dxa"/>
            <w:tcBorders>
              <w:bottom w:val="single" w:sz="4" w:space="0" w:color="000000"/>
              <w:right w:val="single" w:sz="4" w:space="0" w:color="000000"/>
            </w:tcBorders>
            <w:vAlign w:val="center"/>
          </w:tcPr>
          <w:p w14:paraId="74762C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9262B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173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2536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C9E2793" w14:textId="77777777">
        <w:trPr>
          <w:trHeight w:val="278"/>
        </w:trPr>
        <w:tc>
          <w:tcPr>
            <w:tcW w:w="1250" w:type="dxa"/>
            <w:tcBorders>
              <w:left w:val="single" w:sz="4" w:space="0" w:color="000000"/>
              <w:bottom w:val="single" w:sz="4" w:space="0" w:color="000000"/>
              <w:right w:val="single" w:sz="4" w:space="0" w:color="000000"/>
            </w:tcBorders>
            <w:vAlign w:val="center"/>
          </w:tcPr>
          <w:p w14:paraId="3A0D7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30C791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Publish</w:t>
            </w:r>
          </w:p>
        </w:tc>
        <w:tc>
          <w:tcPr>
            <w:tcW w:w="931" w:type="dxa"/>
            <w:tcBorders>
              <w:bottom w:val="single" w:sz="4" w:space="0" w:color="000000"/>
              <w:right w:val="single" w:sz="4" w:space="0" w:color="000000"/>
            </w:tcBorders>
            <w:vAlign w:val="center"/>
          </w:tcPr>
          <w:p w14:paraId="73273F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C5F3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⁵</w:t>
            </w:r>
          </w:p>
        </w:tc>
        <w:tc>
          <w:tcPr>
            <w:tcW w:w="931" w:type="dxa"/>
            <w:tcBorders>
              <w:bottom w:val="single" w:sz="4" w:space="0" w:color="000000"/>
              <w:right w:val="single" w:sz="4" w:space="0" w:color="000000"/>
            </w:tcBorders>
            <w:vAlign w:val="center"/>
          </w:tcPr>
          <w:p w14:paraId="1C1B89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81A9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44CB5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DEB1E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FFC49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68AFE18" w14:textId="77777777">
        <w:trPr>
          <w:trHeight w:val="278"/>
        </w:trPr>
        <w:tc>
          <w:tcPr>
            <w:tcW w:w="1250" w:type="dxa"/>
            <w:tcBorders>
              <w:left w:val="single" w:sz="4" w:space="0" w:color="000000"/>
              <w:bottom w:val="single" w:sz="4" w:space="0" w:color="000000"/>
              <w:right w:val="single" w:sz="4" w:space="0" w:color="000000"/>
            </w:tcBorders>
            <w:vAlign w:val="center"/>
          </w:tcPr>
          <w:p w14:paraId="2A60F0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w:t>
            </w:r>
          </w:p>
        </w:tc>
        <w:tc>
          <w:tcPr>
            <w:tcW w:w="1500" w:type="dxa"/>
            <w:tcBorders>
              <w:bottom w:val="single" w:sz="4" w:space="0" w:color="000000"/>
              <w:right w:val="single" w:sz="4" w:space="0" w:color="000000"/>
            </w:tcBorders>
            <w:vAlign w:val="center"/>
          </w:tcPr>
          <w:p w14:paraId="63F22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Start / End</w:t>
            </w:r>
          </w:p>
        </w:tc>
        <w:tc>
          <w:tcPr>
            <w:tcW w:w="931" w:type="dxa"/>
            <w:tcBorders>
              <w:bottom w:val="single" w:sz="4" w:space="0" w:color="000000"/>
              <w:right w:val="single" w:sz="4" w:space="0" w:color="000000"/>
            </w:tcBorders>
            <w:vAlign w:val="center"/>
          </w:tcPr>
          <w:p w14:paraId="5C0110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FD85D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834A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BC9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⁶</w:t>
            </w:r>
          </w:p>
        </w:tc>
        <w:tc>
          <w:tcPr>
            <w:tcW w:w="931" w:type="dxa"/>
            <w:tcBorders>
              <w:bottom w:val="single" w:sz="4" w:space="0" w:color="000000"/>
              <w:right w:val="single" w:sz="4" w:space="0" w:color="000000"/>
            </w:tcBorders>
            <w:vAlign w:val="center"/>
          </w:tcPr>
          <w:p w14:paraId="134E60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E609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F7DA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D7D812" w14:textId="77777777">
        <w:trPr>
          <w:trHeight w:val="278"/>
        </w:trPr>
        <w:tc>
          <w:tcPr>
            <w:tcW w:w="1250" w:type="dxa"/>
            <w:tcBorders>
              <w:left w:val="single" w:sz="4" w:space="0" w:color="000000"/>
              <w:bottom w:val="single" w:sz="4" w:space="0" w:color="000000"/>
              <w:right w:val="single" w:sz="4" w:space="0" w:color="000000"/>
            </w:tcBorders>
            <w:vAlign w:val="center"/>
          </w:tcPr>
          <w:p w14:paraId="7D42D3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07CB28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7D56C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1A238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7626D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60F7D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43D6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48FF5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D3C2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6DC3F61D" w14:textId="77777777">
        <w:trPr>
          <w:trHeight w:val="278"/>
        </w:trPr>
        <w:tc>
          <w:tcPr>
            <w:tcW w:w="1250" w:type="dxa"/>
            <w:tcBorders>
              <w:left w:val="single" w:sz="4" w:space="0" w:color="000000"/>
              <w:bottom w:val="single" w:sz="4" w:space="0" w:color="000000"/>
              <w:right w:val="single" w:sz="4" w:space="0" w:color="000000"/>
            </w:tcBorders>
            <w:vAlign w:val="center"/>
          </w:tcPr>
          <w:p w14:paraId="3A8915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37F7F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Update / Delete / Reorder</w:t>
            </w:r>
          </w:p>
        </w:tc>
        <w:tc>
          <w:tcPr>
            <w:tcW w:w="931" w:type="dxa"/>
            <w:tcBorders>
              <w:bottom w:val="single" w:sz="4" w:space="0" w:color="000000"/>
              <w:right w:val="single" w:sz="4" w:space="0" w:color="000000"/>
            </w:tcBorders>
            <w:vAlign w:val="center"/>
          </w:tcPr>
          <w:p w14:paraId="3E164D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AD106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5AFD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7A91B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D92EA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⁸</w:t>
            </w:r>
          </w:p>
        </w:tc>
        <w:tc>
          <w:tcPr>
            <w:tcW w:w="931" w:type="dxa"/>
            <w:tcBorders>
              <w:bottom w:val="single" w:sz="4" w:space="0" w:color="000000"/>
              <w:right w:val="single" w:sz="4" w:space="0" w:color="000000"/>
            </w:tcBorders>
            <w:vAlign w:val="center"/>
          </w:tcPr>
          <w:p w14:paraId="1841013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D8F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BF13199" w14:textId="77777777">
        <w:trPr>
          <w:trHeight w:val="278"/>
        </w:trPr>
        <w:tc>
          <w:tcPr>
            <w:tcW w:w="1250" w:type="dxa"/>
            <w:tcBorders>
              <w:left w:val="single" w:sz="4" w:space="0" w:color="000000"/>
              <w:bottom w:val="single" w:sz="4" w:space="0" w:color="000000"/>
              <w:right w:val="single" w:sz="4" w:space="0" w:color="000000"/>
            </w:tcBorders>
            <w:vAlign w:val="center"/>
          </w:tcPr>
          <w:p w14:paraId="11C5A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Agenda item</w:t>
            </w:r>
          </w:p>
        </w:tc>
        <w:tc>
          <w:tcPr>
            <w:tcW w:w="1500" w:type="dxa"/>
            <w:tcBorders>
              <w:bottom w:val="single" w:sz="4" w:space="0" w:color="000000"/>
              <w:right w:val="single" w:sz="4" w:space="0" w:color="000000"/>
            </w:tcBorders>
            <w:vAlign w:val="center"/>
          </w:tcPr>
          <w:p w14:paraId="674876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Set current / Complete</w:t>
            </w:r>
          </w:p>
        </w:tc>
        <w:tc>
          <w:tcPr>
            <w:tcW w:w="931" w:type="dxa"/>
            <w:tcBorders>
              <w:bottom w:val="single" w:sz="4" w:space="0" w:color="000000"/>
              <w:right w:val="single" w:sz="4" w:space="0" w:color="000000"/>
            </w:tcBorders>
            <w:vAlign w:val="center"/>
          </w:tcPr>
          <w:p w14:paraId="61EE06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855A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DC72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D32A0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⁹</w:t>
            </w:r>
          </w:p>
        </w:tc>
        <w:tc>
          <w:tcPr>
            <w:tcW w:w="931" w:type="dxa"/>
            <w:tcBorders>
              <w:bottom w:val="single" w:sz="4" w:space="0" w:color="000000"/>
              <w:right w:val="single" w:sz="4" w:space="0" w:color="000000"/>
            </w:tcBorders>
            <w:vAlign w:val="center"/>
          </w:tcPr>
          <w:p w14:paraId="1A321EE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FD7A5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E6EB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11D83EC" w14:textId="77777777">
        <w:trPr>
          <w:trHeight w:val="278"/>
        </w:trPr>
        <w:tc>
          <w:tcPr>
            <w:tcW w:w="1250" w:type="dxa"/>
            <w:tcBorders>
              <w:left w:val="single" w:sz="4" w:space="0" w:color="000000"/>
              <w:bottom w:val="single" w:sz="4" w:space="0" w:color="000000"/>
              <w:right w:val="single" w:sz="4" w:space="0" w:color="000000"/>
            </w:tcBorders>
            <w:vAlign w:val="center"/>
          </w:tcPr>
          <w:p w14:paraId="4F08A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r>
              <w:rPr>
                <w:rFonts w:ascii="Times New Roman" w:hAnsi="Times New Roman" w:eastAsia="Times New Roman" w:cs="Times New Roman"/>
              </w:rPr>
              <w:t>View participants / response status</w:t>
            </w:r>
          </w:p>
        </w:tc>
        <w:tc>
          <w:tcPr>
            <w:tcW w:w="931" w:type="dxa"/>
            <w:tcBorders>
              <w:bottom w:val="single" w:sz="4" w:space="0" w:color="000000"/>
              <w:right w:val="single" w:sz="4" w:space="0" w:color="000000"/>
            </w:tcBorders>
            <w:vAlign w:val="center"/>
          </w:tcPr>
          <w:p w14:paraId="111D402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3253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BE59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Full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roster under existing rules; responses from Published onward</w:t>
            </w:r>
          </w:p>
        </w:tc>
        <w:tc>
          <w:tcPr>
            <w:tcW w:w="931" w:type="dxa"/>
            <w:tcBorders>
              <w:bottom w:val="single" w:sz="4" w:space="0" w:color="000000"/>
              <w:right w:val="single" w:sz="4" w:space="0" w:color="000000"/>
            </w:tcBorders>
            <w:vAlign w:val="center"/>
          </w:tcPr>
          <w:p>
            <w:r>
              <w:rPr>
                <w:rFonts w:ascii="Times New Roman" w:hAnsi="Times New Roman" w:eastAsia="Times New Roman" w:cs="Times New Roman"/>
              </w:rPr>
              <w:t>Restricted ³: from Published, each view requires its matching additional permission</w:t>
            </w:r>
          </w:p>
        </w:tc>
        <w:tc>
          <w:tcPr>
            <w:tcW w:w="931" w:type="dxa"/>
            <w:tcBorders>
              <w:bottom w:val="single" w:sz="4" w:space="0" w:color="000000"/>
              <w:right w:val="single" w:sz="4" w:space="0" w:color="000000"/>
            </w:tcBorders>
            <w:vAlign w:val="center"/>
          </w:tcPr>
          <w:p w14:paraId="7B26F8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from Published, each view requires its matching additional permission</w:t>
            </w:r>
          </w:p>
        </w:tc>
      </w:tr>
      <w:tr w:rsidR="00A7506D" w14:paraId="49B194A6" w14:textId="77777777">
        <w:trPr>
          <w:trHeight w:val="278"/>
        </w:trPr>
        <w:tc>
          <w:tcPr>
            <w:tcW w:w="1250" w:type="dxa"/>
            <w:tcBorders>
              <w:left w:val="single" w:sz="4" w:space="0" w:color="000000"/>
              <w:bottom w:val="single" w:sz="4" w:space="0" w:color="000000"/>
              <w:right w:val="single" w:sz="4" w:space="0" w:color="000000"/>
            </w:tcBorders>
            <w:vAlign w:val="center"/>
          </w:tcPr>
          <w:p w14:paraId="045AAE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25D9E6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participant / Invite Guest</w:t>
            </w:r>
          </w:p>
        </w:tc>
        <w:tc>
          <w:tcPr>
            <w:tcW w:w="931" w:type="dxa"/>
            <w:tcBorders>
              <w:bottom w:val="single" w:sz="4" w:space="0" w:color="000000"/>
              <w:right w:val="single" w:sz="4" w:space="0" w:color="000000"/>
            </w:tcBorders>
            <w:vAlign w:val="center"/>
          </w:tcPr>
          <w:p w14:paraId="337D9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3B7C4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C08AA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7A3F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3E641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77F7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C5CA8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2A42FA7" w14:textId="77777777">
        <w:trPr>
          <w:trHeight w:val="278"/>
        </w:trPr>
        <w:tc>
          <w:tcPr>
            <w:tcW w:w="1250" w:type="dxa"/>
            <w:tcBorders>
              <w:left w:val="single" w:sz="4" w:space="0" w:color="000000"/>
              <w:bottom w:val="single" w:sz="4" w:space="0" w:color="000000"/>
              <w:right w:val="single" w:sz="4" w:space="0" w:color="000000"/>
            </w:tcBorders>
            <w:vAlign w:val="center"/>
          </w:tcPr>
          <w:p w14:paraId="3CA075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72D231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Manage meeting role &amp; additional permissions</w:t>
            </w:r>
          </w:p>
        </w:tc>
        <w:tc>
          <w:tcPr>
            <w:tcW w:w="931" w:type="dxa"/>
            <w:tcBorders>
              <w:bottom w:val="single" w:sz="4" w:space="0" w:color="000000"/>
              <w:right w:val="single" w:sz="4" w:space="0" w:color="000000"/>
            </w:tcBorders>
            <w:vAlign w:val="center"/>
          </w:tcPr>
          <w:p w14:paraId="04C5952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AF88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0D4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E430D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6EA8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4D21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F080B3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A7FE477" w14:textId="77777777">
        <w:trPr>
          <w:trHeight w:val="278"/>
        </w:trPr>
        <w:tc>
          <w:tcPr>
            <w:tcW w:w="1250" w:type="dxa"/>
            <w:tcBorders>
              <w:left w:val="single" w:sz="4" w:space="0" w:color="000000"/>
              <w:bottom w:val="single" w:sz="4" w:space="0" w:color="000000"/>
              <w:right w:val="single" w:sz="4" w:space="0" w:color="000000"/>
            </w:tcBorders>
            <w:vAlign w:val="center"/>
          </w:tcPr>
          <w:p w14:paraId="0FC4E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Participant</w:t>
            </w:r>
          </w:p>
        </w:tc>
        <w:tc>
          <w:tcPr>
            <w:tcW w:w="1500" w:type="dxa"/>
            <w:tcBorders>
              <w:bottom w:val="single" w:sz="4" w:space="0" w:color="000000"/>
              <w:right w:val="single" w:sz="4" w:space="0" w:color="000000"/>
            </w:tcBorders>
            <w:vAlign w:val="center"/>
          </w:tcPr>
          <w:p w14:paraId="0F51AF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Remove participant / Revoke Guest</w:t>
            </w:r>
          </w:p>
        </w:tc>
        <w:tc>
          <w:tcPr>
            <w:tcW w:w="931" w:type="dxa"/>
            <w:tcBorders>
              <w:bottom w:val="single" w:sz="4" w:space="0" w:color="000000"/>
              <w:right w:val="single" w:sz="4" w:space="0" w:color="000000"/>
            </w:tcBorders>
            <w:vAlign w:val="center"/>
          </w:tcPr>
          <w:p w14:paraId="4BD35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05E1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A2B2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798689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F04E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A03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2DB4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B35BAF8" w14:textId="77777777">
        <w:trPr>
          <w:trHeight w:val="278"/>
        </w:trPr>
        <w:tc>
          <w:tcPr>
            <w:tcW w:w="1250" w:type="dxa"/>
            <w:tcBorders>
              <w:left w:val="single" w:sz="4" w:space="0" w:color="000000"/>
              <w:bottom w:val="single" w:sz="4" w:space="0" w:color="000000"/>
              <w:right w:val="single" w:sz="4" w:space="0" w:color="000000"/>
            </w:tcBorders>
            <w:vAlign w:val="center"/>
          </w:tcPr>
          <w:p w14:paraId="376C77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Invitation response</w:t>
            </w:r>
          </w:p>
        </w:tc>
        <w:tc>
          <w:tcPr>
            <w:tcW w:w="1500" w:type="dxa"/>
            <w:tcBorders>
              <w:bottom w:val="single" w:sz="4" w:space="0" w:color="000000"/>
              <w:right w:val="single" w:sz="4" w:space="0" w:color="000000"/>
            </w:tcBorders>
            <w:vAlign w:val="center"/>
          </w:tcPr>
          <w:p w14:paraId="573DEE9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Respond (accept / decline)</w:t>
            </w:r>
          </w:p>
        </w:tc>
        <w:tc>
          <w:tcPr>
            <w:tcW w:w="931" w:type="dxa"/>
            <w:tcBorders>
              <w:bottom w:val="single" w:sz="4" w:space="0" w:color="000000"/>
              <w:right w:val="single" w:sz="4" w:space="0" w:color="000000"/>
            </w:tcBorders>
            <w:vAlign w:val="center"/>
          </w:tcPr>
          <w:p w14:paraId="7DF7B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2D0DC8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1A95D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96910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6EA8B1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8B2C9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¹⁰</w:t>
            </w:r>
          </w:p>
        </w:tc>
        <w:tc>
          <w:tcPr>
            <w:tcW w:w="931" w:type="dxa"/>
            <w:tcBorders>
              <w:bottom w:val="single" w:sz="4" w:space="0" w:color="000000"/>
              <w:right w:val="single" w:sz="4" w:space="0" w:color="000000"/>
            </w:tcBorders>
            <w:vAlign w:val="center"/>
          </w:tcPr>
          <w:p w14:paraId="5DF56B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4DC879B0" w14:textId="77777777">
        <w:trPr>
          <w:trHeight w:val="278"/>
        </w:trPr>
        <w:tc>
          <w:tcPr>
            <w:tcW w:w="1250" w:type="dxa"/>
            <w:tcBorders>
              <w:left w:val="single" w:sz="4" w:space="0" w:color="000000"/>
              <w:bottom w:val="single" w:sz="4" w:space="0" w:color="000000"/>
              <w:right w:val="single" w:sz="4" w:space="0" w:color="000000"/>
            </w:tcBorders>
            <w:vAlign w:val="center"/>
          </w:tcPr>
          <w:p w14:paraId="47527C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Attendance</w:t>
            </w:r>
          </w:p>
        </w:tc>
        <w:tc>
          <w:tcPr>
            <w:tcW w:w="1500" w:type="dxa"/>
            <w:tcBorders>
              <w:bottom w:val="single" w:sz="4" w:space="0" w:color="000000"/>
              <w:right w:val="single" w:sz="4" w:space="0" w:color="000000"/>
            </w:tcBorders>
            <w:vAlign w:val="center"/>
          </w:tcPr>
          <w:p w14:paraId="42832F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w:t>
            </w:r>
          </w:p>
        </w:tc>
        <w:tc>
          <w:tcPr>
            <w:tcW w:w="931" w:type="dxa"/>
            <w:tcBorders>
              <w:bottom w:val="single" w:sz="4" w:space="0" w:color="000000"/>
              <w:right w:val="single" w:sz="4" w:space="0" w:color="000000"/>
            </w:tcBorders>
            <w:vAlign w:val="center"/>
          </w:tcPr>
          <w:p w14:paraId="3DB6E9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27FC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217851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B59F0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7B286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 (InProgress only)</w:t>
            </w:r>
          </w:p>
        </w:tc>
        <w:tc>
          <w:tcPr>
            <w:tcW w:w="931" w:type="dxa"/>
            <w:tcBorders>
              <w:bottom w:val="single" w:sz="4" w:space="0" w:color="000000"/>
              <w:right w:val="single" w:sz="4" w:space="0" w:color="000000"/>
            </w:tcBorders>
            <w:vAlign w:val="center"/>
          </w:tcPr>
          <w:p w14:paraId="53C8EB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DEC501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B1587C6" w14:textId="77777777">
        <w:trPr>
          <w:trHeight w:val="278"/>
        </w:trPr>
        <w:tc>
          <w:tcPr>
            <w:tcW w:w="1250" w:type="dxa"/>
            <w:tcBorders>
              <w:left w:val="single" w:sz="4" w:space="0" w:color="000000"/>
              <w:bottom w:val="single" w:sz="4" w:space="0" w:color="000000"/>
              <w:right w:val="single" w:sz="4" w:space="0" w:color="000000"/>
            </w:tcBorders>
            <w:vAlign w:val="center"/>
          </w:tcPr>
          <w:p w14:paraId="1EF122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23D06E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0E3203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FC17D0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E6F5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5696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BCD30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9DC59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50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6FF5FA7" w14:textId="77777777">
        <w:trPr>
          <w:trHeight w:val="278"/>
        </w:trPr>
        <w:tc>
          <w:tcPr>
            <w:tcW w:w="1250" w:type="dxa"/>
            <w:tcBorders>
              <w:left w:val="single" w:sz="4" w:space="0" w:color="000000"/>
              <w:bottom w:val="single" w:sz="4" w:space="0" w:color="000000"/>
              <w:right w:val="single" w:sz="4" w:space="0" w:color="000000"/>
            </w:tcBorders>
            <w:vAlign w:val="center"/>
          </w:tcPr>
          <w:p w14:paraId="0406BE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Personal document library</w:t>
            </w:r>
          </w:p>
        </w:tc>
        <w:tc>
          <w:tcPr>
            <w:tcW w:w="1500" w:type="dxa"/>
            <w:tcBorders>
              <w:bottom w:val="single" w:sz="4" w:space="0" w:color="000000"/>
              <w:right w:val="single" w:sz="4" w:space="0" w:color="000000"/>
            </w:tcBorders>
            <w:vAlign w:val="center"/>
          </w:tcPr>
          <w:p w14:paraId="11C618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 / Organize (folders, rename, move, delete)</w:t>
            </w:r>
          </w:p>
        </w:tc>
        <w:tc>
          <w:tcPr>
            <w:tcW w:w="931" w:type="dxa"/>
            <w:tcBorders>
              <w:bottom w:val="single" w:sz="4" w:space="0" w:color="000000"/>
              <w:right w:val="single" w:sz="4" w:space="0" w:color="000000"/>
            </w:tcBorders>
            <w:vAlign w:val="center"/>
          </w:tcPr>
          <w:p w14:paraId="77A3D9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3E47D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F9D41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EF5CB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68EC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61F40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EDB1D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01D4BA" w14:textId="77777777">
        <w:trPr>
          <w:trHeight w:val="278"/>
        </w:trPr>
        <w:tc>
          <w:tcPr>
            <w:tcW w:w="1250" w:type="dxa"/>
            <w:tcBorders>
              <w:left w:val="single" w:sz="4" w:space="0" w:color="000000"/>
              <w:bottom w:val="single" w:sz="4" w:space="0" w:color="000000"/>
              <w:right w:val="single" w:sz="4" w:space="0" w:color="000000"/>
            </w:tcBorders>
            <w:vAlign w:val="center"/>
          </w:tcPr>
          <w:p w14:paraId="0E052C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797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list</w:t>
            </w:r>
          </w:p>
        </w:tc>
        <w:tc>
          <w:tcPr>
            <w:tcW w:w="931" w:type="dxa"/>
            <w:tcBorders>
              <w:bottom w:val="single" w:sz="4" w:space="0" w:color="000000"/>
              <w:right w:val="single" w:sz="4" w:space="0" w:color="000000"/>
            </w:tcBorders>
            <w:vAlign w:val="center"/>
          </w:tcPr>
          <w:p w14:paraId="14011D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9DB59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EFE8DD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69405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A62F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D7308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0BA6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¹³</w:t>
            </w:r>
          </w:p>
        </w:tc>
      </w:tr>
      <w:tr w:rsidR="00A7506D" w14:paraId="4AC7D1C0" w14:textId="77777777">
        <w:trPr>
          <w:trHeight w:val="278"/>
        </w:trPr>
        <w:tc>
          <w:tcPr>
            <w:tcW w:w="1250" w:type="dxa"/>
            <w:tcBorders>
              <w:left w:val="single" w:sz="4" w:space="0" w:color="000000"/>
              <w:bottom w:val="single" w:sz="4" w:space="0" w:color="000000"/>
              <w:right w:val="single" w:sz="4" w:space="0" w:color="000000"/>
            </w:tcBorders>
            <w:vAlign w:val="center"/>
          </w:tcPr>
          <w:p w14:paraId="1C4ACB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7C6AB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Add / Remove document</w:t>
            </w:r>
          </w:p>
        </w:tc>
        <w:tc>
          <w:tcPr>
            <w:tcW w:w="931" w:type="dxa"/>
            <w:tcBorders>
              <w:bottom w:val="single" w:sz="4" w:space="0" w:color="000000"/>
              <w:right w:val="single" w:sz="4" w:space="0" w:color="000000"/>
            </w:tcBorders>
            <w:vAlign w:val="center"/>
          </w:tcPr>
          <w:p w14:paraId="2625E2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67360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49E2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485CD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C1F5A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9E39D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537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719BED0" w14:textId="77777777">
        <w:trPr>
          <w:trHeight w:val="278"/>
        </w:trPr>
        <w:tc>
          <w:tcPr>
            <w:tcW w:w="1250" w:type="dxa"/>
            <w:tcBorders>
              <w:left w:val="single" w:sz="4" w:space="0" w:color="000000"/>
              <w:bottom w:val="single" w:sz="4" w:space="0" w:color="000000"/>
              <w:right w:val="single" w:sz="4" w:space="0" w:color="000000"/>
            </w:tcBorders>
            <w:vAlign w:val="center"/>
          </w:tcPr>
          <w:p w14:paraId="6EC69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547C12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Preview / Download (no download in a Secret Meeting)</w:t>
            </w:r>
          </w:p>
        </w:tc>
        <w:tc>
          <w:tcPr>
            <w:tcW w:w="931" w:type="dxa"/>
            <w:tcBorders>
              <w:bottom w:val="single" w:sz="4" w:space="0" w:color="000000"/>
              <w:right w:val="single" w:sz="4" w:space="0" w:color="000000"/>
            </w:tcBorders>
            <w:vAlign w:val="center"/>
          </w:tcPr>
          <w:p w14:paraId="36DD2C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5E0BC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5FACF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20807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91C2B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8CC26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ADB3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72261DB" w14:textId="77777777">
        <w:trPr>
          <w:trHeight w:val="278"/>
        </w:trPr>
        <w:tc>
          <w:tcPr>
            <w:tcW w:w="1250" w:type="dxa"/>
            <w:tcBorders>
              <w:left w:val="single" w:sz="4" w:space="0" w:color="000000"/>
              <w:bottom w:val="single" w:sz="4" w:space="0" w:color="000000"/>
              <w:right w:val="single" w:sz="4" w:space="0" w:color="000000"/>
            </w:tcBorders>
            <w:vAlign w:val="center"/>
          </w:tcPr>
          <w:p w14:paraId="31BA2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Meeting document</w:t>
            </w:r>
          </w:p>
        </w:tc>
        <w:tc>
          <w:tcPr>
            <w:tcW w:w="1500" w:type="dxa"/>
            <w:tcBorders>
              <w:bottom w:val="single" w:sz="4" w:space="0" w:color="000000"/>
              <w:right w:val="single" w:sz="4" w:space="0" w:color="000000"/>
            </w:tcBorders>
            <w:vAlign w:val="center"/>
          </w:tcPr>
          <w:p w14:paraId="4E61C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Comment</w:t>
            </w:r>
          </w:p>
        </w:tc>
        <w:tc>
          <w:tcPr>
            <w:tcW w:w="931" w:type="dxa"/>
            <w:tcBorders>
              <w:bottom w:val="single" w:sz="4" w:space="0" w:color="000000"/>
              <w:right w:val="single" w:sz="4" w:space="0" w:color="000000"/>
            </w:tcBorders>
            <w:vAlign w:val="center"/>
          </w:tcPr>
          <w:p w14:paraId="17F48E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C0851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634F3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5C9A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A4D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6DA9D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BD5762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342415E0" w14:textId="77777777">
        <w:trPr>
          <w:trHeight w:val="278"/>
        </w:trPr>
        <w:tc>
          <w:tcPr>
            <w:tcW w:w="1250" w:type="dxa"/>
            <w:tcBorders>
              <w:left w:val="single" w:sz="4" w:space="0" w:color="000000"/>
              <w:bottom w:val="single" w:sz="4" w:space="0" w:color="000000"/>
              <w:right w:val="single" w:sz="4" w:space="0" w:color="000000"/>
            </w:tcBorders>
            <w:vAlign w:val="center"/>
          </w:tcPr>
          <w:p w14:paraId="4D10BE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6584B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media library / Play</w:t>
            </w:r>
          </w:p>
        </w:tc>
        <w:tc>
          <w:tcPr>
            <w:tcW w:w="931" w:type="dxa"/>
            <w:tcBorders>
              <w:bottom w:val="single" w:sz="4" w:space="0" w:color="000000"/>
              <w:right w:val="single" w:sz="4" w:space="0" w:color="000000"/>
            </w:tcBorders>
            <w:vAlign w:val="center"/>
          </w:tcPr>
          <w:p w14:paraId="54609E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19B673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767C07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25059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F7E82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37212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31D0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8A1E509" w14:textId="77777777">
        <w:trPr>
          <w:trHeight w:val="278"/>
        </w:trPr>
        <w:tc>
          <w:tcPr>
            <w:tcW w:w="1250" w:type="dxa"/>
            <w:tcBorders>
              <w:left w:val="single" w:sz="4" w:space="0" w:color="000000"/>
              <w:bottom w:val="single" w:sz="4" w:space="0" w:color="000000"/>
              <w:right w:val="single" w:sz="4" w:space="0" w:color="000000"/>
            </w:tcBorders>
            <w:vAlign w:val="center"/>
          </w:tcPr>
          <w:p w14:paraId="6767F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Audio recording</w:t>
            </w:r>
          </w:p>
        </w:tc>
        <w:tc>
          <w:tcPr>
            <w:tcW w:w="1500" w:type="dxa"/>
            <w:tcBorders>
              <w:bottom w:val="single" w:sz="4" w:space="0" w:color="000000"/>
              <w:right w:val="single" w:sz="4" w:space="0" w:color="000000"/>
            </w:tcBorders>
            <w:vAlign w:val="center"/>
          </w:tcPr>
          <w:p w14:paraId="1B8FE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Upload</w:t>
            </w:r>
          </w:p>
        </w:tc>
        <w:tc>
          <w:tcPr>
            <w:tcW w:w="931" w:type="dxa"/>
            <w:tcBorders>
              <w:bottom w:val="single" w:sz="4" w:space="0" w:color="000000"/>
              <w:right w:val="single" w:sz="4" w:space="0" w:color="000000"/>
            </w:tcBorders>
            <w:vAlign w:val="center"/>
          </w:tcPr>
          <w:p w14:paraId="7A24658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56DA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C1316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59A8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199F6A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9726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3ACD6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1E6E0D5" w14:textId="77777777">
        <w:trPr>
          <w:trHeight w:val="278"/>
        </w:trPr>
        <w:tc>
          <w:tcPr>
            <w:tcW w:w="1250" w:type="dxa"/>
            <w:tcBorders>
              <w:left w:val="single" w:sz="4" w:space="0" w:color="000000"/>
              <w:bottom w:val="single" w:sz="4" w:space="0" w:color="000000"/>
              <w:right w:val="single" w:sz="4" w:space="0" w:color="000000"/>
            </w:tcBorders>
            <w:vAlign w:val="center"/>
          </w:tcPr>
          <w:p w14:paraId="75DC7A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Transcript</w:t>
            </w:r>
          </w:p>
        </w:tc>
        <w:tc>
          <w:tcPr>
            <w:tcW w:w="1500" w:type="dxa"/>
            <w:tcBorders>
              <w:bottom w:val="single" w:sz="4" w:space="0" w:color="000000"/>
              <w:right w:val="single" w:sz="4" w:space="0" w:color="000000"/>
            </w:tcBorders>
            <w:vAlign w:val="center"/>
          </w:tcPr>
          <w:p w14:paraId="2654D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 (speaker attribution)</w:t>
            </w:r>
          </w:p>
        </w:tc>
        <w:tc>
          <w:tcPr>
            <w:tcW w:w="931" w:type="dxa"/>
            <w:tcBorders>
              <w:bottom w:val="single" w:sz="4" w:space="0" w:color="000000"/>
              <w:right w:val="single" w:sz="4" w:space="0" w:color="000000"/>
            </w:tcBorders>
            <w:vAlign w:val="center"/>
          </w:tcPr>
          <w:p w14:paraId="1EEF3F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B7670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9C3E3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EF56E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AE55A5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BC7C2E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8DD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B5BD1A9" w14:textId="77777777">
        <w:trPr>
          <w:trHeight w:val="278"/>
        </w:trPr>
        <w:tc>
          <w:tcPr>
            <w:tcW w:w="1250" w:type="dxa"/>
            <w:tcBorders>
              <w:left w:val="single" w:sz="4" w:space="0" w:color="000000"/>
              <w:bottom w:val="single" w:sz="4" w:space="0" w:color="000000"/>
              <w:right w:val="single" w:sz="4" w:space="0" w:color="000000"/>
            </w:tcBorders>
            <w:vAlign w:val="center"/>
          </w:tcPr>
          <w:p w14:paraId="614C15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3EE3E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Regenerate</w:t>
            </w:r>
          </w:p>
        </w:tc>
        <w:tc>
          <w:tcPr>
            <w:tcW w:w="931" w:type="dxa"/>
            <w:tcBorders>
              <w:bottom w:val="single" w:sz="4" w:space="0" w:color="000000"/>
              <w:right w:val="single" w:sz="4" w:space="0" w:color="000000"/>
            </w:tcBorders>
            <w:vAlign w:val="center"/>
          </w:tcPr>
          <w:p w14:paraId="4763AA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983B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C2865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4C2EA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4A74A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0DF56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F5D0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384DBE0" w14:textId="77777777">
        <w:trPr>
          <w:trHeight w:val="278"/>
        </w:trPr>
        <w:tc>
          <w:tcPr>
            <w:tcW w:w="1250" w:type="dxa"/>
            <w:tcBorders>
              <w:left w:val="single" w:sz="4" w:space="0" w:color="000000"/>
              <w:bottom w:val="single" w:sz="4" w:space="0" w:color="000000"/>
              <w:right w:val="single" w:sz="4" w:space="0" w:color="000000"/>
            </w:tcBorders>
            <w:vAlign w:val="center"/>
          </w:tcPr>
          <w:p w14:paraId="2C870C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lastRenderedPageBreak/>
              <w:t>Summary</w:t>
            </w:r>
          </w:p>
        </w:tc>
        <w:tc>
          <w:tcPr>
            <w:tcW w:w="1500" w:type="dxa"/>
            <w:tcBorders>
              <w:bottom w:val="single" w:sz="4" w:space="0" w:color="000000"/>
              <w:right w:val="single" w:sz="4" w:space="0" w:color="000000"/>
            </w:tcBorders>
            <w:vAlign w:val="center"/>
          </w:tcPr>
          <w:p w14:paraId="53F839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 Edit</w:t>
            </w:r>
          </w:p>
        </w:tc>
        <w:tc>
          <w:tcPr>
            <w:tcW w:w="931" w:type="dxa"/>
            <w:tcBorders>
              <w:bottom w:val="single" w:sz="4" w:space="0" w:color="000000"/>
              <w:right w:val="single" w:sz="4" w:space="0" w:color="000000"/>
            </w:tcBorders>
            <w:vAlign w:val="center"/>
          </w:tcPr>
          <w:p w14:paraId="74B4BF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53649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EB4E93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D645A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F265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358B9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C3976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AB09872" w14:textId="77777777">
        <w:trPr>
          <w:trHeight w:val="278"/>
        </w:trPr>
        <w:tc>
          <w:tcPr>
            <w:tcW w:w="1250" w:type="dxa"/>
            <w:tcBorders>
              <w:left w:val="single" w:sz="4" w:space="0" w:color="000000"/>
              <w:bottom w:val="single" w:sz="4" w:space="0" w:color="000000"/>
              <w:right w:val="single" w:sz="4" w:space="0" w:color="000000"/>
            </w:tcBorders>
            <w:vAlign w:val="center"/>
          </w:tcPr>
          <w:p w14:paraId="4AF42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Summary</w:t>
            </w:r>
          </w:p>
        </w:tc>
        <w:tc>
          <w:tcPr>
            <w:tcW w:w="1500" w:type="dxa"/>
            <w:tcBorders>
              <w:bottom w:val="single" w:sz="4" w:space="0" w:color="000000"/>
              <w:right w:val="single" w:sz="4" w:space="0" w:color="000000"/>
            </w:tcBorders>
            <w:vAlign w:val="center"/>
          </w:tcPr>
          <w:p w14:paraId="12B51D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Approve / Publish</w:t>
            </w:r>
          </w:p>
        </w:tc>
        <w:tc>
          <w:tcPr>
            <w:tcW w:w="931" w:type="dxa"/>
            <w:tcBorders>
              <w:bottom w:val="single" w:sz="4" w:space="0" w:color="000000"/>
              <w:right w:val="single" w:sz="4" w:space="0" w:color="000000"/>
            </w:tcBorders>
            <w:vAlign w:val="center"/>
          </w:tcPr>
          <w:p w14:paraId="494B3B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63BAAD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14DC2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D4EC8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265BB7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3D560C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BEE94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22DC180" w14:textId="77777777">
        <w:trPr>
          <w:trHeight w:val="278"/>
        </w:trPr>
        <w:tc>
          <w:tcPr>
            <w:tcW w:w="1250" w:type="dxa"/>
            <w:tcBorders>
              <w:left w:val="single" w:sz="4" w:space="0" w:color="000000"/>
              <w:bottom w:val="single" w:sz="4" w:space="0" w:color="000000"/>
              <w:right w:val="single" w:sz="4" w:space="0" w:color="000000"/>
            </w:tcBorders>
            <w:vAlign w:val="center"/>
          </w:tcPr>
          <w:p w14:paraId="73D51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51A36D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Create / Configure</w:t>
            </w:r>
          </w:p>
        </w:tc>
        <w:tc>
          <w:tcPr>
            <w:tcW w:w="931" w:type="dxa"/>
            <w:tcBorders>
              <w:bottom w:val="single" w:sz="4" w:space="0" w:color="000000"/>
              <w:right w:val="single" w:sz="4" w:space="0" w:color="000000"/>
            </w:tcBorders>
            <w:vAlign w:val="center"/>
          </w:tcPr>
          <w:p w14:paraId="05AEBA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B2C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76D91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17A675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FDAAD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3501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D34C9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56ED8D0" w14:textId="77777777">
        <w:trPr>
          <w:trHeight w:val="278"/>
        </w:trPr>
        <w:tc>
          <w:tcPr>
            <w:tcW w:w="1250" w:type="dxa"/>
            <w:tcBorders>
              <w:left w:val="single" w:sz="4" w:space="0" w:color="000000"/>
              <w:bottom w:val="single" w:sz="4" w:space="0" w:color="000000"/>
              <w:right w:val="single" w:sz="4" w:space="0" w:color="000000"/>
            </w:tcBorders>
            <w:vAlign w:val="center"/>
          </w:tcPr>
          <w:p w14:paraId="40652F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04DD3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Open / Close</w:t>
            </w:r>
          </w:p>
        </w:tc>
        <w:tc>
          <w:tcPr>
            <w:tcW w:w="931" w:type="dxa"/>
            <w:tcBorders>
              <w:bottom w:val="single" w:sz="4" w:space="0" w:color="000000"/>
              <w:right w:val="single" w:sz="4" w:space="0" w:color="000000"/>
            </w:tcBorders>
            <w:vAlign w:val="center"/>
          </w:tcPr>
          <w:p w14:paraId="36215A5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89289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8C035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E0F5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14372C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395F41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AC1BC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9B55674" w14:textId="77777777">
        <w:trPr>
          <w:trHeight w:val="278"/>
        </w:trPr>
        <w:tc>
          <w:tcPr>
            <w:tcW w:w="1250" w:type="dxa"/>
            <w:tcBorders>
              <w:left w:val="single" w:sz="4" w:space="0" w:color="000000"/>
              <w:bottom w:val="single" w:sz="4" w:space="0" w:color="000000"/>
              <w:right w:val="single" w:sz="4" w:space="0" w:color="000000"/>
            </w:tcBorders>
            <w:vAlign w:val="center"/>
          </w:tcPr>
          <w:p w14:paraId="788079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3BC71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Cast (in-meeting)</w:t>
            </w:r>
          </w:p>
        </w:tc>
        <w:tc>
          <w:tcPr>
            <w:tcW w:w="931" w:type="dxa"/>
            <w:tcBorders>
              <w:bottom w:val="single" w:sz="4" w:space="0" w:color="000000"/>
              <w:right w:val="single" w:sz="4" w:space="0" w:color="000000"/>
            </w:tcBorders>
            <w:vAlign w:val="center"/>
          </w:tcPr>
          <w:p w14:paraId="1F4AB7A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0743B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62492B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41DFE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1DB1BF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46FF9D6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¹⁴</w:t>
            </w:r>
          </w:p>
        </w:tc>
        <w:tc>
          <w:tcPr>
            <w:tcW w:w="931" w:type="dxa"/>
            <w:tcBorders>
              <w:bottom w:val="single" w:sz="4" w:space="0" w:color="000000"/>
              <w:right w:val="single" w:sz="4" w:space="0" w:color="000000"/>
            </w:tcBorders>
            <w:vAlign w:val="center"/>
          </w:tcPr>
          <w:p w14:paraId="5745540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¹⁴: verified current Guest</w:t>
            </w:r>
          </w:p>
        </w:tc>
      </w:tr>
      <w:tr w:rsidR="00A7506D" w14:paraId="6142BA4E" w14:textId="77777777">
        <w:trPr>
          <w:trHeight w:val="278"/>
        </w:trPr>
        <w:tc>
          <w:tcPr>
            <w:tcW w:w="1250" w:type="dxa"/>
            <w:tcBorders>
              <w:left w:val="single" w:sz="4" w:space="0" w:color="000000"/>
              <w:bottom w:val="single" w:sz="4" w:space="0" w:color="000000"/>
              <w:right w:val="single" w:sz="4" w:space="0" w:color="000000"/>
            </w:tcBorders>
            <w:vAlign w:val="center"/>
          </w:tcPr>
          <w:p w14:paraId="5CC265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28C366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votes / status</w:t>
            </w:r>
          </w:p>
        </w:tc>
        <w:tc>
          <w:tcPr>
            <w:tcW w:w="931" w:type="dxa"/>
            <w:tcBorders>
              <w:bottom w:val="single" w:sz="4" w:space="0" w:color="000000"/>
              <w:right w:val="single" w:sz="4" w:space="0" w:color="000000"/>
            </w:tcBorders>
            <w:vAlign w:val="center"/>
          </w:tcPr>
          <w:p w14:paraId="6B4F899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55DCE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5AC9E4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E5742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4A2E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BCE6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4D1D7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 xml:space="preserve">Restricted ¹¹: Member rules within the invited Meeting</w:t>
            </w:r>
          </w:p>
        </w:tc>
      </w:tr>
      <w:tr w:rsidR="00A7506D" w14:paraId="0986F91A" w14:textId="77777777">
        <w:trPr>
          <w:trHeight w:val="278"/>
        </w:trPr>
        <w:tc>
          <w:tcPr>
            <w:tcW w:w="1250" w:type="dxa"/>
            <w:tcBorders>
              <w:left w:val="single" w:sz="4" w:space="0" w:color="000000"/>
              <w:bottom w:val="single" w:sz="4" w:space="0" w:color="000000"/>
              <w:right w:val="single" w:sz="4" w:space="0" w:color="000000"/>
            </w:tcBorders>
            <w:vAlign w:val="center"/>
          </w:tcPr>
          <w:p w14:paraId="57F21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Vote</w:t>
            </w:r>
          </w:p>
        </w:tc>
        <w:tc>
          <w:tcPr>
            <w:tcW w:w="1500" w:type="dxa"/>
            <w:tcBorders>
              <w:bottom w:val="single" w:sz="4" w:space="0" w:color="000000"/>
              <w:right w:val="single" w:sz="4" w:space="0" w:color="000000"/>
            </w:tcBorders>
            <w:vAlign w:val="center"/>
          </w:tcPr>
          <w:p w14:paraId="7E0D3D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Record vote conclusion</w:t>
            </w:r>
          </w:p>
        </w:tc>
        <w:tc>
          <w:tcPr>
            <w:tcW w:w="931" w:type="dxa"/>
            <w:tcBorders>
              <w:bottom w:val="single" w:sz="4" w:space="0" w:color="000000"/>
              <w:right w:val="single" w:sz="4" w:space="0" w:color="000000"/>
            </w:tcBorders>
            <w:vAlign w:val="center"/>
          </w:tcPr>
          <w:p w14:paraId="5CFFEE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16E2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AEC31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2425D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3710A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4E31C6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C4F2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3C31DC43" w14:textId="77777777">
        <w:tc>
          <w:tcPr>
            <w:tcW w:w="1250" w:type="dxa"/>
            <w:tcBorders>
              <w:left w:val="single" w:sz="4" w:space="0" w:color="000000"/>
              <w:bottom w:val="single" w:sz="4" w:space="0" w:color="000000"/>
              <w:right w:val="single" w:sz="4" w:space="0" w:color="000000"/>
            </w:tcBorders>
            <w:vAlign w:val="center"/>
          </w:tcPr>
          <w:p w14:paraId="1A0F1125"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Vote</w:t>
            </w:r>
          </w:p>
        </w:tc>
        <w:tc>
          <w:tcPr>
            <w:tcW w:w="1500" w:type="dxa"/>
            <w:tcBorders>
              <w:bottom w:val="single" w:sz="4" w:space="0" w:color="000000"/>
              <w:right w:val="single" w:sz="4" w:space="0" w:color="000000"/>
            </w:tcBorders>
            <w:vAlign w:val="center"/>
          </w:tcPr>
          <w:p w14:paraId="4F1182D8" w14:textId="77777777" w:rsidR="00A7506D" w:rsidRDefault="00DF34F2">
            <w:pPr>
              <w:rPr>
                <w:rFonts w:ascii="Times New Roman" w:eastAsia="Times New Roman" w:hAnsi="Times New Roman" w:cs="Times New Roman"/>
                <w:sz w:val="16"/>
                <w:szCs w:val="16"/>
              </w:rPr>
            </w:pPr>
            <w:r>
              <w:rPr>
                <w:rFonts w:ascii="Times New Roman" w:eastAsia="Times New Roman" w:hAnsi="Times New Roman" w:cs="Times New Roman"/>
                <w:sz w:val="16"/>
                <w:szCs w:val="16"/>
              </w:rPr>
              <w:t>View vote conclusion</w:t>
            </w:r>
          </w:p>
        </w:tc>
        <w:tc>
          <w:tcPr>
            <w:tcW w:w="931" w:type="dxa"/>
            <w:tcBorders>
              <w:bottom w:val="single" w:sz="4" w:space="0" w:color="000000"/>
              <w:right w:val="single" w:sz="4" w:space="0" w:color="000000"/>
            </w:tcBorders>
            <w:vAlign w:val="center"/>
          </w:tcPr>
          <w:p w14:paraId="6DD5807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Full</w:t>
            </w:r>
          </w:p>
        </w:tc>
        <w:tc>
          <w:tcPr>
            <w:tcW w:w="931" w:type="dxa"/>
            <w:tcBorders>
              <w:bottom w:val="single" w:sz="4" w:space="0" w:color="000000"/>
              <w:right w:val="single" w:sz="4" w:space="0" w:color="000000"/>
            </w:tcBorders>
            <w:vAlign w:val="center"/>
          </w:tcPr>
          <w:p w14:paraId="32AE59EE"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65BCCD4F"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171D4557"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58F9D4D3"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36681AA"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Restricted ³</w:t>
            </w:r>
          </w:p>
        </w:tc>
        <w:tc>
          <w:tcPr>
            <w:tcW w:w="931" w:type="dxa"/>
            <w:tcBorders>
              <w:bottom w:val="single" w:sz="4" w:space="0" w:color="000000"/>
              <w:right w:val="single" w:sz="4" w:space="0" w:color="000000"/>
            </w:tcBorders>
            <w:vAlign w:val="center"/>
          </w:tcPr>
          <w:p w14:paraId="0E891686" w14:textId="77777777" w:rsidR="00A7506D" w:rsidRDefault="00DF34F2">
            <w:pPr>
              <w:jc w:val="center"/>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Restricted ¹¹: Member rules within the invited Meeting</w:t>
            </w:r>
          </w:p>
        </w:tc>
      </w:tr>
      <w:tr w:rsidR="00A7506D" w14:paraId="38111A0E" w14:textId="77777777">
        <w:trPr>
          <w:trHeight w:val="278"/>
        </w:trPr>
        <w:tc>
          <w:tcPr>
            <w:tcW w:w="1250" w:type="dxa"/>
            <w:tcBorders>
              <w:left w:val="single" w:sz="4" w:space="0" w:color="000000"/>
              <w:bottom w:val="single" w:sz="4" w:space="0" w:color="000000"/>
              <w:right w:val="single" w:sz="4" w:space="0" w:color="000000"/>
            </w:tcBorders>
            <w:vAlign w:val="center"/>
          </w:tcPr>
          <w:p w14:paraId="5FDBB8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B30B0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65DDC63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08095B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9FCE16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5614F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213C0B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177EF1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7C1476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7AD43F1D" w14:textId="77777777">
        <w:trPr>
          <w:trHeight w:val="278"/>
        </w:trPr>
        <w:tc>
          <w:tcPr>
            <w:tcW w:w="1250" w:type="dxa"/>
            <w:tcBorders>
              <w:left w:val="single" w:sz="4" w:space="0" w:color="000000"/>
              <w:bottom w:val="single" w:sz="4" w:space="0" w:color="000000"/>
              <w:right w:val="single" w:sz="4" w:space="0" w:color="000000"/>
            </w:tcBorders>
            <w:vAlign w:val="center"/>
          </w:tcPr>
          <w:p w14:paraId="032163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32FBAB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Generate / Edit</w:t>
            </w:r>
          </w:p>
        </w:tc>
        <w:tc>
          <w:tcPr>
            <w:tcW w:w="931" w:type="dxa"/>
            <w:tcBorders>
              <w:bottom w:val="single" w:sz="4" w:space="0" w:color="000000"/>
              <w:right w:val="single" w:sz="4" w:space="0" w:color="000000"/>
            </w:tcBorders>
            <w:vAlign w:val="center"/>
          </w:tcPr>
          <w:p w14:paraId="7BFC25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33F6F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3B811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8A1E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8B6091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A865F9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00CEC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0D1B36C" w14:textId="77777777">
        <w:trPr>
          <w:trHeight w:val="278"/>
        </w:trPr>
        <w:tc>
          <w:tcPr>
            <w:tcW w:w="1250" w:type="dxa"/>
            <w:tcBorders>
              <w:left w:val="single" w:sz="4" w:space="0" w:color="000000"/>
              <w:bottom w:val="single" w:sz="4" w:space="0" w:color="000000"/>
              <w:right w:val="single" w:sz="4" w:space="0" w:color="000000"/>
            </w:tcBorders>
            <w:vAlign w:val="center"/>
          </w:tcPr>
          <w:p w14:paraId="3B8636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26E55C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Submit for signing</w:t>
            </w:r>
          </w:p>
        </w:tc>
        <w:tc>
          <w:tcPr>
            <w:tcW w:w="931" w:type="dxa"/>
            <w:tcBorders>
              <w:bottom w:val="single" w:sz="4" w:space="0" w:color="000000"/>
              <w:right w:val="single" w:sz="4" w:space="0" w:color="000000"/>
            </w:tcBorders>
            <w:vAlign w:val="center"/>
          </w:tcPr>
          <w:p w14:paraId="4818E8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EA78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658B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A09B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68E5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¹⁵</w:t>
            </w:r>
          </w:p>
        </w:tc>
        <w:tc>
          <w:tcPr>
            <w:tcW w:w="931" w:type="dxa"/>
            <w:tcBorders>
              <w:bottom w:val="single" w:sz="4" w:space="0" w:color="000000"/>
              <w:right w:val="single" w:sz="4" w:space="0" w:color="000000"/>
            </w:tcBorders>
            <w:vAlign w:val="center"/>
          </w:tcPr>
          <w:p w14:paraId="1D3D92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1AAF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16039D" w14:textId="77777777">
        <w:trPr>
          <w:trHeight w:val="278"/>
        </w:trPr>
        <w:tc>
          <w:tcPr>
            <w:tcW w:w="1250" w:type="dxa"/>
            <w:tcBorders>
              <w:left w:val="single" w:sz="4" w:space="0" w:color="000000"/>
              <w:bottom w:val="single" w:sz="4" w:space="0" w:color="000000"/>
              <w:right w:val="single" w:sz="4" w:space="0" w:color="000000"/>
            </w:tcBorders>
            <w:vAlign w:val="center"/>
          </w:tcPr>
          <w:p w14:paraId="47DD05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052C0C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Sign</w:t>
            </w:r>
          </w:p>
        </w:tc>
        <w:tc>
          <w:tcPr>
            <w:tcW w:w="931" w:type="dxa"/>
            <w:tcBorders>
              <w:bottom w:val="single" w:sz="4" w:space="0" w:color="000000"/>
              <w:right w:val="single" w:sz="4" w:space="0" w:color="000000"/>
            </w:tcBorders>
            <w:vAlign w:val="center"/>
          </w:tcPr>
          <w:p w14:paraId="05EF4A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7FA87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1304B8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4CF33B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BFEF4A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7EFB8A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12FC10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27DF42E9" w14:textId="77777777">
        <w:trPr>
          <w:trHeight w:val="278"/>
        </w:trPr>
        <w:tc>
          <w:tcPr>
            <w:tcW w:w="1250" w:type="dxa"/>
            <w:tcBorders>
              <w:left w:val="single" w:sz="4" w:space="0" w:color="000000"/>
              <w:bottom w:val="single" w:sz="4" w:space="0" w:color="000000"/>
              <w:right w:val="single" w:sz="4" w:space="0" w:color="000000"/>
            </w:tcBorders>
            <w:vAlign w:val="center"/>
          </w:tcPr>
          <w:p w14:paraId="4695A1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755476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Request revision</w:t>
            </w:r>
          </w:p>
        </w:tc>
        <w:tc>
          <w:tcPr>
            <w:tcW w:w="931" w:type="dxa"/>
            <w:tcBorders>
              <w:bottom w:val="single" w:sz="4" w:space="0" w:color="000000"/>
              <w:right w:val="single" w:sz="4" w:space="0" w:color="000000"/>
            </w:tcBorders>
            <w:vAlign w:val="center"/>
          </w:tcPr>
          <w:p w14:paraId="4463B53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402D06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A6439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11ECF35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4A40787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265982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¹⁶</w:t>
            </w:r>
          </w:p>
        </w:tc>
        <w:tc>
          <w:tcPr>
            <w:tcW w:w="931" w:type="dxa"/>
            <w:tcBorders>
              <w:bottom w:val="single" w:sz="4" w:space="0" w:color="000000"/>
              <w:right w:val="single" w:sz="4" w:space="0" w:color="000000"/>
            </w:tcBorders>
            <w:vAlign w:val="center"/>
          </w:tcPr>
          <w:p w14:paraId="52EEA29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E032BFC" w14:textId="77777777">
        <w:trPr>
          <w:trHeight w:val="278"/>
        </w:trPr>
        <w:tc>
          <w:tcPr>
            <w:tcW w:w="1250" w:type="dxa"/>
            <w:tcBorders>
              <w:left w:val="single" w:sz="4" w:space="0" w:color="000000"/>
              <w:bottom w:val="single" w:sz="4" w:space="0" w:color="000000"/>
              <w:right w:val="single" w:sz="4" w:space="0" w:color="000000"/>
            </w:tcBorders>
            <w:vAlign w:val="center"/>
          </w:tcPr>
          <w:p w14:paraId="3B169A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6D410A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signature status &amp; audit trail</w:t>
            </w:r>
          </w:p>
        </w:tc>
        <w:tc>
          <w:tcPr>
            <w:tcW w:w="931" w:type="dxa"/>
            <w:tcBorders>
              <w:bottom w:val="single" w:sz="4" w:space="0" w:color="000000"/>
              <w:right w:val="single" w:sz="4" w:space="0" w:color="000000"/>
            </w:tcBorders>
            <w:vAlign w:val="center"/>
          </w:tcPr>
          <w:p w14:paraId="732F2E2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740B03D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59FD9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066ECF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479DC3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0A549F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³</w:t>
            </w:r>
          </w:p>
        </w:tc>
        <w:tc>
          <w:tcPr>
            <w:tcW w:w="931" w:type="dxa"/>
            <w:tcBorders>
              <w:bottom w:val="single" w:sz="4" w:space="0" w:color="000000"/>
              <w:right w:val="single" w:sz="4" w:space="0" w:color="000000"/>
            </w:tcBorders>
            <w:vAlign w:val="center"/>
          </w:tcPr>
          <w:p w14:paraId="6B887BD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B7CA628" w14:textId="77777777">
        <w:trPr>
          <w:trHeight w:val="278"/>
        </w:trPr>
        <w:tc>
          <w:tcPr>
            <w:tcW w:w="1250" w:type="dxa"/>
            <w:tcBorders>
              <w:left w:val="single" w:sz="4" w:space="0" w:color="000000"/>
              <w:bottom w:val="single" w:sz="4" w:space="0" w:color="000000"/>
              <w:right w:val="single" w:sz="4" w:space="0" w:color="000000"/>
            </w:tcBorders>
            <w:vAlign w:val="center"/>
          </w:tcPr>
          <w:p w14:paraId="0ABB56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Minutes</w:t>
            </w:r>
          </w:p>
        </w:tc>
        <w:tc>
          <w:tcPr>
            <w:tcW w:w="1500" w:type="dxa"/>
            <w:tcBorders>
              <w:bottom w:val="single" w:sz="4" w:space="0" w:color="000000"/>
              <w:right w:val="single" w:sz="4" w:space="0" w:color="000000"/>
            </w:tcBorders>
            <w:vAlign w:val="center"/>
          </w:tcPr>
          <w:p w14:paraId="4FFC4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Finalize / Seal</w:t>
            </w:r>
          </w:p>
        </w:tc>
        <w:tc>
          <w:tcPr>
            <w:tcW w:w="931" w:type="dxa"/>
            <w:tcBorders>
              <w:bottom w:val="single" w:sz="4" w:space="0" w:color="000000"/>
              <w:right w:val="single" w:sz="4" w:space="0" w:color="000000"/>
            </w:tcBorders>
            <w:vAlign w:val="center"/>
          </w:tcPr>
          <w:p w14:paraId="1C1D86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3D072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ED0E29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0E92671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189D7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¹⁷</w:t>
            </w:r>
          </w:p>
        </w:tc>
        <w:tc>
          <w:tcPr>
            <w:tcW w:w="931" w:type="dxa"/>
            <w:tcBorders>
              <w:bottom w:val="single" w:sz="4" w:space="0" w:color="000000"/>
              <w:right w:val="single" w:sz="4" w:space="0" w:color="000000"/>
            </w:tcBorders>
            <w:vAlign w:val="center"/>
          </w:tcPr>
          <w:p w14:paraId="4011339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EF5EC7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418154E4" w14:textId="77777777">
        <w:trPr>
          <w:trHeight w:val="278"/>
        </w:trPr>
        <w:tc>
          <w:tcPr>
            <w:tcW w:w="1250" w:type="dxa"/>
            <w:tcBorders>
              <w:left w:val="single" w:sz="4" w:space="0" w:color="000000"/>
              <w:bottom w:val="single" w:sz="4" w:space="0" w:color="000000"/>
              <w:right w:val="single" w:sz="4" w:space="0" w:color="000000"/>
            </w:tcBorders>
            <w:vAlign w:val="center"/>
          </w:tcPr>
          <w:p w14:paraId="27FF37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4F3BF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15FE57D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97CCAC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37B9E1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86DA1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0D45D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01B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241CD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02175AA1" w14:textId="77777777">
        <w:trPr>
          <w:trHeight w:val="278"/>
        </w:trPr>
        <w:tc>
          <w:tcPr>
            <w:tcW w:w="1250" w:type="dxa"/>
            <w:tcBorders>
              <w:left w:val="single" w:sz="4" w:space="0" w:color="000000"/>
              <w:bottom w:val="single" w:sz="4" w:space="0" w:color="000000"/>
              <w:right w:val="single" w:sz="4" w:space="0" w:color="000000"/>
            </w:tcBorders>
            <w:vAlign w:val="center"/>
          </w:tcPr>
          <w:p w14:paraId="19A28E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Notification</w:t>
            </w:r>
          </w:p>
        </w:tc>
        <w:tc>
          <w:tcPr>
            <w:tcW w:w="1500" w:type="dxa"/>
            <w:tcBorders>
              <w:bottom w:val="single" w:sz="4" w:space="0" w:color="000000"/>
              <w:right w:val="single" w:sz="4" w:space="0" w:color="000000"/>
            </w:tcBorders>
            <w:vAlign w:val="center"/>
          </w:tcPr>
          <w:p w14:paraId="0C4AA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Mark as read / Mark all / Open target</w:t>
            </w:r>
          </w:p>
        </w:tc>
        <w:tc>
          <w:tcPr>
            <w:tcW w:w="931" w:type="dxa"/>
            <w:tcBorders>
              <w:bottom w:val="single" w:sz="4" w:space="0" w:color="000000"/>
              <w:right w:val="single" w:sz="4" w:space="0" w:color="000000"/>
            </w:tcBorders>
            <w:vAlign w:val="center"/>
          </w:tcPr>
          <w:p w14:paraId="28349B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535DF5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EC6D4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2CC73A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72251D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14EABF1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CB11F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6A7DF57" w14:textId="77777777">
        <w:trPr>
          <w:trHeight w:val="278"/>
        </w:trPr>
        <w:tc>
          <w:tcPr>
            <w:tcW w:w="1250" w:type="dxa"/>
            <w:tcBorders>
              <w:left w:val="single" w:sz="4" w:space="0" w:color="000000"/>
              <w:bottom w:val="single" w:sz="4" w:space="0" w:color="000000"/>
              <w:right w:val="single" w:sz="4" w:space="0" w:color="000000"/>
            </w:tcBorders>
            <w:vAlign w:val="center"/>
          </w:tcPr>
          <w:p w14:paraId="54FC7E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Dashboard</w:t>
            </w:r>
          </w:p>
        </w:tc>
        <w:tc>
          <w:tcPr>
            <w:tcW w:w="1500" w:type="dxa"/>
            <w:tcBorders>
              <w:bottom w:val="single" w:sz="4" w:space="0" w:color="000000"/>
              <w:right w:val="single" w:sz="4" w:space="0" w:color="000000"/>
            </w:tcBorders>
            <w:vAlign w:val="center"/>
          </w:tcPr>
          <w:p w14:paraId="75927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personal dashboard &amp; workspace</w:t>
            </w:r>
          </w:p>
        </w:tc>
        <w:tc>
          <w:tcPr>
            <w:tcW w:w="931" w:type="dxa"/>
            <w:tcBorders>
              <w:bottom w:val="single" w:sz="4" w:space="0" w:color="000000"/>
              <w:right w:val="single" w:sz="4" w:space="0" w:color="000000"/>
            </w:tcBorders>
            <w:vAlign w:val="center"/>
          </w:tcPr>
          <w:p w14:paraId="0E55A4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069596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33A85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5C52C3D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3124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6E621C3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¹²</w:t>
            </w:r>
          </w:p>
        </w:tc>
        <w:tc>
          <w:tcPr>
            <w:tcW w:w="931" w:type="dxa"/>
            <w:tcBorders>
              <w:bottom w:val="single" w:sz="4" w:space="0" w:color="000000"/>
              <w:right w:val="single" w:sz="4" w:space="0" w:color="000000"/>
            </w:tcBorders>
            <w:vAlign w:val="center"/>
          </w:tcPr>
          <w:p w14:paraId="44E169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5ABBACC0" w14:textId="77777777">
        <w:trPr>
          <w:trHeight w:val="278"/>
        </w:trPr>
        <w:tc>
          <w:tcPr>
            <w:tcW w:w="1250" w:type="dxa"/>
            <w:tcBorders>
              <w:left w:val="single" w:sz="4" w:space="0" w:color="000000"/>
              <w:bottom w:val="single" w:sz="4" w:space="0" w:color="000000"/>
              <w:right w:val="single" w:sz="4" w:space="0" w:color="000000"/>
            </w:tcBorders>
            <w:vAlign w:val="center"/>
          </w:tcPr>
          <w:p w14:paraId="412FD7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635B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w:t>
            </w:r>
          </w:p>
        </w:tc>
        <w:tc>
          <w:tcPr>
            <w:tcW w:w="931" w:type="dxa"/>
            <w:tcBorders>
              <w:bottom w:val="single" w:sz="4" w:space="0" w:color="000000"/>
              <w:right w:val="single" w:sz="4" w:space="0" w:color="000000"/>
            </w:tcBorders>
            <w:vAlign w:val="center"/>
          </w:tcPr>
          <w:p w14:paraId="3C3DDA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2BFF92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069AD9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D8870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765949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5A6DC9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40D8DDA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64DE311C" w14:textId="77777777">
        <w:trPr>
          <w:trHeight w:val="278"/>
        </w:trPr>
        <w:tc>
          <w:tcPr>
            <w:tcW w:w="1250" w:type="dxa"/>
            <w:tcBorders>
              <w:left w:val="single" w:sz="4" w:space="0" w:color="000000"/>
              <w:bottom w:val="single" w:sz="4" w:space="0" w:color="000000"/>
              <w:right w:val="single" w:sz="4" w:space="0" w:color="000000"/>
            </w:tcBorders>
            <w:vAlign w:val="center"/>
          </w:tcPr>
          <w:p w14:paraId="6CDF2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Report &amp; statistics</w:t>
            </w:r>
          </w:p>
        </w:tc>
        <w:tc>
          <w:tcPr>
            <w:tcW w:w="1500" w:type="dxa"/>
            <w:tcBorders>
              <w:bottom w:val="single" w:sz="4" w:space="0" w:color="000000"/>
              <w:right w:val="single" w:sz="4" w:space="0" w:color="000000"/>
            </w:tcBorders>
            <w:vAlign w:val="center"/>
          </w:tcPr>
          <w:p w14:paraId="483D69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Export</w:t>
            </w:r>
          </w:p>
        </w:tc>
        <w:tc>
          <w:tcPr>
            <w:tcW w:w="931" w:type="dxa"/>
            <w:tcBorders>
              <w:bottom w:val="single" w:sz="4" w:space="0" w:color="000000"/>
              <w:right w:val="single" w:sz="4" w:space="0" w:color="000000"/>
            </w:tcBorders>
            <w:vAlign w:val="center"/>
          </w:tcPr>
          <w:p w14:paraId="7717F9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Full</w:t>
            </w:r>
          </w:p>
        </w:tc>
        <w:tc>
          <w:tcPr>
            <w:tcW w:w="931" w:type="dxa"/>
            <w:tcBorders>
              <w:bottom w:val="single" w:sz="4" w:space="0" w:color="000000"/>
              <w:right w:val="single" w:sz="4" w:space="0" w:color="000000"/>
            </w:tcBorders>
            <w:vAlign w:val="center"/>
          </w:tcPr>
          <w:p w14:paraId="6DCCC27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34CB3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086B4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1ACAB9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E4504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¹⁸</w:t>
            </w:r>
          </w:p>
        </w:tc>
        <w:tc>
          <w:tcPr>
            <w:tcW w:w="931" w:type="dxa"/>
            <w:tcBorders>
              <w:bottom w:val="single" w:sz="4" w:space="0" w:color="000000"/>
              <w:right w:val="single" w:sz="4" w:space="0" w:color="000000"/>
            </w:tcBorders>
            <w:vAlign w:val="center"/>
          </w:tcPr>
          <w:p w14:paraId="68BAE48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r w:rsidR="00A7506D" w14:paraId="1CF42AA0" w14:textId="77777777">
        <w:trPr>
          <w:trHeight w:val="278"/>
        </w:trPr>
        <w:tc>
          <w:tcPr>
            <w:tcW w:w="1250" w:type="dxa"/>
            <w:tcBorders>
              <w:left w:val="single" w:sz="4" w:space="0" w:color="000000"/>
              <w:bottom w:val="single" w:sz="4" w:space="0" w:color="000000"/>
              <w:right w:val="single" w:sz="4" w:space="0" w:color="000000"/>
            </w:tcBorders>
            <w:vAlign w:val="center"/>
          </w:tcPr>
          <w:p w14:paraId="3B0EFB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8C3F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Join</w:t>
            </w:r>
          </w:p>
        </w:tc>
        <w:tc>
          <w:tcPr>
            <w:tcW w:w="931" w:type="dxa"/>
            <w:tcBorders>
              <w:bottom w:val="single" w:sz="4" w:space="0" w:color="000000"/>
              <w:right w:val="single" w:sz="4" w:space="0" w:color="000000"/>
            </w:tcBorders>
            <w:vAlign w:val="center"/>
          </w:tcPr>
          <w:p w14:paraId="22175B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51D5C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2827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243FB5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50EEF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9092A7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FAE4E0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E10F857" w14:textId="77777777">
        <w:trPr>
          <w:trHeight w:val="278"/>
        </w:trPr>
        <w:tc>
          <w:tcPr>
            <w:tcW w:w="1250" w:type="dxa"/>
            <w:tcBorders>
              <w:left w:val="single" w:sz="4" w:space="0" w:color="000000"/>
              <w:bottom w:val="single" w:sz="4" w:space="0" w:color="000000"/>
              <w:right w:val="single" w:sz="4" w:space="0" w:color="000000"/>
            </w:tcBorders>
            <w:vAlign w:val="center"/>
          </w:tcPr>
          <w:p w14:paraId="5E140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421A47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Leave</w:t>
            </w:r>
          </w:p>
        </w:tc>
        <w:tc>
          <w:tcPr>
            <w:tcW w:w="931" w:type="dxa"/>
            <w:tcBorders>
              <w:bottom w:val="single" w:sz="4" w:space="0" w:color="000000"/>
              <w:right w:val="single" w:sz="4" w:space="0" w:color="000000"/>
            </w:tcBorders>
            <w:vAlign w:val="center"/>
          </w:tcPr>
          <w:p w14:paraId="053EB9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25DA6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DBFE2E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570A9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7E1848A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4A8B0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67693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07B6677" w14:textId="77777777">
        <w:trPr>
          <w:trHeight w:val="278"/>
        </w:trPr>
        <w:tc>
          <w:tcPr>
            <w:tcW w:w="1250" w:type="dxa"/>
            <w:tcBorders>
              <w:left w:val="single" w:sz="4" w:space="0" w:color="000000"/>
              <w:bottom w:val="single" w:sz="4" w:space="0" w:color="000000"/>
              <w:right w:val="single" w:sz="4" w:space="0" w:color="000000"/>
            </w:tcBorders>
            <w:vAlign w:val="center"/>
          </w:tcPr>
          <w:p w14:paraId="0C13E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7254FC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Microphone / Camera / Screen sharing</w:t>
            </w:r>
          </w:p>
        </w:tc>
        <w:tc>
          <w:tcPr>
            <w:tcW w:w="931" w:type="dxa"/>
            <w:tcBorders>
              <w:bottom w:val="single" w:sz="4" w:space="0" w:color="000000"/>
              <w:right w:val="single" w:sz="4" w:space="0" w:color="000000"/>
            </w:tcBorders>
            <w:vAlign w:val="center"/>
          </w:tcPr>
          <w:p w14:paraId="415887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C54194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415AFE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5AD5091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9CA98E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C590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6FB511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1FC6B62A" w14:textId="77777777">
        <w:trPr>
          <w:trHeight w:val="278"/>
        </w:trPr>
        <w:tc>
          <w:tcPr>
            <w:tcW w:w="1250" w:type="dxa"/>
            <w:tcBorders>
              <w:left w:val="single" w:sz="4" w:space="0" w:color="000000"/>
              <w:bottom w:val="single" w:sz="4" w:space="0" w:color="000000"/>
              <w:right w:val="single" w:sz="4" w:space="0" w:color="000000"/>
            </w:tcBorders>
            <w:vAlign w:val="center"/>
          </w:tcPr>
          <w:p w14:paraId="69169D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23A8E3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View room participants / In-room chat</w:t>
            </w:r>
          </w:p>
        </w:tc>
        <w:tc>
          <w:tcPr>
            <w:tcW w:w="931" w:type="dxa"/>
            <w:tcBorders>
              <w:bottom w:val="single" w:sz="4" w:space="0" w:color="000000"/>
              <w:right w:val="single" w:sz="4" w:space="0" w:color="000000"/>
            </w:tcBorders>
            <w:vAlign w:val="center"/>
          </w:tcPr>
          <w:p w14:paraId="212D8F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BF767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D559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6B872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CFBBE0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30B4F41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290429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¹¹</w:t>
            </w:r>
          </w:p>
        </w:tc>
      </w:tr>
      <w:tr w:rsidR="00A7506D" w14:paraId="33CC91EB" w14:textId="77777777">
        <w:trPr>
          <w:trHeight w:val="278"/>
        </w:trPr>
        <w:tc>
          <w:tcPr>
            <w:tcW w:w="1250" w:type="dxa"/>
            <w:tcBorders>
              <w:left w:val="single" w:sz="4" w:space="0" w:color="000000"/>
              <w:bottom w:val="single" w:sz="4" w:space="0" w:color="000000"/>
              <w:right w:val="single" w:sz="4" w:space="0" w:color="000000"/>
            </w:tcBorders>
            <w:vAlign w:val="center"/>
          </w:tcPr>
          <w:p w14:paraId="254729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Online meeting room</w:t>
            </w:r>
          </w:p>
        </w:tc>
        <w:tc>
          <w:tcPr>
            <w:tcW w:w="1500" w:type="dxa"/>
            <w:tcBorders>
              <w:bottom w:val="single" w:sz="4" w:space="0" w:color="000000"/>
              <w:right w:val="single" w:sz="4" w:space="0" w:color="000000"/>
            </w:tcBorders>
            <w:vAlign w:val="center"/>
          </w:tcPr>
          <w:p w14:paraId="3611B3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Moderate</w:t>
            </w:r>
          </w:p>
        </w:tc>
        <w:tc>
          <w:tcPr>
            <w:tcW w:w="931" w:type="dxa"/>
            <w:tcBorders>
              <w:bottom w:val="single" w:sz="4" w:space="0" w:color="000000"/>
              <w:right w:val="single" w:sz="4" w:space="0" w:color="000000"/>
            </w:tcBorders>
            <w:vAlign w:val="center"/>
          </w:tcPr>
          <w:p w14:paraId="602DA3C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51F13DF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2EE244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396250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Restricted ¹⁹</w:t>
            </w:r>
          </w:p>
        </w:tc>
        <w:tc>
          <w:tcPr>
            <w:tcW w:w="931" w:type="dxa"/>
            <w:tcBorders>
              <w:bottom w:val="single" w:sz="4" w:space="0" w:color="000000"/>
              <w:right w:val="single" w:sz="4" w:space="0" w:color="000000"/>
            </w:tcBorders>
            <w:vAlign w:val="center"/>
          </w:tcPr>
          <w:p w14:paraId="0BA5F1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781C0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c>
          <w:tcPr>
            <w:tcW w:w="931" w:type="dxa"/>
            <w:tcBorders>
              <w:bottom w:val="single" w:sz="4" w:space="0" w:color="000000"/>
              <w:right w:val="single" w:sz="4" w:space="0" w:color="000000"/>
            </w:tcBorders>
            <w:vAlign w:val="center"/>
          </w:tcPr>
          <w:p w14:paraId="676BF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16"/>
                <w:szCs w:val="16"/>
              </w:rPr>
              <w:t>No</w:t>
            </w:r>
          </w:p>
        </w:tc>
      </w:tr>
    </w:tbl>
    <w:p w14:paraId="4A06BBB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Additional Meeting permissions supplement the permissions provided by an existing Meeting role. ViewParticipants and ViewResponses are examples, not a closed set. The final permission catalogue and grant matrix remain to be specified. Guest grants follow the same principle subject to the approved Guest exclusions. (BR-174, BR-175, BR-181)</w:t>
      </w:r>
    </w:p>
    <w:p w14:paraId="7F5D138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Notes:</w:t>
      </w:r>
    </w:p>
    <w:p w14:paraId="30C41CE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 Only custom roles; built-in system roles cannot be modified or deleted, and a role can be deleted only when no user is assigned to it.</w:t>
      </w:r>
    </w:p>
    <w:p w14:paraId="6E94CB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² Only meetings created by the Meeting Organizer. Submit for approval and general information edits are permitted only in Draft or Rejected. A Published Meeting may be rescheduled before it starts under UC-15 and BR-158; only planned times, location and optional Online Link may change, and the new planned start must be later than the current time.</w:t>
      </w:r>
    </w:p>
    <w:p w14:paraId="5D618F9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³ Only Meetings within the user’s authorized relationship and lifecycle scope: Organizer at any status; assigned Approver from WaitingApproval onward; active assigned Secretary before and after publication (BR-118); </w:t>
      </w:r>
      <w:r>
        <w:rPr>
          <w:rFonts w:ascii="Times New Roman" w:eastAsia="Times New Roman" w:hAnsi="Times New Roman" w:cs="Times New Roman"/>
          <w:color w:val="000000"/>
          <w:sz w:val="20"/>
          <w:szCs w:val="20"/>
        </w:rPr>
        <w:lastRenderedPageBreak/>
        <w:t>Chair or Participant from Published onward. Each action still requires its own permission and status checks. Guests do not use the internal Meeting list.</w:t>
      </w:r>
    </w:p>
    <w:p w14:paraId="02CF15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⁴ Only approval requests assigned to the user while the meeting is Pending Approval.</w:t>
      </w:r>
    </w:p>
    <w:p w14:paraId="5D6E762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⁵ Only meetings the user created that have been Approved.</w:t>
      </w:r>
    </w:p>
    <w:p w14:paraId="71B7FB2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⁶ Only in the meeting the user chairs and only when the lifecycle state allows it (start a Published meeting and end an InProgress meeting).</w:t>
      </w:r>
    </w:p>
    <w:p w14:paraId="3A2B0C77"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color w:val="000000"/>
        </w:rPr>
      </w:pPr>
    </w:p>
    <w:p w14:paraId="208A107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⁸ Only the assigned Secretary may create, update, delete or reorder Agenda Items while the Meeting is Draft, WaitingApproval, Rejected, Approved, Published or InProgress. Agenda management is prohibited in Ended and all subsequent lifecycle states. This permission does not grant Chair-only agenda execution actions.</w:t>
      </w:r>
    </w:p>
    <w:p w14:paraId="6BA679E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⁹ Only the active assigned Chair may set or complete the current Agenda Item while the Meeting is InProgress; at most one Item may be InProgress.</w:t>
      </w:r>
    </w:p>
    <w:p w14:paraId="6C9F502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¹⁰ Only the user's own invitation, while the meeting is still open for responses.</w:t>
      </w:r>
    </w:p>
    <w:p w14:paraId="36D211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¹¹ Only within a valid meeting-scoped Guest session, established by email-code verification (UC-04), for the meeting the Guest was invited to.</w:t>
      </w:r>
    </w:p>
    <w:p w14:paraId="33FB08E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¹² Only the user's own items (own notifications, own personal documents, own dashboard).</w:t>
      </w:r>
    </w:p>
    <w:p w14:paraId="409187B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¹³ Only all attached documents of the invited meeting under Member read rules, within a verified Guest session.</w:t>
      </w:r>
    </w:p>
    <w:p w14:paraId="2A0F823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 xml:space="preserve">¹⁴ Only people on the eligible list fixed when the Vote opens and retaining current Meeting access may cast a ballot, and only while the Meeting is InProgress and the Vote is Open. A role change does not change that list. Guest email verification and invitation validity are required. (BR-165, BR-190, BR-268, BR-269)</w:t>
      </w:r>
    </w:p>
    <w:p w14:paraId="30036DE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¹⁵ Only in the assigned meeting while the minutes are in Draft or Revision Requested status.</w:t>
      </w:r>
    </w:p>
    <w:p w14:paraId="0E9CA6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¹⁶ Only users designated as signers of the minutes, and only while the minutes are pending signature.</w:t>
      </w:r>
    </w:p>
    <w:p w14:paraId="2AAAF1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¹⁷ Only after all designated signers have signed the minutes.</w:t>
      </w:r>
    </w:p>
    <w:p w14:paraId="7B0960B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¹⁸ Statistics and exports are limited to meetings within the user's own scope; System Admin sees system-wide data.</w:t>
      </w:r>
    </w:p>
    <w:p w14:paraId="31D1148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¹⁹ Join requires a valid current participant assignment for an Online or Hybrid Meeting whose lifecycle permits room entry (UC-37). Organizer or Approver status alone does not grant room entry. Leave, controls, room participants and chat require a connected authorized user.</w:t>
      </w:r>
    </w:p>
    <w:p w14:paraId="3D0CEE7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3425DF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 w:name="_Toc242699598"/>
      <w:r>
        <w:rPr>
          <w:rFonts w:ascii="Times New Roman" w:hAnsi="Times New Roman" w:eastAsia="Times New Roman" w:cs="Times New Roman"/>
        </w:rPr>
        <w:t>5. System Functionalities</w:t>
      </w:r>
      <w:bookmarkEnd w:id="18"/>
    </w:p>
    <w:p w14:paraId="2BF8D394" w14:textId="77777777" w:rsidR="00A7506D" w:rsidRDefault="00DF34F2">
      <w:pPr>
        <w:pStyle w:val="Heading3"/>
      </w:pPr>
      <w:bookmarkStart w:id="19" w:name="_Toc242699599"/>
      <w:r>
        <w:rPr>
          <w:rFonts w:ascii="Times New Roman" w:hAnsi="Times New Roman" w:eastAsia="Times New Roman" w:cs="Times New Roman"/>
        </w:rPr>
        <w:t>5.1 Screen Inventory</w:t>
      </w:r>
      <w:bookmarkEnd w:id="19"/>
    </w:p>
    <w:p w14:paraId="03D9A817"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a. Screen Flow</w:t>
      </w:r>
    </w:p>
    <w:p w14:paraId="50122D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45E171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lastRenderedPageBreak/>
        <w:drawing>
          <wp:inline distT="0" distB="0" distL="0" distR="0" wp14:anchorId="4EFA99F3" wp14:editId="7EF0EAB9">
            <wp:extent cx="5669280" cy="3534315"/>
            <wp:effectExtent l="0" t="0" r="0" b="0"/>
            <wp:docPr id="2133590061" name="image64.png"/>
            <wp:cNvGraphicFramePr/>
            <a:graphic xmlns:a="http://schemas.openxmlformats.org/drawingml/2006/main">
              <a:graphicData uri="http://schemas.openxmlformats.org/drawingml/2006/picture">
                <pic:pic xmlns:pic="http://schemas.openxmlformats.org/drawingml/2006/picture">
                  <pic:nvPicPr>
                    <pic:cNvPr id="0" name="image64.png"/>
                    <pic:cNvPicPr preferRelativeResize="0"/>
                  </pic:nvPicPr>
                  <pic:blipFill>
                    <a:blip r:embed="rId22"/>
                    <a:srcRect/>
                    <a:stretch>
                      <a:fillRect/>
                    </a:stretch>
                  </pic:blipFill>
                  <pic:spPr>
                    <a:xfrm>
                      <a:off x="0" y="0"/>
                      <a:ext cx="5669280" cy="3534315"/>
                    </a:xfrm>
                    <a:prstGeom prst="rect">
                      <a:avLst/>
                    </a:prstGeom>
                    <a:ln/>
                  </pic:spPr>
                </pic:pic>
              </a:graphicData>
            </a:graphic>
          </wp:inline>
        </w:drawing>
      </w:r>
    </w:p>
    <w:p w14:paraId="08A87AFE" w14:textId="77777777" w:rsidR="00A7506D" w:rsidRDefault="00DF34F2">
      <w:pPr>
        <w:pStyle w:val="Heading4"/>
        <w:rPr>
          <w:rFonts w:ascii="Times New Roman" w:hAnsi="Times New Roman" w:eastAsia="Times New Roman" w:cs="Times New Roman"/>
          <w:b w:val="0"/>
          <w:bCs w:val="0"/>
          <w:color w:val="0000FF"/>
        </w:rPr>
      </w:pPr>
      <w:r>
        <w:rPr>
          <w:rFonts w:ascii="Times New Roman" w:hAnsi="Times New Roman" w:eastAsia="Times New Roman" w:cs="Times New Roman"/>
        </w:rPr>
        <w:t>b. Screen List</w:t>
      </w:r>
    </w:p>
    <w:tbl>
      <w:tblPr>
        <w:tblStyle w:val="a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0"/>
        <w:gridCol w:w="2100"/>
        <w:gridCol w:w="1950"/>
        <w:gridCol w:w="4568"/>
      </w:tblGrid>
      <w:tr w:rsidR="00A7506D" w14:paraId="3695437F" w14:textId="77777777">
        <w:trPr>
          <w:trHeight w:val="278"/>
        </w:trPr>
        <w:tc>
          <w:tcPr>
            <w:tcW w:w="650" w:type="dxa"/>
            <w:tcBorders>
              <w:top w:val="single" w:sz="4" w:space="0" w:color="000000"/>
              <w:left w:val="single" w:sz="4" w:space="0" w:color="000000"/>
              <w:bottom w:val="single" w:sz="4" w:space="0" w:color="000000"/>
              <w:right w:val="single" w:sz="4" w:space="0" w:color="000000"/>
            </w:tcBorders>
            <w:shd w:val="clear" w:color="auto" w:fill="FCE4D6"/>
          </w:tcPr>
          <w:p w14:paraId="428307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37B5B1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Screen Name</w:t>
            </w:r>
          </w:p>
        </w:tc>
        <w:tc>
          <w:tcPr>
            <w:tcW w:w="1950" w:type="dxa"/>
            <w:tcBorders>
              <w:top w:val="single" w:sz="4" w:space="0" w:color="000000"/>
              <w:bottom w:val="single" w:sz="4" w:space="0" w:color="000000"/>
              <w:right w:val="single" w:sz="4" w:space="0" w:color="000000"/>
            </w:tcBorders>
            <w:shd w:val="clear" w:color="auto" w:fill="FCE4D6"/>
          </w:tcPr>
          <w:p w14:paraId="506CB7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Feature</w:t>
            </w:r>
          </w:p>
        </w:tc>
        <w:tc>
          <w:tcPr>
            <w:tcW w:w="4568" w:type="dxa"/>
            <w:tcBorders>
              <w:top w:val="single" w:sz="4" w:space="0" w:color="000000"/>
              <w:bottom w:val="single" w:sz="4" w:space="0" w:color="000000"/>
              <w:right w:val="single" w:sz="4" w:space="0" w:color="000000"/>
            </w:tcBorders>
            <w:shd w:val="clear" w:color="auto" w:fill="FCE4D6"/>
          </w:tcPr>
          <w:p w14:paraId="75D99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BDD32B9" w14:textId="77777777">
        <w:trPr>
          <w:trHeight w:val="525"/>
        </w:trPr>
        <w:tc>
          <w:tcPr>
            <w:tcW w:w="650" w:type="dxa"/>
            <w:tcBorders>
              <w:left w:val="single" w:sz="4" w:space="0" w:color="000000"/>
              <w:bottom w:val="single" w:sz="4" w:space="0" w:color="000000"/>
              <w:right w:val="single" w:sz="4" w:space="0" w:color="000000"/>
            </w:tcBorders>
          </w:tcPr>
          <w:p w14:paraId="174B21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w:t>
            </w:r>
          </w:p>
        </w:tc>
        <w:tc>
          <w:tcPr>
            <w:tcW w:w="2100" w:type="dxa"/>
            <w:tcBorders>
              <w:bottom w:val="single" w:sz="4" w:space="0" w:color="000000"/>
              <w:right w:val="single" w:sz="4" w:space="0" w:color="000000"/>
            </w:tcBorders>
          </w:tcPr>
          <w:p w14:paraId="383DC9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In</w:t>
            </w:r>
          </w:p>
        </w:tc>
        <w:tc>
          <w:tcPr>
            <w:tcW w:w="1950" w:type="dxa"/>
            <w:tcBorders>
              <w:bottom w:val="single" w:sz="4" w:space="0" w:color="000000"/>
              <w:right w:val="single" w:sz="4" w:space="0" w:color="000000"/>
            </w:tcBorders>
          </w:tcPr>
          <w:p w14:paraId="35767E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1DD26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internal user (System Admin, Meeting Organizer, Meeting Approver, Chair, Secretary, Participant) to sign in with email and password or Google, see the redirect reason and sign-in errors, and sign out.</w:t>
            </w:r>
          </w:p>
        </w:tc>
      </w:tr>
      <w:tr w:rsidR="00A7506D" w14:paraId="3D2BFE9E" w14:textId="77777777">
        <w:trPr>
          <w:trHeight w:val="525"/>
        </w:trPr>
        <w:tc>
          <w:tcPr>
            <w:tcW w:w="650" w:type="dxa"/>
            <w:tcBorders>
              <w:left w:val="single" w:sz="4" w:space="0" w:color="000000"/>
              <w:bottom w:val="single" w:sz="4" w:space="0" w:color="000000"/>
              <w:right w:val="single" w:sz="4" w:space="0" w:color="000000"/>
            </w:tcBorders>
          </w:tcPr>
          <w:p w14:paraId="5FEFAA6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w:t>
            </w:r>
          </w:p>
        </w:tc>
        <w:tc>
          <w:tcPr>
            <w:tcW w:w="2100" w:type="dxa"/>
            <w:tcBorders>
              <w:bottom w:val="single" w:sz="4" w:space="0" w:color="000000"/>
              <w:right w:val="single" w:sz="4" w:space="0" w:color="000000"/>
            </w:tcBorders>
          </w:tcPr>
          <w:p w14:paraId="08688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Reset Password</w:t>
            </w:r>
          </w:p>
        </w:tc>
        <w:tc>
          <w:tcPr>
            <w:tcW w:w="1950" w:type="dxa"/>
            <w:tcBorders>
              <w:bottom w:val="single" w:sz="4" w:space="0" w:color="000000"/>
              <w:right w:val="single" w:sz="4" w:space="0" w:color="000000"/>
            </w:tcBorders>
          </w:tcPr>
          <w:p w14:paraId="2D18D8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2D374A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account owner who opened the one-time, 60-minute reset link emailed by the System Admin to set a new password, which signs out all devices; invalid links show an error page.</w:t>
            </w:r>
          </w:p>
        </w:tc>
      </w:tr>
      <w:tr w:rsidR="00A7506D" w14:paraId="1226E129" w14:textId="77777777">
        <w:trPr>
          <w:trHeight w:val="525"/>
        </w:trPr>
        <w:tc>
          <w:tcPr>
            <w:tcW w:w="650" w:type="dxa"/>
            <w:tcBorders>
              <w:left w:val="single" w:sz="4" w:space="0" w:color="000000"/>
              <w:bottom w:val="single" w:sz="4" w:space="0" w:color="000000"/>
              <w:right w:val="single" w:sz="4" w:space="0" w:color="000000"/>
            </w:tcBorders>
          </w:tcPr>
          <w:p w14:paraId="5BD3B56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w:t>
            </w:r>
          </w:p>
        </w:tc>
        <w:tc>
          <w:tcPr>
            <w:tcW w:w="2100" w:type="dxa"/>
            <w:tcBorders>
              <w:bottom w:val="single" w:sz="4" w:space="0" w:color="000000"/>
              <w:right w:val="single" w:sz="4" w:space="0" w:color="000000"/>
            </w:tcBorders>
          </w:tcPr>
          <w:p w14:paraId="63E357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Guest Verification</w:t>
            </w:r>
          </w:p>
        </w:tc>
        <w:tc>
          <w:tcPr>
            <w:tcW w:w="1950" w:type="dxa"/>
            <w:tcBorders>
              <w:bottom w:val="single" w:sz="4" w:space="0" w:color="000000"/>
              <w:right w:val="single" w:sz="4" w:space="0" w:color="000000"/>
            </w:tcBorders>
          </w:tcPr>
          <w:p w14:paraId="23B231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FE-01 Authentication &amp; Account Security</w:t>
            </w:r>
          </w:p>
        </w:tc>
        <w:tc>
          <w:tcPr>
            <w:tcW w:w="4568" w:type="dxa"/>
            <w:tcBorders>
              <w:bottom w:val="single" w:sz="4" w:space="0" w:color="000000"/>
              <w:right w:val="single" w:sz="4" w:space="0" w:color="000000"/>
            </w:tcBorders>
          </w:tcPr>
          <w:p w14:paraId="062345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 Guest to verify the invited email with a one-time code, then enter a self-declared display name and optional job title before using Member participation functions in this Meeting. (UC-04, BR-180, BR-181)</w:t>
            </w:r>
          </w:p>
        </w:tc>
      </w:tr>
      <w:tr w:rsidR="00A7506D" w14:paraId="7E032E2B" w14:textId="77777777">
        <w:trPr>
          <w:trHeight w:val="525"/>
        </w:trPr>
        <w:tc>
          <w:tcPr>
            <w:tcW w:w="650" w:type="dxa"/>
            <w:tcBorders>
              <w:left w:val="single" w:sz="4" w:space="0" w:color="000000"/>
              <w:bottom w:val="single" w:sz="4" w:space="0" w:color="000000"/>
              <w:right w:val="single" w:sz="4" w:space="0" w:color="000000"/>
            </w:tcBorders>
          </w:tcPr>
          <w:p w14:paraId="7898A6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2.1</w:t>
            </w:r>
          </w:p>
        </w:tc>
        <w:tc>
          <w:tcPr>
            <w:tcW w:w="2100" w:type="dxa"/>
            <w:tcBorders>
              <w:bottom w:val="single" w:sz="4" w:space="0" w:color="000000"/>
              <w:right w:val="single" w:sz="4" w:space="0" w:color="000000"/>
            </w:tcBorders>
          </w:tcPr>
          <w:p w14:paraId="132DF2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User &amp; Permission List</w:t>
            </w:r>
          </w:p>
        </w:tc>
        <w:tc>
          <w:tcPr>
            <w:tcW w:w="1950" w:type="dxa"/>
            <w:tcBorders>
              <w:bottom w:val="single" w:sz="4" w:space="0" w:color="000000"/>
              <w:right w:val="single" w:sz="4" w:space="0" w:color="000000"/>
            </w:tcBorders>
          </w:tcPr>
          <w:p w14:paraId="64AD08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D3CBB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search and filter user accounts by role and status, create accounts, and edit, deactivate/reactivate or send a password reset link to each account.</w:t>
            </w:r>
          </w:p>
        </w:tc>
      </w:tr>
      <w:tr w:rsidR="00A7506D" w14:paraId="11E8CFC6" w14:textId="77777777">
        <w:trPr>
          <w:trHeight w:val="525"/>
        </w:trPr>
        <w:tc>
          <w:tcPr>
            <w:tcW w:w="650" w:type="dxa"/>
            <w:tcBorders>
              <w:left w:val="single" w:sz="4" w:space="0" w:color="000000"/>
              <w:bottom w:val="single" w:sz="4" w:space="0" w:color="000000"/>
              <w:right w:val="single" w:sz="4" w:space="0" w:color="000000"/>
            </w:tcBorders>
          </w:tcPr>
          <w:p w14:paraId="5B0F201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2.2</w:t>
            </w:r>
          </w:p>
        </w:tc>
        <w:tc>
          <w:tcPr>
            <w:tcW w:w="2100" w:type="dxa"/>
            <w:tcBorders>
              <w:bottom w:val="single" w:sz="4" w:space="0" w:color="000000"/>
              <w:right w:val="single" w:sz="4" w:space="0" w:color="000000"/>
            </w:tcBorders>
          </w:tcPr>
          <w:p w14:paraId="6E4F88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User Account Dialog</w:t>
            </w:r>
          </w:p>
        </w:tc>
        <w:tc>
          <w:tcPr>
            <w:tcW w:w="1950" w:type="dxa"/>
            <w:tcBorders>
              <w:bottom w:val="single" w:sz="4" w:space="0" w:color="000000"/>
              <w:right w:val="single" w:sz="4" w:space="0" w:color="000000"/>
            </w:tcBorders>
          </w:tcPr>
          <w:p w14:paraId="7C39FD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57CA95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create a new account with full name, email, a generated initial password and system role, or edit an existing account’s full name, email and system role.</w:t>
            </w:r>
          </w:p>
        </w:tc>
      </w:tr>
      <w:tr w:rsidR="00A7506D" w14:paraId="049B8CF5" w14:textId="77777777">
        <w:trPr>
          <w:trHeight w:val="525"/>
        </w:trPr>
        <w:tc>
          <w:tcPr>
            <w:tcW w:w="650" w:type="dxa"/>
            <w:tcBorders>
              <w:left w:val="single" w:sz="4" w:space="0" w:color="000000"/>
              <w:bottom w:val="single" w:sz="4" w:space="0" w:color="000000"/>
              <w:right w:val="single" w:sz="4" w:space="0" w:color="000000"/>
            </w:tcBorders>
          </w:tcPr>
          <w:p w14:paraId="2B778FA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2.3</w:t>
            </w:r>
          </w:p>
        </w:tc>
        <w:tc>
          <w:tcPr>
            <w:tcW w:w="2100" w:type="dxa"/>
            <w:tcBorders>
              <w:bottom w:val="single" w:sz="4" w:space="0" w:color="000000"/>
              <w:right w:val="single" w:sz="4" w:space="0" w:color="000000"/>
            </w:tcBorders>
          </w:tcPr>
          <w:p w14:paraId="24CE1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Send Password Reset Link Dialog</w:t>
            </w:r>
          </w:p>
        </w:tc>
        <w:tc>
          <w:tcPr>
            <w:tcW w:w="1950" w:type="dxa"/>
            <w:tcBorders>
              <w:bottom w:val="single" w:sz="4" w:space="0" w:color="000000"/>
              <w:right w:val="single" w:sz="4" w:space="0" w:color="000000"/>
            </w:tcBorders>
          </w:tcPr>
          <w:p w14:paraId="1137FA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FE-02 User &amp; Profile Management</w:t>
            </w:r>
          </w:p>
        </w:tc>
        <w:tc>
          <w:tcPr>
            <w:tcW w:w="4568" w:type="dxa"/>
            <w:tcBorders>
              <w:bottom w:val="single" w:sz="4" w:space="0" w:color="000000"/>
              <w:right w:val="single" w:sz="4" w:space="0" w:color="000000"/>
            </w:tcBorders>
          </w:tcPr>
          <w:p w14:paraId="2B94C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confirm sending a one-time, 60-minute password reset link to a user’s registered email; the same dialog style confirms deactivating an account.</w:t>
            </w:r>
          </w:p>
        </w:tc>
      </w:tr>
      <w:tr w:rsidR="00A7506D" w14:paraId="782203DD" w14:textId="77777777">
        <w:trPr>
          <w:trHeight w:val="525"/>
        </w:trPr>
        <w:tc>
          <w:tcPr>
            <w:tcW w:w="650" w:type="dxa"/>
            <w:tcBorders>
              <w:left w:val="single" w:sz="4" w:space="0" w:color="000000"/>
              <w:bottom w:val="single" w:sz="4" w:space="0" w:color="000000"/>
              <w:right w:val="single" w:sz="4" w:space="0" w:color="000000"/>
            </w:tcBorders>
          </w:tcPr>
          <w:p w14:paraId="5E7B33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3.1</w:t>
            </w:r>
          </w:p>
        </w:tc>
        <w:tc>
          <w:tcPr>
            <w:tcW w:w="2100" w:type="dxa"/>
            <w:tcBorders>
              <w:bottom w:val="single" w:sz="4" w:space="0" w:color="000000"/>
              <w:right w:val="single" w:sz="4" w:space="0" w:color="000000"/>
            </w:tcBorders>
          </w:tcPr>
          <w:p w14:paraId="377D0E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Role List</w:t>
            </w:r>
          </w:p>
        </w:tc>
        <w:tc>
          <w:tcPr>
            <w:tcW w:w="1950" w:type="dxa"/>
            <w:tcBorders>
              <w:bottom w:val="single" w:sz="4" w:space="0" w:color="000000"/>
              <w:right w:val="single" w:sz="4" w:space="0" w:color="000000"/>
            </w:tcBorders>
          </w:tcPr>
          <w:p w14:paraId="53A949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208061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roles with their account counts and to create, edit and delete custom roles (name, description, initial permissions), with Default roles protected from change.</w:t>
            </w:r>
          </w:p>
        </w:tc>
      </w:tr>
      <w:tr w:rsidR="00A7506D" w14:paraId="4411D7A0" w14:textId="77777777">
        <w:trPr>
          <w:trHeight w:val="525"/>
        </w:trPr>
        <w:tc>
          <w:tcPr>
            <w:tcW w:w="650" w:type="dxa"/>
            <w:tcBorders>
              <w:left w:val="single" w:sz="4" w:space="0" w:color="000000"/>
              <w:bottom w:val="single" w:sz="4" w:space="0" w:color="000000"/>
              <w:right w:val="single" w:sz="4" w:space="0" w:color="000000"/>
            </w:tcBorders>
          </w:tcPr>
          <w:p w14:paraId="4BFB32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3.2</w:t>
            </w:r>
          </w:p>
        </w:tc>
        <w:tc>
          <w:tcPr>
            <w:tcW w:w="2100" w:type="dxa"/>
            <w:tcBorders>
              <w:bottom w:val="single" w:sz="4" w:space="0" w:color="000000"/>
              <w:right w:val="single" w:sz="4" w:space="0" w:color="000000"/>
            </w:tcBorders>
          </w:tcPr>
          <w:p w14:paraId="7EC43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Permission Matrix</w:t>
            </w:r>
          </w:p>
        </w:tc>
        <w:tc>
          <w:tcPr>
            <w:tcW w:w="1950" w:type="dxa"/>
            <w:tcBorders>
              <w:bottom w:val="single" w:sz="4" w:space="0" w:color="000000"/>
              <w:right w:val="single" w:sz="4" w:space="0" w:color="000000"/>
            </w:tcBorders>
          </w:tcPr>
          <w:p w14:paraId="47FE0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78147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and grant or revoke permissions for each role in a role-by-permission matrix and to save or undo the changes row by row.</w:t>
            </w:r>
          </w:p>
        </w:tc>
      </w:tr>
      <w:tr w:rsidR="00A7506D" w14:paraId="08B834F9" w14:textId="77777777">
        <w:trPr>
          <w:trHeight w:val="525"/>
        </w:trPr>
        <w:tc>
          <w:tcPr>
            <w:tcW w:w="650" w:type="dxa"/>
            <w:tcBorders>
              <w:left w:val="single" w:sz="4" w:space="0" w:color="000000"/>
              <w:bottom w:val="single" w:sz="4" w:space="0" w:color="000000"/>
              <w:right w:val="single" w:sz="4" w:space="0" w:color="000000"/>
            </w:tcBorders>
          </w:tcPr>
          <w:p w14:paraId="7B89DCA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3.3</w:t>
            </w:r>
          </w:p>
        </w:tc>
        <w:tc>
          <w:tcPr>
            <w:tcW w:w="2100" w:type="dxa"/>
            <w:tcBorders>
              <w:bottom w:val="single" w:sz="4" w:space="0" w:color="000000"/>
              <w:right w:val="single" w:sz="4" w:space="0" w:color="000000"/>
            </w:tcBorders>
          </w:tcPr>
          <w:p w14:paraId="72E3EA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System Audit Log</w:t>
            </w:r>
          </w:p>
        </w:tc>
        <w:tc>
          <w:tcPr>
            <w:tcW w:w="1950" w:type="dxa"/>
            <w:tcBorders>
              <w:bottom w:val="single" w:sz="4" w:space="0" w:color="000000"/>
              <w:right w:val="single" w:sz="4" w:space="0" w:color="000000"/>
            </w:tcBorders>
          </w:tcPr>
          <w:p w14:paraId="2CB99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FE-03 Role-Based Access Control</w:t>
            </w:r>
          </w:p>
        </w:tc>
        <w:tc>
          <w:tcPr>
            <w:tcW w:w="4568" w:type="dxa"/>
            <w:tcBorders>
              <w:bottom w:val="single" w:sz="4" w:space="0" w:color="000000"/>
              <w:right w:val="single" w:sz="4" w:space="0" w:color="000000"/>
            </w:tcBorders>
          </w:tcPr>
          <w:p w14:paraId="676E2C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System Admin to view, filter, search and export to CSV the read-only log of business and security events, and open the before/after details of each change.</w:t>
            </w:r>
          </w:p>
        </w:tc>
      </w:tr>
      <w:tr w:rsidR="00A7506D" w14:paraId="46ECE148" w14:textId="77777777">
        <w:trPr>
          <w:trHeight w:val="525"/>
        </w:trPr>
        <w:tc>
          <w:tcPr>
            <w:tcW w:w="650" w:type="dxa"/>
            <w:tcBorders>
              <w:left w:val="single" w:sz="4" w:space="0" w:color="000000"/>
              <w:bottom w:val="single" w:sz="4" w:space="0" w:color="000000"/>
              <w:right w:val="single" w:sz="4" w:space="0" w:color="000000"/>
            </w:tcBorders>
          </w:tcPr>
          <w:p w14:paraId="1DD4D8C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4.1</w:t>
            </w:r>
          </w:p>
        </w:tc>
        <w:tc>
          <w:tcPr>
            <w:tcW w:w="2100" w:type="dxa"/>
            <w:tcBorders>
              <w:bottom w:val="single" w:sz="4" w:space="0" w:color="000000"/>
              <w:right w:val="single" w:sz="4" w:space="0" w:color="000000"/>
            </w:tcBorders>
          </w:tcPr>
          <w:p w14:paraId="098DE7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Calendar View</w:t>
            </w:r>
          </w:p>
        </w:tc>
        <w:tc>
          <w:tcPr>
            <w:tcW w:w="1950" w:type="dxa"/>
            <w:tcBorders>
              <w:bottom w:val="single" w:sz="4" w:space="0" w:color="000000"/>
              <w:right w:val="single" w:sz="4" w:space="0" w:color="000000"/>
            </w:tcBorders>
          </w:tcPr>
          <w:p w14:paraId="23FB8C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44E32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browse accessible Meetings on a weekly day/hour grid, placed by their planned start and end time and coloured by status, and open one.</w:t>
            </w:r>
          </w:p>
        </w:tc>
      </w:tr>
      <w:tr w:rsidR="00A7506D" w14:paraId="7EDF2457" w14:textId="77777777">
        <w:trPr>
          <w:trHeight w:val="525"/>
        </w:trPr>
        <w:tc>
          <w:tcPr>
            <w:tcW w:w="650" w:type="dxa"/>
            <w:tcBorders>
              <w:left w:val="single" w:sz="4" w:space="0" w:color="000000"/>
              <w:bottom w:val="single" w:sz="4" w:space="0" w:color="000000"/>
              <w:right w:val="single" w:sz="4" w:space="0" w:color="000000"/>
            </w:tcBorders>
          </w:tcPr>
          <w:p w14:paraId="088B66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4.2</w:t>
            </w:r>
          </w:p>
        </w:tc>
        <w:tc>
          <w:tcPr>
            <w:tcW w:w="2100" w:type="dxa"/>
            <w:tcBorders>
              <w:bottom w:val="single" w:sz="4" w:space="0" w:color="000000"/>
              <w:right w:val="single" w:sz="4" w:space="0" w:color="000000"/>
            </w:tcBorders>
          </w:tcPr>
          <w:p w14:paraId="66DB3F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Calendar – List View</w:t>
            </w:r>
          </w:p>
        </w:tc>
        <w:tc>
          <w:tcPr>
            <w:tcW w:w="1950" w:type="dxa"/>
            <w:tcBorders>
              <w:bottom w:val="single" w:sz="4" w:space="0" w:color="000000"/>
              <w:right w:val="single" w:sz="4" w:space="0" w:color="000000"/>
            </w:tcBorders>
          </w:tcPr>
          <w:p w14:paraId="041B8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6BF6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the accessible Meetings of a week as cards grouped by day, with planned time, mode, location, status and confidentiality level, and open one.</w:t>
            </w:r>
          </w:p>
        </w:tc>
      </w:tr>
      <w:tr w:rsidR="00A7506D" w14:paraId="7A838631" w14:textId="77777777">
        <w:trPr>
          <w:trHeight w:val="525"/>
        </w:trPr>
        <w:tc>
          <w:tcPr>
            <w:tcW w:w="650" w:type="dxa"/>
            <w:tcBorders>
              <w:left w:val="single" w:sz="4" w:space="0" w:color="000000"/>
              <w:bottom w:val="single" w:sz="4" w:space="0" w:color="000000"/>
              <w:right w:val="single" w:sz="4" w:space="0" w:color="000000"/>
            </w:tcBorders>
          </w:tcPr>
          <w:p w14:paraId="51820D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4.3</w:t>
            </w:r>
          </w:p>
        </w:tc>
        <w:tc>
          <w:tcPr>
            <w:tcW w:w="2100" w:type="dxa"/>
            <w:tcBorders>
              <w:bottom w:val="single" w:sz="4" w:space="0" w:color="000000"/>
              <w:right w:val="single" w:sz="4" w:space="0" w:color="000000"/>
            </w:tcBorders>
          </w:tcPr>
          <w:p w14:paraId="05517B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List</w:t>
            </w:r>
          </w:p>
        </w:tc>
        <w:tc>
          <w:tcPr>
            <w:tcW w:w="1950" w:type="dxa"/>
            <w:tcBorders>
              <w:bottom w:val="single" w:sz="4" w:space="0" w:color="000000"/>
              <w:right w:val="single" w:sz="4" w:space="0" w:color="000000"/>
            </w:tcBorders>
          </w:tcPr>
          <w:p w14:paraId="220A4E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00814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search, filter by status and month, and page through the Meetings s/he organizes, is invited to or must approve, and open a Meeting.</w:t>
            </w:r>
          </w:p>
        </w:tc>
      </w:tr>
      <w:tr w:rsidR="00A7506D" w14:paraId="4C9BB94A" w14:textId="77777777">
        <w:trPr>
          <w:trHeight w:val="525"/>
        </w:trPr>
        <w:tc>
          <w:tcPr>
            <w:tcW w:w="650" w:type="dxa"/>
            <w:tcBorders>
              <w:left w:val="single" w:sz="4" w:space="0" w:color="000000"/>
              <w:bottom w:val="single" w:sz="4" w:space="0" w:color="000000"/>
              <w:right w:val="single" w:sz="4" w:space="0" w:color="000000"/>
            </w:tcBorders>
          </w:tcPr>
          <w:p w14:paraId="22BFF5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4.4</w:t>
            </w:r>
          </w:p>
        </w:tc>
        <w:tc>
          <w:tcPr>
            <w:tcW w:w="2100" w:type="dxa"/>
            <w:tcBorders>
              <w:bottom w:val="single" w:sz="4" w:space="0" w:color="000000"/>
              <w:right w:val="single" w:sz="4" w:space="0" w:color="000000"/>
            </w:tcBorders>
          </w:tcPr>
          <w:p w14:paraId="392F4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 Edit Meeting</w:t>
            </w:r>
          </w:p>
        </w:tc>
        <w:tc>
          <w:tcPr>
            <w:tcW w:w="1950" w:type="dxa"/>
            <w:tcBorders>
              <w:bottom w:val="single" w:sz="4" w:space="0" w:color="000000"/>
              <w:right w:val="single" w:sz="4" w:space="0" w:color="000000"/>
            </w:tcBorders>
          </w:tcPr>
          <w:p w14:paraId="66E7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4D1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create a Draft Meeting with its name, description, planned date and start/end time, mode, confidentiality level, location and optional online link, or edit a Draft or Rejected Meeting.</w:t>
            </w:r>
          </w:p>
        </w:tc>
      </w:tr>
      <w:tr w:rsidR="00A7506D" w14:paraId="0529137D" w14:textId="77777777">
        <w:trPr>
          <w:trHeight w:val="525"/>
        </w:trPr>
        <w:tc>
          <w:tcPr>
            <w:tcW w:w="650" w:type="dxa"/>
            <w:tcBorders>
              <w:left w:val="single" w:sz="4" w:space="0" w:color="000000"/>
              <w:bottom w:val="single" w:sz="4" w:space="0" w:color="000000"/>
              <w:right w:val="single" w:sz="4" w:space="0" w:color="000000"/>
            </w:tcBorders>
          </w:tcPr>
          <w:p w14:paraId="0D201B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4.5</w:t>
            </w:r>
          </w:p>
        </w:tc>
        <w:tc>
          <w:tcPr>
            <w:tcW w:w="2100" w:type="dxa"/>
            <w:tcBorders>
              <w:bottom w:val="single" w:sz="4" w:space="0" w:color="000000"/>
              <w:right w:val="single" w:sz="4" w:space="0" w:color="000000"/>
            </w:tcBorders>
          </w:tcPr>
          <w:p w14:paraId="23BBCE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General Information</w:t>
            </w:r>
          </w:p>
        </w:tc>
        <w:tc>
          <w:tcPr>
            <w:tcW w:w="1950" w:type="dxa"/>
            <w:tcBorders>
              <w:bottom w:val="single" w:sz="4" w:space="0" w:color="000000"/>
              <w:right w:val="single" w:sz="4" w:space="0" w:color="000000"/>
            </w:tcBorders>
          </w:tcPr>
          <w:p w14:paraId="76E40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46D03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any internal user related to a meeting to view its schedule, mode, location, online link, confidentiality, organizer, approver, description, lifecycle progress, readiness checklist and status history, and run the status-dependent actions.</w:t>
            </w:r>
          </w:p>
        </w:tc>
      </w:tr>
      <w:tr w:rsidR="00A7506D" w14:paraId="74CAB24F" w14:textId="77777777">
        <w:trPr>
          <w:trHeight w:val="525"/>
        </w:trPr>
        <w:tc>
          <w:tcPr>
            <w:tcW w:w="650" w:type="dxa"/>
            <w:tcBorders>
              <w:left w:val="single" w:sz="4" w:space="0" w:color="000000"/>
              <w:bottom w:val="single" w:sz="4" w:space="0" w:color="000000"/>
              <w:right w:val="single" w:sz="4" w:space="0" w:color="000000"/>
            </w:tcBorders>
          </w:tcPr>
          <w:p w14:paraId="13DD604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4.6</w:t>
            </w:r>
          </w:p>
        </w:tc>
        <w:tc>
          <w:tcPr>
            <w:tcW w:w="2100" w:type="dxa"/>
            <w:tcBorders>
              <w:bottom w:val="single" w:sz="4" w:space="0" w:color="000000"/>
              <w:right w:val="single" w:sz="4" w:space="0" w:color="000000"/>
            </w:tcBorders>
          </w:tcPr>
          <w:p w14:paraId="2EC44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Submit Meeting for Approval</w:t>
            </w:r>
          </w:p>
        </w:tc>
        <w:tc>
          <w:tcPr>
            <w:tcW w:w="1950" w:type="dxa"/>
            <w:tcBorders>
              <w:bottom w:val="single" w:sz="4" w:space="0" w:color="000000"/>
              <w:right w:val="single" w:sz="4" w:space="0" w:color="000000"/>
            </w:tcBorders>
          </w:tcPr>
          <w:p w14:paraId="3A9E1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5D21C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submit a complete Draft Meeting, or resubmit a Rejected one, by choosing an eligible Meeting Approver and adding an optional message, after which the Meeting is locked.</w:t>
            </w:r>
          </w:p>
        </w:tc>
      </w:tr>
      <w:tr w:rsidR="00A7506D" w14:paraId="6DD562CC" w14:textId="77777777">
        <w:trPr>
          <w:trHeight w:val="525"/>
        </w:trPr>
        <w:tc>
          <w:tcPr>
            <w:tcW w:w="650" w:type="dxa"/>
            <w:tcBorders>
              <w:left w:val="single" w:sz="4" w:space="0" w:color="000000"/>
              <w:bottom w:val="single" w:sz="4" w:space="0" w:color="000000"/>
              <w:right w:val="single" w:sz="4" w:space="0" w:color="000000"/>
            </w:tcBorders>
          </w:tcPr>
          <w:p w14:paraId="1F2780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4.7</w:t>
            </w:r>
          </w:p>
        </w:tc>
        <w:tc>
          <w:tcPr>
            <w:tcW w:w="2100" w:type="dxa"/>
            <w:tcBorders>
              <w:bottom w:val="single" w:sz="4" w:space="0" w:color="000000"/>
              <w:right w:val="single" w:sz="4" w:space="0" w:color="000000"/>
            </w:tcBorders>
          </w:tcPr>
          <w:p w14:paraId="496C3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Approve / Reject Meeting</w:t>
            </w:r>
          </w:p>
        </w:tc>
        <w:tc>
          <w:tcPr>
            <w:tcW w:w="1950" w:type="dxa"/>
            <w:tcBorders>
              <w:bottom w:val="single" w:sz="4" w:space="0" w:color="000000"/>
              <w:right w:val="single" w:sz="4" w:space="0" w:color="000000"/>
            </w:tcBorders>
          </w:tcPr>
          <w:p w14:paraId="569F0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E577F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assigned Meeting Approver to review a Pending Approval Meeting read-only and approve it, or reject it with a mandatory reason that is sent to the Meeting Organizer.</w:t>
            </w:r>
          </w:p>
        </w:tc>
      </w:tr>
      <w:tr w:rsidR="00A7506D" w14:paraId="3431A6B7" w14:textId="77777777">
        <w:trPr>
          <w:trHeight w:val="525"/>
        </w:trPr>
        <w:tc>
          <w:tcPr>
            <w:tcW w:w="650" w:type="dxa"/>
            <w:tcBorders>
              <w:left w:val="single" w:sz="4" w:space="0" w:color="000000"/>
              <w:bottom w:val="single" w:sz="4" w:space="0" w:color="000000"/>
              <w:right w:val="single" w:sz="4" w:space="0" w:color="000000"/>
            </w:tcBorders>
          </w:tcPr>
          <w:p w14:paraId="2E3C292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4.8</w:t>
            </w:r>
          </w:p>
        </w:tc>
        <w:tc>
          <w:tcPr>
            <w:tcW w:w="2100" w:type="dxa"/>
            <w:tcBorders>
              <w:bottom w:val="single" w:sz="4" w:space="0" w:color="000000"/>
              <w:right w:val="single" w:sz="4" w:space="0" w:color="000000"/>
            </w:tcBorders>
          </w:tcPr>
          <w:p w14:paraId="550410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Publish Meeting</w:t>
            </w:r>
          </w:p>
        </w:tc>
        <w:tc>
          <w:tcPr>
            <w:tcW w:w="1950" w:type="dxa"/>
            <w:tcBorders>
              <w:bottom w:val="single" w:sz="4" w:space="0" w:color="000000"/>
              <w:right w:val="single" w:sz="4" w:space="0" w:color="000000"/>
            </w:tcBorders>
          </w:tcPr>
          <w:p w14:paraId="17EFE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69A9D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publish an Approved Meeting after checking that an active Chair and Secretary are assigned, which sends invitations to internal participants and external Guests.</w:t>
            </w:r>
          </w:p>
        </w:tc>
      </w:tr>
      <w:tr w:rsidR="00A7506D" w14:paraId="258FB171" w14:textId="77777777">
        <w:trPr>
          <w:trHeight w:val="525"/>
        </w:trPr>
        <w:tc>
          <w:tcPr>
            <w:tcW w:w="650" w:type="dxa"/>
            <w:tcBorders>
              <w:left w:val="single" w:sz="4" w:space="0" w:color="000000"/>
              <w:bottom w:val="single" w:sz="4" w:space="0" w:color="000000"/>
              <w:right w:val="single" w:sz="4" w:space="0" w:color="000000"/>
            </w:tcBorders>
          </w:tcPr>
          <w:p w14:paraId="6FD5985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4.9</w:t>
            </w:r>
          </w:p>
        </w:tc>
        <w:tc>
          <w:tcPr>
            <w:tcW w:w="2100" w:type="dxa"/>
            <w:tcBorders>
              <w:bottom w:val="single" w:sz="4" w:space="0" w:color="000000"/>
              <w:right w:val="single" w:sz="4" w:space="0" w:color="000000"/>
            </w:tcBorders>
          </w:tcPr>
          <w:p w14:paraId="704318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Reschedule Meeting</w:t>
            </w:r>
          </w:p>
        </w:tc>
        <w:tc>
          <w:tcPr>
            <w:tcW w:w="1950" w:type="dxa"/>
            <w:tcBorders>
              <w:bottom w:val="single" w:sz="4" w:space="0" w:color="000000"/>
              <w:right w:val="single" w:sz="4" w:space="0" w:color="000000"/>
            </w:tcBorders>
          </w:tcPr>
          <w:p w14:paraId="590EE1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FE-04 Meeting Management</w:t>
            </w:r>
          </w:p>
        </w:tc>
        <w:tc>
          <w:tcPr>
            <w:tcW w:w="4568" w:type="dxa"/>
            <w:tcBorders>
              <w:bottom w:val="single" w:sz="4" w:space="0" w:color="000000"/>
              <w:right w:val="single" w:sz="4" w:space="0" w:color="000000"/>
            </w:tcBorders>
          </w:tcPr>
          <w:p w14:paraId="2AE81C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Meeting Organizer to reschedule a Published Meeting that has not started by changing only its date, time, location and online link, and notify all invitees; the Chair can start the Meeting here.</w:t>
            </w:r>
          </w:p>
        </w:tc>
      </w:tr>
      <w:tr w:rsidR="00A7506D" w14:paraId="03F05E0C" w14:textId="77777777">
        <w:trPr>
          <w:trHeight w:val="525"/>
        </w:trPr>
        <w:tc>
          <w:tcPr>
            <w:tcW w:w="650" w:type="dxa"/>
            <w:tcBorders>
              <w:left w:val="single" w:sz="4" w:space="0" w:color="000000"/>
              <w:bottom w:val="single" w:sz="4" w:space="0" w:color="000000"/>
              <w:right w:val="single" w:sz="4" w:space="0" w:color="000000"/>
            </w:tcBorders>
          </w:tcPr>
          <w:p w14:paraId="149703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5.1</w:t>
            </w:r>
          </w:p>
        </w:tc>
        <w:tc>
          <w:tcPr>
            <w:tcW w:w="2100" w:type="dxa"/>
            <w:tcBorders>
              <w:bottom w:val="single" w:sz="4" w:space="0" w:color="000000"/>
              <w:right w:val="single" w:sz="4" w:space="0" w:color="000000"/>
            </w:tcBorders>
          </w:tcPr>
          <w:p w14:paraId="0077FC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Meeting Content Tab</w:t>
            </w:r>
          </w:p>
        </w:tc>
        <w:tc>
          <w:tcPr>
            <w:tcW w:w="1950" w:type="dxa"/>
            <w:tcBorders>
              <w:bottom w:val="single" w:sz="4" w:space="0" w:color="000000"/>
              <w:right w:val="single" w:sz="4" w:space="0" w:color="000000"/>
            </w:tcBorders>
          </w:tcPr>
          <w:p w14:paraId="1629F7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6302F7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agenda items with presenter, duration and planned time, and the Secretary to add, edit, delete and reorder items while the meeting is Draft or Rejected.</w:t>
            </w:r>
          </w:p>
        </w:tc>
      </w:tr>
      <w:tr w:rsidR="00A7506D" w14:paraId="1789A3C8" w14:textId="77777777">
        <w:trPr>
          <w:trHeight w:val="525"/>
        </w:trPr>
        <w:tc>
          <w:tcPr>
            <w:tcW w:w="650" w:type="dxa"/>
            <w:tcBorders>
              <w:left w:val="single" w:sz="4" w:space="0" w:color="000000"/>
              <w:bottom w:val="single" w:sz="4" w:space="0" w:color="000000"/>
              <w:right w:val="single" w:sz="4" w:space="0" w:color="000000"/>
            </w:tcBorders>
          </w:tcPr>
          <w:p w14:paraId="3754A5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5.2</w:t>
            </w:r>
          </w:p>
        </w:tc>
        <w:tc>
          <w:tcPr>
            <w:tcW w:w="2100" w:type="dxa"/>
            <w:tcBorders>
              <w:bottom w:val="single" w:sz="4" w:space="0" w:color="000000"/>
              <w:right w:val="single" w:sz="4" w:space="0" w:color="000000"/>
            </w:tcBorders>
          </w:tcPr>
          <w:p w14:paraId="456DB4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 Edit Agenda Item Drawer</w:t>
            </w:r>
          </w:p>
        </w:tc>
        <w:tc>
          <w:tcPr>
            <w:tcW w:w="1950" w:type="dxa"/>
            <w:tcBorders>
              <w:bottom w:val="single" w:sz="4" w:space="0" w:color="000000"/>
              <w:right w:val="single" w:sz="4" w:space="0" w:color="000000"/>
            </w:tcBorders>
          </w:tcPr>
          <w:p w14:paraId="1CAA29C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711F8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add or edit an agenda item of a Draft or Rejected meeting with content, presenter, duration, note, a needs-vote flag and documents chosen from the meeting documents.</w:t>
            </w:r>
          </w:p>
        </w:tc>
      </w:tr>
      <w:tr w:rsidR="00A7506D" w14:paraId="3F782AA5" w14:textId="77777777">
        <w:trPr>
          <w:trHeight w:val="525"/>
        </w:trPr>
        <w:tc>
          <w:tcPr>
            <w:tcW w:w="650" w:type="dxa"/>
            <w:tcBorders>
              <w:left w:val="single" w:sz="4" w:space="0" w:color="000000"/>
              <w:bottom w:val="single" w:sz="4" w:space="0" w:color="000000"/>
              <w:right w:val="single" w:sz="4" w:space="0" w:color="000000"/>
            </w:tcBorders>
          </w:tcPr>
          <w:p w14:paraId="165CE7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5.3</w:t>
            </w:r>
          </w:p>
        </w:tc>
        <w:tc>
          <w:tcPr>
            <w:tcW w:w="2100" w:type="dxa"/>
            <w:tcBorders>
              <w:bottom w:val="single" w:sz="4" w:space="0" w:color="000000"/>
              <w:right w:val="single" w:sz="4" w:space="0" w:color="000000"/>
            </w:tcBorders>
          </w:tcPr>
          <w:p w14:paraId="0517DA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Facilitation</w:t>
            </w:r>
          </w:p>
        </w:tc>
        <w:tc>
          <w:tcPr>
            <w:tcW w:w="1950" w:type="dxa"/>
            <w:tcBorders>
              <w:bottom w:val="single" w:sz="4" w:space="0" w:color="000000"/>
              <w:right w:val="single" w:sz="4" w:space="0" w:color="000000"/>
            </w:tcBorders>
          </w:tcPr>
          <w:p w14:paraId="7F1E7E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FE-05 Agenda Management</w:t>
            </w:r>
          </w:p>
        </w:tc>
        <w:tc>
          <w:tcPr>
            <w:tcW w:w="4568" w:type="dxa"/>
            <w:tcBorders>
              <w:bottom w:val="single" w:sz="4" w:space="0" w:color="000000"/>
              <w:right w:val="single" w:sz="4" w:space="0" w:color="000000"/>
            </w:tcBorders>
          </w:tcPr>
          <w:p w14:paraId="4FF685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Chair to run an InProgress meeting: set the current agenda item, complete it with actual times </w:t>
            </w:r>
            <w:r>
              <w:rPr>
                <w:rFonts w:ascii="Times New Roman" w:eastAsia="Times New Roman" w:hAnsi="Times New Roman" w:cs="Times New Roman"/>
                <w:color w:val="000000"/>
                <w:sz w:val="20"/>
                <w:szCs w:val="20"/>
              </w:rPr>
              <w:lastRenderedPageBreak/>
              <w:t>recorded, create a vote for the item, join the online room and end the meeting.</w:t>
            </w:r>
          </w:p>
        </w:tc>
      </w:tr>
      <w:tr w:rsidR="00A7506D" w14:paraId="3901DD34" w14:textId="77777777">
        <w:trPr>
          <w:trHeight w:val="525"/>
        </w:trPr>
        <w:tc>
          <w:tcPr>
            <w:tcW w:w="650" w:type="dxa"/>
            <w:tcBorders>
              <w:left w:val="single" w:sz="4" w:space="0" w:color="000000"/>
              <w:bottom w:val="single" w:sz="4" w:space="0" w:color="000000"/>
              <w:right w:val="single" w:sz="4" w:space="0" w:color="000000"/>
            </w:tcBorders>
          </w:tcPr>
          <w:p w14:paraId="0008CA9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6.1</w:t>
            </w:r>
          </w:p>
        </w:tc>
        <w:tc>
          <w:tcPr>
            <w:tcW w:w="2100" w:type="dxa"/>
            <w:tcBorders>
              <w:bottom w:val="single" w:sz="4" w:space="0" w:color="000000"/>
              <w:right w:val="single" w:sz="4" w:space="0" w:color="000000"/>
            </w:tcBorders>
          </w:tcPr>
          <w:p w14:paraId="6C51D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Participants Tab</w:t>
            </w:r>
          </w:p>
        </w:tc>
        <w:tc>
          <w:tcPr>
            <w:tcW w:w="1950" w:type="dxa"/>
            <w:tcBorders>
              <w:bottom w:val="single" w:sz="4" w:space="0" w:color="000000"/>
              <w:right w:val="single" w:sz="4" w:space="0" w:color="000000"/>
            </w:tcBorders>
          </w:tcPr>
          <w:p w14:paraId="1BD56D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65CB08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manage the roster, roles and permissions; the Chair and authorized Members have read access under BR-176.</w:t>
            </w:r>
          </w:p>
        </w:tc>
      </w:tr>
      <w:tr w:rsidR="00A7506D" w14:paraId="16F190EB" w14:textId="77777777">
        <w:trPr>
          <w:trHeight w:val="525"/>
        </w:trPr>
        <w:tc>
          <w:tcPr>
            <w:tcW w:w="650" w:type="dxa"/>
            <w:tcBorders>
              <w:left w:val="single" w:sz="4" w:space="0" w:color="000000"/>
              <w:bottom w:val="single" w:sz="4" w:space="0" w:color="000000"/>
              <w:right w:val="single" w:sz="4" w:space="0" w:color="000000"/>
            </w:tcBorders>
          </w:tcPr>
          <w:p w14:paraId="178FE9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6.2</w:t>
            </w:r>
          </w:p>
        </w:tc>
        <w:tc>
          <w:tcPr>
            <w:tcW w:w="2100" w:type="dxa"/>
            <w:tcBorders>
              <w:bottom w:val="single" w:sz="4" w:space="0" w:color="000000"/>
              <w:right w:val="single" w:sz="4" w:space="0" w:color="000000"/>
            </w:tcBorders>
          </w:tcPr>
          <w:p w14:paraId="071037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Participant Dialog</w:t>
            </w:r>
          </w:p>
        </w:tc>
        <w:tc>
          <w:tcPr>
            <w:tcW w:w="1950" w:type="dxa"/>
            <w:tcBorders>
              <w:bottom w:val="single" w:sz="4" w:space="0" w:color="000000"/>
              <w:right w:val="single" w:sz="4" w:space="0" w:color="000000"/>
            </w:tcBorders>
          </w:tcPr>
          <w:p w14:paraId="141D9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DF04E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hAnsi="Times New Roman" w:eastAsia="Times New Roman" w:cs="Times New Roman"/>
              </w:rPr>
              <w:t>Allows the Secretary to add internal participants together with a shared Meeting Role and optional permissions, or invite one Guest; the Organizer may assign the missing Secretary.</w:t>
            </w:r>
          </w:p>
        </w:tc>
      </w:tr>
      <w:tr w:rsidR="00A7506D" w14:paraId="49E78137" w14:textId="77777777">
        <w:trPr>
          <w:trHeight w:val="525"/>
        </w:trPr>
        <w:tc>
          <w:tcPr>
            <w:tcW w:w="650" w:type="dxa"/>
            <w:tcBorders>
              <w:left w:val="single" w:sz="4" w:space="0" w:color="000000"/>
              <w:bottom w:val="single" w:sz="4" w:space="0" w:color="000000"/>
              <w:right w:val="single" w:sz="4" w:space="0" w:color="000000"/>
            </w:tcBorders>
          </w:tcPr>
          <w:p w14:paraId="4C514D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6.3</w:t>
            </w:r>
          </w:p>
        </w:tc>
        <w:tc>
          <w:tcPr>
            <w:tcW w:w="2100" w:type="dxa"/>
            <w:tcBorders>
              <w:bottom w:val="single" w:sz="4" w:space="0" w:color="000000"/>
              <w:right w:val="single" w:sz="4" w:space="0" w:color="000000"/>
            </w:tcBorders>
          </w:tcPr>
          <w:p w14:paraId="6622A7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Attendance Check</w:t>
            </w:r>
          </w:p>
        </w:tc>
        <w:tc>
          <w:tcPr>
            <w:tcW w:w="1950" w:type="dxa"/>
            <w:tcBorders>
              <w:bottom w:val="single" w:sz="4" w:space="0" w:color="000000"/>
              <w:right w:val="single" w:sz="4" w:space="0" w:color="000000"/>
            </w:tcBorders>
          </w:tcPr>
          <w:p w14:paraId="5A8B9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39032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the Secretary to record Present or Absent for one or more selected current internal participants or Guests during an InProgress Meeting.</w:t>
            </w:r>
          </w:p>
        </w:tc>
      </w:tr>
      <w:tr w:rsidR="00A7506D" w14:paraId="1804FCEA" w14:textId="77777777">
        <w:trPr>
          <w:trHeight w:val="525"/>
        </w:trPr>
        <w:tc>
          <w:tcPr>
            <w:tcW w:w="650" w:type="dxa"/>
            <w:tcBorders>
              <w:left w:val="single" w:sz="4" w:space="0" w:color="000000"/>
              <w:bottom w:val="single" w:sz="4" w:space="0" w:color="000000"/>
              <w:right w:val="single" w:sz="4" w:space="0" w:color="000000"/>
            </w:tcBorders>
          </w:tcPr>
          <w:p w14:paraId="5154EB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6.4</w:t>
            </w:r>
          </w:p>
        </w:tc>
        <w:tc>
          <w:tcPr>
            <w:tcW w:w="2100" w:type="dxa"/>
            <w:tcBorders>
              <w:bottom w:val="single" w:sz="4" w:space="0" w:color="000000"/>
              <w:right w:val="single" w:sz="4" w:space="0" w:color="000000"/>
            </w:tcBorders>
          </w:tcPr>
          <w:p w14:paraId="41D0FE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Invitation Response</w:t>
            </w:r>
          </w:p>
        </w:tc>
        <w:tc>
          <w:tcPr>
            <w:tcW w:w="1950" w:type="dxa"/>
            <w:tcBorders>
              <w:bottom w:val="single" w:sz="4" w:space="0" w:color="000000"/>
              <w:right w:val="single" w:sz="4" w:space="0" w:color="000000"/>
            </w:tcBorders>
          </w:tcPr>
          <w:p w14:paraId="09C0DD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FE-06 Meeting Participant Management</w:t>
            </w:r>
          </w:p>
        </w:tc>
        <w:tc>
          <w:tcPr>
            <w:tcW w:w="4568" w:type="dxa"/>
            <w:tcBorders>
              <w:bottom w:val="single" w:sz="4" w:space="0" w:color="000000"/>
              <w:right w:val="single" w:sz="4" w:space="0" w:color="000000"/>
            </w:tcBorders>
          </w:tcPr>
          <w:p w14:paraId="4707F9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invited Chair, Secretary, Participant or verified Guest to view the invitation and accept or decline it, and to change the response until the meeting ends.</w:t>
            </w:r>
          </w:p>
        </w:tc>
      </w:tr>
      <w:tr w:rsidR="00A7506D" w14:paraId="4C96525D" w14:textId="77777777">
        <w:trPr>
          <w:trHeight w:val="525"/>
        </w:trPr>
        <w:tc>
          <w:tcPr>
            <w:tcW w:w="650" w:type="dxa"/>
            <w:tcBorders>
              <w:left w:val="single" w:sz="4" w:space="0" w:color="000000"/>
              <w:bottom w:val="single" w:sz="4" w:space="0" w:color="000000"/>
              <w:right w:val="single" w:sz="4" w:space="0" w:color="000000"/>
            </w:tcBorders>
          </w:tcPr>
          <w:p w14:paraId="12675F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7.1</w:t>
            </w:r>
          </w:p>
        </w:tc>
        <w:tc>
          <w:tcPr>
            <w:tcW w:w="2100" w:type="dxa"/>
            <w:tcBorders>
              <w:bottom w:val="single" w:sz="4" w:space="0" w:color="000000"/>
              <w:right w:val="single" w:sz="4" w:space="0" w:color="000000"/>
            </w:tcBorders>
          </w:tcPr>
          <w:p w14:paraId="22C37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Library – Empty State</w:t>
            </w:r>
          </w:p>
        </w:tc>
        <w:tc>
          <w:tcPr>
            <w:tcW w:w="1950" w:type="dxa"/>
            <w:tcBorders>
              <w:bottom w:val="single" w:sz="4" w:space="0" w:color="000000"/>
              <w:right w:val="single" w:sz="4" w:space="0" w:color="000000"/>
            </w:tcBorders>
          </w:tcPr>
          <w:p w14:paraId="409E9A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F9906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Shows the Document Library of a user who has no folders or files yet: an empty-state panel explaining how the library is used and the accepted file types, with New folder and Upload buttons at the top of the page and inside the panel.</w:t>
            </w:r>
          </w:p>
        </w:tc>
      </w:tr>
      <w:tr w:rsidR="00A7506D" w14:paraId="508A33D4" w14:textId="77777777">
        <w:trPr>
          <w:trHeight w:val="525"/>
        </w:trPr>
        <w:tc>
          <w:tcPr>
            <w:tcW w:w="650" w:type="dxa"/>
            <w:tcBorders>
              <w:left w:val="single" w:sz="4" w:space="0" w:color="000000"/>
              <w:bottom w:val="single" w:sz="4" w:space="0" w:color="000000"/>
              <w:right w:val="single" w:sz="4" w:space="0" w:color="000000"/>
            </w:tcBorders>
          </w:tcPr>
          <w:p w14:paraId="3DE28A2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7.2</w:t>
            </w:r>
          </w:p>
        </w:tc>
        <w:tc>
          <w:tcPr>
            <w:tcW w:w="2100" w:type="dxa"/>
            <w:tcBorders>
              <w:bottom w:val="single" w:sz="4" w:space="0" w:color="000000"/>
              <w:right w:val="single" w:sz="4" w:space="0" w:color="000000"/>
            </w:tcBorders>
          </w:tcPr>
          <w:p w14:paraId="36DC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Document Library</w:t>
            </w:r>
          </w:p>
        </w:tc>
        <w:tc>
          <w:tcPr>
            <w:tcW w:w="1950" w:type="dxa"/>
            <w:tcBorders>
              <w:bottom w:val="single" w:sz="4" w:space="0" w:color="000000"/>
              <w:right w:val="single" w:sz="4" w:space="0" w:color="000000"/>
            </w:tcBorders>
          </w:tcPr>
          <w:p w14:paraId="316F77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1C3F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internal user to browse folders, search and filter his/her private documents by file type, upload files, organise files and folders, delete files and see where each document is used in meetings.</w:t>
            </w:r>
          </w:p>
        </w:tc>
      </w:tr>
      <w:tr w:rsidR="00A7506D" w14:paraId="771E85A3" w14:textId="77777777">
        <w:trPr>
          <w:trHeight w:val="525"/>
        </w:trPr>
        <w:tc>
          <w:tcPr>
            <w:tcW w:w="650" w:type="dxa"/>
            <w:tcBorders>
              <w:left w:val="single" w:sz="4" w:space="0" w:color="000000"/>
              <w:bottom w:val="single" w:sz="4" w:space="0" w:color="000000"/>
              <w:right w:val="single" w:sz="4" w:space="0" w:color="000000"/>
            </w:tcBorders>
          </w:tcPr>
          <w:p w14:paraId="60F331E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7.3</w:t>
            </w:r>
          </w:p>
        </w:tc>
        <w:tc>
          <w:tcPr>
            <w:tcW w:w="2100" w:type="dxa"/>
            <w:tcBorders>
              <w:bottom w:val="single" w:sz="4" w:space="0" w:color="000000"/>
              <w:right w:val="single" w:sz="4" w:space="0" w:color="000000"/>
            </w:tcBorders>
          </w:tcPr>
          <w:p w14:paraId="6CCEDF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Documents Tab</w:t>
            </w:r>
          </w:p>
        </w:tc>
        <w:tc>
          <w:tcPr>
            <w:tcW w:w="1950" w:type="dxa"/>
            <w:tcBorders>
              <w:bottom w:val="single" w:sz="4" w:space="0" w:color="000000"/>
              <w:right w:val="single" w:sz="4" w:space="0" w:color="000000"/>
            </w:tcBorders>
          </w:tcPr>
          <w:p w14:paraId="575D8D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3AFF81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view its documents, filtered by agenda item, with uploader and comment count, and the Chair or Secretary to add documents or remove them from the Meeting.</w:t>
            </w:r>
          </w:p>
        </w:tc>
      </w:tr>
      <w:tr w:rsidR="00A7506D" w14:paraId="31AC41AA" w14:textId="77777777">
        <w:trPr>
          <w:trHeight w:val="525"/>
        </w:trPr>
        <w:tc>
          <w:tcPr>
            <w:tcW w:w="650" w:type="dxa"/>
            <w:tcBorders>
              <w:left w:val="single" w:sz="4" w:space="0" w:color="000000"/>
              <w:bottom w:val="single" w:sz="4" w:space="0" w:color="000000"/>
              <w:right w:val="single" w:sz="4" w:space="0" w:color="000000"/>
            </w:tcBorders>
          </w:tcPr>
          <w:p w14:paraId="68F9BC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7.4</w:t>
            </w:r>
          </w:p>
        </w:tc>
        <w:tc>
          <w:tcPr>
            <w:tcW w:w="2100" w:type="dxa"/>
            <w:tcBorders>
              <w:bottom w:val="single" w:sz="4" w:space="0" w:color="000000"/>
              <w:right w:val="single" w:sz="4" w:space="0" w:color="000000"/>
            </w:tcBorders>
          </w:tcPr>
          <w:p w14:paraId="4FC023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Add Document to Meeting Dialog</w:t>
            </w:r>
          </w:p>
        </w:tc>
        <w:tc>
          <w:tcPr>
            <w:tcW w:w="1950" w:type="dxa"/>
            <w:tcBorders>
              <w:bottom w:val="single" w:sz="4" w:space="0" w:color="000000"/>
              <w:right w:val="single" w:sz="4" w:space="0" w:color="000000"/>
            </w:tcBorders>
          </w:tcPr>
          <w:p w14:paraId="19312C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0E88D0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or Secretary to attach documents to a meeting from the computer or the personal library and link them to an agenda item.</w:t>
            </w:r>
          </w:p>
        </w:tc>
      </w:tr>
      <w:tr w:rsidR="00A7506D" w14:paraId="7F02F85B" w14:textId="77777777">
        <w:trPr>
          <w:trHeight w:val="525"/>
        </w:trPr>
        <w:tc>
          <w:tcPr>
            <w:tcW w:w="650" w:type="dxa"/>
            <w:tcBorders>
              <w:left w:val="single" w:sz="4" w:space="0" w:color="000000"/>
              <w:bottom w:val="single" w:sz="4" w:space="0" w:color="000000"/>
              <w:right w:val="single" w:sz="4" w:space="0" w:color="000000"/>
            </w:tcBorders>
          </w:tcPr>
          <w:p w14:paraId="385FDDD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7.5</w:t>
            </w:r>
          </w:p>
        </w:tc>
        <w:tc>
          <w:tcPr>
            <w:tcW w:w="2100" w:type="dxa"/>
            <w:tcBorders>
              <w:bottom w:val="single" w:sz="4" w:space="0" w:color="000000"/>
              <w:right w:val="single" w:sz="4" w:space="0" w:color="000000"/>
            </w:tcBorders>
          </w:tcPr>
          <w:p w14:paraId="50CF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Document Viewer – Preview &amp; Comments</w:t>
            </w:r>
          </w:p>
        </w:tc>
        <w:tc>
          <w:tcPr>
            <w:tcW w:w="1950" w:type="dxa"/>
            <w:tcBorders>
              <w:bottom w:val="single" w:sz="4" w:space="0" w:color="000000"/>
              <w:right w:val="single" w:sz="4" w:space="0" w:color="000000"/>
            </w:tcBorders>
          </w:tcPr>
          <w:p w14:paraId="3C2D01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FE-07 Personal Document Library &amp; Meeting Document Management</w:t>
            </w:r>
          </w:p>
        </w:tc>
        <w:tc>
          <w:tcPr>
            <w:tcW w:w="4568" w:type="dxa"/>
            <w:tcBorders>
              <w:bottom w:val="single" w:sz="4" w:space="0" w:color="000000"/>
              <w:right w:val="single" w:sz="4" w:space="0" w:color="000000"/>
            </w:tcBorders>
          </w:tcPr>
          <w:p w14:paraId="259923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related to a meeting to preview a meeting document page by page, download it unless the Meeting is Secret, and read and add comments.</w:t>
            </w:r>
          </w:p>
        </w:tc>
      </w:tr>
      <w:tr w:rsidR="00A7506D" w14:paraId="017EF889" w14:textId="77777777">
        <w:trPr>
          <w:trHeight w:val="525"/>
        </w:trPr>
        <w:tc>
          <w:tcPr>
            <w:tcW w:w="650" w:type="dxa"/>
            <w:tcBorders>
              <w:left w:val="single" w:sz="4" w:space="0" w:color="000000"/>
              <w:bottom w:val="single" w:sz="4" w:space="0" w:color="000000"/>
              <w:right w:val="single" w:sz="4" w:space="0" w:color="000000"/>
            </w:tcBorders>
          </w:tcPr>
          <w:p w14:paraId="2FFEB80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8.1</w:t>
            </w:r>
          </w:p>
        </w:tc>
        <w:tc>
          <w:tcPr>
            <w:tcW w:w="2100" w:type="dxa"/>
            <w:tcBorders>
              <w:bottom w:val="single" w:sz="4" w:space="0" w:color="000000"/>
              <w:right w:val="single" w:sz="4" w:space="0" w:color="000000"/>
            </w:tcBorders>
          </w:tcPr>
          <w:p w14:paraId="59E730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Lobby</w:t>
            </w:r>
          </w:p>
        </w:tc>
        <w:tc>
          <w:tcPr>
            <w:tcW w:w="1950" w:type="dxa"/>
            <w:tcBorders>
              <w:bottom w:val="single" w:sz="4" w:space="0" w:color="000000"/>
              <w:right w:val="single" w:sz="4" w:space="0" w:color="000000"/>
            </w:tcBorders>
          </w:tcPr>
          <w:p w14:paraId="153F42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6DAC3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Participant or a verified Guest to preview camera and microphone, choose audio and video devices and enter the online room of an Online or Hybrid meeting.</w:t>
            </w:r>
          </w:p>
        </w:tc>
      </w:tr>
      <w:tr w:rsidR="00A7506D" w14:paraId="1640E71D" w14:textId="77777777">
        <w:trPr>
          <w:trHeight w:val="525"/>
        </w:trPr>
        <w:tc>
          <w:tcPr>
            <w:tcW w:w="650" w:type="dxa"/>
            <w:tcBorders>
              <w:left w:val="single" w:sz="4" w:space="0" w:color="000000"/>
              <w:bottom w:val="single" w:sz="4" w:space="0" w:color="000000"/>
              <w:right w:val="single" w:sz="4" w:space="0" w:color="000000"/>
            </w:tcBorders>
          </w:tcPr>
          <w:p w14:paraId="7F11490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8.2</w:t>
            </w:r>
          </w:p>
        </w:tc>
        <w:tc>
          <w:tcPr>
            <w:tcW w:w="2100" w:type="dxa"/>
            <w:tcBorders>
              <w:bottom w:val="single" w:sz="4" w:space="0" w:color="000000"/>
              <w:right w:val="single" w:sz="4" w:space="0" w:color="000000"/>
            </w:tcBorders>
          </w:tcPr>
          <w:p w14:paraId="552C7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Online Meeting Room – Video Grid</w:t>
            </w:r>
          </w:p>
        </w:tc>
        <w:tc>
          <w:tcPr>
            <w:tcW w:w="1950" w:type="dxa"/>
            <w:tcBorders>
              <w:bottom w:val="single" w:sz="4" w:space="0" w:color="000000"/>
              <w:right w:val="single" w:sz="4" w:space="0" w:color="000000"/>
            </w:tcBorders>
          </w:tcPr>
          <w:p w14:paraId="267D36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CAA24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see participants in a video grid, see who is speaking, turn their own microphone and camera on or off, raise a hand and leave the room.</w:t>
            </w:r>
          </w:p>
        </w:tc>
      </w:tr>
      <w:tr w:rsidR="00A7506D" w14:paraId="279FC7F2" w14:textId="77777777">
        <w:trPr>
          <w:trHeight w:val="525"/>
        </w:trPr>
        <w:tc>
          <w:tcPr>
            <w:tcW w:w="650" w:type="dxa"/>
            <w:tcBorders>
              <w:left w:val="single" w:sz="4" w:space="0" w:color="000000"/>
              <w:bottom w:val="single" w:sz="4" w:space="0" w:color="000000"/>
              <w:right w:val="single" w:sz="4" w:space="0" w:color="000000"/>
            </w:tcBorders>
          </w:tcPr>
          <w:p w14:paraId="52EEFE4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8.3</w:t>
            </w:r>
          </w:p>
        </w:tc>
        <w:tc>
          <w:tcPr>
            <w:tcW w:w="2100" w:type="dxa"/>
            <w:tcBorders>
              <w:bottom w:val="single" w:sz="4" w:space="0" w:color="000000"/>
              <w:right w:val="single" w:sz="4" w:space="0" w:color="000000"/>
            </w:tcBorders>
          </w:tcPr>
          <w:p w14:paraId="359DD3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Participants &amp; Moderation Panel</w:t>
            </w:r>
          </w:p>
        </w:tc>
        <w:tc>
          <w:tcPr>
            <w:tcW w:w="1950" w:type="dxa"/>
            <w:tcBorders>
              <w:bottom w:val="single" w:sz="4" w:space="0" w:color="000000"/>
              <w:right w:val="single" w:sz="4" w:space="0" w:color="000000"/>
            </w:tcBorders>
          </w:tcPr>
          <w:p w14:paraId="02BCD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135C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view who is connected and their room presence, and allows the Chair to manage the raise-hand queue, invite speakers, mute participants and remove users from the room.</w:t>
            </w:r>
          </w:p>
        </w:tc>
      </w:tr>
      <w:tr w:rsidR="00A7506D" w14:paraId="2302798A" w14:textId="77777777">
        <w:trPr>
          <w:trHeight w:val="525"/>
        </w:trPr>
        <w:tc>
          <w:tcPr>
            <w:tcW w:w="650" w:type="dxa"/>
            <w:tcBorders>
              <w:left w:val="single" w:sz="4" w:space="0" w:color="000000"/>
              <w:bottom w:val="single" w:sz="4" w:space="0" w:color="000000"/>
              <w:right w:val="single" w:sz="4" w:space="0" w:color="000000"/>
            </w:tcBorders>
          </w:tcPr>
          <w:p w14:paraId="37C647B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8.4</w:t>
            </w:r>
          </w:p>
        </w:tc>
        <w:tc>
          <w:tcPr>
            <w:tcW w:w="2100" w:type="dxa"/>
            <w:tcBorders>
              <w:bottom w:val="single" w:sz="4" w:space="0" w:color="000000"/>
              <w:right w:val="single" w:sz="4" w:space="0" w:color="000000"/>
            </w:tcBorders>
          </w:tcPr>
          <w:p w14:paraId="4CB9DE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Screen Sharing &amp; Chat</w:t>
            </w:r>
          </w:p>
        </w:tc>
        <w:tc>
          <w:tcPr>
            <w:tcW w:w="1950" w:type="dxa"/>
            <w:tcBorders>
              <w:bottom w:val="single" w:sz="4" w:space="0" w:color="000000"/>
              <w:right w:val="single" w:sz="4" w:space="0" w:color="000000"/>
            </w:tcBorders>
          </w:tcPr>
          <w:p w14:paraId="11A5D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2380E5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connected to the online room to share their screen on the main stage, follow a shared screen and exchange text chat messages with everyone currently in the room.</w:t>
            </w:r>
          </w:p>
        </w:tc>
      </w:tr>
      <w:tr w:rsidR="00A7506D" w14:paraId="7C99D541" w14:textId="77777777">
        <w:trPr>
          <w:trHeight w:val="525"/>
        </w:trPr>
        <w:tc>
          <w:tcPr>
            <w:tcW w:w="650" w:type="dxa"/>
            <w:tcBorders>
              <w:left w:val="single" w:sz="4" w:space="0" w:color="000000"/>
              <w:bottom w:val="single" w:sz="4" w:space="0" w:color="000000"/>
              <w:right w:val="single" w:sz="4" w:space="0" w:color="000000"/>
            </w:tcBorders>
          </w:tcPr>
          <w:p w14:paraId="30FD69F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8.5</w:t>
            </w:r>
          </w:p>
        </w:tc>
        <w:tc>
          <w:tcPr>
            <w:tcW w:w="2100" w:type="dxa"/>
            <w:tcBorders>
              <w:bottom w:val="single" w:sz="4" w:space="0" w:color="000000"/>
              <w:right w:val="single" w:sz="4" w:space="0" w:color="000000"/>
            </w:tcBorders>
          </w:tcPr>
          <w:p w14:paraId="04D60E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In-Room Meeting Panel</w:t>
            </w:r>
          </w:p>
        </w:tc>
        <w:tc>
          <w:tcPr>
            <w:tcW w:w="1950" w:type="dxa"/>
            <w:tcBorders>
              <w:bottom w:val="single" w:sz="4" w:space="0" w:color="000000"/>
              <w:right w:val="single" w:sz="4" w:space="0" w:color="000000"/>
            </w:tcBorders>
          </w:tcPr>
          <w:p w14:paraId="230971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FE-08 Online Meeting Room Management</w:t>
            </w:r>
          </w:p>
        </w:tc>
        <w:tc>
          <w:tcPr>
            <w:tcW w:w="4568" w:type="dxa"/>
            <w:tcBorders>
              <w:bottom w:val="single" w:sz="4" w:space="0" w:color="000000"/>
              <w:right w:val="single" w:sz="4" w:space="0" w:color="000000"/>
            </w:tcBorders>
          </w:tcPr>
          <w:p w14:paraId="3C46A0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 the online room to follow the meeting agenda, open meeting documents and, for eligible voters (holders of the meeting roles the Chair selected for the Vote, verified Guests included), cast their vote on an open Vote without leaving the room.</w:t>
            </w:r>
          </w:p>
        </w:tc>
      </w:tr>
      <w:tr w:rsidR="00A7506D" w14:paraId="12765195" w14:textId="77777777">
        <w:trPr>
          <w:trHeight w:val="525"/>
        </w:trPr>
        <w:tc>
          <w:tcPr>
            <w:tcW w:w="650" w:type="dxa"/>
            <w:tcBorders>
              <w:left w:val="single" w:sz="4" w:space="0" w:color="000000"/>
              <w:bottom w:val="single" w:sz="4" w:space="0" w:color="000000"/>
              <w:right w:val="single" w:sz="4" w:space="0" w:color="000000"/>
            </w:tcBorders>
          </w:tcPr>
          <w:p w14:paraId="3497214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9.1</w:t>
            </w:r>
          </w:p>
        </w:tc>
        <w:tc>
          <w:tcPr>
            <w:tcW w:w="2100" w:type="dxa"/>
            <w:tcBorders>
              <w:bottom w:val="single" w:sz="4" w:space="0" w:color="000000"/>
              <w:right w:val="single" w:sz="4" w:space="0" w:color="000000"/>
            </w:tcBorders>
          </w:tcPr>
          <w:p w14:paraId="24E4E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Recordings Tab</w:t>
            </w:r>
          </w:p>
        </w:tc>
        <w:tc>
          <w:tcPr>
            <w:tcW w:w="1950" w:type="dxa"/>
            <w:tcBorders>
              <w:bottom w:val="single" w:sz="4" w:space="0" w:color="000000"/>
              <w:right w:val="single" w:sz="4" w:space="0" w:color="000000"/>
            </w:tcBorders>
          </w:tcPr>
          <w:p w14:paraId="7C3EB2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0C4D7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upload the meeting audio after the meeting has ended, see processing status and uploaded files, review the speaker-attributed transcript and start generating the AI summary.</w:t>
            </w:r>
          </w:p>
        </w:tc>
      </w:tr>
      <w:tr w:rsidR="00A7506D" w14:paraId="76B0D70F" w14:textId="77777777">
        <w:trPr>
          <w:trHeight w:val="525"/>
        </w:trPr>
        <w:tc>
          <w:tcPr>
            <w:tcW w:w="650" w:type="dxa"/>
            <w:tcBorders>
              <w:left w:val="single" w:sz="4" w:space="0" w:color="000000"/>
              <w:bottom w:val="single" w:sz="4" w:space="0" w:color="000000"/>
              <w:right w:val="single" w:sz="4" w:space="0" w:color="000000"/>
            </w:tcBorders>
          </w:tcPr>
          <w:p w14:paraId="6024784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9.2</w:t>
            </w:r>
          </w:p>
        </w:tc>
        <w:tc>
          <w:tcPr>
            <w:tcW w:w="2100" w:type="dxa"/>
            <w:tcBorders>
              <w:bottom w:val="single" w:sz="4" w:space="0" w:color="000000"/>
              <w:right w:val="single" w:sz="4" w:space="0" w:color="000000"/>
            </w:tcBorders>
          </w:tcPr>
          <w:p w14:paraId="72270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Upload Audio Dialog</w:t>
            </w:r>
          </w:p>
        </w:tc>
        <w:tc>
          <w:tcPr>
            <w:tcW w:w="1950" w:type="dxa"/>
            <w:tcBorders>
              <w:bottom w:val="single" w:sz="4" w:space="0" w:color="000000"/>
              <w:right w:val="single" w:sz="4" w:space="0" w:color="000000"/>
            </w:tcBorders>
          </w:tcPr>
          <w:p w14:paraId="5EA9CE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FE-09 Meeting Audio Upload &amp; Media Library</w:t>
            </w:r>
          </w:p>
        </w:tc>
        <w:tc>
          <w:tcPr>
            <w:tcW w:w="4568" w:type="dxa"/>
            <w:tcBorders>
              <w:bottom w:val="single" w:sz="4" w:space="0" w:color="000000"/>
              <w:right w:val="single" w:sz="4" w:space="0" w:color="000000"/>
            </w:tcBorders>
          </w:tcPr>
          <w:p w14:paraId="3358F4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select or drag an MP3, M4A or WAV audio file of up to 500 MB, confirm recording consent and upload it to an Ended meeting for transcription.</w:t>
            </w:r>
          </w:p>
        </w:tc>
      </w:tr>
      <w:tr w:rsidR="00A7506D" w14:paraId="03DEAA10" w14:textId="77777777">
        <w:trPr>
          <w:trHeight w:val="525"/>
        </w:trPr>
        <w:tc>
          <w:tcPr>
            <w:tcW w:w="650" w:type="dxa"/>
            <w:tcBorders>
              <w:left w:val="single" w:sz="4" w:space="0" w:color="000000"/>
              <w:bottom w:val="single" w:sz="4" w:space="0" w:color="000000"/>
              <w:right w:val="single" w:sz="4" w:space="0" w:color="000000"/>
            </w:tcBorders>
          </w:tcPr>
          <w:p w14:paraId="79375EB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10.1</w:t>
            </w:r>
          </w:p>
        </w:tc>
        <w:tc>
          <w:tcPr>
            <w:tcW w:w="2100" w:type="dxa"/>
            <w:tcBorders>
              <w:bottom w:val="single" w:sz="4" w:space="0" w:color="000000"/>
              <w:right w:val="single" w:sz="4" w:space="0" w:color="000000"/>
            </w:tcBorders>
          </w:tcPr>
          <w:p w14:paraId="5C38C3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Speaker-Attributed Transcript</w:t>
            </w:r>
          </w:p>
        </w:tc>
        <w:tc>
          <w:tcPr>
            <w:tcW w:w="1950" w:type="dxa"/>
            <w:tcBorders>
              <w:bottom w:val="single" w:sz="4" w:space="0" w:color="000000"/>
              <w:right w:val="single" w:sz="4" w:space="0" w:color="000000"/>
            </w:tcBorders>
          </w:tcPr>
          <w:p w14:paraId="08AE3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1F1BA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play the uploaded meeting audio, search and correct the transcript text, and assign unknown voices to meeting attendees before generating the meeting summary.</w:t>
            </w:r>
          </w:p>
        </w:tc>
      </w:tr>
      <w:tr w:rsidR="00A7506D" w14:paraId="412F749D" w14:textId="77777777">
        <w:trPr>
          <w:trHeight w:val="525"/>
        </w:trPr>
        <w:tc>
          <w:tcPr>
            <w:tcW w:w="650" w:type="dxa"/>
            <w:tcBorders>
              <w:left w:val="single" w:sz="4" w:space="0" w:color="000000"/>
              <w:bottom w:val="single" w:sz="4" w:space="0" w:color="000000"/>
              <w:right w:val="single" w:sz="4" w:space="0" w:color="000000"/>
            </w:tcBorders>
          </w:tcPr>
          <w:p w14:paraId="102ECA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10.2</w:t>
            </w:r>
          </w:p>
        </w:tc>
        <w:tc>
          <w:tcPr>
            <w:tcW w:w="2100" w:type="dxa"/>
            <w:tcBorders>
              <w:bottom w:val="single" w:sz="4" w:space="0" w:color="000000"/>
              <w:right w:val="single" w:sz="4" w:space="0" w:color="000000"/>
            </w:tcBorders>
          </w:tcPr>
          <w:p w14:paraId="6E0D35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Summary</w:t>
            </w:r>
          </w:p>
        </w:tc>
        <w:tc>
          <w:tcPr>
            <w:tcW w:w="1950" w:type="dxa"/>
            <w:tcBorders>
              <w:bottom w:val="single" w:sz="4" w:space="0" w:color="000000"/>
              <w:right w:val="single" w:sz="4" w:space="0" w:color="000000"/>
            </w:tcBorders>
          </w:tcPr>
          <w:p w14:paraId="0BBDA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FE-10 Speaker-Attributed Transcription &amp; Meeting Summary</w:t>
            </w:r>
          </w:p>
        </w:tc>
        <w:tc>
          <w:tcPr>
            <w:tcW w:w="4568" w:type="dxa"/>
            <w:tcBorders>
              <w:bottom w:val="single" w:sz="4" w:space="0" w:color="000000"/>
              <w:right w:val="single" w:sz="4" w:space="0" w:color="000000"/>
            </w:tcBorders>
          </w:tcPr>
          <w:p w14:paraId="052395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review and edit the AI-generated draft summary, regenerate it, approve it and then publish the approved summary to attendees as a separate step.</w:t>
            </w:r>
          </w:p>
        </w:tc>
      </w:tr>
      <w:tr w:rsidR="00A7506D" w14:paraId="31436F17" w14:textId="77777777">
        <w:trPr>
          <w:trHeight w:val="525"/>
        </w:trPr>
        <w:tc>
          <w:tcPr>
            <w:tcW w:w="650" w:type="dxa"/>
            <w:tcBorders>
              <w:left w:val="single" w:sz="4" w:space="0" w:color="000000"/>
              <w:bottom w:val="single" w:sz="4" w:space="0" w:color="000000"/>
              <w:right w:val="single" w:sz="4" w:space="0" w:color="000000"/>
            </w:tcBorders>
          </w:tcPr>
          <w:p w14:paraId="549976F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11.1</w:t>
            </w:r>
          </w:p>
        </w:tc>
        <w:tc>
          <w:tcPr>
            <w:tcW w:w="2100" w:type="dxa"/>
            <w:tcBorders>
              <w:bottom w:val="single" w:sz="4" w:space="0" w:color="000000"/>
              <w:right w:val="single" w:sz="4" w:space="0" w:color="000000"/>
            </w:tcBorders>
          </w:tcPr>
          <w:p w14:paraId="1E74A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Detail – Voting Tab</w:t>
            </w:r>
          </w:p>
        </w:tc>
        <w:tc>
          <w:tcPr>
            <w:tcW w:w="1950" w:type="dxa"/>
            <w:tcBorders>
              <w:bottom w:val="single" w:sz="4" w:space="0" w:color="000000"/>
              <w:right w:val="single" w:sz="4" w:space="0" w:color="000000"/>
            </w:tcBorders>
          </w:tcPr>
          <w:p w14:paraId="7D6E51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0C298E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all Votes of an InProgress Meeting with their status and turnout, create, edit, delete and open Draft Votes, and close an open Vote; other involved users view read-only.</w:t>
            </w:r>
          </w:p>
        </w:tc>
      </w:tr>
      <w:tr w:rsidR="00A7506D" w14:paraId="6825A3E2" w14:textId="77777777">
        <w:trPr>
          <w:trHeight w:val="525"/>
        </w:trPr>
        <w:tc>
          <w:tcPr>
            <w:tcW w:w="650" w:type="dxa"/>
            <w:tcBorders>
              <w:left w:val="single" w:sz="4" w:space="0" w:color="000000"/>
              <w:bottom w:val="single" w:sz="4" w:space="0" w:color="000000"/>
              <w:right w:val="single" w:sz="4" w:space="0" w:color="000000"/>
            </w:tcBorders>
          </w:tcPr>
          <w:p w14:paraId="03099B8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11.2</w:t>
            </w:r>
          </w:p>
        </w:tc>
        <w:tc>
          <w:tcPr>
            <w:tcW w:w="2100" w:type="dxa"/>
            <w:tcBorders>
              <w:bottom w:val="single" w:sz="4" w:space="0" w:color="000000"/>
              <w:right w:val="single" w:sz="4" w:space="0" w:color="000000"/>
            </w:tcBorders>
          </w:tcPr>
          <w:p w14:paraId="22A039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Create &amp; Open Vote Dialog</w:t>
            </w:r>
          </w:p>
        </w:tc>
        <w:tc>
          <w:tcPr>
            <w:tcW w:w="1950" w:type="dxa"/>
            <w:tcBorders>
              <w:bottom w:val="single" w:sz="4" w:space="0" w:color="000000"/>
              <w:right w:val="single" w:sz="4" w:space="0" w:color="000000"/>
            </w:tcBorders>
          </w:tcPr>
          <w:p w14:paraId="77BE30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565724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define a Vote for the current Agenda Item of an InProgress Meeting – content, options, ballot type and eligible voter roles – and save it as a draft or open it immediately.</w:t>
            </w:r>
          </w:p>
        </w:tc>
      </w:tr>
      <w:tr w:rsidR="00A7506D" w14:paraId="0C999208" w14:textId="77777777">
        <w:trPr>
          <w:trHeight w:val="525"/>
        </w:trPr>
        <w:tc>
          <w:tcPr>
            <w:tcW w:w="650" w:type="dxa"/>
            <w:tcBorders>
              <w:left w:val="single" w:sz="4" w:space="0" w:color="000000"/>
              <w:bottom w:val="single" w:sz="4" w:space="0" w:color="000000"/>
              <w:right w:val="single" w:sz="4" w:space="0" w:color="000000"/>
            </w:tcBorders>
          </w:tcPr>
          <w:p w14:paraId="070CFC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11.3</w:t>
            </w:r>
          </w:p>
        </w:tc>
        <w:tc>
          <w:tcPr>
            <w:tcW w:w="2100" w:type="dxa"/>
            <w:tcBorders>
              <w:bottom w:val="single" w:sz="4" w:space="0" w:color="000000"/>
              <w:right w:val="single" w:sz="4" w:space="0" w:color="000000"/>
            </w:tcBorders>
          </w:tcPr>
          <w:p w14:paraId="182E6E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Cast Vote</w:t>
            </w:r>
          </w:p>
        </w:tc>
        <w:tc>
          <w:tcPr>
            <w:tcW w:w="1950" w:type="dxa"/>
            <w:tcBorders>
              <w:bottom w:val="single" w:sz="4" w:space="0" w:color="000000"/>
              <w:right w:val="single" w:sz="4" w:space="0" w:color="000000"/>
            </w:tcBorders>
          </w:tcPr>
          <w:p w14:paraId="48557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11E80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an eligible Chair, Secretary, Participant or verified Guest to view an open Vote of the InProgress Meeting, choose one option and submit a single ballot that cannot be changed afterwards.</w:t>
            </w:r>
          </w:p>
        </w:tc>
      </w:tr>
      <w:tr w:rsidR="00A7506D" w14:paraId="72A9DF8C" w14:textId="77777777">
        <w:trPr>
          <w:trHeight w:val="525"/>
        </w:trPr>
        <w:tc>
          <w:tcPr>
            <w:tcW w:w="650" w:type="dxa"/>
            <w:tcBorders>
              <w:left w:val="single" w:sz="4" w:space="0" w:color="000000"/>
              <w:bottom w:val="single" w:sz="4" w:space="0" w:color="000000"/>
              <w:right w:val="single" w:sz="4" w:space="0" w:color="000000"/>
            </w:tcBorders>
          </w:tcPr>
          <w:p w14:paraId="7A83E2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11.4</w:t>
            </w:r>
          </w:p>
        </w:tc>
        <w:tc>
          <w:tcPr>
            <w:tcW w:w="2100" w:type="dxa"/>
            <w:tcBorders>
              <w:bottom w:val="single" w:sz="4" w:space="0" w:color="000000"/>
              <w:right w:val="single" w:sz="4" w:space="0" w:color="000000"/>
            </w:tcBorders>
          </w:tcPr>
          <w:p w14:paraId="309E88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Vote Result &amp; Conclusion</w:t>
            </w:r>
          </w:p>
        </w:tc>
        <w:tc>
          <w:tcPr>
            <w:tcW w:w="1950" w:type="dxa"/>
            <w:tcBorders>
              <w:bottom w:val="single" w:sz="4" w:space="0" w:color="000000"/>
              <w:right w:val="single" w:sz="4" w:space="0" w:color="000000"/>
            </w:tcBorders>
          </w:tcPr>
          <w:p w14:paraId="4CF35B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FE-11 Voting Management</w:t>
            </w:r>
          </w:p>
        </w:tc>
        <w:tc>
          <w:tcPr>
            <w:tcW w:w="4568" w:type="dxa"/>
            <w:tcBorders>
              <w:bottom w:val="single" w:sz="4" w:space="0" w:color="000000"/>
              <w:right w:val="single" w:sz="4" w:space="0" w:color="000000"/>
            </w:tcBorders>
          </w:tcPr>
          <w:p w14:paraId="2F127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to view the tallied result of a closed Vote, including public ballots, and record its conclusion – Passed, NotPassed or Deferred – with a note carried into the minutes.</w:t>
            </w:r>
          </w:p>
        </w:tc>
      </w:tr>
      <w:tr w:rsidR="00A7506D" w14:paraId="36FDEFE5" w14:textId="77777777">
        <w:trPr>
          <w:trHeight w:val="525"/>
        </w:trPr>
        <w:tc>
          <w:tcPr>
            <w:tcW w:w="650" w:type="dxa"/>
            <w:tcBorders>
              <w:left w:val="single" w:sz="4" w:space="0" w:color="000000"/>
              <w:bottom w:val="single" w:sz="4" w:space="0" w:color="000000"/>
              <w:right w:val="single" w:sz="4" w:space="0" w:color="000000"/>
            </w:tcBorders>
          </w:tcPr>
          <w:p w14:paraId="79F1E6C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12.1</w:t>
            </w:r>
          </w:p>
        </w:tc>
        <w:tc>
          <w:tcPr>
            <w:tcW w:w="2100" w:type="dxa"/>
            <w:tcBorders>
              <w:bottom w:val="single" w:sz="4" w:space="0" w:color="000000"/>
              <w:right w:val="single" w:sz="4" w:space="0" w:color="000000"/>
            </w:tcBorders>
          </w:tcPr>
          <w:p w14:paraId="502E85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Minutes Editor</w:t>
            </w:r>
          </w:p>
        </w:tc>
        <w:tc>
          <w:tcPr>
            <w:tcW w:w="1950" w:type="dxa"/>
            <w:tcBorders>
              <w:bottom w:val="single" w:sz="4" w:space="0" w:color="000000"/>
              <w:right w:val="single" w:sz="4" w:space="0" w:color="000000"/>
            </w:tcBorders>
          </w:tcPr>
          <w:p w14:paraId="23CC33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6BE122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generate draft minutes of an Ended Meeting from meeting information, attendance, the published summary and vote conclusions, edit the text, and submit it for signing.</w:t>
            </w:r>
          </w:p>
        </w:tc>
      </w:tr>
      <w:tr w:rsidR="00A7506D" w14:paraId="307EDECD" w14:textId="77777777">
        <w:trPr>
          <w:trHeight w:val="525"/>
        </w:trPr>
        <w:tc>
          <w:tcPr>
            <w:tcW w:w="650" w:type="dxa"/>
            <w:tcBorders>
              <w:left w:val="single" w:sz="4" w:space="0" w:color="000000"/>
              <w:bottom w:val="single" w:sz="4" w:space="0" w:color="000000"/>
              <w:right w:val="single" w:sz="4" w:space="0" w:color="000000"/>
            </w:tcBorders>
          </w:tcPr>
          <w:p w14:paraId="46E8F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12.2</w:t>
            </w:r>
          </w:p>
        </w:tc>
        <w:tc>
          <w:tcPr>
            <w:tcW w:w="2100" w:type="dxa"/>
            <w:tcBorders>
              <w:bottom w:val="single" w:sz="4" w:space="0" w:color="000000"/>
              <w:right w:val="single" w:sz="4" w:space="0" w:color="000000"/>
            </w:tcBorders>
          </w:tcPr>
          <w:p w14:paraId="71A01F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 Minutes Dialog</w:t>
            </w:r>
          </w:p>
        </w:tc>
        <w:tc>
          <w:tcPr>
            <w:tcW w:w="1950" w:type="dxa"/>
            <w:tcBorders>
              <w:bottom w:val="single" w:sz="4" w:space="0" w:color="000000"/>
              <w:right w:val="single" w:sz="4" w:space="0" w:color="000000"/>
            </w:tcBorders>
          </w:tcPr>
          <w:p w14:paraId="26D28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76AEF1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a designated signer to read the minutes pending signature, see who has already signed, and either sign the current revision or request a revision with a reason.</w:t>
            </w:r>
          </w:p>
        </w:tc>
      </w:tr>
      <w:tr w:rsidR="00A7506D" w14:paraId="43BD5A5C" w14:textId="77777777">
        <w:trPr>
          <w:trHeight w:val="525"/>
        </w:trPr>
        <w:tc>
          <w:tcPr>
            <w:tcW w:w="650" w:type="dxa"/>
            <w:tcBorders>
              <w:left w:val="single" w:sz="4" w:space="0" w:color="000000"/>
              <w:bottom w:val="single" w:sz="4" w:space="0" w:color="000000"/>
              <w:right w:val="single" w:sz="4" w:space="0" w:color="000000"/>
            </w:tcBorders>
          </w:tcPr>
          <w:p w14:paraId="0E36213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12.3</w:t>
            </w:r>
          </w:p>
        </w:tc>
        <w:tc>
          <w:tcPr>
            <w:tcW w:w="2100" w:type="dxa"/>
            <w:tcBorders>
              <w:bottom w:val="single" w:sz="4" w:space="0" w:color="000000"/>
              <w:right w:val="single" w:sz="4" w:space="0" w:color="000000"/>
            </w:tcBorders>
          </w:tcPr>
          <w:p w14:paraId="4DA5CE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Signing Status &amp; Finalization</w:t>
            </w:r>
          </w:p>
        </w:tc>
        <w:tc>
          <w:tcPr>
            <w:tcW w:w="1950" w:type="dxa"/>
            <w:tcBorders>
              <w:bottom w:val="single" w:sz="4" w:space="0" w:color="000000"/>
              <w:right w:val="single" w:sz="4" w:space="0" w:color="000000"/>
            </w:tcBorders>
          </w:tcPr>
          <w:p w14:paraId="6CF26D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2B5A56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Secretary to track each signer’s status on the current revision and the full signing history, and to seal the minutes once every designated signer has signed.</w:t>
            </w:r>
          </w:p>
        </w:tc>
      </w:tr>
      <w:tr w:rsidR="00A7506D" w14:paraId="23055150" w14:textId="77777777">
        <w:trPr>
          <w:trHeight w:val="525"/>
        </w:trPr>
        <w:tc>
          <w:tcPr>
            <w:tcW w:w="650" w:type="dxa"/>
            <w:tcBorders>
              <w:left w:val="single" w:sz="4" w:space="0" w:color="000000"/>
              <w:bottom w:val="single" w:sz="4" w:space="0" w:color="000000"/>
              <w:right w:val="single" w:sz="4" w:space="0" w:color="000000"/>
            </w:tcBorders>
          </w:tcPr>
          <w:p w14:paraId="524057E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12.4</w:t>
            </w:r>
          </w:p>
        </w:tc>
        <w:tc>
          <w:tcPr>
            <w:tcW w:w="2100" w:type="dxa"/>
            <w:tcBorders>
              <w:bottom w:val="single" w:sz="4" w:space="0" w:color="000000"/>
              <w:right w:val="single" w:sz="4" w:space="0" w:color="000000"/>
            </w:tcBorders>
          </w:tcPr>
          <w:p w14:paraId="097858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Finalized Meeting Minutes</w:t>
            </w:r>
          </w:p>
        </w:tc>
        <w:tc>
          <w:tcPr>
            <w:tcW w:w="1950" w:type="dxa"/>
            <w:tcBorders>
              <w:bottom w:val="single" w:sz="4" w:space="0" w:color="000000"/>
              <w:right w:val="single" w:sz="4" w:space="0" w:color="000000"/>
            </w:tcBorders>
          </w:tcPr>
          <w:p w14:paraId="68E76F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FE-12 Meeting Minutes &amp; Digital Signing</w:t>
            </w:r>
          </w:p>
        </w:tc>
        <w:tc>
          <w:tcPr>
            <w:tcW w:w="4568" w:type="dxa"/>
            <w:tcBorders>
              <w:bottom w:val="single" w:sz="4" w:space="0" w:color="000000"/>
              <w:right w:val="single" w:sz="4" w:space="0" w:color="000000"/>
            </w:tcBorders>
          </w:tcPr>
          <w:p w14:paraId="11B335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involved in the Meeting to view the sealed, read-only minutes with all signatures, open the signing history and download the minutes as a PDF.</w:t>
            </w:r>
          </w:p>
        </w:tc>
      </w:tr>
      <w:tr w:rsidR="00A7506D" w14:paraId="785892E6" w14:textId="77777777">
        <w:trPr>
          <w:trHeight w:val="525"/>
        </w:trPr>
        <w:tc>
          <w:tcPr>
            <w:tcW w:w="650" w:type="dxa"/>
            <w:tcBorders>
              <w:left w:val="single" w:sz="4" w:space="0" w:color="000000"/>
              <w:bottom w:val="single" w:sz="4" w:space="0" w:color="000000"/>
              <w:right w:val="single" w:sz="4" w:space="0" w:color="000000"/>
            </w:tcBorders>
          </w:tcPr>
          <w:p w14:paraId="1E0D3D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13.1</w:t>
            </w:r>
          </w:p>
        </w:tc>
        <w:tc>
          <w:tcPr>
            <w:tcW w:w="2100" w:type="dxa"/>
            <w:tcBorders>
              <w:bottom w:val="single" w:sz="4" w:space="0" w:color="000000"/>
              <w:right w:val="single" w:sz="4" w:space="0" w:color="000000"/>
            </w:tcBorders>
          </w:tcPr>
          <w:p w14:paraId="7D0711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Notification Panel</w:t>
            </w:r>
          </w:p>
        </w:tc>
        <w:tc>
          <w:tcPr>
            <w:tcW w:w="1950" w:type="dxa"/>
            <w:tcBorders>
              <w:bottom w:val="single" w:sz="4" w:space="0" w:color="000000"/>
              <w:right w:val="single" w:sz="4" w:space="0" w:color="000000"/>
            </w:tcBorders>
          </w:tcPr>
          <w:p w14:paraId="132B7D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66F5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view personal in-app notifications and the unread count, mark one or all as read, and open the meeting a notification refers to.</w:t>
            </w:r>
          </w:p>
        </w:tc>
      </w:tr>
      <w:tr w:rsidR="00A7506D" w14:paraId="72569FBB" w14:textId="77777777">
        <w:trPr>
          <w:trHeight w:val="525"/>
        </w:trPr>
        <w:tc>
          <w:tcPr>
            <w:tcW w:w="650" w:type="dxa"/>
            <w:tcBorders>
              <w:left w:val="single" w:sz="4" w:space="0" w:color="000000"/>
              <w:bottom w:val="single" w:sz="4" w:space="0" w:color="000000"/>
              <w:right w:val="single" w:sz="4" w:space="0" w:color="000000"/>
            </w:tcBorders>
          </w:tcPr>
          <w:p w14:paraId="7908716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13.2</w:t>
            </w:r>
          </w:p>
        </w:tc>
        <w:tc>
          <w:tcPr>
            <w:tcW w:w="2100" w:type="dxa"/>
            <w:tcBorders>
              <w:bottom w:val="single" w:sz="4" w:space="0" w:color="000000"/>
              <w:right w:val="single" w:sz="4" w:space="0" w:color="000000"/>
            </w:tcBorders>
          </w:tcPr>
          <w:p w14:paraId="53F41D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Invitation Email</w:t>
            </w:r>
          </w:p>
        </w:tc>
        <w:tc>
          <w:tcPr>
            <w:tcW w:w="1950" w:type="dxa"/>
            <w:tcBorders>
              <w:bottom w:val="single" w:sz="4" w:space="0" w:color="000000"/>
              <w:right w:val="single" w:sz="4" w:space="0" w:color="000000"/>
            </w:tcBorders>
          </w:tcPr>
          <w:p w14:paraId="57195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FE-13 Email &amp; In-App Notification</w:t>
            </w:r>
          </w:p>
        </w:tc>
        <w:tc>
          <w:tcPr>
            <w:tcW w:w="4568" w:type="dxa"/>
            <w:tcBorders>
              <w:bottom w:val="single" w:sz="4" w:space="0" w:color="000000"/>
              <w:right w:val="single" w:sz="4" w:space="0" w:color="000000"/>
            </w:tcBorders>
          </w:tcPr>
          <w:p w14:paraId="02EA5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Allows an invited internal participant or external Guest to read the meeting invitation – time, location, </w:t>
            </w:r>
            <w:r>
              <w:rPr>
                <w:rFonts w:ascii="Times New Roman" w:eastAsia="Times New Roman" w:hAnsi="Times New Roman" w:cs="Times New Roman"/>
                <w:color w:val="000000"/>
                <w:sz w:val="20"/>
                <w:szCs w:val="20"/>
              </w:rPr>
              <w:lastRenderedPageBreak/>
              <w:t>Chair and role – and open the response or meeting details from the email.</w:t>
            </w:r>
          </w:p>
        </w:tc>
      </w:tr>
      <w:tr w:rsidR="00A7506D" w14:paraId="3F5FB91B" w14:textId="77777777">
        <w:trPr>
          <w:trHeight w:val="525"/>
        </w:trPr>
        <w:tc>
          <w:tcPr>
            <w:tcW w:w="650" w:type="dxa"/>
            <w:tcBorders>
              <w:left w:val="single" w:sz="4" w:space="0" w:color="000000"/>
              <w:bottom w:val="single" w:sz="4" w:space="0" w:color="000000"/>
              <w:right w:val="single" w:sz="4" w:space="0" w:color="000000"/>
            </w:tcBorders>
          </w:tcPr>
          <w:p w14:paraId="003ABB9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lastRenderedPageBreak/>
              <w:t>14.1</w:t>
            </w:r>
          </w:p>
        </w:tc>
        <w:tc>
          <w:tcPr>
            <w:tcW w:w="2100" w:type="dxa"/>
            <w:tcBorders>
              <w:bottom w:val="single" w:sz="4" w:space="0" w:color="000000"/>
              <w:right w:val="single" w:sz="4" w:space="0" w:color="000000"/>
            </w:tcBorders>
          </w:tcPr>
          <w:p w14:paraId="683AE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Personal Dashboard</w:t>
            </w:r>
          </w:p>
        </w:tc>
        <w:tc>
          <w:tcPr>
            <w:tcW w:w="1950" w:type="dxa"/>
            <w:tcBorders>
              <w:bottom w:val="single" w:sz="4" w:space="0" w:color="000000"/>
              <w:right w:val="single" w:sz="4" w:space="0" w:color="000000"/>
            </w:tcBorders>
          </w:tcPr>
          <w:p w14:paraId="3644CA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08124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every signed-in internal user to see today’s meetings, counters of pending invitations, open votes, minutes to sign and this week’s meetings, and jump straight to each waiting task.</w:t>
            </w:r>
          </w:p>
        </w:tc>
      </w:tr>
      <w:tr w:rsidR="00A7506D" w14:paraId="40ED581B" w14:textId="77777777">
        <w:trPr>
          <w:trHeight w:val="525"/>
        </w:trPr>
        <w:tc>
          <w:tcPr>
            <w:tcW w:w="650" w:type="dxa"/>
            <w:tcBorders>
              <w:left w:val="single" w:sz="4" w:space="0" w:color="000000"/>
              <w:bottom w:val="single" w:sz="4" w:space="0" w:color="000000"/>
              <w:right w:val="single" w:sz="4" w:space="0" w:color="000000"/>
            </w:tcBorders>
          </w:tcPr>
          <w:p w14:paraId="564D190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14.2</w:t>
            </w:r>
          </w:p>
        </w:tc>
        <w:tc>
          <w:tcPr>
            <w:tcW w:w="2100" w:type="dxa"/>
            <w:tcBorders>
              <w:bottom w:val="single" w:sz="4" w:space="0" w:color="000000"/>
              <w:right w:val="single" w:sz="4" w:space="0" w:color="000000"/>
            </w:tcBorders>
          </w:tcPr>
          <w:p w14:paraId="66C4E6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Meeting Workspace</w:t>
            </w:r>
          </w:p>
        </w:tc>
        <w:tc>
          <w:tcPr>
            <w:tcW w:w="1950" w:type="dxa"/>
            <w:tcBorders>
              <w:bottom w:val="single" w:sz="4" w:space="0" w:color="000000"/>
              <w:right w:val="single" w:sz="4" w:space="0" w:color="000000"/>
            </w:tcBorders>
          </w:tcPr>
          <w:p w14:paraId="2AD7E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FE-14 Personal Dashboard &amp; Meeting Workspace</w:t>
            </w:r>
          </w:p>
        </w:tc>
        <w:tc>
          <w:tcPr>
            <w:tcW w:w="4568" w:type="dxa"/>
            <w:tcBorders>
              <w:bottom w:val="single" w:sz="4" w:space="0" w:color="000000"/>
              <w:right w:val="single" w:sz="4" w:space="0" w:color="000000"/>
            </w:tcBorders>
          </w:tcPr>
          <w:p w14:paraId="38C38C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the Chair, Secretary and Participants of an InProgress Meeting to follow the current agenda item and its documents, see what comes next, vote on an open Vote and keep private notes.</w:t>
            </w:r>
          </w:p>
        </w:tc>
      </w:tr>
      <w:tr w:rsidR="00A7506D" w14:paraId="0A9BBF2A" w14:textId="77777777">
        <w:trPr>
          <w:trHeight w:val="525"/>
        </w:trPr>
        <w:tc>
          <w:tcPr>
            <w:tcW w:w="650" w:type="dxa"/>
            <w:tcBorders>
              <w:left w:val="single" w:sz="4" w:space="0" w:color="000000"/>
              <w:bottom w:val="single" w:sz="4" w:space="0" w:color="000000"/>
              <w:right w:val="single" w:sz="4" w:space="0" w:color="000000"/>
            </w:tcBorders>
          </w:tcPr>
          <w:p w14:paraId="6C59C8B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15.1</w:t>
            </w:r>
          </w:p>
        </w:tc>
        <w:tc>
          <w:tcPr>
            <w:tcW w:w="2100" w:type="dxa"/>
            <w:tcBorders>
              <w:bottom w:val="single" w:sz="4" w:space="0" w:color="000000"/>
              <w:right w:val="single" w:sz="4" w:space="0" w:color="000000"/>
            </w:tcBorders>
          </w:tcPr>
          <w:p w14:paraId="4B76FF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Reports &amp; Statistics</w:t>
            </w:r>
          </w:p>
        </w:tc>
        <w:tc>
          <w:tcPr>
            <w:tcW w:w="1950" w:type="dxa"/>
            <w:tcBorders>
              <w:bottom w:val="single" w:sz="4" w:space="0" w:color="000000"/>
              <w:right w:val="single" w:sz="4" w:space="0" w:color="000000"/>
            </w:tcBorders>
          </w:tcPr>
          <w:p w14:paraId="2F23BA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FE-15 Reporting &amp; Statistics</w:t>
            </w:r>
          </w:p>
        </w:tc>
        <w:tc>
          <w:tcPr>
            <w:tcW w:w="4568" w:type="dxa"/>
            <w:tcBorders>
              <w:bottom w:val="single" w:sz="4" w:space="0" w:color="000000"/>
              <w:right w:val="single" w:sz="4" w:space="0" w:color="000000"/>
            </w:tcBorders>
          </w:tcPr>
          <w:p w14:paraId="08C1B7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Allows users to view meeting statistics for a chosen period – meeting count, attendance rate, average duration, timely sealing, monthly and status breakdowns – and export them to Excel or PDF.</w:t>
            </w:r>
          </w:p>
        </w:tc>
      </w:tr>
    </w:tbl>
    <w:p w14:paraId="140174FE" w14:textId="77777777" w:rsidR="00A7506D" w:rsidRDefault="00DF34F2">
      <w:pPr>
        <w:pStyle w:val="Heading3"/>
      </w:pPr>
      <w:bookmarkStart w:id="20" w:name="_Toc242699600"/>
      <w:r>
        <w:rPr>
          <w:rFonts w:ascii="Times New Roman" w:hAnsi="Times New Roman" w:eastAsia="Times New Roman" w:cs="Times New Roman"/>
        </w:rPr>
        <w:t>5.2 External API Inventory</w:t>
      </w:r>
      <w:bookmarkEnd w:id="20"/>
    </w:p>
    <w:tbl>
      <w:tblPr>
        <w:tblStyle w:val="affffffffffffffffffffffffffffffffffffffffffffffd"/>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50"/>
        <w:gridCol w:w="2100"/>
        <w:gridCol w:w="2800"/>
        <w:gridCol w:w="3918"/>
      </w:tblGrid>
      <w:tr w:rsidR="00A7506D" w14:paraId="3EDAAB02" w14:textId="77777777">
        <w:trPr>
          <w:trHeight w:val="278"/>
        </w:trPr>
        <w:tc>
          <w:tcPr>
            <w:tcW w:w="450" w:type="dxa"/>
            <w:tcBorders>
              <w:top w:val="single" w:sz="4" w:space="0" w:color="000000"/>
              <w:left w:val="single" w:sz="4" w:space="0" w:color="000000"/>
              <w:bottom w:val="single" w:sz="4" w:space="0" w:color="000000"/>
              <w:right w:val="single" w:sz="4" w:space="0" w:color="000000"/>
            </w:tcBorders>
            <w:shd w:val="clear" w:color="auto" w:fill="FCE4D6"/>
          </w:tcPr>
          <w:p w14:paraId="16F1F9B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100" w:type="dxa"/>
            <w:tcBorders>
              <w:top w:val="single" w:sz="4" w:space="0" w:color="000000"/>
              <w:bottom w:val="single" w:sz="4" w:space="0" w:color="000000"/>
              <w:right w:val="single" w:sz="4" w:space="0" w:color="000000"/>
            </w:tcBorders>
            <w:shd w:val="clear" w:color="auto" w:fill="FCE4D6"/>
          </w:tcPr>
          <w:p w14:paraId="5C066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API Name</w:t>
            </w:r>
          </w:p>
        </w:tc>
        <w:tc>
          <w:tcPr>
            <w:tcW w:w="2800" w:type="dxa"/>
            <w:tcBorders>
              <w:top w:val="single" w:sz="4" w:space="0" w:color="000000"/>
              <w:bottom w:val="single" w:sz="4" w:space="0" w:color="000000"/>
              <w:right w:val="single" w:sz="4" w:space="0" w:color="000000"/>
            </w:tcBorders>
            <w:shd w:val="clear" w:color="auto" w:fill="FCE4D6"/>
          </w:tcPr>
          <w:p w14:paraId="7C1F88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Calling Path</w:t>
            </w:r>
          </w:p>
        </w:tc>
        <w:tc>
          <w:tcPr>
            <w:tcW w:w="3918" w:type="dxa"/>
            <w:tcBorders>
              <w:top w:val="single" w:sz="4" w:space="0" w:color="000000"/>
              <w:bottom w:val="single" w:sz="4" w:space="0" w:color="000000"/>
              <w:right w:val="single" w:sz="4" w:space="0" w:color="000000"/>
            </w:tcBorders>
            <w:shd w:val="clear" w:color="auto" w:fill="FCE4D6"/>
          </w:tcPr>
          <w:p w14:paraId="60BFF3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7262F87" w14:textId="77777777">
        <w:trPr>
          <w:trHeight w:val="525"/>
        </w:trPr>
        <w:tc>
          <w:tcPr>
            <w:tcW w:w="450" w:type="dxa"/>
            <w:tcBorders>
              <w:left w:val="single" w:sz="4" w:space="0" w:color="000000"/>
              <w:bottom w:val="single" w:sz="4" w:space="0" w:color="000000"/>
              <w:right w:val="single" w:sz="4" w:space="0" w:color="000000"/>
            </w:tcBorders>
          </w:tcPr>
          <w:p w14:paraId="65DF3B4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100" w:type="dxa"/>
            <w:tcBorders>
              <w:bottom w:val="single" w:sz="4" w:space="0" w:color="000000"/>
              <w:right w:val="single" w:sz="4" w:space="0" w:color="000000"/>
            </w:tcBorders>
          </w:tcPr>
          <w:p w14:paraId="3FF2CF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Services (Sign in with Google, browser SDK)</w:t>
            </w:r>
          </w:p>
        </w:tc>
        <w:tc>
          <w:tcPr>
            <w:tcW w:w="2800" w:type="dxa"/>
            <w:tcBorders>
              <w:bottom w:val="single" w:sz="4" w:space="0" w:color="000000"/>
              <w:right w:val="single" w:sz="4" w:space="0" w:color="000000"/>
            </w:tcBorders>
          </w:tcPr>
          <w:p w14:paraId="60FE8D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0"/>
                <w:id w:val="163889314"/>
              </w:sdtPr>
              <w:sdtEndPr/>
              <w:sdtContent>
                <w:r>
                  <w:rPr>
                    <w:rFonts w:ascii="Times New Roman" w:eastAsia="Times New Roman" w:hAnsi="Times New Roman" w:cs="Times New Roman"/>
                    <w:color w:val="000000"/>
                  </w:rPr>
                  <w:t>Frontend GoogleSignInButton (src/features/auth) → loads https://accounts.google.com/gsi/client → returns Google ID token (credential) to the SPA</w:t>
                </w:r>
              </w:sdtContent>
            </w:sdt>
          </w:p>
        </w:tc>
        <w:tc>
          <w:tcPr>
            <w:tcW w:w="3918" w:type="dxa"/>
            <w:tcBorders>
              <w:bottom w:val="single" w:sz="4" w:space="0" w:color="000000"/>
              <w:right w:val="single" w:sz="4" w:space="0" w:color="000000"/>
            </w:tcBorders>
          </w:tcPr>
          <w:p w14:paraId="208EF3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Google's sign-in popup authenticates the user's Google account in the browser and hands the SPA a signed ID token; no client secret and no server-side OAuth redirect/callback is used.</w:t>
            </w:r>
          </w:p>
        </w:tc>
      </w:tr>
      <w:tr w:rsidR="00A7506D" w14:paraId="3FCBF77F" w14:textId="77777777">
        <w:trPr>
          <w:trHeight w:val="525"/>
        </w:trPr>
        <w:tc>
          <w:tcPr>
            <w:tcW w:w="450" w:type="dxa"/>
            <w:tcBorders>
              <w:left w:val="single" w:sz="4" w:space="0" w:color="000000"/>
              <w:bottom w:val="single" w:sz="4" w:space="0" w:color="000000"/>
              <w:right w:val="single" w:sz="4" w:space="0" w:color="000000"/>
            </w:tcBorders>
          </w:tcPr>
          <w:p w14:paraId="7EFA0A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100" w:type="dxa"/>
            <w:tcBorders>
              <w:bottom w:val="single" w:sz="4" w:space="0" w:color="000000"/>
              <w:right w:val="single" w:sz="4" w:space="0" w:color="000000"/>
            </w:tcBorders>
          </w:tcPr>
          <w:p w14:paraId="5960CE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Google Identity Platform – ID token verification (OpenID Connect)</w:t>
            </w:r>
          </w:p>
        </w:tc>
        <w:tc>
          <w:tcPr>
            <w:tcW w:w="2800" w:type="dxa"/>
            <w:tcBorders>
              <w:bottom w:val="single" w:sz="4" w:space="0" w:color="000000"/>
              <w:right w:val="single" w:sz="4" w:space="0" w:color="000000"/>
            </w:tcBorders>
          </w:tcPr>
          <w:p w14:paraId="71D51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1"/>
                <w:id w:val="-1110280391"/>
              </w:sdtPr>
              <w:sdtEndPr/>
              <w:sdtContent>
                <w:r>
                  <w:rPr>
                    <w:rFonts w:ascii="Times New Roman" w:eastAsia="Times New Roman" w:hAnsi="Times New Roman" w:cs="Times New Roman"/>
                    <w:color w:val="000000"/>
                  </w:rPr>
                  <w:t>AuthEndpoints → POST /api/auth/google → AuthenticationService.SignInWithGoogleAsync → GoogleTokenVerifier (Infrastructure/Authentication, Google.Apis.Auth)</w:t>
                </w:r>
              </w:sdtContent>
            </w:sdt>
          </w:p>
        </w:tc>
        <w:tc>
          <w:tcPr>
            <w:tcW w:w="3918" w:type="dxa"/>
            <w:tcBorders>
              <w:bottom w:val="single" w:sz="4" w:space="0" w:color="000000"/>
              <w:right w:val="single" w:sz="4" w:space="0" w:color="000000"/>
            </w:tcBorders>
          </w:tcPr>
          <w:p w14:paraId="16D9E2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Backend verifies the Google ID token (signature against Google's published signing certificates, issuer, audience = configured Client ID, expiry, email_verified, sub) and then signs the user in, auto-linking the Google account on first use by verified email (ADR-0009).</w:t>
            </w:r>
          </w:p>
        </w:tc>
      </w:tr>
      <w:tr w:rsidR="00A7506D" w14:paraId="793C9EB3" w14:textId="77777777">
        <w:trPr>
          <w:trHeight w:val="525"/>
        </w:trPr>
        <w:tc>
          <w:tcPr>
            <w:tcW w:w="450" w:type="dxa"/>
            <w:tcBorders>
              <w:left w:val="single" w:sz="4" w:space="0" w:color="000000"/>
              <w:bottom w:val="single" w:sz="4" w:space="0" w:color="000000"/>
              <w:right w:val="single" w:sz="4" w:space="0" w:color="000000"/>
            </w:tcBorders>
          </w:tcPr>
          <w:p w14:paraId="0EE2943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3</w:t>
            </w:r>
          </w:p>
        </w:tc>
        <w:tc>
          <w:tcPr>
            <w:tcW w:w="2100" w:type="dxa"/>
            <w:tcBorders>
              <w:bottom w:val="single" w:sz="4" w:space="0" w:color="000000"/>
              <w:right w:val="single" w:sz="4" w:space="0" w:color="000000"/>
            </w:tcBorders>
          </w:tcPr>
          <w:p w14:paraId="255CA3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SMTP mail server (any provider, e.g. Gmail SMTP)</w:t>
            </w:r>
          </w:p>
        </w:tc>
        <w:tc>
          <w:tcPr>
            <w:tcW w:w="2800" w:type="dxa"/>
            <w:tcBorders>
              <w:bottom w:val="single" w:sz="4" w:space="0" w:color="000000"/>
              <w:right w:val="single" w:sz="4" w:space="0" w:color="000000"/>
            </w:tcBorders>
          </w:tcPr>
          <w:p w14:paraId="6DFDF9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2"/>
                <w:id w:val="714440293"/>
              </w:sdtPr>
              <w:sdtEndPr/>
              <w:sdtContent>
                <w:r>
                  <w:rPr>
                    <w:rFonts w:ascii="Times New Roman" w:eastAsia="Times New Roman" w:hAnsi="Times New Roman" w:cs="Times New Roman"/>
                    <w:color w:val="000000"/>
                  </w:rPr>
                  <w:t>EmailDeliveryWorker → EmailQueueProcessor → SmtpEmailSender (Infrastructure/Email, MailKit); PasswordResetEmailSender → SmtpEmailSender</w:t>
                </w:r>
              </w:sdtContent>
            </w:sdt>
          </w:p>
        </w:tc>
        <w:tc>
          <w:tcPr>
            <w:tcW w:w="3918" w:type="dxa"/>
            <w:tcBorders>
              <w:bottom w:val="single" w:sz="4" w:space="0" w:color="000000"/>
              <w:right w:val="single" w:sz="4" w:space="0" w:color="000000"/>
            </w:tcBorders>
          </w:tcPr>
          <w:p w14:paraId="436AF4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Sends meeting invitation emails (with .ics calendar attachment) from the email_messages outbox queue, and password-reset link emails sent directly when an administrator resets a password.</w:t>
            </w:r>
          </w:p>
        </w:tc>
      </w:tr>
      <w:tr w:rsidR="00A7506D" w14:paraId="0FC1DA70" w14:textId="77777777">
        <w:trPr>
          <w:trHeight w:val="525"/>
        </w:trPr>
        <w:tc>
          <w:tcPr>
            <w:tcW w:w="450" w:type="dxa"/>
            <w:tcBorders>
              <w:left w:val="single" w:sz="4" w:space="0" w:color="000000"/>
              <w:bottom w:val="single" w:sz="4" w:space="0" w:color="000000"/>
              <w:right w:val="single" w:sz="4" w:space="0" w:color="000000"/>
            </w:tcBorders>
          </w:tcPr>
          <w:p w14:paraId="25A12C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4</w:t>
            </w:r>
          </w:p>
        </w:tc>
        <w:tc>
          <w:tcPr>
            <w:tcW w:w="2100" w:type="dxa"/>
            <w:tcBorders>
              <w:bottom w:val="single" w:sz="4" w:space="0" w:color="000000"/>
              <w:right w:val="single" w:sz="4" w:space="0" w:color="000000"/>
            </w:tcBorders>
          </w:tcPr>
          <w:p w14:paraId="332C14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server – RoomService API &amp; client signalling (planned)</w:t>
            </w:r>
          </w:p>
        </w:tc>
        <w:tc>
          <w:tcPr>
            <w:tcW w:w="2800" w:type="dxa"/>
            <w:tcBorders>
              <w:bottom w:val="single" w:sz="4" w:space="0" w:color="000000"/>
              <w:right w:val="single" w:sz="4" w:space="0" w:color="000000"/>
            </w:tcBorders>
          </w:tcPr>
          <w:p w14:paraId="3D203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3"/>
                <w:id w:val="-1643002915"/>
              </w:sdtPr>
              <w:sdtEndPr/>
              <w:sdtContent>
                <w:r>
                  <w:rPr>
                    <w:rFonts w:ascii="Times New Roman" w:eastAsia="Times New Roman" w:hAnsi="Times New Roman" w:cs="Times New Roman"/>
                    <w:color w:val="000000"/>
                  </w:rPr>
                  <w:t>Planned: CallEndpoints → POST /api/meetings/{id}/call/join → CallRoomService → LiveKitGateway (Infrastructure/Calls, Livekit.Server.Sdk.Dotnet); browser livekit-client → LiveKit WebSocket /rtc</w:t>
                </w:r>
              </w:sdtContent>
            </w:sdt>
          </w:p>
        </w:tc>
        <w:tc>
          <w:tcPr>
            <w:tcW w:w="3918" w:type="dxa"/>
            <w:tcBorders>
              <w:bottom w:val="single" w:sz="4" w:space="0" w:color="000000"/>
              <w:right w:val="single" w:sz="4" w:space="0" w:color="000000"/>
            </w:tcBorders>
          </w:tcPr>
          <w:p w14:paraId="18A51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4"/>
                <w:id w:val="-1380738788"/>
              </w:sdtPr>
              <w:sdtEndPr/>
              <w:sdtContent>
                <w:r>
                  <w:rPr>
                    <w:rFonts w:ascii="Times New Roman" w:eastAsia="Times New Roman" w:hAnsi="Times New Roman" w:cs="Times New Roman"/>
                    <w:color w:val="000000"/>
                    <w:sz w:val="20"/>
                    <w:szCs w:val="20"/>
                  </w:rPr>
                  <w:t>Self-hosted LiveKit SFU for the online meeting room: backend issues LiveKit access tokens after permission checks and calls RoomService (list/mute/remove participants, delete room); media and signalling flow browser ↔ LiveKit. Designed and accepted but not yet in the main codebase.</w:t>
                </w:r>
              </w:sdtContent>
            </w:sdt>
          </w:p>
        </w:tc>
      </w:tr>
      <w:tr w:rsidR="00A7506D" w14:paraId="41CECBC8" w14:textId="77777777">
        <w:trPr>
          <w:trHeight w:val="525"/>
        </w:trPr>
        <w:tc>
          <w:tcPr>
            <w:tcW w:w="450" w:type="dxa"/>
            <w:tcBorders>
              <w:left w:val="single" w:sz="4" w:space="0" w:color="000000"/>
              <w:bottom w:val="single" w:sz="4" w:space="0" w:color="000000"/>
              <w:right w:val="single" w:sz="4" w:space="0" w:color="000000"/>
            </w:tcBorders>
          </w:tcPr>
          <w:p w14:paraId="1AE5BC8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lastRenderedPageBreak/>
              <w:t>5</w:t>
            </w:r>
          </w:p>
        </w:tc>
        <w:tc>
          <w:tcPr>
            <w:tcW w:w="2100" w:type="dxa"/>
            <w:tcBorders>
              <w:bottom w:val="single" w:sz="4" w:space="0" w:color="000000"/>
              <w:right w:val="single" w:sz="4" w:space="0" w:color="000000"/>
            </w:tcBorders>
          </w:tcPr>
          <w:p w14:paraId="7A7F3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LiveKit webhook (planned)</w:t>
            </w:r>
          </w:p>
        </w:tc>
        <w:tc>
          <w:tcPr>
            <w:tcW w:w="2800" w:type="dxa"/>
            <w:tcBorders>
              <w:bottom w:val="single" w:sz="4" w:space="0" w:color="000000"/>
              <w:right w:val="single" w:sz="4" w:space="0" w:color="000000"/>
            </w:tcBorders>
          </w:tcPr>
          <w:p w14:paraId="7DE4B8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5"/>
                <w:id w:val="-1700387011"/>
              </w:sdtPr>
              <w:sdtEndPr/>
              <w:sdtContent>
                <w:r>
                  <w:rPr>
                    <w:rFonts w:ascii="Times New Roman" w:eastAsia="Times New Roman" w:hAnsi="Times New Roman" w:cs="Times New Roman"/>
                    <w:color w:val="000000"/>
                  </w:rPr>
                  <w:t>Planned: LiveKit server → POST /api/livekit/webhook → CallEndpoints → CallRoomService.HandleWebhookAsync</w:t>
                </w:r>
              </w:sdtContent>
            </w:sdt>
          </w:p>
        </w:tc>
        <w:tc>
          <w:tcPr>
            <w:tcW w:w="3918" w:type="dxa"/>
            <w:tcBorders>
              <w:bottom w:val="single" w:sz="4" w:space="0" w:color="000000"/>
              <w:right w:val="single" w:sz="4" w:space="0" w:color="000000"/>
            </w:tcBorders>
          </w:tcPr>
          <w:p w14:paraId="4A9499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Inbound callback from LiveKit on participant_joined/left, room_finished and track_published, used to record call sessions/attendance and enforce the one-screen-share rule.</w:t>
            </w:r>
          </w:p>
        </w:tc>
      </w:tr>
      <w:tr w:rsidR="00A7506D" w14:paraId="4D4FAD86" w14:textId="77777777">
        <w:trPr>
          <w:trHeight w:val="525"/>
        </w:trPr>
        <w:tc>
          <w:tcPr>
            <w:tcW w:w="450" w:type="dxa"/>
            <w:tcBorders>
              <w:left w:val="single" w:sz="4" w:space="0" w:color="000000"/>
              <w:bottom w:val="single" w:sz="4" w:space="0" w:color="000000"/>
              <w:right w:val="single" w:sz="4" w:space="0" w:color="000000"/>
            </w:tcBorders>
          </w:tcPr>
          <w:p w14:paraId="356C81B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6</w:t>
            </w:r>
          </w:p>
        </w:tc>
        <w:tc>
          <w:tcPr>
            <w:tcW w:w="2100" w:type="dxa"/>
            <w:tcBorders>
              <w:bottom w:val="single" w:sz="4" w:space="0" w:color="000000"/>
              <w:right w:val="single" w:sz="4" w:space="0" w:color="000000"/>
            </w:tcBorders>
          </w:tcPr>
          <w:p w14:paraId="1EB802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AI / Speech Processing Provider (planned – provider not yet decided)</w:t>
            </w:r>
          </w:p>
        </w:tc>
        <w:tc>
          <w:tcPr>
            <w:tcW w:w="2800" w:type="dxa"/>
            <w:tcBorders>
              <w:bottom w:val="single" w:sz="4" w:space="0" w:color="000000"/>
              <w:right w:val="single" w:sz="4" w:space="0" w:color="000000"/>
            </w:tcBorders>
          </w:tcPr>
          <w:p w14:paraId="143545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sdt>
              <w:sdtPr>
                <w:tag w:val="goog_rdk_6"/>
                <w:id w:val="-1372231390"/>
              </w:sdtPr>
              <w:sdtEndPr/>
              <w:sdtContent>
                <w:r>
                  <w:rPr>
                    <w:rFonts w:ascii="Times New Roman" w:eastAsia="Times New Roman" w:hAnsi="Times New Roman" w:cs="Times New Roman"/>
                    <w:color w:val="000000"/>
                  </w:rPr>
                  <w:t>Planned background processing of an uploaded Recording → Transcript / TranscriptSegment → MeetingSummary (no client component exists yet)</w:t>
                </w:r>
              </w:sdtContent>
            </w:sdt>
          </w:p>
        </w:tc>
        <w:tc>
          <w:tcPr>
            <w:tcW w:w="3918" w:type="dxa"/>
            <w:tcBorders>
              <w:bottom w:val="single" w:sz="4" w:space="0" w:color="000000"/>
              <w:right w:val="single" w:sz="4" w:space="0" w:color="000000"/>
            </w:tcBorders>
          </w:tcPr>
          <w:p w14:paraId="5ABE3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Converts uploaded meeting audio into a speaker-attributed (diarized) transcript and a draft meeting summary for the Secretary to review; whether the model is self-hosted or an external API is still open, so the provider name/model is stored per result.</w:t>
            </w:r>
          </w:p>
        </w:tc>
      </w:tr>
    </w:tbl>
    <w:p w14:paraId="04C0C653" w14:textId="77777777" w:rsidR="00A7506D" w:rsidRDefault="00DF34F2">
      <w:pPr>
        <w:pStyle w:val="Heading3"/>
      </w:pPr>
      <w:bookmarkStart w:id="21" w:name="_Toc242699601"/>
      <w:r>
        <w:rPr>
          <w:rFonts w:ascii="Times New Roman" w:hAnsi="Times New Roman" w:eastAsia="Times New Roman" w:cs="Times New Roman"/>
        </w:rPr>
        <w:t>5.3 Background Job Inventory</w:t>
      </w:r>
      <w:bookmarkEnd w:id="21"/>
    </w:p>
    <w:tbl>
      <w:tblPr>
        <w:tblStyle w:val="affffffffffffffffffffffffffffffffffffffffffffffe"/>
        <w:tblW w:w="9349"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400"/>
        <w:gridCol w:w="2859"/>
        <w:gridCol w:w="1200"/>
        <w:gridCol w:w="4890"/>
      </w:tblGrid>
      <w:tr w:rsidR="00A7506D" w14:paraId="1FA57265" w14:textId="77777777">
        <w:trPr>
          <w:trHeight w:val="278"/>
        </w:trPr>
        <w:tc>
          <w:tcPr>
            <w:tcW w:w="400" w:type="dxa"/>
            <w:tcBorders>
              <w:top w:val="single" w:sz="4" w:space="0" w:color="000000"/>
              <w:left w:val="single" w:sz="4" w:space="0" w:color="000000"/>
              <w:bottom w:val="single" w:sz="4" w:space="0" w:color="000000"/>
              <w:right w:val="single" w:sz="4" w:space="0" w:color="000000"/>
            </w:tcBorders>
            <w:shd w:val="clear" w:color="auto" w:fill="FCE4D6"/>
          </w:tcPr>
          <w:p w14:paraId="72850D0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w:t>
            </w:r>
          </w:p>
        </w:tc>
        <w:tc>
          <w:tcPr>
            <w:tcW w:w="2859" w:type="dxa"/>
            <w:tcBorders>
              <w:top w:val="single" w:sz="4" w:space="0" w:color="000000"/>
              <w:bottom w:val="single" w:sz="4" w:space="0" w:color="000000"/>
              <w:right w:val="single" w:sz="4" w:space="0" w:color="000000"/>
            </w:tcBorders>
            <w:shd w:val="clear" w:color="auto" w:fill="FCE4D6"/>
          </w:tcPr>
          <w:p w14:paraId="7552C7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Job Name</w:t>
            </w:r>
          </w:p>
        </w:tc>
        <w:tc>
          <w:tcPr>
            <w:tcW w:w="1200" w:type="dxa"/>
            <w:tcBorders>
              <w:top w:val="single" w:sz="4" w:space="0" w:color="000000"/>
              <w:bottom w:val="single" w:sz="4" w:space="0" w:color="000000"/>
              <w:right w:val="single" w:sz="4" w:space="0" w:color="000000"/>
            </w:tcBorders>
            <w:shd w:val="clear" w:color="auto" w:fill="FCE4D6"/>
          </w:tcPr>
          <w:p w14:paraId="03AB06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Group</w:t>
            </w:r>
          </w:p>
        </w:tc>
        <w:tc>
          <w:tcPr>
            <w:tcW w:w="4890" w:type="dxa"/>
            <w:tcBorders>
              <w:top w:val="single" w:sz="4" w:space="0" w:color="000000"/>
              <w:bottom w:val="single" w:sz="4" w:space="0" w:color="000000"/>
              <w:right w:val="single" w:sz="4" w:space="0" w:color="000000"/>
            </w:tcBorders>
            <w:shd w:val="clear" w:color="auto" w:fill="FCE4D6"/>
          </w:tcPr>
          <w:p w14:paraId="53131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sz w:val="20"/>
                <w:szCs w:val="20"/>
              </w:rPr>
              <w:t>Description</w:t>
            </w:r>
          </w:p>
        </w:tc>
      </w:tr>
      <w:tr w:rsidR="00A7506D" w14:paraId="29FF3C5E" w14:textId="77777777">
        <w:trPr>
          <w:trHeight w:val="278"/>
        </w:trPr>
        <w:tc>
          <w:tcPr>
            <w:tcW w:w="400" w:type="dxa"/>
            <w:tcBorders>
              <w:left w:val="single" w:sz="4" w:space="0" w:color="000000"/>
              <w:bottom w:val="single" w:sz="4" w:space="0" w:color="000000"/>
              <w:right w:val="single" w:sz="4" w:space="0" w:color="000000"/>
            </w:tcBorders>
          </w:tcPr>
          <w:p w14:paraId="29224B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1</w:t>
            </w:r>
          </w:p>
        </w:tc>
        <w:tc>
          <w:tcPr>
            <w:tcW w:w="2859" w:type="dxa"/>
            <w:tcBorders>
              <w:bottom w:val="single" w:sz="4" w:space="0" w:color="000000"/>
              <w:right w:val="single" w:sz="4" w:space="0" w:color="000000"/>
            </w:tcBorders>
          </w:tcPr>
          <w:p w14:paraId="23C4E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Process notifications</w:t>
            </w:r>
          </w:p>
        </w:tc>
        <w:tc>
          <w:tcPr>
            <w:tcW w:w="1200" w:type="dxa"/>
            <w:tcBorders>
              <w:bottom w:val="single" w:sz="4" w:space="0" w:color="000000"/>
              <w:right w:val="single" w:sz="4" w:space="0" w:color="000000"/>
            </w:tcBorders>
          </w:tcPr>
          <w:p w14:paraId="551634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Scheduled worker</w:t>
            </w:r>
          </w:p>
        </w:tc>
        <w:tc>
          <w:tcPr>
            <w:tcW w:w="4890" w:type="dxa"/>
            <w:tcBorders>
              <w:bottom w:val="single" w:sz="4" w:space="0" w:color="000000"/>
              <w:right w:val="single" w:sz="4" w:space="0" w:color="000000"/>
            </w:tcBorders>
          </w:tcPr>
          <w:p w14:paraId="4FEBF4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Every 5 seconds, creates due meeting reminders and pushes new in-app notifications to connected users.</w:t>
            </w:r>
          </w:p>
        </w:tc>
      </w:tr>
      <w:tr w:rsidR="00A7506D" w14:paraId="68FACBD6" w14:textId="77777777">
        <w:trPr>
          <w:trHeight w:val="278"/>
        </w:trPr>
        <w:tc>
          <w:tcPr>
            <w:tcW w:w="400" w:type="dxa"/>
            <w:tcBorders>
              <w:left w:val="single" w:sz="4" w:space="0" w:color="000000"/>
              <w:bottom w:val="single" w:sz="4" w:space="0" w:color="000000"/>
              <w:right w:val="single" w:sz="4" w:space="0" w:color="000000"/>
            </w:tcBorders>
          </w:tcPr>
          <w:p w14:paraId="3FBBB63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2</w:t>
            </w:r>
          </w:p>
        </w:tc>
        <w:tc>
          <w:tcPr>
            <w:tcW w:w="2859" w:type="dxa"/>
            <w:tcBorders>
              <w:bottom w:val="single" w:sz="4" w:space="0" w:color="000000"/>
              <w:right w:val="single" w:sz="4" w:space="0" w:color="000000"/>
            </w:tcBorders>
          </w:tcPr>
          <w:p w14:paraId="1F4A54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Deliver meeting invitation emails</w:t>
            </w:r>
          </w:p>
        </w:tc>
        <w:tc>
          <w:tcPr>
            <w:tcW w:w="1200" w:type="dxa"/>
            <w:tcBorders>
              <w:bottom w:val="single" w:sz="4" w:space="0" w:color="000000"/>
              <w:right w:val="single" w:sz="4" w:space="0" w:color="000000"/>
            </w:tcBorders>
          </w:tcPr>
          <w:p w14:paraId="019A15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Queue worker</w:t>
            </w:r>
          </w:p>
        </w:tc>
        <w:tc>
          <w:tcPr>
            <w:tcW w:w="4890" w:type="dxa"/>
            <w:tcBorders>
              <w:bottom w:val="single" w:sz="4" w:space="0" w:color="000000"/>
              <w:right w:val="single" w:sz="4" w:space="0" w:color="000000"/>
            </w:tcBorders>
          </w:tcPr>
          <w:p w14:paraId="0F486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sz w:val="20"/>
                <w:szCs w:val="20"/>
              </w:rPr>
              <w:t>When SMTP is enabled, processes the meeting invitation email queue and retries failed emails under the retry policy.</w:t>
            </w:r>
          </w:p>
        </w:tc>
      </w:tr>
    </w:tbl>
    <w:p w14:paraId="786AB5EE" w14:textId="77777777" w:rsidR="00A7506D" w:rsidRDefault="00DF34F2">
      <w:pPr>
        <w:pStyle w:val="Heading1"/>
      </w:pPr>
      <w:bookmarkStart w:id="22" w:name="_Toc242699602"/>
      <w:r>
        <w:rPr>
          <w:rFonts w:ascii="Times New Roman" w:hAnsi="Times New Roman" w:eastAsia="Times New Roman" w:cs="Times New Roman"/>
          <w:color w:val="000000"/>
        </w:rPr>
        <w:t>II. Use Case Specifications</w:t>
      </w:r>
      <w:bookmarkEnd w:id="22"/>
    </w:p>
    <w:p w14:paraId="30D2643F" w14:textId="77777777" w:rsidR="00A7506D" w:rsidRDefault="00DF34F2">
      <w:pPr>
        <w:pStyle w:val="Heading2"/>
      </w:pPr>
      <w:bookmarkStart w:id="23" w:name="_Toc242699603"/>
      <w:r>
        <w:rPr>
          <w:rFonts w:ascii="Times New Roman" w:hAnsi="Times New Roman" w:eastAsia="Times New Roman" w:cs="Times New Roman"/>
        </w:rPr>
        <w:t>1. FE-01 – Authentication &amp; Account Security</w:t>
      </w:r>
      <w:bookmarkEnd w:id="23"/>
    </w:p>
    <w:p w14:paraId="125C973C" w14:textId="77777777" w:rsidR="00A7506D" w:rsidRDefault="00DF34F2">
      <w:pPr>
        <w:pStyle w:val="Heading3"/>
      </w:pPr>
      <w:bookmarkStart w:id="24" w:name="_Toc242699604"/>
      <w:r>
        <w:rPr>
          <w:rFonts w:ascii="Times New Roman" w:hAnsi="Times New Roman" w:eastAsia="Times New Roman" w:cs="Times New Roman"/>
          <w:color w:val="000000"/>
          <w:sz w:val="28"/>
          <w:szCs w:val="28"/>
        </w:rPr>
        <w:t>1.1 UC-01 – Sign in with Email and Password</w:t>
      </w:r>
      <w:bookmarkEnd w:id="24"/>
    </w:p>
    <w:tbl>
      <w:tblPr>
        <w:tblStyle w:val="a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6255C8F" w14:textId="77777777">
        <w:tc>
          <w:tcPr>
            <w:tcW w:w="1831" w:type="dxa"/>
          </w:tcPr>
          <w:p w14:paraId="0522A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D0121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F7C50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F3A99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249767" w14:textId="77777777">
        <w:tc>
          <w:tcPr>
            <w:tcW w:w="1831" w:type="dxa"/>
          </w:tcPr>
          <w:p w14:paraId="525C9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6ACC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email and password so that I can securely access the system through my internal account.</w:t>
            </w:r>
          </w:p>
        </w:tc>
      </w:tr>
      <w:tr w:rsidR="00A7506D" w14:paraId="0280343F" w14:textId="77777777">
        <w:tc>
          <w:tcPr>
            <w:tcW w:w="1831" w:type="dxa"/>
          </w:tcPr>
          <w:p w14:paraId="6FD106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0EDD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004DB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400E5F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7E04633" w14:textId="77777777">
        <w:tc>
          <w:tcPr>
            <w:tcW w:w="1831" w:type="dxa"/>
          </w:tcPr>
          <w:p w14:paraId="0B6115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67073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is authenticated.</w:t>
            </w:r>
          </w:p>
          <w:p w14:paraId="430FC5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system identifies the corresponding internal user.</w:t>
            </w:r>
          </w:p>
          <w:p w14:paraId="4F151C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user is redirected to the appropriate authenticated page.</w:t>
            </w:r>
          </w:p>
        </w:tc>
      </w:tr>
      <w:tr w:rsidR="00A7506D" w14:paraId="5B8AA877" w14:textId="77777777">
        <w:tc>
          <w:tcPr>
            <w:tcW w:w="1831" w:type="dxa"/>
          </w:tcPr>
          <w:p w14:paraId="71F20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DB72D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Email and Password</w:t>
            </w:r>
          </w:p>
          <w:p w14:paraId="27664E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enters their email and password on the login page.</w:t>
            </w:r>
          </w:p>
          <w:p w14:paraId="1AEE8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clicks “Sign In”.</w:t>
            </w:r>
          </w:p>
          <w:p w14:paraId="4BE55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validates the provided credentials through the authentication service.</w:t>
            </w:r>
          </w:p>
          <w:p w14:paraId="38F9A0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logs the user in and redirects the user to the appropriate authenticated page.</w:t>
            </w:r>
          </w:p>
        </w:tc>
      </w:tr>
      <w:tr w:rsidR="00A7506D" w14:paraId="3D85C02C" w14:textId="77777777">
        <w:tc>
          <w:tcPr>
            <w:tcW w:w="1831" w:type="dxa"/>
          </w:tcPr>
          <w:p w14:paraId="716DC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B87A3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9D3428E" w14:textId="77777777">
        <w:tc>
          <w:tcPr>
            <w:tcW w:w="1831" w:type="dxa"/>
          </w:tcPr>
          <w:p w14:paraId="4F2A2B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C668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cannot authenticate the user</w:t>
            </w:r>
          </w:p>
          <w:p w14:paraId="19B0A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entered email or password is invalid. (BR-01, BR-02)</w:t>
            </w:r>
          </w:p>
          <w:p w14:paraId="284E2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MSG01 – “Invalid email or password.”</w:t>
            </w:r>
          </w:p>
          <w:p w14:paraId="59C801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internal account has been deactivated</w:t>
            </w:r>
          </w:p>
          <w:p w14:paraId="68DFC6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corresponding internal account is inactive or has been deactivated. (BR-03)</w:t>
            </w:r>
          </w:p>
          <w:p w14:paraId="6BD58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MSG02 – “Your account is currently unavailable. Please contact your administrator for assistance.”</w:t>
            </w:r>
          </w:p>
        </w:tc>
      </w:tr>
    </w:tbl>
    <w:p w14:paraId="38AD3E31" w14:textId="77777777" w:rsidR="00A7506D" w:rsidRDefault="00DF34F2">
      <w:pPr>
        <w:pStyle w:val="Heading3"/>
      </w:pPr>
      <w:bookmarkStart w:id="25" w:name="_Toc242699605"/>
      <w:r>
        <w:rPr>
          <w:rFonts w:ascii="Times New Roman" w:hAnsi="Times New Roman" w:eastAsia="Times New Roman" w:cs="Times New Roman"/>
          <w:color w:val="000000"/>
          <w:sz w:val="28"/>
          <w:szCs w:val="28"/>
        </w:rPr>
        <w:lastRenderedPageBreak/>
        <w:t>1.2 UC-02 – Sign in with Google</w:t>
      </w:r>
      <w:bookmarkEnd w:id="25"/>
    </w:p>
    <w:tbl>
      <w:tblPr>
        <w:tblStyle w:val="a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6D280E0" w14:textId="77777777">
        <w:tc>
          <w:tcPr>
            <w:tcW w:w="1831" w:type="dxa"/>
          </w:tcPr>
          <w:p w14:paraId="6937B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9F45B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E6AB4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EA339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Google Identity Provider</w:t>
            </w:r>
          </w:p>
        </w:tc>
      </w:tr>
      <w:tr w:rsidR="00A7506D" w14:paraId="3FA894FB" w14:textId="77777777">
        <w:tc>
          <w:tcPr>
            <w:tcW w:w="1831" w:type="dxa"/>
          </w:tcPr>
          <w:p w14:paraId="54A6D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E9B1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internal system user, I want to sign in using my Google account so that I can securely and quickly access the system through my existing internal account.</w:t>
            </w:r>
          </w:p>
        </w:tc>
      </w:tr>
      <w:tr w:rsidR="00A7506D" w14:paraId="56EAF95E" w14:textId="77777777">
        <w:tc>
          <w:tcPr>
            <w:tcW w:w="1831" w:type="dxa"/>
          </w:tcPr>
          <w:p w14:paraId="416843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7F1F8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has an existing internal account.</w:t>
            </w:r>
          </w:p>
          <w:p w14:paraId="78CD10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user's account is active.</w:t>
            </w:r>
          </w:p>
          <w:p w14:paraId="6DF479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user is currently on the system login page.</w:t>
            </w:r>
          </w:p>
        </w:tc>
      </w:tr>
      <w:tr w:rsidR="00A7506D" w14:paraId="7568C8D0" w14:textId="77777777">
        <w:tc>
          <w:tcPr>
            <w:tcW w:w="1831" w:type="dxa"/>
          </w:tcPr>
          <w:p w14:paraId="0F6D6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385C7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authenticated.</w:t>
            </w:r>
          </w:p>
          <w:p w14:paraId="6E31E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valid server-side session is created.</w:t>
            </w:r>
          </w:p>
          <w:p w14:paraId="0C698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System identifies the corresponding internal user.</w:t>
            </w:r>
          </w:p>
          <w:p w14:paraId="47DFF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User is redirected to the appropriate authenticated page.</w:t>
            </w:r>
          </w:p>
        </w:tc>
      </w:tr>
      <w:tr w:rsidR="00A7506D" w14:paraId="308B829E" w14:textId="77777777">
        <w:tc>
          <w:tcPr>
            <w:tcW w:w="1831" w:type="dxa"/>
          </w:tcPr>
          <w:p w14:paraId="4FECB9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78B45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in with Google</w:t>
            </w:r>
          </w:p>
          <w:p w14:paraId="44FEF8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“Continue with Google” on the login page.</w:t>
            </w:r>
          </w:p>
          <w:p w14:paraId="048A00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User signs in using their Google account.</w:t>
            </w:r>
          </w:p>
          <w:p w14:paraId="3D438D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System verifies that the Google account is associated with an authorized internal user.</w:t>
            </w:r>
          </w:p>
          <w:p w14:paraId="639043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in and grants access according to the user's assigned role.</w:t>
            </w:r>
          </w:p>
        </w:tc>
      </w:tr>
      <w:tr w:rsidR="00A7506D" w14:paraId="65564108" w14:textId="77777777">
        <w:tc>
          <w:tcPr>
            <w:tcW w:w="1831" w:type="dxa"/>
          </w:tcPr>
          <w:p w14:paraId="731EA9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673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F2E04D0" w14:textId="77777777">
        <w:tc>
          <w:tcPr>
            <w:tcW w:w="1831" w:type="dxa"/>
          </w:tcPr>
          <w:p w14:paraId="3909AA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2D8D5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can’t authenticate with Google</w:t>
            </w:r>
          </w:p>
          <w:p w14:paraId="137125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fails to authenticate with Google or cancels the Google sign-in process. (BR-04)</w:t>
            </w:r>
          </w:p>
          <w:p w14:paraId="76CA45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MSG03 – “Google sign-in was unsuccessful.”</w:t>
            </w:r>
          </w:p>
          <w:p w14:paraId="48EA7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System can’t verify the Google account</w:t>
            </w:r>
          </w:p>
          <w:p w14:paraId="65FA76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verify the identity information returned by Google. (BR-05)</w:t>
            </w:r>
          </w:p>
          <w:p w14:paraId="5493AD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MSG04 – “Unable to verify your Google account. Please try again.”</w:t>
            </w:r>
          </w:p>
          <w:p w14:paraId="4060DC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Google account is not linked to an internal account</w:t>
            </w:r>
          </w:p>
          <w:p w14:paraId="5EF22C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authenticated Google account is not associated with any existing internal account. (BR-06)</w:t>
            </w:r>
          </w:p>
          <w:p w14:paraId="0B93DA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MSG05 – “This Google account has not been granted access to the system.”</w:t>
            </w:r>
          </w:p>
          <w:p w14:paraId="422342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The internal account has been deactivated</w:t>
            </w:r>
          </w:p>
          <w:p w14:paraId="5DACE3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internal account associated with the Google account is inactive or has been deactivated. (BR-03)</w:t>
            </w:r>
          </w:p>
          <w:p w14:paraId="4CA634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System displays message MSG02 – “Your account is currently unavailable. Please contact your administrator for assistance.”</w:t>
            </w:r>
          </w:p>
        </w:tc>
      </w:tr>
    </w:tbl>
    <w:p w14:paraId="437B6971" w14:textId="77777777" w:rsidR="00A7506D" w:rsidRDefault="00DF34F2">
      <w:pPr>
        <w:pStyle w:val="Heading3"/>
      </w:pPr>
      <w:bookmarkStart w:id="26" w:name="_Toc242699606"/>
      <w:r>
        <w:rPr>
          <w:rFonts w:ascii="Times New Roman" w:hAnsi="Times New Roman" w:eastAsia="Times New Roman" w:cs="Times New Roman"/>
          <w:color w:val="000000"/>
          <w:sz w:val="28"/>
          <w:szCs w:val="28"/>
        </w:rPr>
        <w:lastRenderedPageBreak/>
        <w:t>1.3 UC-03 – Sign Out</w:t>
      </w:r>
      <w:bookmarkEnd w:id="26"/>
    </w:p>
    <w:tbl>
      <w:tblPr>
        <w:tblStyle w:val="a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1BF5249" w14:textId="77777777">
        <w:tc>
          <w:tcPr>
            <w:tcW w:w="1831" w:type="dxa"/>
          </w:tcPr>
          <w:p w14:paraId="7088F1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0AACF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43D557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A87AB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A4D343" w14:textId="77777777">
        <w:tc>
          <w:tcPr>
            <w:tcW w:w="1831" w:type="dxa"/>
          </w:tcPr>
          <w:p w14:paraId="53C4B2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BFD0B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 an authenticated user, I want to sign out of the system so that I can securely end my current access to the system.</w:t>
            </w:r>
          </w:p>
        </w:tc>
      </w:tr>
      <w:tr w:rsidR="00A7506D" w14:paraId="3023AD0F" w14:textId="77777777">
        <w:tc>
          <w:tcPr>
            <w:tcW w:w="1831" w:type="dxa"/>
          </w:tcPr>
          <w:p w14:paraId="4F49A2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6F3CC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currently signed in to the system.</w:t>
            </w:r>
          </w:p>
          <w:p w14:paraId="62068B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is currently accessing an authenticated area of the system.</w:t>
            </w:r>
          </w:p>
        </w:tc>
      </w:tr>
      <w:tr w:rsidR="00A7506D" w14:paraId="3F1A4D37" w14:textId="77777777">
        <w:tc>
          <w:tcPr>
            <w:tcW w:w="1831" w:type="dxa"/>
          </w:tcPr>
          <w:p w14:paraId="63B2E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FA7E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User is signed out of the system.</w:t>
            </w:r>
          </w:p>
          <w:p w14:paraId="61D6F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user's current authentication state is invalidated.</w:t>
            </w:r>
          </w:p>
          <w:p w14:paraId="0E3AA4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User is redirected to the login page.</w:t>
            </w:r>
          </w:p>
          <w:p w14:paraId="7AB9A5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Protected system functions are no longer accessible until the user signs in again.</w:t>
            </w:r>
          </w:p>
        </w:tc>
      </w:tr>
      <w:tr w:rsidR="00A7506D" w14:paraId="6F0343FE" w14:textId="77777777">
        <w:tc>
          <w:tcPr>
            <w:tcW w:w="1831" w:type="dxa"/>
          </w:tcPr>
          <w:p w14:paraId="6F1103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AB3F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Sign Out</w:t>
            </w:r>
          </w:p>
          <w:p w14:paraId="64448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User selects “Sign Out”.</w:t>
            </w:r>
          </w:p>
          <w:p w14:paraId="337B9A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a confirmation message.</w:t>
            </w:r>
          </w:p>
          <w:p w14:paraId="27F14A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User confirms the sign-out action.</w:t>
            </w:r>
          </w:p>
          <w:p w14:paraId="6ED198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System signs the user out.</w:t>
            </w:r>
          </w:p>
          <w:p w14:paraId="79CE00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System redirects the user to the login page.</w:t>
            </w:r>
          </w:p>
        </w:tc>
      </w:tr>
      <w:tr w:rsidR="00A7506D" w14:paraId="1322369D" w14:textId="77777777">
        <w:tc>
          <w:tcPr>
            <w:tcW w:w="1831" w:type="dxa"/>
          </w:tcPr>
          <w:p w14:paraId="6B546C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0CA7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2318E8F" w14:textId="77777777">
        <w:tc>
          <w:tcPr>
            <w:tcW w:w="1831" w:type="dxa"/>
          </w:tcPr>
          <w:p w14:paraId="2295E7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BE771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System can’t complete the sign-out action</w:t>
            </w:r>
          </w:p>
          <w:p w14:paraId="28E73A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complete the sign-out operation. (BR-09)</w:t>
            </w:r>
          </w:p>
          <w:p w14:paraId="49BD67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System displays message MSG06 – “Unable to sign out. Please try again.”</w:t>
            </w:r>
          </w:p>
        </w:tc>
      </w:tr>
    </w:tbl>
    <w:p w14:paraId="4236A84A" w14:textId="77777777" w:rsidR="00A7506D" w:rsidRDefault="00DF34F2">
      <w:pPr>
        <w:pStyle w:val="Heading3"/>
      </w:pPr>
      <w:bookmarkStart w:id="27" w:name="_Toc242699607"/>
      <w:r>
        <w:rPr>
          <w:rFonts w:ascii="Times New Roman" w:hAnsi="Times New Roman" w:eastAsia="Times New Roman" w:cs="Times New Roman"/>
          <w:color w:val="000000"/>
          <w:sz w:val="28"/>
          <w:szCs w:val="28"/>
        </w:rPr>
        <w:t>1.4 UC-04 – Access Meeting via Guest Invitation</w:t>
      </w:r>
      <w:bookmarkEnd w:id="27"/>
    </w:p>
    <w:tbl>
      <w:tblPr>
        <w:tblStyle w:val="a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5A13411" w14:textId="77777777">
        <w:tc>
          <w:tcPr>
            <w:tcW w:w="1831" w:type="dxa"/>
          </w:tcPr>
          <w:p w14:paraId="45E2FC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FF99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Guest</w:t>
            </w:r>
          </w:p>
        </w:tc>
        <w:tc>
          <w:tcPr>
            <w:tcW w:w="1890" w:type="dxa"/>
          </w:tcPr>
          <w:p w14:paraId="149E28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273F5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15B2343C" w14:textId="77777777">
        <w:tc>
          <w:tcPr>
            <w:tcW w:w="1831" w:type="dxa"/>
          </w:tcPr>
          <w:p w14:paraId="14572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ECBA6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invited Guest to verify control of the invited email and enter self-declared display information for the invited Meeting.</w:t>
            </w:r>
          </w:p>
        </w:tc>
      </w:tr>
      <w:tr w:rsidR="00A7506D" w14:paraId="31D73E43" w14:textId="77777777">
        <w:tc>
          <w:tcPr>
            <w:tcW w:w="1831" w:type="dxa"/>
          </w:tcPr>
          <w:p w14:paraId="708AA4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CC56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Guest has received a valid invitation for a meeting.</w:t>
            </w:r>
          </w:p>
          <w:p w14:paraId="67152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invitation has not been revoked or expired.</w:t>
            </w:r>
          </w:p>
        </w:tc>
      </w:tr>
      <w:tr w:rsidR="00A7506D" w14:paraId="676AA494" w14:textId="77777777">
        <w:tc>
          <w:tcPr>
            <w:tcW w:w="1831" w:type="dxa"/>
          </w:tcPr>
          <w:p w14:paraId="297C6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5587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POST-1: Verified Guest access is limited to the invited Meeting.</w:t>
            </w:r>
            <w:r>
              <w:rPr>
                <w:rFonts w:ascii="Times New Roman" w:hAnsi="Times New Roman" w:eastAsia="Times New Roman" w:cs="Times New Roman"/>
              </w:rPr>
              <w:br/>
              <w:t>POST-2: The Guest may use Member participation functions and receive additional Meeting permissions. Email control is verified; display name and job title are self-declared.</w:t>
            </w:r>
          </w:p>
        </w:tc>
      </w:tr>
      <w:tr w:rsidR="00A7506D" w14:paraId="010A23B7" w14:textId="77777777">
        <w:tc>
          <w:tcPr>
            <w:tcW w:w="1831" w:type="dxa"/>
          </w:tcPr>
          <w:p w14:paraId="0138BD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8C3E0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Access Meeting via Guest Invitation</w:t>
            </w:r>
            <w:r>
              <w:rPr>
                <w:rFonts w:ascii="Times New Roman" w:hAnsi="Times New Roman" w:eastAsia="Times New Roman" w:cs="Times New Roman"/>
              </w:rPr>
              <w:br/>
              <w:t>1. The Guest opens the invitation link.</w:t>
            </w:r>
            <w:r>
              <w:rPr>
                <w:rFonts w:ascii="Times New Roman" w:hAnsi="Times New Roman" w:eastAsia="Times New Roman" w:cs="Times New Roman"/>
              </w:rPr>
              <w:br/>
              <w:t>2. The system checks the invitation and requests the one-time code sent to the invited email.</w:t>
            </w:r>
            <w:r>
              <w:rPr>
                <w:rFonts w:ascii="Times New Roman" w:hAnsi="Times New Roman" w:eastAsia="Times New Roman" w:cs="Times New Roman"/>
              </w:rPr>
              <w:br/>
              <w:t>3. The Guest enters the code.</w:t>
            </w:r>
            <w:r>
              <w:rPr>
                <w:rFonts w:ascii="Times New Roman" w:hAnsi="Times New Roman" w:eastAsia="Times New Roman" w:cs="Times New Roman"/>
              </w:rPr>
              <w:br/>
              <w:t>4. The system validates the code and invitation and verifies control of the invited email. (BR-153)</w:t>
            </w:r>
            <w:r>
              <w:rPr>
                <w:rFonts w:ascii="Times New Roman" w:hAnsi="Times New Roman" w:eastAsia="Times New Roman" w:cs="Times New Roman"/>
              </w:rPr>
              <w:br/>
              <w:t>5. The Guest enters the display name and job title for presentation in the Meeting; the system labels this information as self-declared. (BR-180)</w:t>
            </w:r>
            <w:r>
              <w:rPr>
                <w:rFonts w:ascii="Times New Roman" w:hAnsi="Times New Roman" w:eastAsia="Times New Roman" w:cs="Times New Roman"/>
              </w:rPr>
              <w:br/>
              <w:t>6. The system establishes Meeting-scoped Guest access and displays the invited Meeting.</w:t>
            </w:r>
          </w:p>
        </w:tc>
      </w:tr>
      <w:tr w:rsidR="00A7506D" w14:paraId="129DDBB0" w14:textId="77777777">
        <w:tc>
          <w:tcPr>
            <w:tcW w:w="1831" w:type="dxa"/>
          </w:tcPr>
          <w:p w14:paraId="7D08D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57FFFD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Guest reopens a valid link during an active verified session, the system opens the same invited meeting without requesting another code.</w:t>
            </w:r>
          </w:p>
        </w:tc>
      </w:tr>
      <w:tr w:rsidR="00A7506D" w14:paraId="4D8BA668" w14:textId="77777777">
        <w:tc>
          <w:tcPr>
            <w:tcW w:w="1831" w:type="dxa"/>
          </w:tcPr>
          <w:p w14:paraId="4D01B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50254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invitation is missing, expired, or revoked</w:t>
            </w:r>
            <w:r>
              <w:rPr>
                <w:rFonts w:ascii="Times New Roman" w:eastAsia="Times New Roman" w:hAnsi="Times New Roman" w:cs="Times New Roman"/>
                <w:color w:val="000000"/>
                <w:sz w:val="24"/>
                <w:szCs w:val="24"/>
              </w:rPr>
              <w:t>: the system denies access and explains that the invitation is no longer valid.</w:t>
            </w:r>
          </w:p>
          <w:p w14:paraId="556478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code is incorrect, expired, or already used</w:t>
            </w:r>
            <w:r>
              <w:rPr>
                <w:rFonts w:ascii="Times New Roman" w:eastAsia="Times New Roman" w:hAnsi="Times New Roman" w:cs="Times New Roman"/>
                <w:color w:val="000000"/>
                <w:sz w:val="24"/>
                <w:szCs w:val="24"/>
              </w:rPr>
              <w:t>: the system denies verification and allows the Guest to request or enter a valid code.</w:t>
            </w:r>
          </w:p>
          <w:p w14:paraId="0A6130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verification service is unavailable</w:t>
            </w:r>
            <w:r>
              <w:rPr>
                <w:rFonts w:ascii="Times New Roman" w:eastAsia="Times New Roman" w:hAnsi="Times New Roman" w:cs="Times New Roman"/>
                <w:color w:val="000000"/>
                <w:sz w:val="24"/>
                <w:szCs w:val="24"/>
              </w:rPr>
              <w:t>: the system reports that verification could not be completed and does not establish a session.</w:t>
            </w:r>
          </w:p>
        </w:tc>
      </w:tr>
    </w:tbl>
    <w:p>
      <w:r>
        <w:rPr>
          <w:rFonts w:ascii="Times New Roman" w:hAnsi="Times New Roman" w:eastAsia="Times New Roman" w:cs="Times New Roman"/>
        </w:rPr>
        <w:t>Sequence source and PNG: docs/06-sequencediagram/auth/UC04_AccessMeetingViaGuestInvitation. This single end-to-end sequence covers code request, invited-email verification, self-declared display information and access to the invited Meeting; these steps remain part of UC-04, not additional Use Cases.</w:t>
      </w:r>
    </w:p>
    <w:p w14:paraId="017BB156" w14:textId="77777777" w:rsidR="00A7506D" w:rsidRDefault="00DF34F2">
      <w:pPr>
        <w:pStyle w:val="Heading2"/>
      </w:pPr>
      <w:bookmarkStart w:id="28" w:name="_Toc242699608"/>
      <w:r>
        <w:rPr>
          <w:rFonts w:ascii="Times New Roman" w:hAnsi="Times New Roman" w:eastAsia="Times New Roman" w:cs="Times New Roman"/>
        </w:rPr>
        <w:t>2. FE-02 – User &amp; Profile Management</w:t>
      </w:r>
      <w:bookmarkEnd w:id="28"/>
    </w:p>
    <w:p w14:paraId="014EE3A6" w14:textId="77777777" w:rsidR="00A7506D" w:rsidRDefault="00DF34F2">
      <w:pPr>
        <w:pStyle w:val="Heading3"/>
      </w:pPr>
      <w:bookmarkStart w:id="29" w:name="_Toc242699609"/>
      <w:r>
        <w:rPr>
          <w:rFonts w:ascii="Times New Roman" w:hAnsi="Times New Roman" w:eastAsia="Times New Roman" w:cs="Times New Roman"/>
          <w:color w:val="000000"/>
          <w:sz w:val="28"/>
          <w:szCs w:val="28"/>
        </w:rPr>
        <w:t>2.1 UC-05 – View User Accounts</w:t>
      </w:r>
      <w:bookmarkEnd w:id="29"/>
    </w:p>
    <w:tbl>
      <w:tblPr>
        <w:tblStyle w:val="a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C3DF313" w14:textId="77777777">
        <w:tc>
          <w:tcPr>
            <w:tcW w:w="1831" w:type="dxa"/>
          </w:tcPr>
          <w:p w14:paraId="4A7FF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AE5D1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DB44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781D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9EB521A" w14:textId="77777777">
        <w:tc>
          <w:tcPr>
            <w:tcW w:w="1831" w:type="dxa"/>
          </w:tcPr>
          <w:p w14:paraId="1FA322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05E3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search, filter, and browse user accounts in the system.</w:t>
            </w:r>
          </w:p>
        </w:tc>
      </w:tr>
      <w:tr w:rsidR="00A7506D" w14:paraId="475FE1CE" w14:textId="77777777">
        <w:tc>
          <w:tcPr>
            <w:tcW w:w="1831" w:type="dxa"/>
          </w:tcPr>
          <w:p w14:paraId="63B983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EEE9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15224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view user accounts.</w:t>
            </w:r>
          </w:p>
        </w:tc>
      </w:tr>
      <w:tr w:rsidR="00A7506D" w14:paraId="123536D2" w14:textId="77777777">
        <w:tc>
          <w:tcPr>
            <w:tcW w:w="1831" w:type="dxa"/>
          </w:tcPr>
          <w:p w14:paraId="446674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9ACC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list is displayed.</w:t>
            </w:r>
          </w:p>
          <w:p w14:paraId="32A580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user account information is modified.</w:t>
            </w:r>
          </w:p>
        </w:tc>
      </w:tr>
      <w:tr w:rsidR="00A7506D" w14:paraId="187710FA" w14:textId="77777777">
        <w:tc>
          <w:tcPr>
            <w:tcW w:w="1831" w:type="dxa"/>
          </w:tcPr>
          <w:p w14:paraId="1E84D2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88D86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User Accounts</w:t>
            </w:r>
            <w:r>
              <w:rPr>
                <w:rFonts w:ascii="Times New Roman" w:eastAsia="Times New Roman" w:hAnsi="Times New Roman" w:cs="Times New Roman"/>
                <w:color w:val="000000"/>
                <w:sz w:val="24"/>
                <w:szCs w:val="24"/>
              </w:rPr>
              <w:br/>
              <w:t>1. The System Admin selects User Accounts from the navigation menu.</w:t>
            </w:r>
            <w:r>
              <w:rPr>
                <w:rFonts w:ascii="Times New Roman" w:eastAsia="Times New Roman" w:hAnsi="Times New Roman" w:cs="Times New Roman"/>
                <w:color w:val="000000"/>
                <w:sz w:val="24"/>
                <w:szCs w:val="24"/>
              </w:rPr>
              <w:br/>
              <w:t>2. The system retrieves the user accounts.</w:t>
            </w:r>
            <w:r>
              <w:rPr>
                <w:rFonts w:ascii="Times New Roman" w:eastAsia="Times New Roman" w:hAnsi="Times New Roman" w:cs="Times New Roman"/>
                <w:color w:val="000000"/>
                <w:sz w:val="24"/>
                <w:szCs w:val="24"/>
              </w:rPr>
              <w:br/>
              <w:t>3. The system sorts the user accounts according to the default sorting rule (BR-167).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displays the user account list showing Full Name, Username/Email, System Role, and Account Status.</w:t>
            </w:r>
            <w:r>
              <w:rPr>
                <w:rFonts w:ascii="Times New Roman" w:eastAsia="Times New Roman" w:hAnsi="Times New Roman" w:cs="Times New Roman"/>
                <w:color w:val="000000"/>
                <w:sz w:val="24"/>
                <w:szCs w:val="24"/>
              </w:rPr>
              <w:br/>
              <w:t>5. The System Admin browses the user account list using pagination controls.</w:t>
            </w:r>
          </w:p>
        </w:tc>
      </w:tr>
      <w:tr w:rsidR="00A7506D" w14:paraId="5682C11E" w14:textId="77777777">
        <w:tc>
          <w:tcPr>
            <w:tcW w:w="1831" w:type="dxa"/>
          </w:tcPr>
          <w:p w14:paraId="2AD2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9ED51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Search User Accounts</w:t>
            </w:r>
          </w:p>
          <w:p w14:paraId="206B43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enters a Name, Username, or Email into the search field.</w:t>
            </w:r>
          </w:p>
          <w:p w14:paraId="4E09C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searches for user accounts matching the entered criteria.</w:t>
            </w:r>
          </w:p>
          <w:p w14:paraId="69451E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1BAA78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75EDFD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46179D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12FAF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40B3C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CC5AC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6708E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No User Accounts Match the Current Criteria</w:t>
            </w:r>
          </w:p>
          <w:p w14:paraId="3710B3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user accounts.</w:t>
            </w:r>
          </w:p>
          <w:p w14:paraId="16B132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a no-results message according to BR-12.</w:t>
            </w:r>
          </w:p>
          <w:p w14:paraId="26ECC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may clear or adjust the search/filter parameters.</w:t>
            </w:r>
          </w:p>
          <w:p w14:paraId="63FE11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250199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5. At Step 4 of the Main Flow, the System Admin enters a Name, Username, or Email into the search field.</w:t>
            </w:r>
          </w:p>
          <w:p w14:paraId="49710B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searches for user accounts matching the entered criteria.</w:t>
            </w:r>
          </w:p>
          <w:p w14:paraId="10CAEB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displays the matching user accounts.</w:t>
            </w:r>
          </w:p>
          <w:p w14:paraId="53B4A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flow resumes at Step 5 of the Main Flow.</w:t>
            </w:r>
          </w:p>
          <w:p w14:paraId="54395C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Filter User Accounts</w:t>
            </w:r>
          </w:p>
          <w:p w14:paraId="379D46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selects one or more filter criteria, such as Account Status or System Role.</w:t>
            </w:r>
          </w:p>
          <w:p w14:paraId="27A4A8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filters the user accounts according to the selected criteria.</w:t>
            </w:r>
          </w:p>
          <w:p w14:paraId="72DA96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user accounts.</w:t>
            </w:r>
          </w:p>
          <w:p w14:paraId="46D438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r w:rsidR="00A7506D" w14:paraId="17EE5EA4" w14:textId="77777777">
        <w:tc>
          <w:tcPr>
            <w:tcW w:w="1831" w:type="dxa"/>
          </w:tcPr>
          <w:p w14:paraId="71376F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76B850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EB16F01" w14:textId="77777777" w:rsidR="00A7506D" w:rsidRDefault="00DF34F2">
      <w:pPr>
        <w:pStyle w:val="Heading3"/>
      </w:pPr>
      <w:bookmarkStart w:id="30" w:name="_Toc242699610"/>
      <w:r>
        <w:rPr>
          <w:rFonts w:ascii="Times New Roman" w:hAnsi="Times New Roman" w:eastAsia="Times New Roman" w:cs="Times New Roman"/>
          <w:color w:val="000000"/>
          <w:sz w:val="28"/>
          <w:szCs w:val="28"/>
        </w:rPr>
        <w:t>2.2 UC-06 – Manage User Accounts</w:t>
      </w:r>
      <w:bookmarkEnd w:id="30"/>
    </w:p>
    <w:p w14:paraId="67FC4065" w14:textId="77777777" w:rsidR="00A7506D" w:rsidRDefault="00DF34F2">
      <w:pPr>
        <w:pStyle w:val="Heading4"/>
      </w:pPr>
      <w:r>
        <w:rPr>
          <w:rFonts w:ascii="Times New Roman" w:hAnsi="Times New Roman" w:eastAsia="Times New Roman" w:cs="Times New Roman"/>
          <w:sz w:val="24"/>
          <w:szCs w:val="24"/>
        </w:rPr>
        <w:t>2.2.1 UC-06a – Create User Account</w:t>
      </w:r>
    </w:p>
    <w:tbl>
      <w:tblPr>
        <w:tblStyle w:val="a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2392A1" w14:textId="77777777">
        <w:tc>
          <w:tcPr>
            <w:tcW w:w="1831" w:type="dxa"/>
          </w:tcPr>
          <w:p w14:paraId="533F44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D217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4724D8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B9AFE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E3412C2" w14:textId="77777777">
        <w:tc>
          <w:tcPr>
            <w:tcW w:w="1831" w:type="dxa"/>
          </w:tcPr>
          <w:p w14:paraId="53BD01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4F46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user account by providing the required account information.</w:t>
            </w:r>
          </w:p>
        </w:tc>
      </w:tr>
      <w:tr w:rsidR="00A7506D" w14:paraId="4D85AEE3" w14:textId="77777777">
        <w:tc>
          <w:tcPr>
            <w:tcW w:w="1831" w:type="dxa"/>
          </w:tcPr>
          <w:p w14:paraId="2EC0A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04459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93D3E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has permission to create user accounts.</w:t>
            </w:r>
          </w:p>
        </w:tc>
      </w:tr>
      <w:tr w:rsidR="00A7506D" w14:paraId="3C190012" w14:textId="77777777">
        <w:tc>
          <w:tcPr>
            <w:tcW w:w="1831" w:type="dxa"/>
          </w:tcPr>
          <w:p w14:paraId="1C9323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3B50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user account is created successfully.</w:t>
            </w:r>
          </w:p>
          <w:p w14:paraId="63AE90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user account appears in User Management.</w:t>
            </w:r>
          </w:p>
          <w:p w14:paraId="3AED49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account creation is recorded in the audit log.</w:t>
            </w:r>
          </w:p>
        </w:tc>
      </w:tr>
      <w:tr w:rsidR="00A7506D" w14:paraId="6D44D173" w14:textId="77777777">
        <w:tc>
          <w:tcPr>
            <w:tcW w:w="1831" w:type="dxa"/>
          </w:tcPr>
          <w:p w14:paraId="262485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2D42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User Account</w:t>
            </w:r>
          </w:p>
          <w:p w14:paraId="7D54F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Create User from the User Accounts screen.</w:t>
            </w:r>
          </w:p>
          <w:p w14:paraId="40472F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Create User form.</w:t>
            </w:r>
          </w:p>
          <w:p w14:paraId="05FBE8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enters the required user information.</w:t>
            </w:r>
          </w:p>
          <w:p w14:paraId="2C1027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user information.</w:t>
            </w:r>
          </w:p>
          <w:p w14:paraId="02B68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Username/Email validity and uniqueness (BR-13, BR-14).</w:t>
            </w:r>
          </w:p>
          <w:p w14:paraId="2E5E2F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creates the new user account with Active status (BR-15).</w:t>
            </w:r>
          </w:p>
          <w:p w14:paraId="6E42E7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account creation in the audit log (BR-16).</w:t>
            </w:r>
          </w:p>
          <w:p w14:paraId="17AD45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MSG07 – "User account created successfully." and returns to the User Accounts list.</w:t>
            </w:r>
          </w:p>
        </w:tc>
      </w:tr>
      <w:tr w:rsidR="00A7506D" w14:paraId="77EBCB46" w14:textId="77777777">
        <w:tc>
          <w:tcPr>
            <w:tcW w:w="1831" w:type="dxa"/>
          </w:tcPr>
          <w:p w14:paraId="042428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3C57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5980714" w14:textId="77777777">
        <w:tc>
          <w:tcPr>
            <w:tcW w:w="1831" w:type="dxa"/>
          </w:tcPr>
          <w:p w14:paraId="2BE230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F59F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59E52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one or more submitted values are missing or invalid.</w:t>
            </w:r>
          </w:p>
          <w:p w14:paraId="46AEC2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396BF7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the form.</w:t>
            </w:r>
          </w:p>
          <w:p w14:paraId="7DF5FE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6120BD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User Account</w:t>
            </w:r>
          </w:p>
          <w:p w14:paraId="400069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6AEC34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MSG08 – "Email is already in use."</w:t>
            </w:r>
          </w:p>
          <w:p w14:paraId="02B7A9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conflicting information and resubmits the form.</w:t>
            </w:r>
          </w:p>
          <w:p w14:paraId="5AEDF3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64547E67" w14:textId="77777777" w:rsidR="00A7506D" w:rsidRDefault="00DF34F2">
      <w:pPr>
        <w:pStyle w:val="Heading4"/>
      </w:pPr>
      <w:r>
        <w:rPr>
          <w:rFonts w:ascii="Times New Roman" w:hAnsi="Times New Roman" w:eastAsia="Times New Roman" w:cs="Times New Roman"/>
          <w:sz w:val="24"/>
          <w:szCs w:val="24"/>
        </w:rPr>
        <w:lastRenderedPageBreak/>
        <w:t>2.2.2 UC-06b – Update User Account</w:t>
      </w:r>
    </w:p>
    <w:tbl>
      <w:tblPr>
        <w:tblStyle w:val="a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FD1E0E6" w14:textId="77777777">
        <w:tc>
          <w:tcPr>
            <w:tcW w:w="1831" w:type="dxa"/>
          </w:tcPr>
          <w:p w14:paraId="188224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3B504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2781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80D0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B7BAE08" w14:textId="77777777">
        <w:tc>
          <w:tcPr>
            <w:tcW w:w="1831" w:type="dxa"/>
          </w:tcPr>
          <w:p w14:paraId="61ADBA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E851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update editable information of an existing user account within their permitted management scope.</w:t>
            </w:r>
          </w:p>
        </w:tc>
      </w:tr>
      <w:tr w:rsidR="00A7506D" w14:paraId="095E2F3D" w14:textId="77777777">
        <w:tc>
          <w:tcPr>
            <w:tcW w:w="1831" w:type="dxa"/>
          </w:tcPr>
          <w:p w14:paraId="62D03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9053D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09123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update the selected user account.</w:t>
            </w:r>
          </w:p>
          <w:p w14:paraId="1B7C44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1D384F20" w14:textId="77777777">
        <w:tc>
          <w:tcPr>
            <w:tcW w:w="1831" w:type="dxa"/>
          </w:tcPr>
          <w:p w14:paraId="7D46E7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41D26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account information is updated successfully.</w:t>
            </w:r>
          </w:p>
          <w:p w14:paraId="0D6CAD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update action is recorded in the audit log.</w:t>
            </w:r>
          </w:p>
        </w:tc>
      </w:tr>
      <w:tr w:rsidR="00A7506D" w14:paraId="6218758F" w14:textId="77777777">
        <w:tc>
          <w:tcPr>
            <w:tcW w:w="1831" w:type="dxa"/>
          </w:tcPr>
          <w:p w14:paraId="144052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2A2E9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User Account</w:t>
            </w:r>
          </w:p>
          <w:p w14:paraId="3EE4F2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 and selects Edit Account.</w:t>
            </w:r>
          </w:p>
          <w:p w14:paraId="702F3D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user account information.</w:t>
            </w:r>
          </w:p>
          <w:p w14:paraId="5F4F83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modifies the editable information, such as Full Name, Job Title, or Contact Information.</w:t>
            </w:r>
          </w:p>
          <w:p w14:paraId="087849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submits the updated information.</w:t>
            </w:r>
          </w:p>
          <w:p w14:paraId="099ACB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submitted information, including required fields and data format (BR-14, BR-17).</w:t>
            </w:r>
          </w:p>
          <w:p w14:paraId="1282F2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information.</w:t>
            </w:r>
          </w:p>
          <w:p w14:paraId="44A67A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update in the audit log (BR-16).</w:t>
            </w:r>
          </w:p>
          <w:p w14:paraId="41A7E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MSG10 – "User account updated successfully." and returns to the User Accounts list.</w:t>
            </w:r>
          </w:p>
        </w:tc>
      </w:tr>
      <w:tr w:rsidR="00A7506D" w14:paraId="31E657C4" w14:textId="77777777">
        <w:tc>
          <w:tcPr>
            <w:tcW w:w="1831" w:type="dxa"/>
          </w:tcPr>
          <w:p w14:paraId="5F62D4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D8F6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F78E212" w14:textId="77777777">
        <w:tc>
          <w:tcPr>
            <w:tcW w:w="1831" w:type="dxa"/>
          </w:tcPr>
          <w:p w14:paraId="6CC1B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ECEA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User Information</w:t>
            </w:r>
          </w:p>
          <w:p w14:paraId="398CF0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one or more submitted values are missing or invalid.</w:t>
            </w:r>
          </w:p>
          <w:p w14:paraId="6F026C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and the corresponding validation messages for the invalid fields.</w:t>
            </w:r>
          </w:p>
          <w:p w14:paraId="4B1A14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corrects the information and resubmits it.</w:t>
            </w:r>
          </w:p>
          <w:p w14:paraId="4297CA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p w14:paraId="543103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Email Already in Use</w:t>
            </w:r>
          </w:p>
          <w:p w14:paraId="775053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Email is already associated with another account.</w:t>
            </w:r>
          </w:p>
          <w:p w14:paraId="5F98E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MSG08 – "Email is already in use."</w:t>
            </w:r>
          </w:p>
          <w:p w14:paraId="072CA8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changes the Email and resubmits the information.</w:t>
            </w:r>
          </w:p>
          <w:p w14:paraId="574790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5 of the Main Flow.</w:t>
            </w:r>
          </w:p>
        </w:tc>
      </w:tr>
    </w:tbl>
    <w:p w14:paraId="0B85BA8A" w14:textId="77777777" w:rsidR="00A7506D" w:rsidRDefault="00DF34F2">
      <w:pPr>
        <w:pStyle w:val="Heading4"/>
      </w:pPr>
      <w:r>
        <w:rPr>
          <w:rFonts w:ascii="Times New Roman" w:hAnsi="Times New Roman" w:eastAsia="Times New Roman" w:cs="Times New Roman"/>
          <w:sz w:val="24"/>
          <w:szCs w:val="24"/>
        </w:rPr>
        <w:t>2.2.3 UC-06c – Deactivate / Reactivate User Account</w:t>
      </w:r>
    </w:p>
    <w:tbl>
      <w:tblPr>
        <w:tblStyle w:val="a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AB6681" w14:textId="77777777">
        <w:tc>
          <w:tcPr>
            <w:tcW w:w="1831" w:type="dxa"/>
          </w:tcPr>
          <w:p w14:paraId="2451E6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4F610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E88A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A047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8746E49" w14:textId="77777777">
        <w:tc>
          <w:tcPr>
            <w:tcW w:w="1831" w:type="dxa"/>
          </w:tcPr>
          <w:p w14:paraId="62886B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2683C6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deactivate or reactivate a user account while preserving the user's historical records.</w:t>
            </w:r>
          </w:p>
        </w:tc>
      </w:tr>
      <w:tr w:rsidR="00A7506D" w14:paraId="6CE440CC" w14:textId="77777777">
        <w:tc>
          <w:tcPr>
            <w:tcW w:w="1831" w:type="dxa"/>
          </w:tcPr>
          <w:p w14:paraId="15B7B2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35032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76B339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user account status.</w:t>
            </w:r>
          </w:p>
          <w:p w14:paraId="549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tc>
      </w:tr>
      <w:tr w:rsidR="00A7506D" w14:paraId="0123A94C" w14:textId="77777777">
        <w:tc>
          <w:tcPr>
            <w:tcW w:w="1831" w:type="dxa"/>
          </w:tcPr>
          <w:p w14:paraId="0B96C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2A7C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account status is changed to Inactive when deactivated or Active when reactivated.</w:t>
            </w:r>
          </w:p>
          <w:p w14:paraId="69D8C9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deactivated user can no longer access authenticated system functions.</w:t>
            </w:r>
          </w:p>
          <w:p w14:paraId="3CA781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status change is recorded in the audit log.</w:t>
            </w:r>
          </w:p>
        </w:tc>
      </w:tr>
      <w:tr w:rsidR="00A7506D" w14:paraId="1221E5F6" w14:textId="77777777">
        <w:tc>
          <w:tcPr>
            <w:tcW w:w="1831" w:type="dxa"/>
          </w:tcPr>
          <w:p w14:paraId="50226C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3A94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Deactivate / Reactivate User Account</w:t>
            </w:r>
          </w:p>
          <w:p w14:paraId="1FB83A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from the User Accounts list.</w:t>
            </w:r>
          </w:p>
          <w:p w14:paraId="79A37A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Deactivate Account or Reactivate Account.</w:t>
            </w:r>
          </w:p>
          <w:p w14:paraId="0F8EC3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requests confirmation of the account status change.</w:t>
            </w:r>
          </w:p>
          <w:p w14:paraId="72E28F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confirms the action.</w:t>
            </w:r>
          </w:p>
          <w:p w14:paraId="78B59D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verifies that the requested status change is allowed (BR-03).</w:t>
            </w:r>
          </w:p>
          <w:p w14:paraId="6A70A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user account status.</w:t>
            </w:r>
          </w:p>
          <w:p w14:paraId="7E053F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If the account is deactivated, the system ends the user's active sessions (BR-18).</w:t>
            </w:r>
          </w:p>
          <w:p w14:paraId="2A6BE5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status change in the audit log (BR-16).</w:t>
            </w:r>
          </w:p>
          <w:p w14:paraId="084D22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MSG11 – “User account status changed successfully.”</w:t>
            </w:r>
          </w:p>
        </w:tc>
      </w:tr>
      <w:tr w:rsidR="00A7506D" w14:paraId="44912722" w14:textId="77777777">
        <w:tc>
          <w:tcPr>
            <w:tcW w:w="1831" w:type="dxa"/>
          </w:tcPr>
          <w:p w14:paraId="397FCF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52F5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06432761" w14:textId="77777777">
        <w:tc>
          <w:tcPr>
            <w:tcW w:w="1831" w:type="dxa"/>
          </w:tcPr>
          <w:p w14:paraId="0F970A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07ED2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Status Change Is Not Allowed</w:t>
            </w:r>
          </w:p>
          <w:p w14:paraId="0C6010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requested account status change is not allowed.</w:t>
            </w:r>
          </w:p>
          <w:p w14:paraId="5C6463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MSG12 – “Unable to change the status of this user account.”</w:t>
            </w:r>
          </w:p>
          <w:p w14:paraId="124137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account status remains unchanged.</w:t>
            </w:r>
          </w:p>
          <w:p w14:paraId="6AEF2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Status Request</w:t>
            </w:r>
          </w:p>
          <w:p w14:paraId="73A78B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request does not specify the account status to set.</w:t>
            </w:r>
          </w:p>
          <w:p w14:paraId="7DA82C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account status remains unchanged.</w:t>
            </w:r>
          </w:p>
          <w:p w14:paraId="37C2BA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MSG09 – “Invalid account information.”</w:t>
            </w:r>
          </w:p>
          <w:p w14:paraId="4472E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94A6936" w14:textId="77777777" w:rsidR="00A7506D" w:rsidRDefault="00DF34F2">
      <w:pPr>
        <w:pStyle w:val="Heading3"/>
      </w:pPr>
      <w:bookmarkStart w:id="31" w:name="_Toc242699611"/>
      <w:r>
        <w:rPr>
          <w:rFonts w:ascii="Times New Roman" w:hAnsi="Times New Roman" w:eastAsia="Times New Roman" w:cs="Times New Roman"/>
          <w:color w:val="000000"/>
          <w:sz w:val="28"/>
          <w:szCs w:val="28"/>
        </w:rPr>
        <w:t>2.3 UC-07 – Reset User Password</w:t>
      </w:r>
      <w:bookmarkEnd w:id="31"/>
    </w:p>
    <w:tbl>
      <w:tblPr>
        <w:tblStyle w:val="a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8C7978D" w14:textId="77777777">
        <w:tc>
          <w:tcPr>
            <w:tcW w:w="1831" w:type="dxa"/>
          </w:tcPr>
          <w:p w14:paraId="16B32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DB5C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07737E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6F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User (the owner of the selected account), who completes the reset from the email</w:t>
            </w:r>
          </w:p>
        </w:tc>
      </w:tr>
      <w:tr w:rsidR="00A7506D" w14:paraId="58C62E40" w14:textId="77777777">
        <w:tc>
          <w:tcPr>
            <w:tcW w:w="1831" w:type="dxa"/>
          </w:tcPr>
          <w:p w14:paraId="2C0DD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ACB6A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send the owner of an eligible user account a secure, single-use password reset link by email. The account owner then opens the link and sets a new password without signing in. The current password keeps working until the new one is set.</w:t>
            </w:r>
          </w:p>
        </w:tc>
      </w:tr>
      <w:tr w:rsidR="00A7506D" w14:paraId="75466A42" w14:textId="77777777">
        <w:tc>
          <w:tcPr>
            <w:tcW w:w="1831" w:type="dxa"/>
          </w:tcPr>
          <w:p w14:paraId="45E93A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F872C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CCD5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reset user passwords.</w:t>
            </w:r>
          </w:p>
          <w:p w14:paraId="1038F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PRE-3: The selected user account exists.</w:t>
            </w:r>
          </w:p>
        </w:tc>
      </w:tr>
      <w:tr w:rsidR="00A7506D" w14:paraId="0C4178F5" w14:textId="77777777">
        <w:tc>
          <w:tcPr>
            <w:tcW w:w="1831" w:type="dxa"/>
          </w:tcPr>
          <w:p w14:paraId="29674B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AC872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password reset link valid for 60 minutes is created for the selected user, and any link sent to that user earlier stops working (BR-20).</w:t>
            </w:r>
          </w:p>
          <w:p w14:paraId="76DD5B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password reset email containing the link is sent to the user's registered email address.</w:t>
            </w:r>
          </w:p>
          <w:p w14:paraId="25170C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password reset request is recorded in the audit log (BR-16).</w:t>
            </w:r>
          </w:p>
          <w:p w14:paraId="0041C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Until the link is used, the user's current password and active sessions remain unchanged.</w:t>
            </w:r>
          </w:p>
          <w:p w14:paraId="775ED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When the account owner completes the reset, the password is replaced, every active session of that account is ended, the link can no longer be used, and the reset is recorded in the audit log (BR-01, BR-16, BR-20).</w:t>
            </w:r>
          </w:p>
        </w:tc>
      </w:tr>
      <w:tr w:rsidR="00A7506D" w14:paraId="375DAED8" w14:textId="77777777">
        <w:tc>
          <w:tcPr>
            <w:tcW w:w="1831" w:type="dxa"/>
          </w:tcPr>
          <w:p w14:paraId="46CA16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1BF18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Reset User Password</w:t>
            </w:r>
          </w:p>
          <w:p w14:paraId="2B1AA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selects a user account and selects Reset Password.</w:t>
            </w:r>
          </w:p>
          <w:p w14:paraId="398A7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showing the email address the link will be sent to.</w:t>
            </w:r>
          </w:p>
          <w:p w14:paraId="0FBC3C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password reset.</w:t>
            </w:r>
          </w:p>
          <w:p w14:paraId="43750E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verifies that the selected account is eligible for password reset: it is active and it signs in with a password (BR-22).</w:t>
            </w:r>
          </w:p>
          <w:p w14:paraId="7CB4DE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creates a secure password reset request for the selected user (BR-20).</w:t>
            </w:r>
          </w:p>
          <w:p w14:paraId="41D150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sends a password reset email containing the link to the user's registered email address.</w:t>
            </w:r>
          </w:p>
          <w:p w14:paraId="16044A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makes the new link usable; any link sent to the user earlier stops working (BR-20).</w:t>
            </w:r>
          </w:p>
          <w:p w14:paraId="3DBC9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password reset request in the audit log (BR-16).</w:t>
            </w:r>
          </w:p>
          <w:p w14:paraId="06FAFB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MSG13 – “Password reset email sent successfully.”</w:t>
            </w:r>
          </w:p>
          <w:p w14:paraId="6595F9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Password Reset</w:t>
            </w:r>
          </w:p>
          <w:p w14:paraId="45978BC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account owner continues the use case from the email. No sign-in is required: the link is the proof of identity.</w:t>
            </w:r>
          </w:p>
          <w:p w14:paraId="61D950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10. The user opens the password reset link from the email.</w:t>
            </w:r>
          </w:p>
          <w:p w14:paraId="68E922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the new password form.</w:t>
            </w:r>
          </w:p>
          <w:p w14:paraId="52E849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12. The user enters the new password and its confirmation and submits them.</w:t>
            </w:r>
          </w:p>
          <w:p w14:paraId="346982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13. The system verifies that the link is valid: it exists, it has not expired, it has not been used, and no newer link has replaced it (BR-20).</w:t>
            </w:r>
          </w:p>
          <w:p w14:paraId="4ED2CE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14. The system validates the new password: it must follow the same password rule as account creation (UC-06) and match its confirmation.</w:t>
            </w:r>
          </w:p>
          <w:p w14:paraId="084D7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15. The system marks the link as used, so it cannot be used again (BR-20).</w:t>
            </w:r>
          </w:p>
          <w:p w14:paraId="1E125B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16. The system verifies that the account is still eligible: it is active and it signs in with a password (BR-03, BR-22).</w:t>
            </w:r>
          </w:p>
          <w:p w14:paraId="414920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 The system replaces the password with the new one (BR-01) and ends every active session of the account (BR-20).</w:t>
            </w:r>
          </w:p>
          <w:p w14:paraId="2D7C8D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 The system records the completed password reset in the audit log, with the account owner as the actor (BR-16).</w:t>
            </w:r>
          </w:p>
          <w:p w14:paraId="1E477B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19. The system displays MSG92 – “Password reset successfully. Please sign in with your new password.” and takes the user to the sign-in page. The user is not signed in automatically.</w:t>
            </w:r>
          </w:p>
        </w:tc>
      </w:tr>
      <w:tr w:rsidR="00A7506D" w14:paraId="04894C1D" w14:textId="77777777">
        <w:tc>
          <w:tcPr>
            <w:tcW w:w="1831" w:type="dxa"/>
          </w:tcPr>
          <w:p w14:paraId="20095D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2255BB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The Browser Is Already Signed In</w:t>
            </w:r>
          </w:p>
          <w:p w14:paraId="4E00D4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19, the browser used to complete the reset still has a signed-in session (of this or another account).</w:t>
            </w:r>
          </w:p>
          <w:p w14:paraId="10E0ED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signs that session out before showing the sign-in page.</w:t>
            </w:r>
          </w:p>
          <w:p w14:paraId="200CB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If the sign-out succeeds, the flow resumes at Step 19.</w:t>
            </w:r>
          </w:p>
          <w:p w14:paraId="22508D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If the sign-out cannot be completed, the system still displays MSG92 – “Password reset successfully. Please sign in with your new password.” and also displays MSG06 – “Unable to sign out. Please try again.” The browser's session remains signed in, and the new password is already in effect.</w:t>
            </w:r>
          </w:p>
          <w:p w14:paraId="0741DB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r w:rsidR="00A7506D" w14:paraId="23B1D4F7" w14:textId="77777777">
        <w:tc>
          <w:tcPr>
            <w:tcW w:w="1831" w:type="dxa"/>
          </w:tcPr>
          <w:p w14:paraId="2239B9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8A2EC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User Account Is Not Eligible for Password Reset</w:t>
            </w:r>
          </w:p>
          <w:p w14:paraId="1F30A4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selected account is deactivated, or that it has no password because it only signs in with Google (BR-22). The User Accounts list already makes Reset Password unavailable for such accounts, so this happens when the list is out of date.</w:t>
            </w:r>
          </w:p>
          <w:p w14:paraId="28318A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FA2DBC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MSG14 – “Password reset is not available for this account.” When the system can tell which reason applies, it updates the account in the list and states the reason instead (the account is deactivated, or it signs in with Google only).</w:t>
            </w:r>
          </w:p>
          <w:p w14:paraId="75D556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145404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Password Reset Email Cannot Be Sent</w:t>
            </w:r>
          </w:p>
          <w:p w14:paraId="763898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cannot send the password reset email.</w:t>
            </w:r>
          </w:p>
          <w:p w14:paraId="744E17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new link is never made usable. A link sent to the user earlier, if any, keeps working.</w:t>
            </w:r>
          </w:p>
          <w:p w14:paraId="72DFDE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MSG15 – “Unable to send the password reset email. Please try again.”</w:t>
            </w:r>
          </w:p>
          <w:p w14:paraId="116106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524D8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User Account No Longer Exists</w:t>
            </w:r>
          </w:p>
          <w:p w14:paraId="04421F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cannot find the selected account.</w:t>
            </w:r>
          </w:p>
          <w:p w14:paraId="77D003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password reset link is created and no email is sent.</w:t>
            </w:r>
          </w:p>
          <w:p w14:paraId="02137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informs the System Admin that the account no longer exists and refreshes the User Accounts list. This situation has no message code.</w:t>
            </w:r>
          </w:p>
          <w:p w14:paraId="410CF6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294949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Password Reset Link Is Not Valid</w:t>
            </w:r>
          </w:p>
          <w:p w14:paraId="7BA56F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13, 15 or 16, the system determines that the link is unknown, has expired, has already been used (including by a simultaneous submission), has been replaced by a newer link, or belongs to an account that is now deactivated or has no password (BR-20, BR-22).</w:t>
            </w:r>
          </w:p>
          <w:p w14:paraId="14A10A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 link that reached Step 15 is used up.</w:t>
            </w:r>
          </w:p>
          <w:p w14:paraId="012D06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hides the new password form and displays MSG93 – “The password reset link is invalid or has expired. Please contact an administrator.” It does not say which of these reasons applies.</w:t>
            </w:r>
          </w:p>
          <w:p w14:paraId="37606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076216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EX-5: New Password Is Invalid</w:t>
            </w:r>
          </w:p>
          <w:p w14:paraId="590D5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14, the new password does not satisfy the password rule, or the confirmation does not match it.</w:t>
            </w:r>
          </w:p>
          <w:p w14:paraId="700CA6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password is not changed and the link remains usable.</w:t>
            </w:r>
          </w:p>
          <w:p w14:paraId="30556F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shows the reason next to the field concerned. A password that breaks the password rule is MSG94 – “Invalid new password.”, shown through its field reason (at least 12 characters); a confirmation that does not match is reported before the link is checked.</w:t>
            </w:r>
          </w:p>
          <w:p w14:paraId="589903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corrects the new password and resubmits it.</w:t>
            </w:r>
          </w:p>
          <w:p w14:paraId="012344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flow resumes at Step 13.</w:t>
            </w:r>
          </w:p>
          <w:p w14:paraId="410D9F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EX-6: Password Reset Page Opened Without a Reset Code</w:t>
            </w:r>
          </w:p>
          <w:p w14:paraId="429F3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11, the page has no reset code. This happens when the link is incomplete, or when the page is reloaded or restored after the code was removed from the address bar.</w:t>
            </w:r>
          </w:p>
          <w:p w14:paraId="722EE8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check the link and does not say that it has expired, because the link itself may still be usable.</w:t>
            </w:r>
          </w:p>
          <w:p w14:paraId="0CA8F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MSG129 – “No password reset code was found. Please open the link in the email again.” with a hint that the link still works if it has not been used, is less than 60 minutes old and has not been replaced by a newer link.</w:t>
            </w:r>
          </w:p>
          <w:p w14:paraId="49B79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Opening the link from the email again starts a new execution at Step 10.</w:t>
            </w:r>
          </w:p>
        </w:tc>
      </w:tr>
    </w:tbl>
    <w:p w14:paraId="7843E038" w14:textId="77777777" w:rsidR="00A7506D" w:rsidRDefault="00DF34F2">
      <w:pPr>
        <w:pStyle w:val="Heading3"/>
      </w:pPr>
      <w:bookmarkStart w:id="32" w:name="_Toc242699612"/>
      <w:r>
        <w:rPr>
          <w:rFonts w:ascii="Times New Roman" w:hAnsi="Times New Roman" w:eastAsia="Times New Roman" w:cs="Times New Roman"/>
          <w:color w:val="000000"/>
          <w:sz w:val="28"/>
          <w:szCs w:val="28"/>
        </w:rPr>
        <w:lastRenderedPageBreak/>
        <w:t>2.4 UC-08 – Assign System Role to User</w:t>
      </w:r>
      <w:bookmarkEnd w:id="32"/>
    </w:p>
    <w:tbl>
      <w:tblPr>
        <w:tblStyle w:val="a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9E64CDA" w14:textId="77777777">
        <w:tc>
          <w:tcPr>
            <w:tcW w:w="1831" w:type="dxa"/>
          </w:tcPr>
          <w:p w14:paraId="5EFDB2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5A400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3FB30F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37210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A48A909" w14:textId="77777777">
        <w:tc>
          <w:tcPr>
            <w:tcW w:w="1831" w:type="dxa"/>
          </w:tcPr>
          <w:p w14:paraId="731F2C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393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assign a system role to a user account or change the user’s existing system role.</w:t>
            </w:r>
          </w:p>
        </w:tc>
      </w:tr>
      <w:tr w:rsidR="00A7506D" w14:paraId="7A64ABDA" w14:textId="77777777">
        <w:tc>
          <w:tcPr>
            <w:tcW w:w="1831" w:type="dxa"/>
          </w:tcPr>
          <w:p w14:paraId="108988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738F7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2F778C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assign system roles.</w:t>
            </w:r>
          </w:p>
          <w:p w14:paraId="184858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user account exists.</w:t>
            </w:r>
          </w:p>
          <w:p w14:paraId="2A898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At least one system role is available for assignment.</w:t>
            </w:r>
          </w:p>
        </w:tc>
      </w:tr>
      <w:tr w:rsidR="00A7506D" w14:paraId="7ACEAC4E" w14:textId="77777777">
        <w:tc>
          <w:tcPr>
            <w:tcW w:w="1831" w:type="dxa"/>
          </w:tcPr>
          <w:p w14:paraId="0321C2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11F6B1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user is associated with the selected system role.</w:t>
            </w:r>
          </w:p>
          <w:p w14:paraId="6D5BDB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user receives the capabilities associated with the selected system role.</w:t>
            </w:r>
          </w:p>
          <w:p w14:paraId="77F13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assignment or change is recorded in the audit log.</w:t>
            </w:r>
          </w:p>
        </w:tc>
      </w:tr>
      <w:tr w:rsidR="00A7506D" w14:paraId="5DFF13C9" w14:textId="77777777">
        <w:tc>
          <w:tcPr>
            <w:tcW w:w="1831" w:type="dxa"/>
          </w:tcPr>
          <w:p w14:paraId="65B537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41869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Assign System Role to User</w:t>
            </w:r>
          </w:p>
          <w:p w14:paraId="678AD7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Management.</w:t>
            </w:r>
          </w:p>
          <w:p w14:paraId="547471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user account.</w:t>
            </w:r>
          </w:p>
          <w:p w14:paraId="123466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 information and the current system role, if any.</w:t>
            </w:r>
          </w:p>
          <w:p w14:paraId="7F4AD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selects Assign System Role.</w:t>
            </w:r>
          </w:p>
          <w:p w14:paraId="75117B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available system roles.</w:t>
            </w:r>
          </w:p>
          <w:p w14:paraId="3AB31E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Admin selects a role and confirms the assignment.</w:t>
            </w:r>
          </w:p>
          <w:p w14:paraId="04A7AC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assigns the selected role to the user.</w:t>
            </w:r>
          </w:p>
          <w:p w14:paraId="2FA14E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assignment in the audit log.</w:t>
            </w:r>
          </w:p>
          <w:p w14:paraId="5A4D2E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MSG10 – “User account updated successfully.”</w:t>
            </w:r>
          </w:p>
        </w:tc>
      </w:tr>
      <w:tr w:rsidR="00A7506D" w14:paraId="36289362" w14:textId="77777777">
        <w:tc>
          <w:tcPr>
            <w:tcW w:w="1831" w:type="dxa"/>
          </w:tcPr>
          <w:p w14:paraId="1DA6F3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8E929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Change Existing System Role</w:t>
            </w:r>
          </w:p>
          <w:p w14:paraId="13FA97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if the user already has a system role, the System Admin selects Change System Role.</w:t>
            </w:r>
          </w:p>
          <w:p w14:paraId="0F8B71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a different role.</w:t>
            </w:r>
          </w:p>
          <w:p w14:paraId="73840C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confirms the change.</w:t>
            </w:r>
          </w:p>
          <w:p w14:paraId="2BD4CE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replaces the current role with the selected role.</w:t>
            </w:r>
          </w:p>
          <w:p w14:paraId="1E06CE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role change in the audit log.</w:t>
            </w:r>
          </w:p>
          <w:p w14:paraId="06243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MSG10 – “User account updated successfully.”</w:t>
            </w:r>
          </w:p>
        </w:tc>
      </w:tr>
      <w:tr w:rsidR="00A7506D" w14:paraId="7FFAEF38" w14:textId="77777777">
        <w:tc>
          <w:tcPr>
            <w:tcW w:w="1831" w:type="dxa"/>
          </w:tcPr>
          <w:p w14:paraId="4DAAF2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3235C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Selected Role Is Not Available</w:t>
            </w:r>
          </w:p>
          <w:p w14:paraId="54F168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selected role is no longer available for assignment.</w:t>
            </w:r>
          </w:p>
          <w:p w14:paraId="4C558C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MSG09 – “Invalid account information.” with the field error “The role does not exist.”</w:t>
            </w:r>
          </w:p>
          <w:p w14:paraId="08FBD5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role assignment is changed. The use case ends.</w:t>
            </w:r>
          </w:p>
          <w:p w14:paraId="402C2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Last Administrator Cannot Be Demoted</w:t>
            </w:r>
          </w:p>
          <w:p w14:paraId="79421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or Step 4 of AF-1, the system determines that, after the change, no active account would hold the user administration permission.</w:t>
            </w:r>
          </w:p>
          <w:p w14:paraId="77AE10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keeps the previous role.</w:t>
            </w:r>
          </w:p>
          <w:p w14:paraId="6BADF2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MSG12 – “Unable to change the status of this user account.”</w:t>
            </w:r>
          </w:p>
          <w:p w14:paraId="0B4C0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8B83C1E" w14:textId="77777777" w:rsidR="00A7506D" w:rsidRDefault="00DF34F2">
      <w:pPr>
        <w:pStyle w:val="Heading3"/>
      </w:pPr>
      <w:bookmarkStart w:id="33" w:name="_Toc242699613"/>
      <w:r>
        <w:rPr>
          <w:rFonts w:ascii="Times New Roman" w:hAnsi="Times New Roman" w:eastAsia="Times New Roman" w:cs="Times New Roman"/>
          <w:color w:val="000000"/>
          <w:sz w:val="28"/>
          <w:szCs w:val="28"/>
        </w:rPr>
        <w:t>2.5 UC-09 – Unlock User Account</w:t>
      </w:r>
      <w:bookmarkEnd w:id="33"/>
    </w:p>
    <w:tbl>
      <w:tblPr>
        <w:tblStyle w:val="a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63B02C7" w14:textId="77777777">
        <w:tc>
          <w:tcPr>
            <w:tcW w:w="1831" w:type="dxa"/>
          </w:tcPr>
          <w:p w14:paraId="2EE71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3B5C1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EBECD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8E64D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1336C82" w14:textId="77777777">
        <w:tc>
          <w:tcPr>
            <w:tcW w:w="1831" w:type="dxa"/>
          </w:tcPr>
          <w:p w14:paraId="30E668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3974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unlock a user account that has been locked by the authentication security controls.</w:t>
            </w:r>
          </w:p>
        </w:tc>
      </w:tr>
      <w:tr w:rsidR="00A7506D" w14:paraId="434085D6" w14:textId="77777777">
        <w:tc>
          <w:tcPr>
            <w:tcW w:w="1831" w:type="dxa"/>
          </w:tcPr>
          <w:p w14:paraId="6CD68F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E5CEC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authorized to manage user accounts.</w:t>
            </w:r>
          </w:p>
          <w:p w14:paraId="4DF4CB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user account exists and is currently locked.</w:t>
            </w:r>
          </w:p>
        </w:tc>
      </w:tr>
      <w:tr w:rsidR="00A7506D" w14:paraId="28EA4B3B" w14:textId="77777777">
        <w:tc>
          <w:tcPr>
            <w:tcW w:w="1831" w:type="dxa"/>
          </w:tcPr>
          <w:p w14:paraId="1D5B3F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0AB8C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account lock is cleared and the user can attempt to sign in, subject to account status and credentials.</w:t>
            </w:r>
          </w:p>
          <w:p w14:paraId="602FE8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unlock action is recorded in the audit log.</w:t>
            </w:r>
          </w:p>
        </w:tc>
      </w:tr>
      <w:tr w:rsidR="00A7506D" w14:paraId="6631BC87" w14:textId="77777777">
        <w:tc>
          <w:tcPr>
            <w:tcW w:w="1831" w:type="dxa"/>
          </w:tcPr>
          <w:p w14:paraId="3F54E4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6C3B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Unlock User Account</w:t>
            </w:r>
          </w:p>
          <w:p w14:paraId="0CDA49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User Accounts and selects the locked account.</w:t>
            </w:r>
          </w:p>
          <w:p w14:paraId="2D402C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account status and available account actions.</w:t>
            </w:r>
          </w:p>
          <w:p w14:paraId="11F12F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Unlock Account and confirms the action.</w:t>
            </w:r>
          </w:p>
          <w:p w14:paraId="6CB5B9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clears the lock state and resets the failed-attempt lock counter.</w:t>
            </w:r>
          </w:p>
          <w:p w14:paraId="12A8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confirms the unlock and records the action.</w:t>
            </w:r>
          </w:p>
        </w:tc>
      </w:tr>
      <w:tr w:rsidR="00A7506D" w14:paraId="02D14F90" w14:textId="77777777">
        <w:tc>
          <w:tcPr>
            <w:tcW w:w="1831" w:type="dxa"/>
          </w:tcPr>
          <w:p w14:paraId="1D1A6B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19879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the account is already unlocked when the request is processed, the system leaves it unchanged and refreshes the displayed status.</w:t>
            </w:r>
          </w:p>
        </w:tc>
      </w:tr>
      <w:tr w:rsidR="00A7506D" w14:paraId="57B50AFF" w14:textId="77777777">
        <w:tc>
          <w:tcPr>
            <w:tcW w:w="1831" w:type="dxa"/>
          </w:tcPr>
          <w:p w14:paraId="32E5FB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E9E8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The account does not exist or is outside the Admin's scope</w:t>
            </w:r>
            <w:r>
              <w:rPr>
                <w:rFonts w:ascii="Times New Roman" w:eastAsia="Times New Roman" w:hAnsi="Times New Roman" w:cs="Times New Roman"/>
                <w:color w:val="000000"/>
                <w:sz w:val="24"/>
                <w:szCs w:val="24"/>
              </w:rPr>
              <w:t>: the system denies the action.</w:t>
            </w:r>
          </w:p>
          <w:p w14:paraId="1776FD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account is inactive</w:t>
            </w:r>
            <w:r>
              <w:rPr>
                <w:rFonts w:ascii="Times New Roman" w:eastAsia="Times New Roman" w:hAnsi="Times New Roman" w:cs="Times New Roman"/>
                <w:color w:val="000000"/>
                <w:sz w:val="24"/>
                <w:szCs w:val="24"/>
              </w:rPr>
              <w:t>: the system does not make it sign-in eligible and explains that reactivation is required.</w:t>
            </w:r>
          </w:p>
          <w:p w14:paraId="4AEBEB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The update fails</w:t>
            </w:r>
            <w:r>
              <w:rPr>
                <w:rFonts w:ascii="Times New Roman" w:eastAsia="Times New Roman" w:hAnsi="Times New Roman" w:cs="Times New Roman"/>
                <w:color w:val="000000"/>
                <w:sz w:val="24"/>
                <w:szCs w:val="24"/>
              </w:rPr>
              <w:t>: the system retains the existing lock state and reports that the account could not be unlocked.</w:t>
            </w:r>
          </w:p>
        </w:tc>
      </w:tr>
    </w:tbl>
    <w:p w14:paraId="5773BF83" w14:textId="77777777" w:rsidR="00A7506D" w:rsidRDefault="00DF34F2">
      <w:pPr>
        <w:pStyle w:val="Heading2"/>
      </w:pPr>
      <w:bookmarkStart w:id="34" w:name="_Toc242699614"/>
      <w:r>
        <w:rPr>
          <w:rFonts w:ascii="Times New Roman" w:hAnsi="Times New Roman" w:eastAsia="Times New Roman" w:cs="Times New Roman"/>
        </w:rPr>
        <w:lastRenderedPageBreak/>
        <w:t>3. FE-03 – Role-Based Access Control</w:t>
      </w:r>
      <w:bookmarkEnd w:id="34"/>
    </w:p>
    <w:p w14:paraId="0E86ED7E" w14:textId="77777777" w:rsidR="00A7506D" w:rsidRDefault="00DF34F2">
      <w:pPr>
        <w:pStyle w:val="Heading3"/>
      </w:pPr>
      <w:bookmarkStart w:id="35" w:name="_Toc242699615"/>
      <w:r>
        <w:rPr>
          <w:rFonts w:ascii="Times New Roman" w:hAnsi="Times New Roman" w:eastAsia="Times New Roman" w:cs="Times New Roman"/>
          <w:color w:val="000000"/>
          <w:sz w:val="28"/>
          <w:szCs w:val="28"/>
        </w:rPr>
        <w:t>3.1 UC-10 – View Role &amp; Permission Matrix</w:t>
      </w:r>
      <w:bookmarkEnd w:id="35"/>
    </w:p>
    <w:tbl>
      <w:tblPr>
        <w:tblStyle w:val="a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0A210E8" w14:textId="77777777">
        <w:tc>
          <w:tcPr>
            <w:tcW w:w="1831" w:type="dxa"/>
          </w:tcPr>
          <w:p w14:paraId="6951B9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F4B8B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102A7C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F741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A58BC7D" w14:textId="77777777">
        <w:tc>
          <w:tcPr>
            <w:tcW w:w="1831" w:type="dxa"/>
          </w:tcPr>
          <w:p w14:paraId="746F69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13F7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view the predefined roles and their default permissions.</w:t>
            </w:r>
          </w:p>
        </w:tc>
      </w:tr>
      <w:tr w:rsidR="00A7506D" w14:paraId="53F6133D" w14:textId="77777777">
        <w:tc>
          <w:tcPr>
            <w:tcW w:w="1831" w:type="dxa"/>
          </w:tcPr>
          <w:p w14:paraId="2943CE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95C45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w:t>
            </w:r>
          </w:p>
        </w:tc>
      </w:tr>
      <w:tr w:rsidR="00A7506D" w14:paraId="210DAC76" w14:textId="77777777">
        <w:tc>
          <w:tcPr>
            <w:tcW w:w="1831" w:type="dxa"/>
          </w:tcPr>
          <w:p w14:paraId="224CE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C8F5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No system data is modified.</w:t>
            </w:r>
          </w:p>
        </w:tc>
      </w:tr>
      <w:tr w:rsidR="00A7506D" w14:paraId="49CDE34D" w14:textId="77777777">
        <w:tc>
          <w:tcPr>
            <w:tcW w:w="1831" w:type="dxa"/>
          </w:tcPr>
          <w:p w14:paraId="249DE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7DAA2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Role &amp; Permission Matrix</w:t>
            </w:r>
          </w:p>
          <w:p w14:paraId="7997A3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496BDB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and permission matrix.</w:t>
            </w:r>
          </w:p>
        </w:tc>
      </w:tr>
      <w:tr w:rsidR="00A7506D" w14:paraId="10F397A0" w14:textId="77777777">
        <w:tc>
          <w:tcPr>
            <w:tcW w:w="1831" w:type="dxa"/>
          </w:tcPr>
          <w:p w14:paraId="7A95E0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2DB4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C44DB9F" w14:textId="77777777">
        <w:tc>
          <w:tcPr>
            <w:tcW w:w="1831" w:type="dxa"/>
          </w:tcPr>
          <w:p w14:paraId="6C0CA1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9E82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E1 — Role and permission information cannot be retrieved</w:t>
            </w:r>
          </w:p>
          <w:p w14:paraId="4B033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cannot retrieve the role and permission information.</w:t>
            </w:r>
          </w:p>
          <w:p w14:paraId="56596A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error message.</w:t>
            </w:r>
          </w:p>
          <w:p w14:paraId="3F445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38AA4A17" w14:textId="77777777" w:rsidR="00A7506D" w:rsidRDefault="00DF34F2">
      <w:pPr>
        <w:pStyle w:val="Heading3"/>
      </w:pPr>
      <w:bookmarkStart w:id="36" w:name="_Toc242699616"/>
      <w:r>
        <w:rPr>
          <w:rFonts w:ascii="Times New Roman" w:hAnsi="Times New Roman" w:eastAsia="Times New Roman" w:cs="Times New Roman"/>
          <w:color w:val="000000"/>
          <w:sz w:val="28"/>
          <w:szCs w:val="28"/>
        </w:rPr>
        <w:t>3.2 UC-11 – Configure Role Permissions</w:t>
      </w:r>
      <w:bookmarkEnd w:id="36"/>
    </w:p>
    <w:tbl>
      <w:tblPr>
        <w:tblStyle w:val="a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8509C9F" w14:textId="77777777">
        <w:tc>
          <w:tcPr>
            <w:tcW w:w="1831" w:type="dxa"/>
          </w:tcPr>
          <w:p w14:paraId="77E91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A448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D6F1F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B0C0C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5846788" w14:textId="77777777">
        <w:tc>
          <w:tcPr>
            <w:tcW w:w="1831" w:type="dxa"/>
          </w:tcPr>
          <w:p w14:paraId="47957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D4119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configure the default permissions assigned to a predefined system role.</w:t>
            </w:r>
          </w:p>
        </w:tc>
      </w:tr>
      <w:tr w:rsidR="00A7506D" w14:paraId="2DC9FBCA" w14:textId="77777777">
        <w:tc>
          <w:tcPr>
            <w:tcW w:w="1831" w:type="dxa"/>
          </w:tcPr>
          <w:p w14:paraId="5384B56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52F36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1F482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 permissions.</w:t>
            </w:r>
          </w:p>
        </w:tc>
      </w:tr>
      <w:tr w:rsidR="00A7506D" w14:paraId="13FDB40B" w14:textId="77777777">
        <w:tc>
          <w:tcPr>
            <w:tcW w:w="1831" w:type="dxa"/>
          </w:tcPr>
          <w:p w14:paraId="38CD51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7C2EC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is associated with the updated set of default permissions.</w:t>
            </w:r>
          </w:p>
          <w:p w14:paraId="4BF513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permission configuration change is recorded in the audit log.</w:t>
            </w:r>
          </w:p>
        </w:tc>
      </w:tr>
      <w:tr w:rsidR="00A7506D" w14:paraId="6D9866EF" w14:textId="77777777">
        <w:tc>
          <w:tcPr>
            <w:tcW w:w="1831" w:type="dxa"/>
          </w:tcPr>
          <w:p w14:paraId="06F0C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EFD41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Configure Role Permissions</w:t>
            </w:r>
          </w:p>
          <w:p w14:paraId="34C582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83C41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Role &amp; Permission Matrix.</w:t>
            </w:r>
          </w:p>
          <w:p w14:paraId="5AAB58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configures the permissions assigned to a predefined role.</w:t>
            </w:r>
          </w:p>
          <w:p w14:paraId="7A811C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validates and saves the updated permission configuration (BR-23).</w:t>
            </w:r>
          </w:p>
          <w:p w14:paraId="462A7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records the configuration change in the audit log (BR-16).</w:t>
            </w:r>
          </w:p>
          <w:p w14:paraId="6683E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 – “Role permissions updated successfully.”</w:t>
            </w:r>
          </w:p>
        </w:tc>
      </w:tr>
      <w:tr w:rsidR="00A7506D" w14:paraId="7B058CB4" w14:textId="77777777">
        <w:tc>
          <w:tcPr>
            <w:tcW w:w="1831" w:type="dxa"/>
          </w:tcPr>
          <w:p w14:paraId="0AB1D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37E3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28B24C" w14:textId="77777777">
        <w:tc>
          <w:tcPr>
            <w:tcW w:w="1831" w:type="dxa"/>
          </w:tcPr>
          <w:p w14:paraId="1EF3C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8539C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Permission Configuration</w:t>
            </w:r>
          </w:p>
          <w:p w14:paraId="0AAC7E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determines that the updated permission configuration violates a permission rule.</w:t>
            </w:r>
          </w:p>
          <w:p w14:paraId="16799B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5240B1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MSG17 – “Invalid permission configuration.”</w:t>
            </w:r>
          </w:p>
          <w:p w14:paraId="16D71F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5D37D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Permission Configuration Cannot Be Saved</w:t>
            </w:r>
          </w:p>
          <w:p w14:paraId="2D865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At Step 4 of the Main Flow, the system cannot save the updated permission configuration.</w:t>
            </w:r>
          </w:p>
          <w:p w14:paraId="15437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permissions remain unchanged.</w:t>
            </w:r>
          </w:p>
          <w:p w14:paraId="57CAB6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MSG18 – “Unable to update role permissions. Please try again.”</w:t>
            </w:r>
          </w:p>
          <w:p w14:paraId="16BFC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F4CEF04" w14:textId="77777777" w:rsidR="00A7506D" w:rsidRDefault="00DF34F2">
      <w:pPr>
        <w:pStyle w:val="Heading3"/>
      </w:pPr>
      <w:bookmarkStart w:id="37" w:name="_Toc242699617"/>
      <w:r>
        <w:rPr>
          <w:rFonts w:ascii="Times New Roman" w:hAnsi="Times New Roman" w:eastAsia="Times New Roman" w:cs="Times New Roman"/>
          <w:color w:val="000000"/>
          <w:sz w:val="28"/>
          <w:szCs w:val="28"/>
        </w:rPr>
        <w:lastRenderedPageBreak/>
        <w:t>3.3 UC-12 – Manage Roles</w:t>
      </w:r>
      <w:bookmarkEnd w:id="37"/>
    </w:p>
    <w:p w14:paraId="557A4B63" w14:textId="77777777" w:rsidR="00A7506D" w:rsidRDefault="00DF34F2">
      <w:pPr>
        <w:pStyle w:val="Heading4"/>
      </w:pPr>
      <w:r>
        <w:rPr>
          <w:rFonts w:ascii="Times New Roman" w:hAnsi="Times New Roman" w:eastAsia="Times New Roman" w:cs="Times New Roman"/>
          <w:sz w:val="24"/>
          <w:szCs w:val="24"/>
        </w:rPr>
        <w:t>3.3.1 UC-12a – Create Role</w:t>
      </w:r>
    </w:p>
    <w:tbl>
      <w:tblPr>
        <w:tblStyle w:val="a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851E213" w14:textId="77777777">
        <w:tc>
          <w:tcPr>
            <w:tcW w:w="1831" w:type="dxa"/>
          </w:tcPr>
          <w:p w14:paraId="4FAAF4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C643D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C9180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50914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9004BD8" w14:textId="77777777">
        <w:tc>
          <w:tcPr>
            <w:tcW w:w="1831" w:type="dxa"/>
          </w:tcPr>
          <w:p w14:paraId="585AE0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5305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create a new custom role with a name, an optional description and an optional initial set of permissions, without changing code or redeploying the system.</w:t>
            </w:r>
          </w:p>
        </w:tc>
      </w:tr>
      <w:tr w:rsidR="00A7506D" w14:paraId="64ADEE85" w14:textId="77777777">
        <w:tc>
          <w:tcPr>
            <w:tcW w:w="1831" w:type="dxa"/>
          </w:tcPr>
          <w:p w14:paraId="7B6A7F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FAEF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35FA76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tc>
      </w:tr>
      <w:tr w:rsidR="00A7506D" w14:paraId="540AAC9A" w14:textId="77777777">
        <w:tc>
          <w:tcPr>
            <w:tcW w:w="1831" w:type="dxa"/>
          </w:tcPr>
          <w:p w14:paraId="7FA44B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DFBF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custom role is created and appears in the role list and in the Role &amp; Permission Matrix.</w:t>
            </w:r>
          </w:p>
          <w:p w14:paraId="0ED407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new role is associated with the selected permissions (the set may be empty).</w:t>
            </w:r>
          </w:p>
          <w:p w14:paraId="773554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role creation is recorded in the audit log.</w:t>
            </w:r>
          </w:p>
        </w:tc>
      </w:tr>
      <w:tr w:rsidR="00A7506D" w14:paraId="6BE52C0F" w14:textId="77777777">
        <w:tc>
          <w:tcPr>
            <w:tcW w:w="1831" w:type="dxa"/>
          </w:tcPr>
          <w:p w14:paraId="388C74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F5B43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Role</w:t>
            </w:r>
          </w:p>
          <w:p w14:paraId="6B32BD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148FD1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Admin selects “Create Role”.</w:t>
            </w:r>
          </w:p>
          <w:p w14:paraId="6C60E1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role creation form.</w:t>
            </w:r>
          </w:p>
          <w:p w14:paraId="5BA9E6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enters the role name and an optional description, selects the permissions to grant to the role, and submits the form.</w:t>
            </w:r>
          </w:p>
          <w:p w14:paraId="1FFEF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validates the role information: the name is required and has at most 64 characters after trimming, the description has at most 256 characters, and every selected permission exists in the permission catalog.</w:t>
            </w:r>
          </w:p>
          <w:p w14:paraId="143EB4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checks that no existing role, including the predefined roles, has the same name (case-insensitive).</w:t>
            </w:r>
          </w:p>
          <w:p w14:paraId="449749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saves the new role together with its permissions.</w:t>
            </w:r>
          </w:p>
          <w:p w14:paraId="7ADF62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creation in the audit log (BR-16).</w:t>
            </w:r>
          </w:p>
          <w:p w14:paraId="66DDF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MSG19 – “Role created successfully.”</w:t>
            </w:r>
          </w:p>
        </w:tc>
      </w:tr>
      <w:tr w:rsidR="00A7506D" w14:paraId="38ADCC78" w14:textId="77777777">
        <w:tc>
          <w:tcPr>
            <w:tcW w:w="1831" w:type="dxa"/>
          </w:tcPr>
          <w:p w14:paraId="51D839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F2D6A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Role Created Without Permissions</w:t>
            </w:r>
          </w:p>
          <w:p w14:paraId="3C641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System Admin does not select any permission.</w:t>
            </w:r>
          </w:p>
          <w:p w14:paraId="66BEDCB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accepts an empty permission set; user accounts assigned to this role have the same access as a Member.</w:t>
            </w:r>
          </w:p>
          <w:p w14:paraId="43268A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continues at Step 5 of the Main Flow.</w:t>
            </w:r>
          </w:p>
        </w:tc>
      </w:tr>
      <w:tr w:rsidR="00A7506D" w14:paraId="350D1790" w14:textId="77777777">
        <w:tc>
          <w:tcPr>
            <w:tcW w:w="1831" w:type="dxa"/>
          </w:tcPr>
          <w:p w14:paraId="7E89E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C78E7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Role Information</w:t>
            </w:r>
          </w:p>
          <w:p w14:paraId="15459F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determines that the name is empty or longer than 64 characters, the description is longer than 256 characters, or a selected permission does not exist.</w:t>
            </w:r>
          </w:p>
          <w:p w14:paraId="2AFAD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7334F2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51560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4. The System Admin may correct the information and resubmit; otherwise the use case ends unsuccessfully.</w:t>
            </w:r>
          </w:p>
          <w:p w14:paraId="6BF25C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Duplicate Role Name</w:t>
            </w:r>
          </w:p>
          <w:p w14:paraId="4BC7C0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another role already uses the same name (case-insensitive).</w:t>
            </w:r>
          </w:p>
          <w:p w14:paraId="491ED3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role.</w:t>
            </w:r>
          </w:p>
          <w:p w14:paraId="3E9302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28C81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1E33C4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Saved</w:t>
            </w:r>
          </w:p>
          <w:p w14:paraId="4300FA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save the new role.</w:t>
            </w:r>
          </w:p>
          <w:p w14:paraId="179BB9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role is created.</w:t>
            </w:r>
          </w:p>
          <w:p w14:paraId="4C3A43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MSG26 – “Unable to create the role. Please try again.”</w:t>
            </w:r>
          </w:p>
          <w:p w14:paraId="724AA7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524DCDF2" w14:textId="77777777" w:rsidR="00A7506D" w:rsidRDefault="00DF34F2">
      <w:pPr>
        <w:pStyle w:val="Heading4"/>
      </w:pPr>
      <w:r>
        <w:rPr>
          <w:rFonts w:ascii="Times New Roman" w:hAnsi="Times New Roman" w:eastAsia="Times New Roman" w:cs="Times New Roman"/>
          <w:sz w:val="24"/>
          <w:szCs w:val="24"/>
        </w:rPr>
        <w:lastRenderedPageBreak/>
        <w:t>3.3.2 UC-12b – Update Role</w:t>
      </w:r>
    </w:p>
    <w:tbl>
      <w:tblPr>
        <w:tblStyle w:val="a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682A8C1F" w14:textId="77777777">
        <w:tc>
          <w:tcPr>
            <w:tcW w:w="1831" w:type="dxa"/>
          </w:tcPr>
          <w:p w14:paraId="0DE2A6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B1CC0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2911AE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5A1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77A104" w14:textId="77777777">
        <w:tc>
          <w:tcPr>
            <w:tcW w:w="1831" w:type="dxa"/>
          </w:tcPr>
          <w:p w14:paraId="434E66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1CFF1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change the name and description of a custom role. Predefined roles cannot be renamed; the permissions of any role are configured through UC-11.</w:t>
            </w:r>
          </w:p>
        </w:tc>
      </w:tr>
      <w:tr w:rsidR="00A7506D" w14:paraId="18276677" w14:textId="77777777">
        <w:tc>
          <w:tcPr>
            <w:tcW w:w="1831" w:type="dxa"/>
          </w:tcPr>
          <w:p w14:paraId="3568D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7911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6C96AF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6BCFA6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218A96A4" w14:textId="77777777">
        <w:tc>
          <w:tcPr>
            <w:tcW w:w="1831" w:type="dxa"/>
          </w:tcPr>
          <w:p w14:paraId="3A92B3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907BD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name and/or description of the selected role are updated; its permissions and the user accounts holding it remain unchanged.</w:t>
            </w:r>
          </w:p>
          <w:p w14:paraId="28F3FF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change is recorded in the audit log with the values before and after the update.</w:t>
            </w:r>
          </w:p>
          <w:p w14:paraId="33A023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session is terminated; users holding the role see the new name the next time their information is loaded.</w:t>
            </w:r>
          </w:p>
        </w:tc>
      </w:tr>
      <w:tr w:rsidR="00A7506D" w14:paraId="79F74C60" w14:textId="77777777">
        <w:tc>
          <w:tcPr>
            <w:tcW w:w="1831" w:type="dxa"/>
          </w:tcPr>
          <w:p w14:paraId="5CC1CE4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12130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Role</w:t>
            </w:r>
          </w:p>
          <w:p w14:paraId="7FBA7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301D8D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w:t>
            </w:r>
          </w:p>
          <w:p w14:paraId="78D64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“Edit” on a custom role.</w:t>
            </w:r>
          </w:p>
          <w:p w14:paraId="501EB0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the edit form pre-filled with the current name and description.</w:t>
            </w:r>
          </w:p>
          <w:p w14:paraId="445F63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modifies the name and/or description and submits the form.</w:t>
            </w:r>
          </w:p>
          <w:p w14:paraId="1A7ECF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and is a custom role.</w:t>
            </w:r>
          </w:p>
          <w:p w14:paraId="0DD99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validates the role information using the same rules as UC-12 (name required, at most 64 characters after trimming; description at most 256 characters).</w:t>
            </w:r>
          </w:p>
          <w:p w14:paraId="6F6FFE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checks that no other role has the same name (case-insensitive). Changing only the letter case of the role’s own name is allowed.</w:t>
            </w:r>
          </w:p>
          <w:p w14:paraId="367B9A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saves the updated role.</w:t>
            </w:r>
          </w:p>
          <w:p w14:paraId="3ED87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10. The system records the change in the audit log (BR-16).</w:t>
            </w:r>
          </w:p>
          <w:p w14:paraId="124847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11. The system displays MSG22 – “Role updated successfully.”</w:t>
            </w:r>
          </w:p>
        </w:tc>
      </w:tr>
      <w:tr w:rsidR="00A7506D" w14:paraId="652FDC58" w14:textId="77777777">
        <w:tc>
          <w:tcPr>
            <w:tcW w:w="1831" w:type="dxa"/>
          </w:tcPr>
          <w:p w14:paraId="1F39F4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0D7765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No Changes Submitted</w:t>
            </w:r>
          </w:p>
          <w:p w14:paraId="3879C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submitted name and description are identical to the current values.</w:t>
            </w:r>
          </w:p>
          <w:p w14:paraId="31D48B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modify any data and does not record an audit log entry.</w:t>
            </w:r>
          </w:p>
          <w:p w14:paraId="41FD0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MSG22 – “Role updated successfully.”</w:t>
            </w:r>
          </w:p>
          <w:p w14:paraId="230A82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r w:rsidR="00A7506D" w14:paraId="62EA1E29" w14:textId="77777777">
        <w:tc>
          <w:tcPr>
            <w:tcW w:w="1831" w:type="dxa"/>
          </w:tcPr>
          <w:p w14:paraId="782515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1B3E1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2CD6ED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4C58F6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0BEA4B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365BD4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7BE6FA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Invalid Role Information</w:t>
            </w:r>
          </w:p>
          <w:p w14:paraId="672A45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determines that the role information is invalid.</w:t>
            </w:r>
          </w:p>
          <w:p w14:paraId="5BC9D2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689B13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MSG20 – “Invalid role information.” and highlights the invalid fields.</w:t>
            </w:r>
          </w:p>
          <w:p w14:paraId="203926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correct the information and resubmit; otherwise the use case ends unsuccessfully.</w:t>
            </w:r>
          </w:p>
          <w:p w14:paraId="4B77F3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Duplicate Role Name</w:t>
            </w:r>
          </w:p>
          <w:p w14:paraId="53C7AA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8 or Step 9 of the Main Flow, the system determines that another role already uses the same name (case-insensitive).</w:t>
            </w:r>
          </w:p>
          <w:p w14:paraId="2DEAFC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the changes.</w:t>
            </w:r>
          </w:p>
          <w:p w14:paraId="2AF6AA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MSG21 – “A role with this name already exists. Please choose a different name.”</w:t>
            </w:r>
          </w:p>
          <w:p w14:paraId="540360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may enter a different name and resubmit; otherwise the use case ends unsuccessfully.</w:t>
            </w:r>
          </w:p>
          <w:p w14:paraId="20AC1C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EX-4: Role Cannot Be Saved</w:t>
            </w:r>
          </w:p>
          <w:p w14:paraId="05DCB7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9 of the Main Flow, the system cannot save the updated role.</w:t>
            </w:r>
          </w:p>
          <w:p w14:paraId="7F6D536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existing role information remains unchanged.</w:t>
            </w:r>
          </w:p>
          <w:p w14:paraId="202681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MSG27 – “Unable to update the role. Please try again.”</w:t>
            </w:r>
          </w:p>
          <w:p w14:paraId="003DEE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A93EFF9" w14:textId="77777777" w:rsidR="00A7506D" w:rsidRDefault="00DF34F2">
      <w:pPr>
        <w:pStyle w:val="Heading4"/>
      </w:pPr>
      <w:r>
        <w:rPr>
          <w:rFonts w:ascii="Times New Roman" w:hAnsi="Times New Roman" w:eastAsia="Times New Roman" w:cs="Times New Roman"/>
          <w:sz w:val="24"/>
          <w:szCs w:val="24"/>
        </w:rPr>
        <w:t>3.3.3 UC-12c – Delete Role</w:t>
      </w:r>
    </w:p>
    <w:tbl>
      <w:tblPr>
        <w:tblStyle w:val="a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C9581DE" w14:textId="77777777">
        <w:tc>
          <w:tcPr>
            <w:tcW w:w="1831" w:type="dxa"/>
          </w:tcPr>
          <w:p w14:paraId="286A0C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FE3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503DFC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51408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9989591" w14:textId="77777777">
        <w:tc>
          <w:tcPr>
            <w:tcW w:w="1831" w:type="dxa"/>
          </w:tcPr>
          <w:p w14:paraId="2EA3E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06764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delete a custom role that is no longer held by any user account. Predefined roles cannot be deleted.</w:t>
            </w:r>
          </w:p>
        </w:tc>
      </w:tr>
      <w:tr w:rsidR="00A7506D" w14:paraId="526C57D9" w14:textId="77777777">
        <w:tc>
          <w:tcPr>
            <w:tcW w:w="1831" w:type="dxa"/>
          </w:tcPr>
          <w:p w14:paraId="6DAECC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5FA12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in the system.</w:t>
            </w:r>
          </w:p>
          <w:p w14:paraId="4596F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System Admin is authorized to manage roles.</w:t>
            </w:r>
          </w:p>
          <w:p w14:paraId="4C82D6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At least one custom role exists in the system.</w:t>
            </w:r>
          </w:p>
        </w:tc>
      </w:tr>
      <w:tr w:rsidR="00A7506D" w14:paraId="6EAC03DA" w14:textId="77777777">
        <w:tc>
          <w:tcPr>
            <w:tcW w:w="1831" w:type="dxa"/>
          </w:tcPr>
          <w:p w14:paraId="21730E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55F1C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role and its permission assignments are removed from the system.</w:t>
            </w:r>
          </w:p>
          <w:p w14:paraId="37D97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deletion, including the role name and the permissions it held, is recorded in the audit log.</w:t>
            </w:r>
          </w:p>
          <w:p w14:paraId="2DA003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No user account and no user session is affected.</w:t>
            </w:r>
          </w:p>
        </w:tc>
      </w:tr>
      <w:tr w:rsidR="00A7506D" w14:paraId="475F9CFA" w14:textId="77777777">
        <w:tc>
          <w:tcPr>
            <w:tcW w:w="1831" w:type="dxa"/>
          </w:tcPr>
          <w:p w14:paraId="581CC2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26614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Role</w:t>
            </w:r>
          </w:p>
          <w:p w14:paraId="012504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accesses Role &amp; Permission Management.</w:t>
            </w:r>
          </w:p>
          <w:p w14:paraId="04266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list of roles with the number of user accounts holding each role.</w:t>
            </w:r>
          </w:p>
          <w:p w14:paraId="4F95BB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Admin selects “Delete” on a custom role.</w:t>
            </w:r>
          </w:p>
          <w:p w14:paraId="3E4CC3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a confirmation dialog.</w:t>
            </w:r>
          </w:p>
          <w:p w14:paraId="220535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Admin confirms the deletion.</w:t>
            </w:r>
          </w:p>
          <w:p w14:paraId="3CF20B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verifies that the selected role exists, is a custom role, and is not held by any user account, including deactivated accounts.</w:t>
            </w:r>
          </w:p>
          <w:p w14:paraId="2CA3AD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deletes the role together with its permission assignments.</w:t>
            </w:r>
          </w:p>
          <w:p w14:paraId="1E52D6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records the role deletion in the audit log (BR-16).</w:t>
            </w:r>
          </w:p>
          <w:p w14:paraId="6B0C0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9. The system displays MSG23 – “Role deleted successfully.”</w:t>
            </w:r>
          </w:p>
        </w:tc>
      </w:tr>
      <w:tr w:rsidR="00A7506D" w14:paraId="56A757F5" w14:textId="77777777">
        <w:tc>
          <w:tcPr>
            <w:tcW w:w="1831" w:type="dxa"/>
          </w:tcPr>
          <w:p w14:paraId="3A15F5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7823C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Deletion Cancelled</w:t>
            </w:r>
          </w:p>
          <w:p w14:paraId="5A69A4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of the Main Flow, the System Admin cancels the deletion.</w:t>
            </w:r>
          </w:p>
          <w:p w14:paraId="21DD6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closes the confirmation dialog without changing any data.</w:t>
            </w:r>
          </w:p>
          <w:p w14:paraId="44C50D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r w:rsidR="00A7506D" w14:paraId="04BF8E4E" w14:textId="77777777">
        <w:tc>
          <w:tcPr>
            <w:tcW w:w="1831" w:type="dxa"/>
          </w:tcPr>
          <w:p w14:paraId="6CE646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5934C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Predefined Role</w:t>
            </w:r>
          </w:p>
          <w:p w14:paraId="57D1F0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of the Main Flow, the system determines that the selected role is a predefined system role.</w:t>
            </w:r>
          </w:p>
          <w:p w14:paraId="2BFC2F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04B67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MSG24 – “This is a predefined system role and cannot be renamed or deleted. You can still configure its permissions.”</w:t>
            </w:r>
          </w:p>
          <w:p w14:paraId="66294F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9DF1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Role Still Held by User Accounts</w:t>
            </w:r>
          </w:p>
          <w:p w14:paraId="5FBB30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or Step 7 of the Main Flow, the system determines that one or more user accounts (active or deactivated) still hold the role, including an account assigned to the role while the deletion was in progress.</w:t>
            </w:r>
          </w:p>
          <w:p w14:paraId="2B3D98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delete the role.</w:t>
            </w:r>
          </w:p>
          <w:p w14:paraId="751D68B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MSG25 – “This role is still held by {n} user account(s). Reassign them to another role before deleting.” in the confirmation dialog, where {n} is the number of user accounts holding the role.</w:t>
            </w:r>
          </w:p>
          <w:p w14:paraId="044805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p w14:paraId="5A0547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Role Cannot Be Deleted</w:t>
            </w:r>
          </w:p>
          <w:p w14:paraId="178260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7 of the Main Flow, the system cannot delete the role.</w:t>
            </w:r>
          </w:p>
          <w:p w14:paraId="7FBE39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role and its permission assignments remain unchanged.</w:t>
            </w:r>
          </w:p>
          <w:p w14:paraId="3FBCDC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MSG28 – “Unable to delete the role. Please try again.”</w:t>
            </w:r>
          </w:p>
          <w:p w14:paraId="4B6F3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 unsuccessfully.</w:t>
            </w:r>
          </w:p>
        </w:tc>
      </w:tr>
    </w:tbl>
    <w:p w14:paraId="43C2F877" w14:textId="77777777" w:rsidR="00A7506D" w:rsidRDefault="00DF34F2">
      <w:pPr>
        <w:pStyle w:val="Heading3"/>
      </w:pPr>
      <w:bookmarkStart w:id="38" w:name="_Toc242699618"/>
      <w:r>
        <w:rPr>
          <w:rFonts w:ascii="Times New Roman" w:hAnsi="Times New Roman" w:eastAsia="Times New Roman" w:cs="Times New Roman"/>
          <w:color w:val="000000"/>
          <w:sz w:val="28"/>
          <w:szCs w:val="28"/>
        </w:rPr>
        <w:t>3.4 UC-13 – View Audit Log</w:t>
      </w:r>
      <w:bookmarkEnd w:id="38"/>
    </w:p>
    <w:tbl>
      <w:tblPr>
        <w:tblStyle w:val="a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C814640" w14:textId="77777777">
        <w:tc>
          <w:tcPr>
            <w:tcW w:w="1831" w:type="dxa"/>
          </w:tcPr>
          <w:p w14:paraId="29C2B4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95CF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w:t>
            </w:r>
          </w:p>
        </w:tc>
        <w:tc>
          <w:tcPr>
            <w:tcW w:w="1890" w:type="dxa"/>
          </w:tcPr>
          <w:p w14:paraId="6738F9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FB5CC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13937E0" w14:textId="77777777">
        <w:tc>
          <w:tcPr>
            <w:tcW w:w="1831" w:type="dxa"/>
          </w:tcPr>
          <w:p w14:paraId="1670E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Description</w:t>
            </w:r>
          </w:p>
        </w:tc>
        <w:tc>
          <w:tcPr>
            <w:tcW w:w="7508" w:type="dxa"/>
            <w:gridSpan w:val="3"/>
          </w:tcPr>
          <w:p w14:paraId="04EBB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System Admin to review recorded system events for security, accountability, and operational investigation.</w:t>
            </w:r>
          </w:p>
        </w:tc>
      </w:tr>
      <w:tr w:rsidR="00A7506D" w14:paraId="1EA226C8" w14:textId="77777777">
        <w:tc>
          <w:tcPr>
            <w:tcW w:w="1831" w:type="dxa"/>
          </w:tcPr>
          <w:p w14:paraId="6B216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C9FEF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System Admin is authenticated and has permission to view the audit log.</w:t>
            </w:r>
          </w:p>
        </w:tc>
      </w:tr>
      <w:tr w:rsidR="00A7506D" w14:paraId="11CBACB8" w14:textId="77777777">
        <w:tc>
          <w:tcPr>
            <w:tcW w:w="1831" w:type="dxa"/>
          </w:tcPr>
          <w:p w14:paraId="4DB67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C613D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requested audit entries are displayed read-only.</w:t>
            </w:r>
          </w:p>
          <w:p w14:paraId="69703C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audit entry is changed by viewing or filtering the log.</w:t>
            </w:r>
          </w:p>
        </w:tc>
      </w:tr>
      <w:tr w:rsidR="00A7506D" w14:paraId="075D3B87" w14:textId="77777777">
        <w:tc>
          <w:tcPr>
            <w:tcW w:w="1831" w:type="dxa"/>
          </w:tcPr>
          <w:p w14:paraId="4DADD7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12C51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Audit Log</w:t>
            </w:r>
          </w:p>
          <w:p w14:paraId="3C30E4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Admin opens Audit Log.</w:t>
            </w:r>
          </w:p>
          <w:p w14:paraId="3ABC20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audit entries within the Admin's requested date range and filters.</w:t>
            </w:r>
          </w:p>
          <w:p w14:paraId="5E2B58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entries in reverse chronological order with actor, event, target, time, and outcome where recorded.</w:t>
            </w:r>
          </w:p>
          <w:p w14:paraId="3FE883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Admin opens an entry or changes filters/pages the results.</w:t>
            </w:r>
          </w:p>
          <w:p w14:paraId="560E8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matching entries and preserves the read-only state.</w:t>
            </w:r>
          </w:p>
        </w:tc>
      </w:tr>
      <w:tr w:rsidR="00A7506D" w14:paraId="2E688732" w14:textId="77777777">
        <w:tc>
          <w:tcPr>
            <w:tcW w:w="1831" w:type="dxa"/>
          </w:tcPr>
          <w:p w14:paraId="1EC167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CA058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ALT-1: If no entries match the filters, the system displays an empty-result message and permits the Admin to revise the filters.</w:t>
            </w:r>
          </w:p>
        </w:tc>
      </w:tr>
      <w:tr w:rsidR="00A7506D" w14:paraId="66DD6E4E" w14:textId="77777777">
        <w:tc>
          <w:tcPr>
            <w:tcW w:w="1831" w:type="dxa"/>
          </w:tcPr>
          <w:p w14:paraId="7B1761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0471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Invalid filter or date-range values</w:t>
            </w:r>
            <w:r>
              <w:rPr>
                <w:rFonts w:ascii="Times New Roman" w:eastAsia="Times New Roman" w:hAnsi="Times New Roman" w:cs="Times New Roman"/>
                <w:color w:val="000000"/>
                <w:sz w:val="24"/>
                <w:szCs w:val="24"/>
              </w:rPr>
              <w:t>: the system identifies the invalid criteria and does not apply them.</w:t>
            </w:r>
          </w:p>
          <w:p w14:paraId="0487C00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The audit log cannot be loaded</w:t>
            </w:r>
            <w:r>
              <w:rPr>
                <w:rFonts w:ascii="Times New Roman" w:eastAsia="Times New Roman" w:hAnsi="Times New Roman" w:cs="Times New Roman"/>
                <w:color w:val="000000"/>
                <w:sz w:val="24"/>
                <w:szCs w:val="24"/>
              </w:rPr>
              <w:t>: the system reports the failure and provides a retry action.</w:t>
            </w:r>
          </w:p>
        </w:tc>
      </w:tr>
    </w:tbl>
    <w:p w14:paraId="57DD89EA" w14:textId="77777777" w:rsidR="00A7506D" w:rsidRDefault="00DF34F2">
      <w:pPr>
        <w:pStyle w:val="Heading2"/>
      </w:pPr>
      <w:bookmarkStart w:id="39" w:name="_Toc242699619"/>
      <w:r>
        <w:rPr>
          <w:rFonts w:ascii="Times New Roman" w:hAnsi="Times New Roman" w:eastAsia="Times New Roman" w:cs="Times New Roman"/>
        </w:rPr>
        <w:t>4. FE-04 – Meeting Management</w:t>
      </w:r>
      <w:bookmarkEnd w:id="39"/>
    </w:p>
    <w:p w14:paraId="6900BF34" w14:textId="77777777" w:rsidR="00A7506D" w:rsidRDefault="00DF34F2">
      <w:pPr>
        <w:pStyle w:val="Heading3"/>
      </w:pPr>
      <w:bookmarkStart w:id="40" w:name="_Toc242699620"/>
      <w:r>
        <w:rPr>
          <w:rFonts w:ascii="Times New Roman" w:hAnsi="Times New Roman" w:eastAsia="Times New Roman" w:cs="Times New Roman"/>
          <w:color w:val="000000"/>
          <w:sz w:val="28"/>
          <w:szCs w:val="28"/>
        </w:rPr>
        <w:t>4.1 UC-14 – Create Meeting</w:t>
      </w:r>
      <w:bookmarkEnd w:id="40"/>
    </w:p>
    <w:tbl>
      <w:tblPr>
        <w:tblStyle w:val="a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C83B0B9" w14:textId="77777777">
        <w:tc>
          <w:tcPr>
            <w:tcW w:w="1831" w:type="dxa"/>
          </w:tcPr>
          <w:p w14:paraId="5CB42E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77B9E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C896C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F10A4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AD7873" w14:textId="77777777">
        <w:tc>
          <w:tcPr>
            <w:tcW w:w="1831" w:type="dxa"/>
          </w:tcPr>
          <w:p w14:paraId="531F64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00A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Meeting Organizer to create one independent Meeting as a Draft, including its planned schedule, mode, location and confidentiality.</w:t>
            </w:r>
          </w:p>
        </w:tc>
      </w:tr>
      <w:tr w:rsidR="00A7506D" w14:paraId="6768FE84" w14:textId="77777777">
        <w:tc>
          <w:tcPr>
            <w:tcW w:w="1831" w:type="dxa"/>
          </w:tcPr>
          <w:p w14:paraId="54F2C7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0CCAC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46F60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Organizer is authorized to create meetings.</w:t>
            </w:r>
          </w:p>
        </w:tc>
      </w:tr>
      <w:tr w:rsidR="00A7506D" w14:paraId="37A6DC6F" w14:textId="77777777">
        <w:tc>
          <w:tcPr>
            <w:tcW w:w="1831" w:type="dxa"/>
          </w:tcPr>
          <w:p w14:paraId="41F903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91438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Meeting exists in Draft status with its planned start and end times.</w:t>
            </w:r>
          </w:p>
          <w:p w14:paraId="67B71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creator is recorded as Meeting Organizer.</w:t>
            </w:r>
          </w:p>
          <w:p w14:paraId="76EE86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Meeting may subsequently be assigned participants, prepared and submitted for approval.</w:t>
            </w:r>
          </w:p>
        </w:tc>
      </w:tr>
      <w:tr w:rsidR="00A7506D" w14:paraId="128FE131" w14:textId="77777777">
        <w:tc>
          <w:tcPr>
            <w:tcW w:w="1831" w:type="dxa"/>
          </w:tcPr>
          <w:p w14:paraId="17635F0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A4134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Meeting</w:t>
            </w:r>
            <w:r>
              <w:rPr>
                <w:rFonts w:ascii="Times New Roman" w:eastAsia="Times New Roman" w:hAnsi="Times New Roman" w:cs="Times New Roman"/>
                <w:color w:val="000000"/>
                <w:sz w:val="24"/>
                <w:szCs w:val="24"/>
              </w:rPr>
              <w:br/>
              <w:t>1. The Meeting Organizer selects Create Meeting.</w:t>
            </w:r>
            <w:r>
              <w:rPr>
                <w:rFonts w:ascii="Times New Roman" w:eastAsia="Times New Roman" w:hAnsi="Times New Roman" w:cs="Times New Roman"/>
                <w:color w:val="000000"/>
                <w:sz w:val="24"/>
                <w:szCs w:val="24"/>
              </w:rPr>
              <w:br/>
              <w:t>2. The system displays the new Meeting form.</w:t>
            </w:r>
            <w:r>
              <w:rPr>
                <w:rFonts w:ascii="Times New Roman" w:eastAsia="Times New Roman" w:hAnsi="Times New Roman" w:cs="Times New Roman"/>
                <w:color w:val="000000"/>
                <w:sz w:val="24"/>
                <w:szCs w:val="24"/>
              </w:rPr>
              <w:br/>
              <w:t>3. The Organizer enters Meeting Name, Planned Start Time, Planned End Time, Meeting Mode, Location, Confidentiality Level and optional Description.</w:t>
            </w:r>
            <w:r>
              <w:rPr>
                <w:rFonts w:ascii="Times New Roman" w:eastAsia="Times New Roman" w:hAnsi="Times New Roman" w:cs="Times New Roman"/>
                <w:color w:val="000000"/>
                <w:sz w:val="24"/>
                <w:szCs w:val="24"/>
              </w:rPr>
              <w:br/>
              <w:t>4. The Organizer submits the form.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checks the required values, confirms Planned Start Time is later than the current time and Planned End Time is later than Planned Start Time. (BR-24, BR-25, BR-62, BR-162)</w:t>
            </w:r>
            <w:r>
              <w:rPr>
                <w:rFonts w:ascii="Times New Roman" w:eastAsia="Times New Roman" w:hAnsi="Times New Roman" w:cs="Times New Roman"/>
                <w:color w:val="000000"/>
                <w:sz w:val="24"/>
                <w:szCs w:val="24"/>
              </w:rPr>
              <w:br/>
              <w:t xml:space="preserve">6. The system creates exactly one Meeting in Draft status and records the </w:t>
            </w:r>
            <w:r>
              <w:rPr>
                <w:rFonts w:ascii="Times New Roman" w:eastAsia="Times New Roman" w:hAnsi="Times New Roman" w:cs="Times New Roman"/>
                <w:color w:val="000000"/>
                <w:sz w:val="24"/>
                <w:szCs w:val="24"/>
              </w:rPr>
              <w:lastRenderedPageBreak/>
              <w:t>creator. (BR-26)</w:t>
            </w:r>
            <w:r>
              <w:rPr>
                <w:rFonts w:ascii="Times New Roman" w:eastAsia="Times New Roman" w:hAnsi="Times New Roman" w:cs="Times New Roman"/>
                <w:color w:val="000000"/>
                <w:sz w:val="24"/>
                <w:szCs w:val="24"/>
              </w:rPr>
              <w:br/>
              <w:t>7. The system displays MSG29 – "Meeting created successfully."</w:t>
            </w:r>
          </w:p>
        </w:tc>
      </w:tr>
      <w:tr w:rsidR="00A7506D" w14:paraId="7AB2594C" w14:textId="77777777">
        <w:tc>
          <w:tcPr>
            <w:tcW w:w="1831" w:type="dxa"/>
          </w:tcPr>
          <w:p w14:paraId="34BEDBA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18FE9B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DFDFF71" w14:textId="77777777">
        <w:tc>
          <w:tcPr>
            <w:tcW w:w="1831" w:type="dxa"/>
          </w:tcPr>
          <w:p w14:paraId="2718C1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BC446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Meeting Information</w:t>
            </w:r>
          </w:p>
          <w:p w14:paraId="33CA13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a required value is missing/invalid, the planned start is not in the future, or the planned end does not follow the start. (BR-24, BR-62, BR-162)</w:t>
            </w:r>
          </w:p>
          <w:p w14:paraId="6A5619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MSG31 – "Invalid meeting information." and highlights the affected fields.</w:t>
            </w:r>
          </w:p>
          <w:p w14:paraId="041287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Organizer may correct the inputs and resubmit at Step 4.</w:t>
            </w:r>
          </w:p>
          <w:p w14:paraId="55DBC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Created</w:t>
            </w:r>
          </w:p>
          <w:p w14:paraId="6BDC09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6, the system cannot save the Meeting.</w:t>
            </w:r>
          </w:p>
          <w:p w14:paraId="737050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MSG35 – "Unable to create the meeting. Please try again."</w:t>
            </w:r>
          </w:p>
          <w:p w14:paraId="36CAD2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Meeting is created; the use case ends unsuccessfully.</w:t>
            </w:r>
          </w:p>
        </w:tc>
      </w:tr>
    </w:tbl>
    <w:p w14:paraId="343D4CF2" w14:textId="77777777" w:rsidR="00A7506D" w:rsidRDefault="00DF34F2">
      <w:pPr>
        <w:pStyle w:val="Heading3"/>
      </w:pPr>
      <w:bookmarkStart w:id="41" w:name="_Toc242699621"/>
      <w:r>
        <w:rPr>
          <w:rFonts w:ascii="Times New Roman" w:hAnsi="Times New Roman" w:eastAsia="Times New Roman" w:cs="Times New Roman"/>
          <w:color w:val="000000"/>
          <w:sz w:val="28"/>
          <w:szCs w:val="28"/>
        </w:rPr>
        <w:t>4.2 UC-15 – Update Meeting</w:t>
      </w:r>
      <w:bookmarkEnd w:id="41"/>
    </w:p>
    <w:tbl>
      <w:tblPr>
        <w:tblStyle w:val="a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17256B9" w14:textId="77777777">
        <w:tc>
          <w:tcPr>
            <w:tcW w:w="1831" w:type="dxa"/>
          </w:tcPr>
          <w:p w14:paraId="2EBDB0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E38C2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2279135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9E6AC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C19444F" w14:textId="77777777">
        <w:tc>
          <w:tcPr>
            <w:tcW w:w="1831" w:type="dxa"/>
          </w:tcPr>
          <w:p w14:paraId="5A75D1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FB6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update Draft/Rejected Meeting information, or to reschedule only the planned times or location when the Meeting is Published.</w:t>
            </w:r>
          </w:p>
        </w:tc>
      </w:tr>
      <w:tr w:rsidR="00A7506D" w14:paraId="2C435AED" w14:textId="77777777">
        <w:tc>
          <w:tcPr>
            <w:tcW w:w="1831" w:type="dxa"/>
          </w:tcPr>
          <w:p w14:paraId="205E82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64CD1F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exists and the Meeting Organizer is authenticated and authorized.</w:t>
            </w:r>
            <w:r>
              <w:rPr>
                <w:rFonts w:ascii="Times New Roman" w:eastAsia="Times New Roman" w:hAnsi="Times New Roman" w:cs="Times New Roman"/>
                <w:color w:val="000000"/>
                <w:sz w:val="24"/>
                <w:szCs w:val="24"/>
              </w:rPr>
              <w:br/>
              <w:t>● PRE-2: Full Meeting editing is available only in Draft or Rejected. (BR-27)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If the Meeting is Published, only the Meeting Organizer may invoke Reschedule to change planned times or location. The Meeting must not have started. (BR-27, BR-158)</w:t>
            </w:r>
          </w:p>
        </w:tc>
      </w:tr>
      <w:tr w:rsidR="00A7506D" w14:paraId="7186A7D0" w14:textId="77777777">
        <w:tc>
          <w:tcPr>
            <w:tcW w:w="1831" w:type="dxa"/>
          </w:tcPr>
          <w:p w14:paraId="2F03FE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7381A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Authorized updates are saved to the Meeting.</w:t>
            </w:r>
          </w:p>
          <w:p w14:paraId="4E62C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lifecycle and assigned approver are unchanged.</w:t>
            </w:r>
          </w:p>
          <w:p w14:paraId="3F927B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When the schedule of a Published Meeting changes, affected participants are notified and the change is recorded. (BR-76)</w:t>
            </w:r>
          </w:p>
        </w:tc>
      </w:tr>
      <w:tr w:rsidR="00A7506D" w14:paraId="159DC866" w14:textId="77777777">
        <w:tc>
          <w:tcPr>
            <w:tcW w:w="1831" w:type="dxa"/>
          </w:tcPr>
          <w:p w14:paraId="55E0C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A90F1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opens a Draft or Rejected Meeting and selects Edit.</w:t>
            </w:r>
            <w:r>
              <w:rPr>
                <w:rFonts w:ascii="Times New Roman" w:eastAsia="Times New Roman" w:hAnsi="Times New Roman" w:cs="Times New Roman"/>
                <w:color w:val="000000"/>
                <w:sz w:val="24"/>
                <w:szCs w:val="24"/>
              </w:rPr>
              <w:br/>
              <w:t>2. The system displays the editable Meeting fields.</w:t>
            </w:r>
            <w:r>
              <w:rPr>
                <w:rFonts w:ascii="Times New Roman" w:eastAsia="Times New Roman" w:hAnsi="Times New Roman" w:cs="Times New Roman"/>
                <w:color w:val="000000"/>
                <w:sz w:val="24"/>
                <w:szCs w:val="24"/>
              </w:rPr>
              <w:br/>
              <w:t>3. The Organizer changes the fields and submits.</w:t>
            </w:r>
            <w:r>
              <w:rPr>
                <w:rFonts w:ascii="Times New Roman" w:eastAsia="Times New Roman" w:hAnsi="Times New Roman" w:cs="Times New Roman"/>
                <w:color w:val="000000"/>
                <w:sz w:val="24"/>
                <w:szCs w:val="24"/>
              </w:rPr>
              <w:br/>
              <w:t>4. The system verifies current Meeting status, permissions, required information, and confirms Planned End Time is after Planned Start Time. (BR-24, BR-27, BR-62)</w:t>
            </w:r>
            <w:r>
              <w:rPr>
                <w:rFonts w:ascii="Times New Roman" w:eastAsia="Times New Roman" w:hAnsi="Times New Roman" w:cs="Times New Roman"/>
                <w:color w:val="000000"/>
                <w:sz w:val="24"/>
                <w:szCs w:val="24"/>
              </w:rPr>
              <w:br/>
              <w:t>5. The system saves the updates without changing Meeting status and shows the success message.</w:t>
            </w:r>
          </w:p>
        </w:tc>
      </w:tr>
      <w:tr w:rsidR="00A7506D" w14:paraId="1531E4D1" w14:textId="77777777">
        <w:tc>
          <w:tcPr>
            <w:tcW w:w="1831" w:type="dxa"/>
          </w:tcPr>
          <w:p w14:paraId="611DA6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98883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Reschedule Published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Entry point: Step 1 of the Main Flow.</w:t>
            </w:r>
            <w:r>
              <w:rPr>
                <w:rFonts w:ascii="Times New Roman" w:eastAsia="Times New Roman" w:hAnsi="Times New Roman" w:cs="Times New Roman"/>
                <w:color w:val="000000"/>
                <w:sz w:val="24"/>
                <w:szCs w:val="24"/>
              </w:rPr>
              <w:br/>
              <w:t xml:space="preserve">1. The Meeting Organizer selects Reschedule for a Meeting that is </w:t>
            </w:r>
            <w:r>
              <w:rPr>
                <w:rFonts w:ascii="Times New Roman" w:eastAsia="Times New Roman" w:hAnsi="Times New Roman" w:cs="Times New Roman"/>
                <w:color w:val="000000"/>
                <w:sz w:val="24"/>
                <w:szCs w:val="24"/>
              </w:rPr>
              <w:lastRenderedPageBreak/>
              <w:t>Published and has not started.</w:t>
            </w:r>
            <w:r>
              <w:rPr>
                <w:rFonts w:ascii="Times New Roman" w:eastAsia="Times New Roman" w:hAnsi="Times New Roman" w:cs="Times New Roman"/>
                <w:color w:val="000000"/>
                <w:sz w:val="24"/>
                <w:szCs w:val="24"/>
              </w:rPr>
              <w:br/>
              <w:t>2. The system allows changes only to Planned Start Time, Planned End Time and Location. All other fields are read-only. (BR-27, BR-158)</w:t>
            </w:r>
            <w:r>
              <w:rPr>
                <w:rFonts w:ascii="Times New Roman" w:eastAsia="Times New Roman" w:hAnsi="Times New Roman" w:cs="Times New Roman"/>
                <w:color w:val="000000"/>
                <w:sz w:val="24"/>
                <w:szCs w:val="24"/>
              </w:rPr>
              <w:br/>
              <w:t>3. The Organizer enters the changes and submits.</w:t>
            </w:r>
            <w:r>
              <w:rPr>
                <w:rFonts w:ascii="Times New Roman" w:eastAsia="Times New Roman" w:hAnsi="Times New Roman" w:cs="Times New Roman"/>
                <w:color w:val="000000"/>
                <w:sz w:val="24"/>
                <w:szCs w:val="24"/>
              </w:rPr>
              <w:br/>
              <w:t>4. The system validates that the new start is in the future and the end follows the start. (BR-62, BR-75)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saves the new schedule, retains Published status, records the change and queues notifications to affected invitees. Delivery failure does not roll back the saved change. (BR-38, BR-76, BR-158)</w:t>
            </w:r>
            <w:r>
              <w:rPr>
                <w:rFonts w:ascii="Times New Roman" w:eastAsia="Times New Roman" w:hAnsi="Times New Roman" w:cs="Times New Roman"/>
                <w:color w:val="000000"/>
                <w:sz w:val="24"/>
                <w:szCs w:val="24"/>
              </w:rPr>
              <w:br/>
              <w:t>6. The system displays MSG138 – "Meeting rescheduled successfully. Invitees will be notified." The use case succeeds.</w:t>
            </w:r>
          </w:p>
        </w:tc>
      </w:tr>
      <w:tr w:rsidR="00A7506D" w14:paraId="3D50BBF3" w14:textId="77777777">
        <w:tc>
          <w:tcPr>
            <w:tcW w:w="1831" w:type="dxa"/>
          </w:tcPr>
          <w:p w14:paraId="3623D7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181039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Invalid or Unauthorized Update</w:t>
            </w:r>
          </w:p>
          <w:p w14:paraId="4173F2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meeting information is invalid, the Organizer is no longer authorized, or the Meeting status does not permit this edit. (BR-27, BR-62)</w:t>
            </w:r>
          </w:p>
          <w:p w14:paraId="182A1D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save any changes and displays the applicable existing validation/error message.</w:t>
            </w:r>
          </w:p>
          <w:p w14:paraId="22BC34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 or the Organizer corrects input and retries.</w:t>
            </w:r>
          </w:p>
          <w:p w14:paraId="293954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Reschedule Not Permitted</w:t>
            </w:r>
          </w:p>
          <w:p w14:paraId="17732F7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AF-1 the Meeting is not Published, has already started, its planned start is not in the future, or a field outside the allowed Reschedule set was modified. (BR-27, BR-75, BR-158)</w:t>
            </w:r>
          </w:p>
          <w:p w14:paraId="38EFE8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rejects the update; the existing schedule remains unchanged.</w:t>
            </w:r>
          </w:p>
          <w:p w14:paraId="66C1F5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relevant existing meeting-update error message. The use case ends.</w:t>
            </w:r>
          </w:p>
          <w:p w14:paraId="39EAA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EX-3 – Update Cannot Be Saved</w:t>
            </w:r>
          </w:p>
          <w:p w14:paraId="7AD889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Main Step 5 or AF-1 Step 5 a persistence error occurs.</w:t>
            </w:r>
          </w:p>
          <w:p w14:paraId="603043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Existing Meeting data/status remain unchanged and no schedule-update notification is sent.</w:t>
            </w:r>
          </w:p>
          <w:p w14:paraId="3692E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existing update-failure message. The use case ends.</w:t>
            </w:r>
          </w:p>
        </w:tc>
      </w:tr>
    </w:tbl>
    <w:p w14:paraId="5D472BC6" w14:textId="77777777" w:rsidR="00A7506D" w:rsidRDefault="00DF34F2">
      <w:pPr>
        <w:pStyle w:val="Heading3"/>
      </w:pPr>
      <w:bookmarkStart w:id="42" w:name="_Toc242699622"/>
      <w:r>
        <w:rPr>
          <w:rFonts w:ascii="Times New Roman" w:hAnsi="Times New Roman" w:eastAsia="Times New Roman" w:cs="Times New Roman"/>
          <w:color w:val="000000"/>
          <w:sz w:val="28"/>
          <w:szCs w:val="28"/>
        </w:rPr>
        <w:t>4.3 UC-16 – View Meeting Details</w:t>
      </w:r>
      <w:bookmarkEnd w:id="42"/>
    </w:p>
    <w:tbl>
      <w:tblPr>
        <w:tblStyle w:val="a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0EB2F3" w14:textId="77777777">
        <w:tc>
          <w:tcPr>
            <w:tcW w:w="1831" w:type="dxa"/>
          </w:tcPr>
          <w:p w14:paraId="0E6724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5E64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0F03F7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633AA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ED14241" w14:textId="77777777">
        <w:tc>
          <w:tcPr>
            <w:tcW w:w="1831" w:type="dxa"/>
          </w:tcPr>
          <w:p w14:paraId="79F3D7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8D6E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authorized users to view the details of one Meeting, including planned schedule, actual start/end times when available, and meeting-level status. Agenda and other records remain accessible through their corresponding views.</w:t>
            </w:r>
          </w:p>
        </w:tc>
      </w:tr>
      <w:tr w:rsidR="00A7506D" w14:paraId="5C010836" w14:textId="77777777">
        <w:tc>
          <w:tcPr>
            <w:tcW w:w="1831" w:type="dxa"/>
          </w:tcPr>
          <w:p w14:paraId="7CE793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B117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p w14:paraId="490190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A meeting has been selected or identified.</w:t>
            </w:r>
          </w:p>
        </w:tc>
      </w:tr>
      <w:tr w:rsidR="00A7506D" w14:paraId="0FDF67C1" w14:textId="77777777">
        <w:tc>
          <w:tcPr>
            <w:tcW w:w="1831" w:type="dxa"/>
          </w:tcPr>
          <w:p w14:paraId="2EA4DB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57C2C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Name, planned time range, actual times where available, mode, location, confidentiality, description and lifecycle status are displayed read-only.</w:t>
            </w:r>
          </w:p>
          <w:p w14:paraId="07B398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Meeting is not modified.</w:t>
            </w:r>
          </w:p>
        </w:tc>
      </w:tr>
      <w:tr w:rsidR="00A7506D" w14:paraId="31FA3FE0" w14:textId="77777777">
        <w:tc>
          <w:tcPr>
            <w:tcW w:w="1831" w:type="dxa"/>
          </w:tcPr>
          <w:p w14:paraId="089C1B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67C778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Details</w:t>
            </w:r>
          </w:p>
          <w:p w14:paraId="6A5658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requests the selected Meeting.</w:t>
            </w:r>
          </w:p>
          <w:p w14:paraId="0D8955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Meeting exists and the user has access. (BR-29)</w:t>
            </w:r>
          </w:p>
          <w:p w14:paraId="6894CA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retrieves the Meeting information and planned/actual time fields.</w:t>
            </w:r>
          </w:p>
          <w:p w14:paraId="2F1C2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Meeting Name, planned start/end time, actual start/end time when available, Meeting Mode, Location, Confidentiality Level, Description, and Status.</w:t>
            </w:r>
          </w:p>
          <w:p w14:paraId="65F2E2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user reviews the Meeting details.</w:t>
            </w:r>
          </w:p>
        </w:tc>
      </w:tr>
      <w:tr w:rsidR="00A7506D" w14:paraId="6D79751E" w14:textId="77777777">
        <w:tc>
          <w:tcPr>
            <w:tcW w:w="1831" w:type="dxa"/>
          </w:tcPr>
          <w:p w14:paraId="687150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39E0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C3F4990" w14:textId="77777777">
        <w:tc>
          <w:tcPr>
            <w:tcW w:w="1831" w:type="dxa"/>
          </w:tcPr>
          <w:p w14:paraId="678F01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744B93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Does Not Exist or Is Not Accessible</w:t>
            </w:r>
          </w:p>
          <w:p w14:paraId="12752A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system cannot find the selected meeting or the user is not authorized to view it.</w:t>
            </w:r>
          </w:p>
          <w:p w14:paraId="33EE6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does not disclose whether the meeting exists.</w:t>
            </w:r>
          </w:p>
          <w:p w14:paraId="5B18A1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5B0781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Details Cannot Be Retrieved</w:t>
            </w:r>
          </w:p>
          <w:p w14:paraId="4A008F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exists and is accessible, but the system cannot retrieve its meeting-level information.</w:t>
            </w:r>
          </w:p>
          <w:p w14:paraId="127CC7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MSG37 – "Unable to load meeting details. Please try again."</w:t>
            </w:r>
          </w:p>
          <w:p w14:paraId="57F8B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2F60E81" w14:textId="77777777" w:rsidR="00A7506D" w:rsidRDefault="00DF34F2">
      <w:pPr>
        <w:pStyle w:val="Heading3"/>
      </w:pPr>
      <w:bookmarkStart w:id="43" w:name="_Toc242699623"/>
      <w:r>
        <w:rPr>
          <w:rFonts w:ascii="Times New Roman" w:hAnsi="Times New Roman" w:eastAsia="Times New Roman" w:cs="Times New Roman"/>
          <w:color w:val="000000"/>
          <w:sz w:val="28"/>
          <w:szCs w:val="28"/>
        </w:rPr>
        <w:t>4.4 UC-17 – View Meeting List</w:t>
      </w:r>
      <w:bookmarkEnd w:id="43"/>
    </w:p>
    <w:tbl>
      <w:tblPr>
        <w:tblStyle w:val="a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EEE18F6" w14:textId="77777777">
        <w:tc>
          <w:tcPr>
            <w:tcW w:w="1831" w:type="dxa"/>
          </w:tcPr>
          <w:p w14:paraId="549721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4F23B9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1BE4CD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33A794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DE43C28" w14:textId="77777777">
        <w:tc>
          <w:tcPr>
            <w:tcW w:w="1831" w:type="dxa"/>
          </w:tcPr>
          <w:p w14:paraId="4F406F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FFB5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and browse only the meetings to which the user has an authorized relationship or assignment. The assigned Secretary can view the Meeting before publication under BR-118. External Guests do not use the internal Meeting list.</w:t>
            </w:r>
          </w:p>
        </w:tc>
      </w:tr>
      <w:tr w:rsidR="00A7506D" w14:paraId="71E97DA9" w14:textId="77777777">
        <w:tc>
          <w:tcPr>
            <w:tcW w:w="1831" w:type="dxa"/>
          </w:tcPr>
          <w:p w14:paraId="67E4C0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DAFF2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w:t>
            </w:r>
          </w:p>
        </w:tc>
      </w:tr>
      <w:tr w:rsidR="00A7506D" w14:paraId="40E32BC7" w14:textId="77777777">
        <w:tc>
          <w:tcPr>
            <w:tcW w:w="1831" w:type="dxa"/>
          </w:tcPr>
          <w:p w14:paraId="25869E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885FEC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list of meetings that the user is authorized to view.</w:t>
            </w:r>
          </w:p>
          <w:p w14:paraId="078CD5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No meeting information is modified.</w:t>
            </w:r>
          </w:p>
        </w:tc>
      </w:tr>
      <w:tr w:rsidR="00A7506D" w14:paraId="24D8489F" w14:textId="77777777">
        <w:tc>
          <w:tcPr>
            <w:tcW w:w="1831" w:type="dxa"/>
          </w:tcPr>
          <w:p w14:paraId="661351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0E3BBD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user selects Meetings from the navigation menu.</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identifies only meetings the user may view under BR-29: meetings created by the user at any status; meetings assigned to the user as Meeting Approver from WaitingApproval onward; and meetings assigned to the user as an active Secretary at any status, including before publication (BR-118); and meetings where the user is assigned as Chair or Member from Published onward. External Guests access only their invited Meeting through UC-04 and do not use this internal list.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sorts and displays only those authorized meetings.</w:t>
            </w:r>
            <w:r>
              <w:rPr>
                <w:rFonts w:ascii="Times New Roman" w:eastAsia="Times New Roman" w:hAnsi="Times New Roman" w:cs="Times New Roman"/>
                <w:color w:val="000000"/>
                <w:sz w:val="24"/>
                <w:szCs w:val="24"/>
              </w:rPr>
              <w:br/>
              <w:t>4. The user browses the displayed meetings.</w:t>
            </w:r>
          </w:p>
        </w:tc>
      </w:tr>
      <w:tr w:rsidR="00A7506D" w14:paraId="188290AC" w14:textId="77777777">
        <w:tc>
          <w:tcPr>
            <w:tcW w:w="1831" w:type="dxa"/>
          </w:tcPr>
          <w:p w14:paraId="1866C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39BBE2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Search Meetings</w:t>
            </w:r>
          </w:p>
          <w:p w14:paraId="77DB4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enters a meeting name in the search field.</w:t>
            </w:r>
          </w:p>
          <w:p w14:paraId="31CB4C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finds meetings matching the entered search criteria within the meetings available to the user.</w:t>
            </w:r>
          </w:p>
          <w:p w14:paraId="5F474D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4D6964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5F3DE3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AF-2 – Filter Meetings</w:t>
            </w:r>
          </w:p>
          <w:p w14:paraId="644F05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of the Main Flow, the user selects one or more filter criteria, such as Meeting Status, Confidentiality Level, or Time Range.</w:t>
            </w:r>
          </w:p>
          <w:p w14:paraId="468CBD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selected criteria to the meetings available to the user. For Time Range, a Meeting matches when its own planned start/end time overlaps the selected time range. (BR-30)</w:t>
            </w:r>
          </w:p>
          <w:p w14:paraId="2040BC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matching meetings.</w:t>
            </w:r>
          </w:p>
          <w:p w14:paraId="6E7C5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p w14:paraId="347029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AF-3 – No Matching Meetings</w:t>
            </w:r>
          </w:p>
          <w:p w14:paraId="4DEF14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applied search or filter criteria produce no matching meetings within the meetings available to the user.</w:t>
            </w:r>
          </w:p>
          <w:p w14:paraId="67F50B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meeting list and the message "No meetings match the filter."</w:t>
            </w:r>
          </w:p>
          <w:p w14:paraId="3ECE59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change or clear the current search/filter criteria.</w:t>
            </w:r>
          </w:p>
          <w:p w14:paraId="0D448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6E302988" w14:textId="77777777">
        <w:tc>
          <w:tcPr>
            <w:tcW w:w="1831" w:type="dxa"/>
          </w:tcPr>
          <w:p w14:paraId="63F4C7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095D8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List Cannot Be Retrieved</w:t>
            </w:r>
          </w:p>
          <w:p w14:paraId="4F9816A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3 of the Main Flow, the system cannot retrieve the meeting list.</w:t>
            </w:r>
          </w:p>
          <w:p w14:paraId="18A90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MSG38 – "Unable to load meetings. Please try again."</w:t>
            </w:r>
          </w:p>
          <w:p w14:paraId="277367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14:paraId="1150F5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Invalid Meeting List Criteria</w:t>
            </w:r>
          </w:p>
          <w:p w14:paraId="69F3DC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system determines that the selected search, filter, sort, or display criteria are invalid.</w:t>
            </w:r>
          </w:p>
          <w:p w14:paraId="4B525E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MSG32 – "Tiêu chí danh sách cuộc họp không hợp lệ."</w:t>
            </w:r>
          </w:p>
          <w:p w14:paraId="31F1B8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or adjust the search/filter criteria.</w:t>
            </w:r>
          </w:p>
          <w:p w14:paraId="214BA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8B62A6F" w14:textId="77777777" w:rsidR="00A7506D" w:rsidRDefault="00DF34F2">
      <w:pPr>
        <w:pStyle w:val="Heading3"/>
      </w:pPr>
      <w:bookmarkStart w:id="44" w:name="_Toc242699624"/>
      <w:r>
        <w:rPr>
          <w:rFonts w:ascii="Times New Roman" w:hAnsi="Times New Roman" w:eastAsia="Times New Roman" w:cs="Times New Roman"/>
          <w:color w:val="000000"/>
          <w:sz w:val="28"/>
          <w:szCs w:val="28"/>
        </w:rPr>
        <w:t>4.5 UC-18 – Submit Meeting for Approval</w:t>
      </w:r>
      <w:bookmarkEnd w:id="44"/>
    </w:p>
    <w:tbl>
      <w:tblPr>
        <w:tblStyle w:val="a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46C75F9" w14:textId="77777777">
        <w:tc>
          <w:tcPr>
            <w:tcW w:w="1831" w:type="dxa"/>
          </w:tcPr>
          <w:p w14:paraId="0F86D1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20E82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41AB1A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C1CB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1AF579" w14:textId="77777777">
        <w:tc>
          <w:tcPr>
            <w:tcW w:w="1831" w:type="dxa"/>
          </w:tcPr>
          <w:p w14:paraId="5FF6B6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6BCE1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Organizer to submit a Draft meeting or resubmit a previously Rejected meeting for review by an assigned Meeting Approver based on the Meeting information and planned schedule.</w:t>
            </w:r>
          </w:p>
        </w:tc>
      </w:tr>
      <w:tr w:rsidR="00A7506D" w14:paraId="27789381" w14:textId="77777777">
        <w:tc>
          <w:tcPr>
            <w:tcW w:w="1831" w:type="dxa"/>
          </w:tcPr>
          <w:p w14:paraId="10480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57D66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p>
          <w:p w14:paraId="26E4C5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317DD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Organizer is authorized to submit the selected meeting for approval.</w:t>
            </w:r>
          </w:p>
          <w:p w14:paraId="4408FA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Draft or Rejected status.</w:t>
            </w:r>
          </w:p>
        </w:tc>
      </w:tr>
      <w:tr w:rsidR="00A7506D" w14:paraId="5BA5135F" w14:textId="77777777">
        <w:tc>
          <w:tcPr>
            <w:tcW w:w="1831" w:type="dxa"/>
          </w:tcPr>
          <w:p w14:paraId="57BF82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04CC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WaitingApproval.</w:t>
            </w:r>
          </w:p>
          <w:p w14:paraId="7835EA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POST-2: A valid Meeting Approver is assigned to the current approval cycle.</w:t>
            </w:r>
          </w:p>
          <w:p w14:paraId="478434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assigned Meeting Approver is granted access to the meeting for approval purposes.</w:t>
            </w:r>
          </w:p>
          <w:p w14:paraId="35E343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POST-4: The submission is recorded in the meeting lifecycle history.</w:t>
            </w:r>
          </w:p>
          <w:p w14:paraId="6A911A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POST-5: The assigned Meeting Approver is notified of the pending approval request.</w:t>
            </w:r>
          </w:p>
        </w:tc>
      </w:tr>
      <w:tr w:rsidR="00A7506D" w14:paraId="0E00F2A1" w14:textId="77777777">
        <w:tc>
          <w:tcPr>
            <w:tcW w:w="1831" w:type="dxa"/>
          </w:tcPr>
          <w:p w14:paraId="66E50F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Normal Flow</w:t>
            </w:r>
          </w:p>
        </w:tc>
        <w:tc>
          <w:tcPr>
            <w:tcW w:w="7508" w:type="dxa"/>
            <w:gridSpan w:val="3"/>
          </w:tcPr>
          <w:p w14:paraId="7C817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Submit Meeting for Approval</w:t>
            </w:r>
            <w:r>
              <w:rPr>
                <w:rFonts w:ascii="Times New Roman" w:eastAsia="Times New Roman" w:hAnsi="Times New Roman" w:cs="Times New Roman"/>
                <w:color w:val="000000"/>
                <w:sz w:val="24"/>
                <w:szCs w:val="24"/>
              </w:rPr>
              <w:br/>
              <w:t>1. The Meeting Organizer selects a Draft meeting and chooses Submit for Approval.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that all required Meeting information and planned schedule are complete and valid for approval submission. (BR-25, BR-33, BR-62)</w:t>
            </w:r>
            <w:r>
              <w:rPr>
                <w:rFonts w:ascii="Times New Roman" w:eastAsia="Times New Roman" w:hAnsi="Times New Roman" w:cs="Times New Roman"/>
                <w:color w:val="000000"/>
                <w:sz w:val="24"/>
                <w:szCs w:val="24"/>
              </w:rPr>
              <w:br/>
              <w:t>3. The system identifies users who are eligible to act as Meeting Approvers.</w:t>
            </w:r>
            <w:r>
              <w:rPr>
                <w:rFonts w:ascii="Times New Roman" w:eastAsia="Times New Roman" w:hAnsi="Times New Roman" w:cs="Times New Roman"/>
                <w:color w:val="000000"/>
                <w:sz w:val="24"/>
                <w:szCs w:val="24"/>
              </w:rPr>
              <w:br/>
              <w:t>4. The system displays the eligible Meeting Approvers.</w:t>
            </w:r>
            <w:r>
              <w:rPr>
                <w:rFonts w:ascii="Times New Roman" w:eastAsia="Times New Roman" w:hAnsi="Times New Roman" w:cs="Times New Roman"/>
                <w:color w:val="000000"/>
                <w:sz w:val="24"/>
                <w:szCs w:val="24"/>
              </w:rPr>
              <w:br/>
              <w:t>5. The Meeting Organizer selects a Meeting Approver.</w:t>
            </w:r>
            <w:r>
              <w:rPr>
                <w:rFonts w:ascii="Times New Roman" w:eastAsia="Times New Roman" w:hAnsi="Times New Roman" w:cs="Times New Roman"/>
                <w:color w:val="000000"/>
                <w:sz w:val="24"/>
                <w:szCs w:val="24"/>
              </w:rPr>
              <w:br/>
              <w:t>6. The system verifies that the selected user is eligible to review the meeting and is not the Meeting Organizer.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verifies that the meeting is still in Draft or Rejected status.</w:t>
            </w:r>
            <w:r>
              <w:rPr>
                <w:rFonts w:ascii="Times New Roman" w:eastAsia="Times New Roman" w:hAnsi="Times New Roman" w:cs="Times New Roman"/>
                <w:color w:val="000000"/>
                <w:sz w:val="24"/>
                <w:szCs w:val="24"/>
              </w:rPr>
              <w:br/>
              <w:t>8. The system assigns the selected Meeting Approver to the current approval cycle.</w:t>
            </w:r>
            <w:r>
              <w:rPr>
                <w:rFonts w:ascii="Times New Roman" w:eastAsia="Times New Roman" w:hAnsi="Times New Roman" w:cs="Times New Roman"/>
                <w:color w:val="000000"/>
                <w:sz w:val="24"/>
                <w:szCs w:val="24"/>
              </w:rPr>
              <w:br/>
              <w:t>9. The system changes the meeting status to WaitingApproval.</w:t>
            </w:r>
            <w:r>
              <w:rPr>
                <w:rFonts w:ascii="Times New Roman" w:eastAsia="Times New Roman" w:hAnsi="Times New Roman" w:cs="Times New Roman"/>
                <w:color w:val="000000"/>
                <w:sz w:val="24"/>
                <w:szCs w:val="24"/>
              </w:rPr>
              <w:br/>
              <w:t>10. The system records the submission and assigned approver in the meeting lifecycle history. The assignment, status change and history must all be completed together; otherwise EX-4 applies.</w:t>
            </w:r>
            <w:r>
              <w:rPr>
                <w:rFonts w:ascii="Times New Roman" w:eastAsia="Times New Roman" w:hAnsi="Times New Roman" w:cs="Times New Roman"/>
                <w:color w:val="000000"/>
                <w:sz w:val="24"/>
                <w:szCs w:val="24"/>
              </w:rPr>
              <w:br/>
              <w:t>11. The system notifies the assigned Meeting Approver.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12. The system displays the submission success message.</w:t>
            </w:r>
          </w:p>
        </w:tc>
      </w:tr>
      <w:tr w:rsidR="00A7506D" w14:paraId="7B5F4699" w14:textId="77777777">
        <w:tc>
          <w:tcPr>
            <w:tcW w:w="1831" w:type="dxa"/>
          </w:tcPr>
          <w:p w14:paraId="5568BE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2E637D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Resubmit a Rejected Meeting</w:t>
            </w:r>
          </w:p>
          <w:p w14:paraId="39CD5D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1 of the Main Flow.</w:t>
            </w:r>
          </w:p>
          <w:p w14:paraId="16996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Organizer selects a meeting in Rejected status.</w:t>
            </w:r>
          </w:p>
          <w:p w14:paraId="16AC81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Organizer chooses Resubmit for Approval.</w:t>
            </w:r>
          </w:p>
          <w:p w14:paraId="72E94D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 and completes successfully when the submission requirements are satisfied.</w:t>
            </w:r>
          </w:p>
        </w:tc>
      </w:tr>
      <w:tr w:rsidR="00A7506D" w14:paraId="42126BD9" w14:textId="77777777">
        <w:tc>
          <w:tcPr>
            <w:tcW w:w="1831" w:type="dxa"/>
          </w:tcPr>
          <w:p w14:paraId="11246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BFBB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Incomplete Meeting-Level Information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system determines that mandatory Meeting information and planned schedule is incomplete.</w:t>
            </w:r>
            <w:r>
              <w:rPr>
                <w:rFonts w:ascii="Times New Roman" w:eastAsia="Times New Roman" w:hAnsi="Times New Roman" w:cs="Times New Roman"/>
                <w:color w:val="000000"/>
                <w:sz w:val="24"/>
                <w:szCs w:val="24"/>
              </w:rPr>
              <w:br/>
              <w:t>2. The system identifies the missing or invalid information.</w:t>
            </w:r>
            <w:r>
              <w:rPr>
                <w:rFonts w:ascii="Times New Roman" w:eastAsia="Times New Roman" w:hAnsi="Times New Roman" w:cs="Times New Roman"/>
                <w:color w:val="000000"/>
                <w:sz w:val="24"/>
                <w:szCs w:val="24"/>
              </w:rPr>
              <w:br/>
              <w:t>3. The meeting remains Draft or Rejected and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Status Not Eligible for Submission</w:t>
            </w:r>
            <w:r>
              <w:rPr>
                <w:rFonts w:ascii="Times New Roman" w:eastAsia="Times New Roman" w:hAnsi="Times New Roman" w:cs="Times New Roman"/>
                <w:color w:val="000000"/>
                <w:sz w:val="24"/>
                <w:szCs w:val="24"/>
              </w:rPr>
              <w:br/>
              <w:t>1. At Step 7, the system determines that the meeting is not in Draft or Rejected status.</w:t>
            </w:r>
            <w:r>
              <w:rPr>
                <w:rFonts w:ascii="Times New Roman" w:eastAsia="Times New Roman" w:hAnsi="Times New Roman" w:cs="Times New Roman"/>
                <w:color w:val="000000"/>
                <w:sz w:val="24"/>
                <w:szCs w:val="24"/>
              </w:rPr>
              <w:br/>
              <w:t>2. The system displays MSG41 – "This meeting can no longer be submitted for approval."</w:t>
            </w:r>
            <w:r>
              <w:rPr>
                <w:rFonts w:ascii="Times New Roman" w:eastAsia="Times New Roman" w:hAnsi="Times New Roman" w:cs="Times New Roman"/>
                <w:color w:val="000000"/>
                <w:sz w:val="24"/>
                <w:szCs w:val="24"/>
              </w:rPr>
              <w:br/>
              <w:t>3.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Selected Meeting Approver Is Not Eligible</w:t>
            </w:r>
            <w:r>
              <w:rPr>
                <w:rFonts w:ascii="Times New Roman" w:eastAsia="Times New Roman" w:hAnsi="Times New Roman" w:cs="Times New Roman"/>
                <w:color w:val="000000"/>
                <w:sz w:val="24"/>
                <w:szCs w:val="24"/>
              </w:rPr>
              <w:br/>
              <w:t>1. At Step 6, the system determines that the selected user is not eligible to review the meeting or is the Meeting Organizer.</w:t>
            </w:r>
            <w:r>
              <w:rPr>
                <w:rFonts w:ascii="Times New Roman" w:eastAsia="Times New Roman" w:hAnsi="Times New Roman" w:cs="Times New Roman"/>
                <w:color w:val="000000"/>
                <w:sz w:val="24"/>
                <w:szCs w:val="24"/>
              </w:rPr>
              <w:br/>
              <w:t xml:space="preserve">2. The meeting remains Draft or Rejected and no approval assignment is </w:t>
            </w:r>
            <w:r>
              <w:rPr>
                <w:rFonts w:ascii="Times New Roman" w:eastAsia="Times New Roman" w:hAnsi="Times New Roman" w:cs="Times New Roman"/>
                <w:color w:val="000000"/>
                <w:sz w:val="24"/>
                <w:szCs w:val="24"/>
              </w:rPr>
              <w:lastRenderedPageBreak/>
              <w:t>created.</w:t>
            </w:r>
            <w:r>
              <w:rPr>
                <w:rFonts w:ascii="Times New Roman" w:eastAsia="Times New Roman" w:hAnsi="Times New Roman" w:cs="Times New Roman"/>
                <w:color w:val="000000"/>
                <w:sz w:val="24"/>
                <w:szCs w:val="24"/>
              </w:rPr>
              <w:br/>
              <w:t>3. The flow resumes at Step 5 of the Main Flow so the Meeting Organizer selects another eligible approver.</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Submission Cannot Be Completed</w:t>
            </w:r>
            <w:r>
              <w:rPr>
                <w:rFonts w:ascii="Times New Roman" w:eastAsia="Times New Roman" w:hAnsi="Times New Roman" w:cs="Times New Roman"/>
                <w:color w:val="000000"/>
                <w:sz w:val="24"/>
                <w:szCs w:val="24"/>
              </w:rPr>
              <w:br/>
              <w:t>1. At Steps 8–10, the system cannot complete the approval assignment, status change or submission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Meeting, its previous approver assignment and its history remain unchanged. No approval notification is issued and the submission is not reported as successful.</w:t>
            </w:r>
            <w:r>
              <w:rPr>
                <w:rFonts w:ascii="Times New Roman" w:eastAsia="Times New Roman" w:hAnsi="Times New Roman" w:cs="Times New Roman"/>
                <w:color w:val="000000"/>
                <w:sz w:val="24"/>
                <w:szCs w:val="24"/>
              </w:rPr>
              <w:br/>
              <w:t>3. The system displays MSG42 – "Unable to submit the meeting for approval. Please try again."</w:t>
            </w:r>
            <w:r>
              <w:rPr>
                <w:rFonts w:ascii="Times New Roman" w:eastAsia="Times New Roman" w:hAnsi="Times New Roman" w:cs="Times New Roman"/>
                <w:color w:val="000000"/>
                <w:sz w:val="24"/>
                <w:szCs w:val="24"/>
              </w:rPr>
              <w:br/>
              <w:t>4. The use case ends.</w:t>
            </w:r>
            <w:r>
              <w:rPr>
                <w:rFonts w:ascii="Times New Roman" w:eastAsia="Times New Roman" w:hAnsi="Times New Roman" w:cs="Times New Roman"/>
                <w:b/>
                <w:bCs/>
                <w:i/>
                <w:iCs/>
                <w:color w:val="000000"/>
                <w:sz w:val="24"/>
                <w:szCs w:val="24"/>
              </w:rPr>
              <w:br/>
              <w:t>EX-5 – No Eligible Meeting Approver Available</w:t>
            </w:r>
            <w:r>
              <w:rPr>
                <w:rFonts w:ascii="Times New Roman" w:eastAsia="Times New Roman" w:hAnsi="Times New Roman" w:cs="Times New Roman"/>
                <w:color w:val="000000"/>
                <w:sz w:val="24"/>
                <w:szCs w:val="24"/>
              </w:rPr>
              <w:br/>
              <w:t>1. At Step 3, the system finds no eligible Meeting Approver.</w:t>
            </w:r>
            <w:r>
              <w:rPr>
                <w:rFonts w:ascii="Times New Roman" w:eastAsia="Times New Roman" w:hAnsi="Times New Roman" w:cs="Times New Roman"/>
                <w:color w:val="000000"/>
                <w:sz w:val="24"/>
                <w:szCs w:val="24"/>
              </w:rPr>
              <w:br/>
              <w:t>2. The system displays MSG140 – "No eligible meeting approver is available. Please contact the administrator."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Meeting remains Draft or Rejected. Its existing approver assignment and history remain unchanged; no new assignment, submission event or approval notification is created.</w:t>
            </w:r>
            <w:r>
              <w:rPr>
                <w:rFonts w:ascii="Times New Roman" w:eastAsia="Times New Roman" w:hAnsi="Times New Roman" w:cs="Times New Roman"/>
                <w:color w:val="000000"/>
                <w:sz w:val="24"/>
                <w:szCs w:val="24"/>
              </w:rPr>
              <w:br/>
              <w:t>4. The use case ends unsuccessfully. The Organizer may try again when an eligible approver becomes available.</w:t>
            </w:r>
          </w:p>
        </w:tc>
      </w:tr>
    </w:tbl>
    <w:p w14:paraId="57C02C49" w14:textId="77777777" w:rsidR="00A7506D" w:rsidRDefault="00DF34F2">
      <w:pPr>
        <w:pStyle w:val="Heading3"/>
      </w:pPr>
      <w:bookmarkStart w:id="45" w:name="_Toc242699625"/>
      <w:r>
        <w:rPr>
          <w:rFonts w:ascii="Times New Roman" w:hAnsi="Times New Roman" w:eastAsia="Times New Roman" w:cs="Times New Roman"/>
          <w:color w:val="000000"/>
          <w:sz w:val="28"/>
          <w:szCs w:val="28"/>
        </w:rPr>
        <w:lastRenderedPageBreak/>
        <w:t>4.6 UC-19 – Review Meeting Approval</w:t>
      </w:r>
      <w:bookmarkEnd w:id="45"/>
    </w:p>
    <w:tbl>
      <w:tblPr>
        <w:tblStyle w:val="a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54D333E" w14:textId="77777777">
        <w:tc>
          <w:tcPr>
            <w:tcW w:w="1831" w:type="dxa"/>
          </w:tcPr>
          <w:p w14:paraId="026FD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8D0FE4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Approver</w:t>
            </w:r>
          </w:p>
        </w:tc>
        <w:tc>
          <w:tcPr>
            <w:tcW w:w="1890" w:type="dxa"/>
          </w:tcPr>
          <w:p w14:paraId="24B820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6D3C5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578B2C7" w14:textId="77777777">
        <w:tc>
          <w:tcPr>
            <w:tcW w:w="1831" w:type="dxa"/>
          </w:tcPr>
          <w:p w14:paraId="3DB3A6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00CC8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Meeting Approver assigned to a meeting approval cycle to review the meeting and decide whether to approve or reject it.</w:t>
            </w:r>
          </w:p>
        </w:tc>
      </w:tr>
      <w:tr w:rsidR="00A7506D" w14:paraId="32B94C2B" w14:textId="77777777">
        <w:tc>
          <w:tcPr>
            <w:tcW w:w="1831" w:type="dxa"/>
          </w:tcPr>
          <w:p w14:paraId="326F7F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A80A0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Approver is authenticated.</w:t>
            </w:r>
          </w:p>
          <w:p w14:paraId="33984ED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w:t>
            </w:r>
          </w:p>
          <w:p w14:paraId="751674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Approver is currently assigned to review the selected meeting and is not its Meeting Organizer.</w:t>
            </w:r>
          </w:p>
          <w:p w14:paraId="797FB1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meeting is in WaitingApproval status.</w:t>
            </w:r>
          </w:p>
        </w:tc>
      </w:tr>
      <w:tr w:rsidR="00A7506D" w14:paraId="1F86A307" w14:textId="77777777">
        <w:tc>
          <w:tcPr>
            <w:tcW w:w="1831" w:type="dxa"/>
          </w:tcPr>
          <w:p w14:paraId="09ABE9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23376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Approver's decision is recorded.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If approved, the meeting status is Approved.</w:t>
            </w:r>
            <w:r>
              <w:rPr>
                <w:rFonts w:ascii="Times New Roman" w:eastAsia="Times New Roman" w:hAnsi="Times New Roman" w:cs="Times New Roman"/>
                <w:color w:val="000000"/>
                <w:sz w:val="24"/>
                <w:szCs w:val="24"/>
              </w:rPr>
              <w:br/>
              <w:t>● POST-3: If rejected, the meeting status is Rejected.</w:t>
            </w:r>
            <w:r>
              <w:rPr>
                <w:rFonts w:ascii="Times New Roman" w:eastAsia="Times New Roman" w:hAnsi="Times New Roman" w:cs="Times New Roman"/>
                <w:color w:val="000000"/>
                <w:sz w:val="24"/>
                <w:szCs w:val="24"/>
              </w:rPr>
              <w:br/>
              <w:t>● POST-4: If rejected, the rejection reason is recorded and available to the Meeting Organizer and assigned Secretary so the Organizer can correct and resubmit the Meeting.</w:t>
            </w:r>
            <w:r>
              <w:rPr>
                <w:rFonts w:ascii="Times New Roman" w:eastAsia="Times New Roman" w:hAnsi="Times New Roman" w:cs="Times New Roman"/>
                <w:color w:val="000000"/>
                <w:sz w:val="24"/>
                <w:szCs w:val="24"/>
              </w:rPr>
              <w:br/>
              <w:t>● POST-5: The approval or rejection is recorded in the meeting lifecycle history.</w:t>
            </w:r>
          </w:p>
        </w:tc>
      </w:tr>
      <w:tr w:rsidR="00A7506D" w14:paraId="03B0CE68" w14:textId="77777777">
        <w:tc>
          <w:tcPr>
            <w:tcW w:w="1831" w:type="dxa"/>
          </w:tcPr>
          <w:p w14:paraId="0B28F76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DA7ABD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Review Meeting Approval</w:t>
            </w:r>
          </w:p>
          <w:p w14:paraId="647842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Meeting Approver selects a meeting assigned to them that is awaiting approval.</w:t>
            </w:r>
          </w:p>
          <w:p w14:paraId="749287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verifies that the current user is the assigned Meeting Approver.</w:t>
            </w:r>
          </w:p>
          <w:p w14:paraId="346D31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meeting information for review.</w:t>
            </w:r>
          </w:p>
          <w:p w14:paraId="5C159F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Meeting Approver selects Approve.</w:t>
            </w:r>
          </w:p>
          <w:p w14:paraId="4487F8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re-verifies that:</w:t>
            </w:r>
          </w:p>
          <w:p w14:paraId="2F555C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the Meeting Approver is still authorized to approve the selected meeting; and</w:t>
            </w:r>
          </w:p>
          <w:p w14:paraId="78C7D3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the meeting is still in WaitingApproval status.</w:t>
            </w:r>
          </w:p>
          <w:p w14:paraId="250BE8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changes the meeting status from WaitingApproval to Approved.</w:t>
            </w:r>
          </w:p>
          <w:p w14:paraId="54E317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 The system records the approval decision, acting user, and timestamp in the meeting lifecycle history. The decision, status change and history must all be completed together; otherwise EX-3 applies.</w:t>
            </w:r>
          </w:p>
          <w:p w14:paraId="271C4C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8. The system displays MSG43 – "Meeting approved successfully."</w:t>
            </w:r>
          </w:p>
        </w:tc>
      </w:tr>
      <w:tr w:rsidR="00A7506D" w14:paraId="688AAFE7" w14:textId="77777777">
        <w:tc>
          <w:tcPr>
            <w:tcW w:w="1831" w:type="dxa"/>
          </w:tcPr>
          <w:p w14:paraId="30EB2C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492341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Reject Meeting</w:t>
            </w:r>
            <w:r>
              <w:rPr>
                <w:rFonts w:ascii="Times New Roman" w:eastAsia="Times New Roman" w:hAnsi="Times New Roman" w:cs="Times New Roman"/>
                <w:color w:val="000000"/>
                <w:sz w:val="24"/>
                <w:szCs w:val="24"/>
              </w:rPr>
              <w:br/>
              <w:t>1. At Step 4 of the Main Flow, the Meeting Approver selects Reject.</w:t>
            </w:r>
            <w:r>
              <w:rPr>
                <w:rFonts w:ascii="Times New Roman" w:eastAsia="Times New Roman" w:hAnsi="Times New Roman" w:cs="Times New Roman"/>
                <w:color w:val="000000"/>
                <w:sz w:val="24"/>
                <w:szCs w:val="24"/>
              </w:rPr>
              <w:br/>
              <w:t>2. The system requests a rejection reason.</w:t>
            </w:r>
            <w:r>
              <w:rPr>
                <w:rFonts w:ascii="Times New Roman" w:eastAsia="Times New Roman" w:hAnsi="Times New Roman" w:cs="Times New Roman"/>
                <w:color w:val="000000"/>
                <w:sz w:val="24"/>
                <w:szCs w:val="24"/>
              </w:rPr>
              <w:br/>
              <w:t>3. The Meeting Approver enters the rejection reason.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trims the rejection reason and validates that it is not empty and does not exceed 1000 characters.</w:t>
            </w:r>
            <w:r>
              <w:rPr>
                <w:rFonts w:ascii="Times New Roman" w:eastAsia="Times New Roman" w:hAnsi="Times New Roman" w:cs="Times New Roman"/>
                <w:color w:val="000000"/>
                <w:sz w:val="24"/>
                <w:szCs w:val="24"/>
              </w:rPr>
              <w:br/>
              <w:t>5. The system re-verifies that:</w:t>
            </w:r>
            <w:r>
              <w:rPr>
                <w:rFonts w:ascii="Times New Roman" w:eastAsia="Times New Roman" w:hAnsi="Times New Roman" w:cs="Times New Roman"/>
                <w:color w:val="000000"/>
                <w:sz w:val="24"/>
                <w:szCs w:val="24"/>
              </w:rPr>
              <w:br/>
              <w:t>- the Meeting Approver is still authorized to reject the selected meeting; and</w:t>
            </w:r>
            <w:r>
              <w:rPr>
                <w:rFonts w:ascii="Times New Roman" w:eastAsia="Times New Roman" w:hAnsi="Times New Roman" w:cs="Times New Roman"/>
                <w:color w:val="000000"/>
                <w:sz w:val="24"/>
                <w:szCs w:val="24"/>
              </w:rPr>
              <w:br/>
              <w:t>- the meeting is still in WaitingApproval status.</w:t>
            </w:r>
            <w:r>
              <w:rPr>
                <w:rFonts w:ascii="Times New Roman" w:eastAsia="Times New Roman" w:hAnsi="Times New Roman" w:cs="Times New Roman"/>
                <w:color w:val="000000"/>
                <w:sz w:val="24"/>
                <w:szCs w:val="24"/>
              </w:rPr>
              <w:br/>
              <w:t>6. The system changes the meeting status to Rejected.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7. The system records the rejection decision, rejection reason, acting user, and timestamp. The decision, reason, status change and history must all be completed together; otherwise EX-3 applies.</w:t>
            </w:r>
            <w:r>
              <w:rPr>
                <w:rFonts w:ascii="Times New Roman" w:eastAsia="Times New Roman" w:hAnsi="Times New Roman" w:cs="Times New Roman"/>
                <w:color w:val="000000"/>
                <w:sz w:val="24"/>
                <w:szCs w:val="24"/>
              </w:rPr>
              <w:br/>
              <w:t>8. The rejection reason becomes available to the Meeting Organizer and assigned Secretary so the Organizer can correct and resubmit the Meeting.</w:t>
            </w:r>
            <w:r>
              <w:rPr>
                <w:rFonts w:ascii="Times New Roman" w:eastAsia="Times New Roman" w:hAnsi="Times New Roman" w:cs="Times New Roman"/>
                <w:color w:val="000000"/>
                <w:sz w:val="24"/>
                <w:szCs w:val="24"/>
              </w:rPr>
              <w:br/>
              <w:t>9. The system displays MSG44 – "Meeting rejected successfully."</w:t>
            </w:r>
          </w:p>
        </w:tc>
      </w:tr>
      <w:tr w:rsidR="00A7506D" w14:paraId="0325AB2D" w14:textId="77777777">
        <w:tc>
          <w:tcPr>
            <w:tcW w:w="1831" w:type="dxa"/>
          </w:tcPr>
          <w:p w14:paraId="2B8B1C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2D4A7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Rejection Reason Is Missing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of AF-1, the system determines that the trimmed rejection reason is empty. (BR-36)</w:t>
            </w:r>
            <w:r>
              <w:rPr>
                <w:rFonts w:ascii="Times New Roman" w:eastAsia="Times New Roman" w:hAnsi="Times New Roman" w:cs="Times New Roman"/>
                <w:color w:val="000000"/>
                <w:sz w:val="24"/>
                <w:szCs w:val="24"/>
              </w:rPr>
              <w:br/>
              <w:t>2. The system displays MSG83 – "Rejection reason is required."</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t>4. The Meeting Approver enters a valid rejection reason.</w:t>
            </w:r>
            <w:r>
              <w:rPr>
                <w:rFonts w:ascii="Times New Roman" w:eastAsia="Times New Roman" w:hAnsi="Times New Roman" w:cs="Times New Roman"/>
                <w:color w:val="000000"/>
                <w:sz w:val="24"/>
                <w:szCs w:val="24"/>
              </w:rPr>
              <w:br/>
              <w:t>5. The flow resumes at Step 4 of AF-1.</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EX-2 – Meeting Is No Longer Awaiting Approval</w:t>
            </w:r>
            <w:r>
              <w:rPr>
                <w:rFonts w:ascii="Times New Roman" w:eastAsia="Times New Roman" w:hAnsi="Times New Roman" w:cs="Times New Roman"/>
                <w:color w:val="000000"/>
                <w:sz w:val="24"/>
                <w:szCs w:val="24"/>
              </w:rPr>
              <w:br/>
              <w:t>1. At Step 5 of the Main Flow or Step 5 of AF-1, the system determines that the meeting is no longer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remains in its current status.</w:t>
            </w:r>
            <w:r>
              <w:rPr>
                <w:rFonts w:ascii="Times New Roman" w:eastAsia="Times New Roman" w:hAnsi="Times New Roman" w:cs="Times New Roman"/>
                <w:color w:val="000000"/>
                <w:sz w:val="24"/>
                <w:szCs w:val="24"/>
              </w:rPr>
              <w:br/>
              <w:t>4. The system displays "This meeting is no longer awaiting approval."</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EX-3 – Approval Decision Cannot Be Completed</w:t>
            </w:r>
            <w:r>
              <w:rPr>
                <w:rFonts w:ascii="Times New Roman" w:eastAsia="Times New Roman" w:hAnsi="Times New Roman" w:cs="Times New Roman"/>
                <w:color w:val="000000"/>
                <w:sz w:val="24"/>
                <w:szCs w:val="24"/>
              </w:rPr>
              <w:br/>
              <w:t>1. At Steps 6–7 of the Main Flow or AF-1, the system cannot complete the approval or rejection decision, resulting status or decision history.</w:t>
            </w:r>
            <w:r>
              <w:rPr>
                <w:rFonts w:ascii="Times New Roman" w:eastAsia="Times New Roman" w:hAnsi="Times New Roman" w:cs="Times New Roman"/>
                <w:color w:val="000000"/>
                <w:sz w:val="24"/>
                <w:szCs w:val="24"/>
              </w:rPr>
              <w:br/>
              <w:t>2. The Meeting status, approval assignment, previous decision information and history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No new approval or rejection decision is recorded, no notification or invitation is issued for the unsuccessful action, and the action is not reported as successful.</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4. The system displays "Unable to complete the approval decision. Please try again."</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EX-4 – User Is No Longer Authorized to Review the Meeting</w:t>
            </w:r>
            <w:r>
              <w:rPr>
                <w:rFonts w:ascii="Times New Roman" w:eastAsia="Times New Roman" w:hAnsi="Times New Roman" w:cs="Times New Roman"/>
                <w:color w:val="000000"/>
                <w:sz w:val="24"/>
                <w:szCs w:val="24"/>
              </w:rPr>
              <w:br/>
              <w:t>1. At Step 5 of the Main Flow or Step 5 of AF-1, the system determines that the Meeting Approver is no longer authorized to approve or reject the selected meeting. (BR-35)</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No approval or rejection decision is applied.</w:t>
            </w:r>
            <w:r>
              <w:rPr>
                <w:rFonts w:ascii="Times New Roman" w:eastAsia="Times New Roman" w:hAnsi="Times New Roman" w:cs="Times New Roman"/>
                <w:color w:val="000000"/>
                <w:sz w:val="24"/>
                <w:szCs w:val="24"/>
              </w:rPr>
              <w:br/>
              <w:t>3. The meeting status remains unchanged.</w:t>
            </w:r>
            <w:r>
              <w:rPr>
                <w:rFonts w:ascii="Times New Roman" w:eastAsia="Times New Roman" w:hAnsi="Times New Roman" w:cs="Times New Roman"/>
                <w:color w:val="000000"/>
                <w:sz w:val="24"/>
                <w:szCs w:val="24"/>
              </w:rPr>
              <w:br/>
              <w:t>4. The system informs the Meeting Approver that they are no longer authorized to review the meeting.</w:t>
            </w:r>
            <w:r>
              <w:rPr>
                <w:rFonts w:ascii="Times New Roman" w:eastAsia="Times New Roman" w:hAnsi="Times New Roman" w:cs="Times New Roman"/>
                <w:color w:val="000000"/>
                <w:sz w:val="24"/>
                <w:szCs w:val="24"/>
              </w:rPr>
              <w:br/>
              <w:t>5. The use case ends.</w:t>
            </w:r>
            <w:r>
              <w:rPr>
                <w:rFonts w:ascii="Times New Roman" w:eastAsia="Times New Roman" w:hAnsi="Times New Roman" w:cs="Times New Roman"/>
                <w:color w:val="000000"/>
                <w:sz w:val="24"/>
                <w:szCs w:val="24"/>
              </w:rPr>
              <w:br/>
            </w:r>
            <w:r>
              <w:rPr>
                <w:rFonts w:ascii="Times New Roman" w:eastAsia="Times New Roman" w:hAnsi="Times New Roman" w:cs="Times New Roman"/>
                <w:b/>
                <w:bCs/>
                <w:i/>
                <w:iCs/>
                <w:color w:val="000000"/>
                <w:sz w:val="24"/>
                <w:szCs w:val="24"/>
              </w:rPr>
              <w:t>EX-5 – Rejection Reason Is Too Long</w:t>
            </w:r>
            <w:r>
              <w:rPr>
                <w:rFonts w:ascii="Times New Roman" w:eastAsia="Times New Roman" w:hAnsi="Times New Roman" w:cs="Times New Roman"/>
                <w:color w:val="000000"/>
                <w:sz w:val="24"/>
                <w:szCs w:val="24"/>
              </w:rPr>
              <w:br/>
              <w:t>1. At Step 4 of AF-1, the trimmed rejection reason exceeds 1000 characters.</w:t>
            </w:r>
            <w:r>
              <w:rPr>
                <w:rFonts w:ascii="Times New Roman" w:eastAsia="Times New Roman" w:hAnsi="Times New Roman" w:cs="Times New Roman"/>
                <w:color w:val="000000"/>
                <w:sz w:val="24"/>
                <w:szCs w:val="24"/>
              </w:rPr>
              <w:br/>
              <w:t>2. The system displays MSG84 – "Rejection reason must not exceed 1000 characters."</w:t>
            </w:r>
            <w:r>
              <w:rPr>
                <w:rFonts w:ascii="Times New Roman" w:eastAsia="Times New Roman" w:hAnsi="Times New Roman" w:cs="Times New Roman"/>
                <w:color w:val="000000"/>
                <w:sz w:val="24"/>
                <w:szCs w:val="24"/>
              </w:rPr>
              <w:br/>
              <w:t>3. The meeting remains in WaitingApproval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Approver enters a valid rejection reason and the flow resumes at Step 4 of AF-1.</w:t>
            </w:r>
          </w:p>
        </w:tc>
      </w:tr>
    </w:tbl>
    <w:p w14:paraId="572491A6" w14:textId="77777777" w:rsidR="00A7506D" w:rsidRDefault="00DF34F2">
      <w:pPr>
        <w:pStyle w:val="Heading3"/>
      </w:pPr>
      <w:bookmarkStart w:id="46" w:name="_Toc242699626"/>
      <w:r>
        <w:rPr>
          <w:rFonts w:ascii="Times New Roman" w:hAnsi="Times New Roman" w:eastAsia="Times New Roman" w:cs="Times New Roman"/>
          <w:color w:val="000000"/>
          <w:sz w:val="28"/>
          <w:szCs w:val="28"/>
        </w:rPr>
        <w:lastRenderedPageBreak/>
        <w:t>4.7 UC-20 – Publish Meeting</w:t>
      </w:r>
      <w:bookmarkEnd w:id="46"/>
    </w:p>
    <w:tbl>
      <w:tblPr>
        <w:tblStyle w:val="a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E40A90" w14:textId="77777777">
        <w:tc>
          <w:tcPr>
            <w:tcW w:w="1831" w:type="dxa"/>
          </w:tcPr>
          <w:p w14:paraId="30F45E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9E9AD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w:t>
            </w:r>
          </w:p>
        </w:tc>
        <w:tc>
          <w:tcPr>
            <w:tcW w:w="1890" w:type="dxa"/>
          </w:tcPr>
          <w:p w14:paraId="04ABD2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EADAD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27A1031" w14:textId="77777777">
        <w:tc>
          <w:tcPr>
            <w:tcW w:w="1831" w:type="dxa"/>
          </w:tcPr>
          <w:p w14:paraId="027624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96FD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Meeting Organizer to publish an Approved meeting and initiate invitation delivery to current internal participants and external Guests. </w:t>
            </w:r>
          </w:p>
        </w:tc>
      </w:tr>
      <w:tr w:rsidR="00A7506D" w14:paraId="7F9111CC" w14:textId="77777777">
        <w:tc>
          <w:tcPr>
            <w:tcW w:w="1831" w:type="dxa"/>
          </w:tcPr>
          <w:p w14:paraId="3FCBF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FBDCDE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Meeting Organizer is authenticated.</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Organizer is authorized to publish the selected meeting.</w:t>
            </w:r>
            <w:r>
              <w:rPr>
                <w:rFonts w:ascii="Times New Roman" w:eastAsia="Times New Roman" w:hAnsi="Times New Roman" w:cs="Times New Roman"/>
                <w:color w:val="000000"/>
                <w:sz w:val="24"/>
                <w:szCs w:val="24"/>
              </w:rPr>
              <w:br/>
              <w:t>● PRE-4: The meeting is in Approved status.</w:t>
            </w:r>
            <w:r>
              <w:rPr>
                <w:rFonts w:ascii="Times New Roman" w:eastAsia="Times New Roman" w:hAnsi="Times New Roman" w:cs="Times New Roman"/>
                <w:color w:val="000000"/>
                <w:sz w:val="24"/>
                <w:szCs w:val="24"/>
              </w:rPr>
              <w:br/>
              <w:t>● PRE-5: The meeting has exactly one current Chair and at least one current Secretary with active accounts. Invitation responses are not publication prerequisites. (BR-124, BR-125, BR-129)</w:t>
            </w:r>
          </w:p>
        </w:tc>
      </w:tr>
      <w:tr w:rsidR="00A7506D" w14:paraId="467888C1" w14:textId="77777777">
        <w:tc>
          <w:tcPr>
            <w:tcW w:w="1831" w:type="dxa"/>
          </w:tcPr>
          <w:p w14:paraId="7B64BB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26B39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status is Published.</w:t>
            </w:r>
            <w:r>
              <w:rPr>
                <w:rFonts w:ascii="Times New Roman" w:eastAsia="Times New Roman" w:hAnsi="Times New Roman" w:cs="Times New Roman"/>
                <w:color w:val="000000"/>
                <w:sz w:val="24"/>
                <w:szCs w:val="24"/>
              </w:rPr>
              <w:br/>
              <w:t>● POST-2: The publication is recorded in the meeting lifecycle history.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Current internal participants are notified in the application and are sent invitation emails. Each external Guest with a current invitation is sent a separate email invitation to verify their invited email address and access only this Meeting. Unsuccessful delivery is retried without changing Published status. Successful publication does not mean every invitation has already been received. (BR-39, BR-40, BR-152, BR-153)</w:t>
            </w:r>
          </w:p>
        </w:tc>
      </w:tr>
      <w:tr w:rsidR="00A7506D" w14:paraId="220E56E1" w14:textId="77777777">
        <w:tc>
          <w:tcPr>
            <w:tcW w:w="1831" w:type="dxa"/>
          </w:tcPr>
          <w:p w14:paraId="19233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6F14C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Publish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Meeting Organizer selects an Approved meeting.</w:t>
            </w:r>
            <w:r>
              <w:rPr>
                <w:rFonts w:ascii="Times New Roman" w:eastAsia="Times New Roman" w:hAnsi="Times New Roman" w:cs="Times New Roman"/>
                <w:color w:val="000000"/>
                <w:sz w:val="24"/>
                <w:szCs w:val="24"/>
              </w:rPr>
              <w:br/>
              <w:t>2. The Meeting Organizer selects Publish Meeting.</w:t>
            </w:r>
            <w:r>
              <w:rPr>
                <w:rFonts w:ascii="Times New Roman" w:eastAsia="Times New Roman" w:hAnsi="Times New Roman" w:cs="Times New Roman"/>
                <w:color w:val="000000"/>
                <w:sz w:val="24"/>
                <w:szCs w:val="24"/>
              </w:rPr>
              <w:br/>
              <w:t xml:space="preserve">3. The system verifies that the Meeting Organizer remains authorized, the meeting is still Approved with a valid planned schedule, exactly one current Chair has an active account, and at least one current Secretary has </w:t>
            </w:r>
            <w:r>
              <w:rPr>
                <w:rFonts w:ascii="Times New Roman" w:eastAsia="Times New Roman" w:hAnsi="Times New Roman" w:cs="Times New Roman"/>
                <w:color w:val="000000"/>
                <w:sz w:val="24"/>
                <w:szCs w:val="24"/>
              </w:rPr>
              <w:lastRenderedPageBreak/>
              <w:t>an active account.  (BR-37, BR-124, BR-125, BR-129)</w:t>
            </w:r>
            <w:r>
              <w:rPr>
                <w:rFonts w:ascii="Times New Roman" w:eastAsia="Times New Roman" w:hAnsi="Times New Roman" w:cs="Times New Roman"/>
                <w:color w:val="000000"/>
                <w:sz w:val="24"/>
                <w:szCs w:val="24"/>
              </w:rPr>
              <w:br/>
              <w:t>4. The system changes the meeting status from Approved to Published. (BR-37)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records the publication action, acting user, and timestamp in the meeting lifecycle history. The Published status and publication history must be completed together before invitations are issued; otherwise EX-2 applies. (BR-38)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6. The system notifies current internal participants in the application and sends them invitation emails. Each external Guest with a current invitation receives a separate email invitation to verify their invited email address and access only this Meeting. Sending invitations does not delay confirmation of publication. If delivery fails, the system retries delivery and the Meeting remains Published. (BR-39, BR-40, BR-152, BR-153, BR-156)</w:t>
            </w:r>
            <w:r>
              <w:rPr>
                <w:rFonts w:ascii="Times New Roman" w:eastAsia="Times New Roman" w:hAnsi="Times New Roman" w:cs="Times New Roman"/>
                <w:color w:val="000000"/>
                <w:sz w:val="24"/>
                <w:szCs w:val="24"/>
              </w:rPr>
              <w:br/>
              <w:t>7. The system displays MSG45 – "Meeting published successfully."</w:t>
            </w:r>
          </w:p>
        </w:tc>
      </w:tr>
      <w:tr w:rsidR="00A7506D" w14:paraId="2E74BE23" w14:textId="77777777">
        <w:tc>
          <w:tcPr>
            <w:tcW w:w="1831" w:type="dxa"/>
          </w:tcPr>
          <w:p w14:paraId="1B27C8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Alternative Flows</w:t>
            </w:r>
          </w:p>
        </w:tc>
        <w:tc>
          <w:tcPr>
            <w:tcW w:w="7508" w:type="dxa"/>
            <w:gridSpan w:val="3"/>
          </w:tcPr>
          <w:p w14:paraId="604ABE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58ABDA0" w14:textId="77777777">
        <w:tc>
          <w:tcPr>
            <w:tcW w:w="1831" w:type="dxa"/>
          </w:tcPr>
          <w:p w14:paraId="4FAF16D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0BE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Is No Longer Eligible for Publication</w:t>
            </w:r>
          </w:p>
          <w:p w14:paraId="637FC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the Main Flow, the system determines that the meeting is no longer Approved, the Meeting Organizer is no longer authorized to publish it, there is not exactly one active current Chair, or there is no active current Secretary. (BR-37, BR-124, BR-125)</w:t>
            </w:r>
          </w:p>
          <w:p w14:paraId="37CD7F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61A0BB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6E4A9B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MSG46 – "This meeting can no longer be published."</w:t>
            </w:r>
          </w:p>
          <w:p w14:paraId="3F2D14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p w14:paraId="3F6CE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Meeting Cannot Be Published</w:t>
            </w:r>
          </w:p>
          <w:p w14:paraId="50F81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Steps 4–5 of the Main Flow, the system cannot complete the Published status or publication history.</w:t>
            </w:r>
          </w:p>
          <w:p w14:paraId="587C1E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Approved; its previous assignment, decision information and history remain unchanged.</w:t>
            </w:r>
          </w:p>
          <w:p w14:paraId="2CB76D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No publication notification or invitation is issued and publication is not reported as successful.</w:t>
            </w:r>
          </w:p>
          <w:p w14:paraId="13FE1E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displays MSG47 – "Unable to publish the meeting. Please try again."</w:t>
            </w:r>
          </w:p>
          <w:p w14:paraId="16F58F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use case ends.</w:t>
            </w:r>
          </w:p>
        </w:tc>
      </w:tr>
    </w:tbl>
    <w:p w14:paraId="16999C36" w14:textId="77777777" w:rsidR="00A7506D" w:rsidRDefault="00DF34F2">
      <w:pPr>
        <w:pStyle w:val="Heading3"/>
      </w:pPr>
      <w:bookmarkStart w:id="47" w:name="_Toc242699627"/>
      <w:r>
        <w:rPr>
          <w:rFonts w:ascii="Times New Roman" w:hAnsi="Times New Roman" w:eastAsia="Times New Roman" w:cs="Times New Roman"/>
          <w:color w:val="000000"/>
          <w:sz w:val="28"/>
          <w:szCs w:val="28"/>
        </w:rPr>
        <w:t>4.8 UC-21 – Start Meeting</w:t>
      </w:r>
      <w:bookmarkEnd w:id="47"/>
    </w:p>
    <w:tbl>
      <w:tblPr>
        <w:tblStyle w:val="a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6AF05A9" w14:textId="77777777">
        <w:tc>
          <w:tcPr>
            <w:tcW w:w="1831" w:type="dxa"/>
          </w:tcPr>
          <w:p w14:paraId="1E0A8B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159582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23B148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349863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0341576" w14:textId="77777777">
        <w:tc>
          <w:tcPr>
            <w:tcW w:w="1831" w:type="dxa"/>
          </w:tcPr>
          <w:p w14:paraId="5378EC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612053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assigned Chair to start one Published Meeting, set the Meeting lifecycle to InProgress and record its actual start time. The Meeting has no subordinate scheduling objects.</w:t>
            </w:r>
          </w:p>
        </w:tc>
      </w:tr>
      <w:tr w:rsidR="00A7506D" w14:paraId="22C87D5A" w14:textId="77777777">
        <w:tc>
          <w:tcPr>
            <w:tcW w:w="1831" w:type="dxa"/>
          </w:tcPr>
          <w:p w14:paraId="592813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181FC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and assigned to the selected meeting.</w:t>
            </w:r>
            <w:r>
              <w:rPr>
                <w:rFonts w:ascii="Times New Roman" w:eastAsia="Times New Roman" w:hAnsi="Times New Roman" w:cs="Times New Roman"/>
                <w:color w:val="000000"/>
                <w:sz w:val="24"/>
                <w:szCs w:val="24"/>
              </w:rPr>
              <w:br/>
              <w:t>● PRE-2: The selected meeting exists.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PRE-3: The meeting is Published.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lastRenderedPageBreak/>
              <w:t>● PRE-4: The meeting has exactly one current Chair and at least one current Secretary with active accounts.  (BR-127)</w:t>
            </w:r>
          </w:p>
        </w:tc>
      </w:tr>
      <w:tr w:rsidR="00A7506D" w14:paraId="6C3A8B27" w14:textId="77777777">
        <w:tc>
          <w:tcPr>
            <w:tcW w:w="1831" w:type="dxa"/>
          </w:tcPr>
          <w:p w14:paraId="007DB8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Postconditions</w:t>
            </w:r>
          </w:p>
        </w:tc>
        <w:tc>
          <w:tcPr>
            <w:tcW w:w="7508" w:type="dxa"/>
            <w:gridSpan w:val="3"/>
          </w:tcPr>
          <w:p w14:paraId="72100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Meeting status is InProgress.</w:t>
            </w:r>
            <w:r>
              <w:rPr>
                <w:rFonts w:ascii="Times New Roman" w:eastAsia="Times New Roman" w:hAnsi="Times New Roman" w:cs="Times New Roman"/>
                <w:color w:val="000000"/>
                <w:sz w:val="24"/>
                <w:szCs w:val="24"/>
              </w:rPr>
              <w:br/>
              <w:t>● POST-2: Actual Start Time, acting Chair and immutable lifecycle event timestamp are recorded. (BR-38)</w:t>
            </w:r>
            <w:r>
              <w:rPr>
                <w:rFonts w:ascii="Times New Roman" w:eastAsia="Times New Roman" w:hAnsi="Times New Roman" w:cs="Times New Roman"/>
                <w:color w:val="000000"/>
                <w:sz w:val="24"/>
                <w:szCs w:val="24"/>
              </w:rPr>
              <w:br/>
              <w:t>● POST-3: In-app Meeting-start notifications are created for currently invited internal participants. (BR-164)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POST-4: Online Meeting Room access is governed by the Meeting mode and current status.</w:t>
            </w:r>
          </w:p>
        </w:tc>
      </w:tr>
      <w:tr w:rsidR="00A7506D" w14:paraId="300C42EE" w14:textId="77777777">
        <w:tc>
          <w:tcPr>
            <w:tcW w:w="1831" w:type="dxa"/>
          </w:tcPr>
          <w:p w14:paraId="1CF959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4D8E6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Start Meeting</w:t>
            </w:r>
            <w:r>
              <w:rPr>
                <w:rFonts w:ascii="Times New Roman" w:eastAsia="Times New Roman" w:hAnsi="Times New Roman" w:cs="Times New Roman"/>
                <w:color w:val="000000"/>
                <w:sz w:val="24"/>
                <w:szCs w:val="24"/>
              </w:rPr>
              <w:br/>
              <w:t>1. The assigned Chair selects Start Meeting for the Published Meeting.</w:t>
            </w:r>
            <w:r>
              <w:rPr>
                <w:rFonts w:ascii="Times New Roman" w:eastAsia="Times New Roman" w:hAnsi="Times New Roman" w:cs="Times New Roman"/>
                <w:color w:val="000000"/>
                <w:sz w:val="24"/>
                <w:szCs w:val="24"/>
              </w:rPr>
              <w:br/>
              <w:t>2. The system verifies the Chair is active/current, one active current Chair and at least one active Secretary exist, and the Meeting remains Published. (BR-127, BR-130, BR-131)</w:t>
            </w:r>
            <w:r>
              <w:rPr>
                <w:rFonts w:ascii="Times New Roman" w:eastAsia="Times New Roman" w:hAnsi="Times New Roman" w:cs="Times New Roman"/>
                <w:color w:val="000000"/>
                <w:sz w:val="24"/>
                <w:szCs w:val="24"/>
              </w:rPr>
              <w:br/>
              <w:t>3. The system changes status to InProgress, saves Actual Start Time and records the lifecycle event. (BR-38, BR-131)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creates in-app notifications for current invited internal participants; a notification delivery problem does not undo a successfully started Meeting. (BR-164)</w:t>
            </w:r>
            <w:r>
              <w:rPr>
                <w:rFonts w:ascii="Times New Roman" w:eastAsia="Times New Roman" w:hAnsi="Times New Roman" w:cs="Times New Roman"/>
                <w:color w:val="000000"/>
                <w:sz w:val="24"/>
                <w:szCs w:val="24"/>
              </w:rPr>
              <w:br/>
              <w:t>5. The system displays MSG110 – "Meeting started successfully."</w:t>
            </w:r>
          </w:p>
        </w:tc>
      </w:tr>
      <w:tr w:rsidR="00A7506D" w14:paraId="0D583345" w14:textId="77777777">
        <w:tc>
          <w:tcPr>
            <w:tcW w:w="1831" w:type="dxa"/>
          </w:tcPr>
          <w:p w14:paraId="617076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28AAE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57786A76" w14:textId="77777777">
        <w:tc>
          <w:tcPr>
            <w:tcW w:w="1831" w:type="dxa"/>
          </w:tcPr>
          <w:p w14:paraId="0BB386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14845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 Meeting Cannot Be Started</w:t>
            </w:r>
          </w:p>
          <w:p w14:paraId="4CA54B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no longer Published, the Chair is no longer assigned or active, or the required active Chair/Secretary assignments are no longer valid. (BR-127, BR-130, BR-131)</w:t>
            </w:r>
          </w:p>
          <w:p w14:paraId="7C53DE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unchanged.</w:t>
            </w:r>
          </w:p>
          <w:p w14:paraId="3884C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MSG112 – "This meeting cannot be started."</w:t>
            </w:r>
          </w:p>
          <w:p w14:paraId="598E33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p w14:paraId="3F5501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 Start Cannot Be Completed</w:t>
            </w:r>
          </w:p>
          <w:p w14:paraId="3B35C3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complete the lifecycle transition.</w:t>
            </w:r>
          </w:p>
          <w:p w14:paraId="18A23F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meeting remains Published.</w:t>
            </w:r>
          </w:p>
          <w:p w14:paraId="23678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MSG115 – "Unable to start the meeting. Please try again."</w:t>
            </w:r>
          </w:p>
          <w:p w14:paraId="561750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 case ends.</w:t>
            </w:r>
          </w:p>
        </w:tc>
      </w:tr>
    </w:tbl>
    <w:p w14:paraId="41990589" w14:textId="77777777" w:rsidR="00A7506D" w:rsidRDefault="00DF34F2">
      <w:pPr>
        <w:pStyle w:val="Heading3"/>
      </w:pPr>
      <w:bookmarkStart w:id="48" w:name="_Toc242699628"/>
      <w:r>
        <w:rPr>
          <w:rFonts w:ascii="Times New Roman" w:hAnsi="Times New Roman" w:eastAsia="Times New Roman" w:cs="Times New Roman"/>
          <w:color w:val="000000"/>
          <w:sz w:val="28"/>
          <w:szCs w:val="28"/>
        </w:rPr>
        <w:t>4.9 UC-22 – End Meeting</w:t>
      </w:r>
      <w:bookmarkEnd w:id="48"/>
    </w:p>
    <w:tbl>
      <w:tblPr>
        <w:tblStyle w:val="a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5DC207" w14:textId="77777777">
        <w:tc>
          <w:tcPr>
            <w:tcW w:w="1831" w:type="dxa"/>
          </w:tcPr>
          <w:p w14:paraId="26763C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0F60B8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1A253B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15AD3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3364834" w14:textId="77777777">
        <w:tc>
          <w:tcPr>
            <w:tcW w:w="1831" w:type="dxa"/>
          </w:tcPr>
          <w:p w14:paraId="0BE959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2124D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active assigned Chair to end an InProgress Meeting regardless of open Votes, unmarked attendance or remaining Pending Agenda Items.</w:t>
            </w:r>
          </w:p>
        </w:tc>
      </w:tr>
      <w:tr w:rsidR="00A7506D" w14:paraId="4DDB539E" w14:textId="77777777">
        <w:tc>
          <w:tcPr>
            <w:tcW w:w="1831" w:type="dxa"/>
          </w:tcPr>
          <w:p w14:paraId="347C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73380A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the current authorized Chair.</w:t>
              <w:br/>
              <w:t>● PRE-2: The Meeting is InProgress. (BR-130, BR-132)</w:t>
            </w:r>
          </w:p>
        </w:tc>
      </w:tr>
      <w:tr w:rsidR="00A7506D" w14:paraId="2ABBCB57" w14:textId="77777777">
        <w:tc>
          <w:tcPr>
            <w:tcW w:w="1831" w:type="dxa"/>
          </w:tcPr>
          <w:p w14:paraId="7223C3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1022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Meeting becomes Ended and its Actual End Time is recorded.</w:t>
              <w:br/>
              <w:t>● POST-2: Any InProgress Agenda Item is completed; remaining Pending Items stay Pending. (BR-159)</w:t>
              <w:br/>
              <w:t>● POST-3: Online Meeting Room access is closed under existing lifecycle rules. (BR-143)</w:t>
            </w:r>
          </w:p>
        </w:tc>
      </w:tr>
      <w:tr w:rsidR="00A7506D" w14:paraId="118E4A95" w14:textId="77777777">
        <w:tc>
          <w:tcPr>
            <w:tcW w:w="1831" w:type="dxa"/>
          </w:tcPr>
          <w:p w14:paraId="017493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70413B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End Meeting</w:t>
            </w:r>
            <w:r>
              <w:rPr>
                <w:rFonts w:ascii="Times New Roman" w:hAnsi="Times New Roman" w:eastAsia="Times New Roman" w:cs="Times New Roman"/>
              </w:rPr>
              <w:br/>
              <w:t>1. The Chair selects End Meeting and confirms.</w:t>
            </w:r>
            <w:r>
              <w:rPr>
                <w:rFonts w:ascii="Times New Roman" w:hAnsi="Times New Roman" w:eastAsia="Times New Roman" w:cs="Times New Roman"/>
              </w:rPr>
              <w:br/>
              <w:t>2. The system checks current Chair authority and that the Meeting is InProgress. No Vote-closure or attendance-completeness validation is performed. (BR-130, BR-132, BR-159)</w:t>
            </w:r>
            <w:r>
              <w:rPr>
                <w:rFonts w:ascii="Times New Roman" w:hAnsi="Times New Roman" w:eastAsia="Times New Roman" w:cs="Times New Roman"/>
              </w:rPr>
              <w:br/>
              <w:t>3. The system completes any InProgress Agenda Item, changes the Meeting to Ended and records Actual End Time and lifecycle history together. Pending Items remain Pending and Votes/ballots remain unchanged.</w:t>
            </w:r>
            <w:r>
              <w:rPr>
                <w:rFonts w:ascii="Times New Roman" w:hAnsi="Times New Roman" w:eastAsia="Times New Roman" w:cs="Times New Roman"/>
              </w:rPr>
              <w:br/>
              <w:t>4. The system closes room access and confirms MSG111 – "Meeting ended successfully."</w:t>
            </w:r>
            <w:r>
              <w:rPr>
                <w:rFonts w:ascii="Times New Roman" w:hAnsi="Times New Roman" w:eastAsia="Times New Roman" w:cs="Times New Roman"/>
              </w:rPr>
              <w:br/>
              <w:t>5. Voting controls stop accepting ballots because the Meeting is Ended; the Chair may later close outstanding Votes to finalize their tally.</w:t>
            </w:r>
          </w:p>
        </w:tc>
      </w:tr>
      <w:tr w:rsidR="00A7506D" w14:paraId="2662B5B3" w14:textId="77777777">
        <w:tc>
          <w:tcPr>
            <w:tcW w:w="1831" w:type="dxa"/>
          </w:tcPr>
          <w:p w14:paraId="1ACFEA3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3558AF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4F124C1" w14:textId="77777777">
        <w:tc>
          <w:tcPr>
            <w:tcW w:w="1831" w:type="dxa"/>
          </w:tcPr>
          <w:p w14:paraId="33E165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8F61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EX-1 – Actor or Meeting is not eligible: no end is recorded. MSG114 – "This meeting cannot be ended." The use case ends.</w:t>
            </w:r>
            <w:r>
              <w:rPr>
                <w:rFonts w:ascii="Times New Roman" w:hAnsi="Times New Roman" w:eastAsia="Times New Roman" w:cs="Times New Roman"/>
              </w:rPr>
              <w:br/>
              <w:t>EX-2 – End cannot be saved: previous Meeting and Agenda states/timestamps remain unchanged and room closure is not triggered. MSG116 – "Unable to end the meeting. Please try again." The Chair may retry.</w:t>
            </w:r>
          </w:p>
        </w:tc>
      </w:tr>
    </w:tbl>
    <w:p w14:paraId="721BC99D" w14:textId="77777777" w:rsidR="00A7506D" w:rsidRDefault="00DF34F2">
      <w:pPr>
        <w:pStyle w:val="Heading2"/>
      </w:pPr>
      <w:bookmarkStart w:id="49" w:name="_Toc242699629"/>
      <w:r>
        <w:rPr>
          <w:rFonts w:ascii="Times New Roman" w:hAnsi="Times New Roman" w:eastAsia="Times New Roman" w:cs="Times New Roman"/>
        </w:rPr>
        <w:lastRenderedPageBreak/>
        <w:t>5. FE-05 – Agenda Management</w:t>
      </w:r>
      <w:bookmarkEnd w:id="49"/>
    </w:p>
    <w:p w14:paraId="2F129382" w14:textId="77777777" w:rsidR="00A7506D" w:rsidRDefault="00DF34F2">
      <w:pPr>
        <w:pStyle w:val="Heading3"/>
      </w:pPr>
      <w:bookmarkStart w:id="50" w:name="_Toc242699630"/>
      <w:r>
        <w:rPr>
          <w:rFonts w:ascii="Times New Roman" w:hAnsi="Times New Roman" w:eastAsia="Times New Roman" w:cs="Times New Roman"/>
          <w:color w:val="000000"/>
          <w:sz w:val="28"/>
          <w:szCs w:val="28"/>
        </w:rPr>
        <w:t>5.1 UC-23 – Manage Agenda Items</w:t>
      </w:r>
      <w:bookmarkEnd w:id="50"/>
    </w:p>
    <w:p w14:paraId="76B1A549" w14:textId="77777777" w:rsidR="00A7506D" w:rsidRDefault="00DF34F2">
      <w:pPr>
        <w:pStyle w:val="Heading4"/>
      </w:pPr>
      <w:r>
        <w:rPr>
          <w:rFonts w:ascii="Times New Roman" w:hAnsi="Times New Roman" w:eastAsia="Times New Roman" w:cs="Times New Roman"/>
          <w:sz w:val="24"/>
          <w:szCs w:val="24"/>
        </w:rPr>
        <w:t>5.1.1 UC-23a – Create Agenda Item</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14B049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5D5A7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create a new Agenda Item while the Meeting is Draft, WaitingApproval, Rejected, Approved, Published or InProgress, including during the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F5B7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Meeting exists, is in Draft, WaitingApproval, Rejected, Approved, Published or InProgress status and is eligible for agenda planning. (BR-65, BR-74)</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42EEE7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Pending Agenda Item is created under the Meeting.</w:t>
            </w:r>
          </w:p>
          <w:p w14:paraId="6245A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Agenda Item is ordered within that Meeting and any selected documents belong to the same Meeting.</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2A57E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Create Agenda Item</w:t>
            </w:r>
            <w:r>
              <w:rPr>
                <w:rFonts w:ascii="Times New Roman" w:eastAsia="Times New Roman" w:hAnsi="Times New Roman" w:cs="Times New Roman"/>
                <w:color w:val="000000"/>
                <w:sz w:val="24"/>
                <w:szCs w:val="24"/>
              </w:rPr>
              <w:br/>
              <w:t>1. The Secretary opens the Meeting Agenda and selects Add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Secretary enters Title, Planned Duration, optional Presenter and Description, and selects available Meeting documents.</w:t>
            </w:r>
            <w:r>
              <w:rPr>
                <w:rFonts w:ascii="Times New Roman" w:eastAsia="Times New Roman" w:hAnsi="Times New Roman" w:cs="Times New Roman"/>
                <w:color w:val="000000"/>
                <w:sz w:val="24"/>
                <w:szCs w:val="24"/>
              </w:rPr>
              <w:br/>
              <w:t>3. The system verifies the active Secretary assignment, Meeting status (Draft, WaitingApproval, Rejected, Approved, Published or InProgress), required values and document access. (BR-64, BR-65, BR-66, BR-74)</w:t>
            </w:r>
            <w:r>
              <w:rPr>
                <w:rFonts w:ascii="Times New Roman" w:eastAsia="Times New Roman" w:hAnsi="Times New Roman" w:cs="Times New Roman"/>
                <w:color w:val="000000"/>
                <w:sz w:val="24"/>
                <w:szCs w:val="24"/>
              </w:rPr>
              <w:br/>
              <w:t>4. The system creates the Item as Pending after the last position in the Meeting agenda. Existing Item positions are unchanged. (BR-67)</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MSG60 – "Agenda item created successfully." and automatically refreshes the complete Agenda for authorized users currently viewing it. (BR-73)</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EDF2F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B9934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3, required values or selected documents are invalid.</w:t>
            </w:r>
            <w:r>
              <w:rPr>
                <w:rFonts w:ascii="Times New Roman" w:eastAsia="Times New Roman" w:hAnsi="Times New Roman" w:cs="Times New Roman"/>
                <w:color w:val="000000"/>
                <w:sz w:val="24"/>
                <w:szCs w:val="24"/>
              </w:rPr>
              <w:br/>
              <w:t>2. No Item is created. The system displays MSG66 – "Invalid agenda item information." with the applicable field messages.</w:t>
            </w:r>
            <w:r>
              <w:rPr>
                <w:rFonts w:ascii="Times New Roman" w:eastAsia="Times New Roman" w:hAnsi="Times New Roman" w:cs="Times New Roman"/>
                <w:b/>
                <w:color w:val="000000"/>
                <w:sz w:val="24"/>
                <w:szCs w:val="24"/>
              </w:rPr>
              <w:br/>
              <w:t>EX-2 – Agenda Planning No Longer Permitted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Meeting no longer permits Agenda planning or the actor is no longer its active assigned Secretary.</w:t>
            </w:r>
            <w:r>
              <w:rPr>
                <w:rFonts w:ascii="Times New Roman" w:eastAsia="Times New Roman" w:hAnsi="Times New Roman" w:cs="Times New Roman"/>
                <w:color w:val="000000"/>
                <w:sz w:val="24"/>
                <w:szCs w:val="24"/>
              </w:rPr>
              <w:br/>
              <w:t>2. No Item is created. The system displays MSG67 – "The agenda for this meeting can no longer be modified."</w:t>
            </w:r>
            <w:r>
              <w:rPr>
                <w:rFonts w:ascii="Times New Roman" w:eastAsia="Times New Roman" w:hAnsi="Times New Roman" w:cs="Times New Roman"/>
                <w:b/>
                <w:color w:val="000000"/>
                <w:sz w:val="24"/>
                <w:szCs w:val="24"/>
              </w:rPr>
              <w:br/>
              <w:t>EX-3 – Create Cannot Be Saved</w:t>
            </w:r>
            <w:r>
              <w:rPr>
                <w:rFonts w:ascii="Times New Roman" w:eastAsia="Times New Roman" w:hAnsi="Times New Roman" w:cs="Times New Roman"/>
                <w:color w:val="000000"/>
                <w:sz w:val="24"/>
                <w:szCs w:val="24"/>
              </w:rPr>
              <w:br/>
              <w:t>1. At Step 4, the system cannot save the Item or its document associations.</w:t>
            </w:r>
            <w:r>
              <w:rPr>
                <w:rFonts w:ascii="Times New Roman" w:eastAsia="Times New Roman" w:hAnsi="Times New Roman" w:cs="Times New Roman"/>
                <w:color w:val="000000"/>
                <w:sz w:val="24"/>
                <w:szCs w:val="24"/>
              </w:rPr>
              <w:br/>
              <w:t>2. The saved Agenda and its order remain unchanged. No successful change is announced to viewers.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displays MSG68 – "Unable to create the agenda item. Please try again." The use case ends unsuccessfully.</w:t>
            </w:r>
          </w:p>
        </w:tc>
      </w:tr>
    </w:tbl>
    <w:p w14:paraId="0E6E52B2" w14:textId="77777777" w:rsidR="00A7506D" w:rsidRDefault="00DF34F2">
      <w:pPr>
        <w:pStyle w:val="Heading4"/>
      </w:pPr>
      <w:r>
        <w:rPr>
          <w:rFonts w:ascii="Times New Roman" w:hAnsi="Times New Roman" w:eastAsia="Times New Roman" w:cs="Times New Roman"/>
          <w:sz w:val="24"/>
          <w:szCs w:val="24"/>
        </w:rPr>
        <w:lastRenderedPageBreak/>
        <w:t>5.1.2 UC-23b – Update Agenda Item</w:t>
      </w:r>
    </w:p>
    <w:tbl>
      <w:tblPr>
        <w:tblStyle w:val="a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9D04785" w14:textId="77777777">
        <w:tc>
          <w:tcPr>
            <w:tcW w:w="1831" w:type="dxa"/>
          </w:tcPr>
          <w:p w14:paraId="39673F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8F5F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1EA446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1F25D7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5BBE799" w14:textId="77777777">
        <w:tc>
          <w:tcPr>
            <w:tcW w:w="1831" w:type="dxa"/>
          </w:tcPr>
          <w:p w14:paraId="16545E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DC7D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update a Pending Agenda Item, or update only Title and Description after the Item has started.</w:t>
            </w:r>
          </w:p>
        </w:tc>
      </w:tr>
      <w:tr w:rsidR="00A7506D" w14:paraId="6C172456" w14:textId="77777777">
        <w:tc>
          <w:tcPr>
            <w:tcW w:w="1831" w:type="dxa"/>
          </w:tcPr>
          <w:p w14:paraId="04B0A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090A52C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PRE-2: The Item belongs to the Meeting and the Meeting is Draft, WaitingApproval, Rejected, Approved, Published or InProgress. (BR-65, BR-68)</w:t>
            </w:r>
            <w:r>
              <w:rPr>
                <w:rFonts w:ascii="Times New Roman" w:eastAsia="Times New Roman" w:hAnsi="Times New Roman" w:cs="Times New Roman"/>
                <w:color w:val="000000"/>
                <w:sz w:val="24"/>
                <w:szCs w:val="24"/>
              </w:rPr>
              <w:br/>
              <w:t>● PRE-3: A Pending Item permits changes to its planning fields; an InProgress or Done Item permits only Title and Description changes. (BR-68)</w:t>
            </w:r>
          </w:p>
        </w:tc>
      </w:tr>
      <w:tr w:rsidR="00A7506D" w14:paraId="69056191" w14:textId="77777777">
        <w:tc>
          <w:tcPr>
            <w:tcW w:w="1831" w:type="dxa"/>
          </w:tcPr>
          <w:p w14:paraId="4ED9F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8C1B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permitted Item information is updated.</w:t>
            </w:r>
            <w:r>
              <w:rPr>
                <w:rFonts w:ascii="Times New Roman" w:eastAsia="Times New Roman" w:hAnsi="Times New Roman" w:cs="Times New Roman"/>
                <w:color w:val="000000"/>
                <w:sz w:val="24"/>
                <w:szCs w:val="24"/>
              </w:rPr>
              <w:br/>
              <w:t>● POST-2: Meeting membership, Item execution status, actual timestamps and Meeting lifecycle remain unchanged.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users currently viewing the Agenda automatically see the complete updated Agenda. (BR-73)</w:t>
            </w:r>
          </w:p>
        </w:tc>
      </w:tr>
      <w:tr w:rsidR="00A7506D" w14:paraId="4BC0300C" w14:textId="77777777">
        <w:tc>
          <w:tcPr>
            <w:tcW w:w="1831" w:type="dxa"/>
          </w:tcPr>
          <w:p w14:paraId="0E7CD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660E40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Update Agenda Item</w:t>
            </w:r>
            <w:r>
              <w:rPr>
                <w:rFonts w:ascii="Times New Roman" w:eastAsia="Times New Roman" w:hAnsi="Times New Roman" w:cs="Times New Roman"/>
                <w:color w:val="000000"/>
                <w:sz w:val="24"/>
                <w:szCs w:val="24"/>
              </w:rPr>
              <w:br/>
              <w:t>1. The Secretary selects an Item and chooses Edit.</w:t>
            </w:r>
            <w:r>
              <w:rPr>
                <w:rFonts w:ascii="Times New Roman" w:eastAsia="Times New Roman" w:hAnsi="Times New Roman" w:cs="Times New Roman"/>
                <w:color w:val="000000"/>
                <w:sz w:val="24"/>
                <w:szCs w:val="24"/>
              </w:rPr>
              <w:br/>
              <w:t>2. For Pending, the system permits changes to Title, Planned Duration, optional Presenter, Description and document associations. For InProgress or Done, only Title and Description are editable. (BR-68)</w:t>
            </w:r>
            <w:r>
              <w:rPr>
                <w:rFonts w:ascii="Times New Roman" w:eastAsia="Times New Roman" w:hAnsi="Times New Roman" w:cs="Times New Roman"/>
                <w:color w:val="000000"/>
                <w:sz w:val="24"/>
                <w:szCs w:val="24"/>
              </w:rPr>
              <w:br/>
              <w:t>3. The Secretary enters permitted changes and submits.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rechecks the active Secretary assignment, Meeting status (Draft, WaitingApproval, Rejected, Approved, Published or InProgress), current Item status, permitted fields, required values and any selected Meeting documents. (BR-65, BR-66, BR-68, BR-74)</w:t>
            </w:r>
            <w:r>
              <w:rPr>
                <w:rFonts w:ascii="Times New Roman" w:eastAsia="Times New Roman" w:hAnsi="Times New Roman" w:cs="Times New Roman"/>
                <w:color w:val="000000"/>
                <w:sz w:val="24"/>
                <w:szCs w:val="24"/>
              </w:rPr>
              <w:br/>
              <w:t>5. The system saves the permitted changes together, preserving execution status and actual timestamps.</w:t>
            </w:r>
            <w:r>
              <w:rPr>
                <w:rFonts w:ascii="Times New Roman" w:eastAsia="Times New Roman" w:hAnsi="Times New Roman" w:cs="Times New Roman"/>
                <w:color w:val="000000"/>
                <w:sz w:val="24"/>
                <w:szCs w:val="24"/>
              </w:rPr>
              <w:br/>
              <w:t>6. The system displays MSG61 – "Agenda item updated successfully." and automatically refreshes the complete Agenda for authorized viewers. (BR-73)</w:t>
            </w:r>
          </w:p>
        </w:tc>
      </w:tr>
      <w:tr w:rsidR="00A7506D" w14:paraId="0077ED89" w14:textId="77777777">
        <w:tc>
          <w:tcPr>
            <w:tcW w:w="1831" w:type="dxa"/>
          </w:tcPr>
          <w:p w14:paraId="27001D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A7187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05AD5D5" w14:textId="77777777">
        <w:tc>
          <w:tcPr>
            <w:tcW w:w="1831" w:type="dxa"/>
          </w:tcPr>
          <w:p w14:paraId="13E04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DE4DF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Invalid Agenda Item Information</w:t>
            </w:r>
            <w:r>
              <w:rPr>
                <w:rFonts w:ascii="Times New Roman" w:eastAsia="Times New Roman" w:hAnsi="Times New Roman" w:cs="Times New Roman"/>
                <w:color w:val="000000"/>
                <w:sz w:val="24"/>
                <w:szCs w:val="24"/>
              </w:rPr>
              <w:br/>
              <w:t>1. At Step 4, the submitted values or documents are invalid.</w:t>
            </w:r>
            <w:r>
              <w:rPr>
                <w:rFonts w:ascii="Times New Roman" w:eastAsia="Times New Roman" w:hAnsi="Times New Roman" w:cs="Times New Roman"/>
                <w:color w:val="000000"/>
                <w:sz w:val="24"/>
                <w:szCs w:val="24"/>
              </w:rPr>
              <w:br/>
              <w:t>2. The Item remains unchanged. The system displays MSG66 with the applicable field messages.</w:t>
            </w:r>
            <w:r>
              <w:rPr>
                <w:rFonts w:ascii="Times New Roman" w:eastAsia="Times New Roman" w:hAnsi="Times New Roman" w:cs="Times New Roman"/>
                <w:b/>
                <w:color w:val="000000"/>
                <w:sz w:val="24"/>
                <w:szCs w:val="24"/>
              </w:rPr>
              <w:br/>
              <w:t>EX-2 – Editing No Longer Permitted</w:t>
            </w:r>
            <w:r>
              <w:rPr>
                <w:rFonts w:ascii="Times New Roman" w:eastAsia="Times New Roman" w:hAnsi="Times New Roman" w:cs="Times New Roman"/>
                <w:color w:val="000000"/>
                <w:sz w:val="24"/>
                <w:szCs w:val="24"/>
              </w:rPr>
              <w:br/>
              <w:t>1. At Step 4, the Meeting no longer permits Agenda planning or the actor is no longer its active assigned Secretary.</w:t>
            </w:r>
            <w:r>
              <w:rPr>
                <w:rFonts w:ascii="Times New Roman" w:eastAsia="Times New Roman" w:hAnsi="Times New Roman" w:cs="Times New Roman"/>
                <w:color w:val="000000"/>
                <w:sz w:val="24"/>
                <w:szCs w:val="24"/>
              </w:rPr>
              <w:br/>
              <w:t>2. The Item remains unchanged. The system displays MSG67.</w:t>
            </w:r>
            <w:r>
              <w:rPr>
                <w:rFonts w:ascii="Times New Roman" w:eastAsia="Times New Roman" w:hAnsi="Times New Roman" w:cs="Times New Roman"/>
                <w:b/>
                <w:color w:val="000000"/>
                <w:sz w:val="24"/>
                <w:szCs w:val="24"/>
              </w:rPr>
              <w:br/>
              <w:t>EX-3 – Update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5, the system cannot save the permitted changes.</w:t>
            </w:r>
            <w:r>
              <w:rPr>
                <w:rFonts w:ascii="Times New Roman" w:eastAsia="Times New Roman" w:hAnsi="Times New Roman" w:cs="Times New Roman"/>
                <w:color w:val="000000"/>
                <w:sz w:val="24"/>
                <w:szCs w:val="24"/>
              </w:rPr>
              <w:br/>
              <w:t xml:space="preserve">2. Item information, document associations, execution status, actual timestamps and order remain unchanged. No successful change is </w:t>
            </w:r>
            <w:r>
              <w:rPr>
                <w:rFonts w:ascii="Times New Roman" w:eastAsia="Times New Roman" w:hAnsi="Times New Roman" w:cs="Times New Roman"/>
                <w:color w:val="000000"/>
                <w:sz w:val="24"/>
                <w:szCs w:val="24"/>
              </w:rPr>
              <w:lastRenderedPageBreak/>
              <w:t>announced to viewers.</w:t>
            </w:r>
            <w:r>
              <w:rPr>
                <w:rFonts w:ascii="Times New Roman" w:eastAsia="Times New Roman" w:hAnsi="Times New Roman" w:cs="Times New Roman"/>
                <w:color w:val="000000"/>
                <w:sz w:val="24"/>
                <w:szCs w:val="24"/>
              </w:rPr>
              <w:br/>
              <w:t>3. The system displays MSG69 – "Unable to update the agenda item. Please try again." The use case ends unsuccessfully.</w:t>
            </w:r>
            <w:r>
              <w:rPr>
                <w:rFonts w:ascii="Times New Roman" w:eastAsia="Times New Roman" w:hAnsi="Times New Roman" w:cs="Times New Roman"/>
                <w:b/>
                <w:color w:val="000000"/>
                <w:sz w:val="24"/>
                <w:szCs w:val="24"/>
              </w:rPr>
              <w:br/>
              <w:t>EX-4 – Changes Not Permitted for the Current Item Status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Item is InProgress or Done and the request changes a field other than Title or Description, including when the Item started after the edit form was opened.</w:t>
            </w:r>
            <w:r>
              <w:rPr>
                <w:rFonts w:ascii="Times New Roman" w:eastAsia="Times New Roman" w:hAnsi="Times New Roman" w:cs="Times New Roman"/>
                <w:color w:val="000000"/>
                <w:sz w:val="24"/>
                <w:szCs w:val="24"/>
              </w:rPr>
              <w:br/>
              <w:t>2. No changes are saved. The system displays MSG141 – "Only Title and Description can be changed after an agenda item has started."</w:t>
            </w:r>
            <w:r>
              <w:rPr>
                <w:rFonts w:ascii="Times New Roman" w:eastAsia="Times New Roman" w:hAnsi="Times New Roman" w:cs="Times New Roman"/>
                <w:color w:val="000000"/>
                <w:sz w:val="24"/>
                <w:szCs w:val="24"/>
              </w:rPr>
              <w:br/>
              <w:t>3. The system refreshes the permitted fields. The Secretary may revise the request and continue from Step 3.</w:t>
            </w:r>
          </w:p>
        </w:tc>
      </w:tr>
    </w:tbl>
    <w:p w14:paraId="67CA2E0C" w14:textId="77777777" w:rsidR="00A7506D" w:rsidRDefault="00DF34F2">
      <w:pPr>
        <w:pStyle w:val="Heading4"/>
      </w:pPr>
      <w:r>
        <w:rPr>
          <w:rFonts w:ascii="Times New Roman" w:hAnsi="Times New Roman" w:eastAsia="Times New Roman" w:cs="Times New Roman"/>
          <w:sz w:val="24"/>
          <w:szCs w:val="24"/>
        </w:rPr>
        <w:lastRenderedPageBreak/>
        <w:t>5.1.3 UC-23c – Delete Agenda Item</w:t>
      </w:r>
    </w:p>
    <w:tbl>
      <w:tblPr>
        <w:tblStyle w:val="affffffffffffffffffffffffffffffffffffffffffffffffb"/>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AB13242" w14:textId="77777777">
        <w:tc>
          <w:tcPr>
            <w:tcW w:w="1831" w:type="dxa"/>
          </w:tcPr>
          <w:p w14:paraId="525566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14B905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AEDAC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B0C1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57B20E" w14:textId="77777777">
        <w:tc>
          <w:tcPr>
            <w:tcW w:w="1831" w:type="dxa"/>
          </w:tcPr>
          <w:p w14:paraId="6AE1D5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4C10E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delete only a Pending Agenda Item from the Meeting.</w:t>
            </w:r>
          </w:p>
        </w:tc>
      </w:tr>
      <w:tr w:rsidR="00A7506D" w14:paraId="6EB339B1" w14:textId="77777777">
        <w:tc>
          <w:tcPr>
            <w:tcW w:w="1831" w:type="dxa"/>
          </w:tcPr>
          <w:p w14:paraId="185688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4AC124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Item belongs to a Meeting in Draft, WaitingApproval, Rejected, Approved, Published or InProgress. (BR-65, BR-68)</w:t>
            </w:r>
            <w:r>
              <w:rPr>
                <w:rFonts w:ascii="Times New Roman" w:eastAsia="Times New Roman" w:hAnsi="Times New Roman" w:cs="Times New Roman"/>
                <w:color w:val="000000"/>
                <w:sz w:val="24"/>
                <w:szCs w:val="24"/>
              </w:rPr>
              <w:br/>
              <w:t>● PRE-3: The Item is Pending. InProgress and Done Items cannot be deleted. (BR-68)</w:t>
            </w:r>
          </w:p>
        </w:tc>
      </w:tr>
      <w:tr w:rsidR="00A7506D" w14:paraId="6A3831F0" w14:textId="77777777">
        <w:tc>
          <w:tcPr>
            <w:tcW w:w="1831" w:type="dxa"/>
          </w:tcPr>
          <w:p w14:paraId="6CB93D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968F2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Pending Item is removed.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Remaining Item positions and execution data, and the Meeting lifecycle, are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32E894AB" w14:textId="77777777">
        <w:tc>
          <w:tcPr>
            <w:tcW w:w="1831" w:type="dxa"/>
          </w:tcPr>
          <w:p w14:paraId="08E0A1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C96D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Delete Agenda Item</w:t>
            </w:r>
            <w:r>
              <w:rPr>
                <w:rFonts w:ascii="Times New Roman" w:eastAsia="Times New Roman" w:hAnsi="Times New Roman" w:cs="Times New Roman"/>
                <w:color w:val="000000"/>
                <w:sz w:val="24"/>
                <w:szCs w:val="24"/>
              </w:rPr>
              <w:br/>
              <w:t>1. The Secretary selects a Pending Item, chooses Delete and confirms.</w:t>
            </w:r>
            <w:r>
              <w:rPr>
                <w:rFonts w:ascii="Times New Roman" w:eastAsia="Times New Roman" w:hAnsi="Times New Roman" w:cs="Times New Roman"/>
                <w:color w:val="000000"/>
                <w:sz w:val="24"/>
                <w:szCs w:val="24"/>
              </w:rPr>
              <w:br/>
              <w:t>2. The system verifies the active Secretary assignment, permitted Meeting status, Item membership and that the Item is still Pending. (BR-64, BR-65, BR-68)</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removes the Item while retaining every remaining Item position.</w:t>
            </w:r>
            <w:r>
              <w:rPr>
                <w:rFonts w:ascii="Times New Roman" w:eastAsia="Times New Roman" w:hAnsi="Times New Roman" w:cs="Times New Roman"/>
                <w:color w:val="000000"/>
                <w:sz w:val="24"/>
                <w:szCs w:val="24"/>
              </w:rPr>
              <w:br/>
              <w:t>4. The system displays MSG62 – "Agenda item deleted successfully." and automatically refreshes the complete Agenda for authorized viewers. (BR-73)</w:t>
            </w:r>
          </w:p>
        </w:tc>
      </w:tr>
      <w:tr w:rsidR="00A7506D" w14:paraId="624AA276" w14:textId="77777777">
        <w:tc>
          <w:tcPr>
            <w:tcW w:w="1831" w:type="dxa"/>
          </w:tcPr>
          <w:p w14:paraId="1F9C42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8AE50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69ADA822" w14:textId="77777777">
        <w:tc>
          <w:tcPr>
            <w:tcW w:w="1831" w:type="dxa"/>
          </w:tcPr>
          <w:p w14:paraId="64476D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34358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Planning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Nothing is deleted. The system displays MSG67.</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EX-2 – Agenda Item Has Already Started</w:t>
            </w:r>
            <w:r>
              <w:rPr>
                <w:rFonts w:ascii="Times New Roman" w:eastAsia="Times New Roman" w:hAnsi="Times New Roman" w:cs="Times New Roman"/>
                <w:color w:val="000000"/>
                <w:sz w:val="24"/>
                <w:szCs w:val="24"/>
              </w:rPr>
              <w:br/>
              <w:t>1. At Step 2, the Item is InProgress or Done.</w:t>
            </w:r>
            <w:r>
              <w:rPr>
                <w:rFonts w:ascii="Times New Roman" w:eastAsia="Times New Roman" w:hAnsi="Times New Roman" w:cs="Times New Roman"/>
                <w:color w:val="000000"/>
                <w:sz w:val="24"/>
                <w:szCs w:val="24"/>
              </w:rPr>
              <w:br/>
              <w:t>2. The Item and Agenda order remain unchanged. The system displays MSG142 – "Only Pending agenda items can be deleted."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EX-3 – Deletion Cannot Be Saved</w:t>
            </w:r>
            <w:r>
              <w:rPr>
                <w:rFonts w:ascii="Times New Roman" w:eastAsia="Times New Roman" w:hAnsi="Times New Roman" w:cs="Times New Roman"/>
                <w:color w:val="000000"/>
                <w:sz w:val="24"/>
                <w:szCs w:val="24"/>
              </w:rPr>
              <w:br/>
              <w:t>1. At Step 3, the system cannot complete deletion.</w:t>
            </w:r>
            <w:r>
              <w:rPr>
                <w:rFonts w:ascii="Times New Roman" w:eastAsia="Times New Roman" w:hAnsi="Times New Roman" w:cs="Times New Roman"/>
                <w:color w:val="000000"/>
                <w:sz w:val="24"/>
                <w:szCs w:val="24"/>
              </w:rPr>
              <w:br/>
              <w:t>2. The Item and the saved Agenda order remain unchanged. No successful change is announced to viewers.</w:t>
            </w:r>
            <w:r>
              <w:rPr>
                <w:rFonts w:ascii="Times New Roman" w:eastAsia="Times New Roman" w:hAnsi="Times New Roman" w:cs="Times New Roman"/>
                <w:color w:val="000000"/>
                <w:sz w:val="24"/>
                <w:szCs w:val="24"/>
              </w:rPr>
              <w:br/>
              <w:t>3. The system displays MSG70 – "Unable to delete the agenda item. Please try again." The use case ends unsuccessfully.</w:t>
            </w:r>
          </w:p>
        </w:tc>
      </w:tr>
    </w:tbl>
    <w:p w14:paraId="4617FE89" w14:textId="77777777" w:rsidR="00A7506D" w:rsidRDefault="00DF34F2">
      <w:pPr>
        <w:pStyle w:val="Heading4"/>
      </w:pPr>
      <w:r>
        <w:rPr>
          <w:rFonts w:ascii="Times New Roman" w:hAnsi="Times New Roman" w:eastAsia="Times New Roman" w:cs="Times New Roman"/>
          <w:sz w:val="24"/>
          <w:szCs w:val="24"/>
        </w:rPr>
        <w:lastRenderedPageBreak/>
        <w:t>5.1.4 UC-23d – Reorder Agenda Items</w:t>
      </w:r>
    </w:p>
    <w:tbl>
      <w:tblPr>
        <w:tblStyle w:val="affffffffffffffffffffffffffffffffffffffffffffffffc"/>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42C3B8F1" w14:textId="77777777">
        <w:tc>
          <w:tcPr>
            <w:tcW w:w="1831" w:type="dxa"/>
          </w:tcPr>
          <w:p w14:paraId="218CB3F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2DE128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Secretary</w:t>
            </w:r>
          </w:p>
        </w:tc>
        <w:tc>
          <w:tcPr>
            <w:tcW w:w="1890" w:type="dxa"/>
          </w:tcPr>
          <w:p w14:paraId="31C892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A213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D4D8584" w14:textId="77777777">
        <w:tc>
          <w:tcPr>
            <w:tcW w:w="1831" w:type="dxa"/>
          </w:tcPr>
          <w:p w14:paraId="699ACF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329FF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Secretary to exchange Pending Agenda Item positions within the same Meeting, keeping InProgress and Done positions unchanged.</w:t>
            </w:r>
          </w:p>
        </w:tc>
      </w:tr>
      <w:tr w:rsidR="00A7506D" w14:paraId="5D6BE5B9" w14:textId="77777777">
        <w:tc>
          <w:tcPr>
            <w:tcW w:w="1831" w:type="dxa"/>
          </w:tcPr>
          <w:p w14:paraId="1207EA4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4B276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Secretary is authenticated, active and assigned to the Meeting.</w:t>
            </w:r>
            <w:r>
              <w:rPr>
                <w:rFonts w:ascii="Times New Roman" w:eastAsia="Times New Roman" w:hAnsi="Times New Roman" w:cs="Times New Roman"/>
                <w:color w:val="000000"/>
                <w:sz w:val="24"/>
                <w:szCs w:val="24"/>
              </w:rPr>
              <w:br/>
              <w:t>● PRE-2: The Meeting is Draft, WaitingApproval, Rejected, Approved, Published or InProgress and contains Pending Items to reorder. (BR-65, BR-68)</w:t>
            </w:r>
          </w:p>
        </w:tc>
      </w:tr>
      <w:tr w:rsidR="00A7506D" w14:paraId="3875039B" w14:textId="77777777">
        <w:tc>
          <w:tcPr>
            <w:tcW w:w="1831" w:type="dxa"/>
          </w:tcPr>
          <w:p w14:paraId="0F58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EC14B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Pending Items occupy the same set of positions in the requested order.</w:t>
            </w:r>
            <w:r>
              <w:rPr>
                <w:rFonts w:ascii="Times New Roman" w:eastAsia="Times New Roman" w:hAnsi="Times New Roman" w:cs="Times New Roman"/>
                <w:color w:val="000000"/>
                <w:sz w:val="24"/>
                <w:szCs w:val="24"/>
              </w:rPr>
              <w:br/>
              <w:t>● POST-2: InProgress and Done positions, Item membership and execution data remain unchanged.</w:t>
            </w:r>
            <w:r>
              <w:rPr>
                <w:rFonts w:ascii="Times New Roman" w:eastAsia="Times New Roman" w:hAnsi="Times New Roman" w:cs="Times New Roman"/>
                <w:color w:val="000000"/>
                <w:sz w:val="24"/>
                <w:szCs w:val="24"/>
              </w:rPr>
              <w:br/>
              <w:t>● POST-3: Authorized viewers automatically see the complete updated Agenda. (BR-73)</w:t>
            </w:r>
          </w:p>
        </w:tc>
      </w:tr>
      <w:tr w:rsidR="00A7506D" w14:paraId="1E1A694B" w14:textId="77777777">
        <w:tc>
          <w:tcPr>
            <w:tcW w:w="1831" w:type="dxa"/>
          </w:tcPr>
          <w:p w14:paraId="7C181C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408BB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Reorder Agenda Items</w:t>
            </w:r>
            <w:r>
              <w:rPr>
                <w:rFonts w:ascii="Times New Roman" w:eastAsia="Times New Roman" w:hAnsi="Times New Roman" w:cs="Times New Roman"/>
                <w:color w:val="000000"/>
                <w:sz w:val="24"/>
                <w:szCs w:val="24"/>
              </w:rPr>
              <w:br/>
              <w:t>1. The Secretary changes the relative order of Pending Items. Positions occupied by InProgress or Done Items are fixed.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verifies the active Secretary assignment, permitted Meeting status and the latest saved Agenda. (BR-65, BR-74)</w:t>
            </w:r>
            <w:r>
              <w:rPr>
                <w:rFonts w:ascii="Times New Roman" w:eastAsia="Times New Roman" w:hAnsi="Times New Roman" w:cs="Times New Roman"/>
                <w:color w:val="000000"/>
                <w:sz w:val="24"/>
                <w:szCs w:val="24"/>
              </w:rPr>
              <w:br/>
              <w:t>3. The system verifies that each current Pending Item appears exactly once, all Items belong to this Meeting and only the existing Pending positions are exchanged. InProgress and Done positions must remain unchanged. (BR-64, BR-67, BR-68)</w:t>
            </w:r>
            <w:r>
              <w:rPr>
                <w:rFonts w:ascii="Times New Roman" w:eastAsia="Times New Roman" w:hAnsi="Times New Roman" w:cs="Times New Roman"/>
                <w:color w:val="000000"/>
                <w:sz w:val="24"/>
                <w:szCs w:val="24"/>
              </w:rPr>
              <w:br/>
              <w:t>4. The system saves the new Pending order together.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5. The system displays MSG63 – "Agenda order updated successfully." and automatically refreshes the complete Agenda for authorized viewers. (BR-73)</w:t>
            </w:r>
          </w:p>
        </w:tc>
      </w:tr>
      <w:tr w:rsidR="00A7506D" w14:paraId="118D3601" w14:textId="77777777">
        <w:tc>
          <w:tcPr>
            <w:tcW w:w="1831" w:type="dxa"/>
          </w:tcPr>
          <w:p w14:paraId="76461B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A93C2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878415A" w14:textId="77777777">
        <w:tc>
          <w:tcPr>
            <w:tcW w:w="1831" w:type="dxa"/>
          </w:tcPr>
          <w:p w14:paraId="715D8F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D51DC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Reordering No Longer Permitted</w:t>
            </w:r>
            <w:r>
              <w:rPr>
                <w:rFonts w:ascii="Times New Roman" w:eastAsia="Times New Roman" w:hAnsi="Times New Roman" w:cs="Times New Roman"/>
                <w:color w:val="000000"/>
                <w:sz w:val="24"/>
                <w:szCs w:val="24"/>
              </w:rPr>
              <w:br/>
              <w:t>1. At Step 2, the Meeting no longer permits Agenda planning or the actor is no longer its active assigned Secretary.</w:t>
            </w:r>
            <w:r>
              <w:rPr>
                <w:rFonts w:ascii="Times New Roman" w:eastAsia="Times New Roman" w:hAnsi="Times New Roman" w:cs="Times New Roman"/>
                <w:color w:val="000000"/>
                <w:sz w:val="24"/>
                <w:szCs w:val="24"/>
              </w:rPr>
              <w:br/>
              <w:t>2. The saved order remains unchanged. The system displays MSG67.</w:t>
            </w:r>
            <w:r>
              <w:rPr>
                <w:rFonts w:ascii="Times New Roman" w:eastAsia="Times New Roman" w:hAnsi="Times New Roman" w:cs="Times New Roman"/>
                <w:b/>
                <w:color w:val="000000"/>
                <w:sz w:val="24"/>
                <w:szCs w:val="24"/>
              </w:rPr>
              <w:br/>
              <w:t>EX-2 – Invalid or Outdated Agenda Order</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the request duplicates or omits a current Pending Item, includes an Item from another Meeting, changes an InProgress or Done position, or no longer matches the current Pending Items and positions.</w:t>
            </w:r>
            <w:r>
              <w:rPr>
                <w:rFonts w:ascii="Times New Roman" w:eastAsia="Times New Roman" w:hAnsi="Times New Roman" w:cs="Times New Roman"/>
                <w:color w:val="000000"/>
                <w:sz w:val="24"/>
                <w:szCs w:val="24"/>
              </w:rPr>
              <w:br/>
              <w:t xml:space="preserve">2. No order changes are saved. The system displays MSG143 – "Only </w:t>
            </w:r>
            <w:r>
              <w:rPr>
                <w:rFonts w:ascii="Times New Roman" w:eastAsia="Times New Roman" w:hAnsi="Times New Roman" w:cs="Times New Roman"/>
                <w:color w:val="000000"/>
                <w:sz w:val="24"/>
                <w:szCs w:val="24"/>
              </w:rPr>
              <w:lastRenderedPageBreak/>
              <w:t>Pending agenda items can be reordered within their existing positions. Refresh the agenda and try again."</w:t>
            </w:r>
            <w:r>
              <w:rPr>
                <w:rFonts w:ascii="Times New Roman" w:eastAsia="Times New Roman" w:hAnsi="Times New Roman" w:cs="Times New Roman"/>
                <w:color w:val="000000"/>
                <w:sz w:val="24"/>
                <w:szCs w:val="24"/>
              </w:rPr>
              <w:br/>
              <w:t>3. The system refreshes the complete Agenda. The Secretary may revise the order and continue from Step 1.</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t>EX-3 – Order Cannot Be Saved</w:t>
            </w:r>
            <w:r>
              <w:rPr>
                <w:rFonts w:ascii="Times New Roman" w:eastAsia="Times New Roman" w:hAnsi="Times New Roman" w:cs="Times New Roman"/>
                <w:color w:val="000000"/>
                <w:sz w:val="24"/>
                <w:szCs w:val="24"/>
              </w:rPr>
              <w:br/>
              <w:t>1. At Step 4, the system cannot save the requested order.</w:t>
            </w:r>
            <w:r>
              <w:rPr>
                <w:rFonts w:ascii="Times New Roman" w:eastAsia="Times New Roman" w:hAnsi="Times New Roman" w:cs="Times New Roman"/>
                <w:color w:val="000000"/>
                <w:sz w:val="24"/>
                <w:szCs w:val="24"/>
              </w:rPr>
              <w:br/>
              <w:t>2. All Item positions remain unchanged. No successful change is announced to viewers.</w:t>
            </w:r>
            <w:r>
              <w:rPr>
                <w:rFonts w:ascii="Times New Roman" w:eastAsia="Times New Roman" w:hAnsi="Times New Roman" w:cs="Times New Roman"/>
                <w:color w:val="000000"/>
                <w:sz w:val="24"/>
                <w:szCs w:val="24"/>
              </w:rPr>
              <w:br/>
              <w:t>3. The system displays MSG71 – "Unable to update the agenda order. Please try again." The use case ends unsuccessfully.</w:t>
            </w:r>
          </w:p>
        </w:tc>
      </w:tr>
    </w:tbl>
    <w:p w14:paraId="786FEA77" w14:textId="77777777" w:rsidR="00A7506D" w:rsidRDefault="00DF34F2">
      <w:pPr>
        <w:pStyle w:val="Heading3"/>
      </w:pPr>
      <w:bookmarkStart w:id="51" w:name="_Toc242699631"/>
      <w:r>
        <w:rPr>
          <w:rFonts w:ascii="Times New Roman" w:hAnsi="Times New Roman" w:eastAsia="Times New Roman" w:cs="Times New Roman"/>
          <w:color w:val="000000"/>
          <w:sz w:val="28"/>
          <w:szCs w:val="28"/>
        </w:rPr>
        <w:lastRenderedPageBreak/>
        <w:t>5.2 UC-24 – Set Current Agenda Item</w:t>
      </w:r>
      <w:bookmarkEnd w:id="51"/>
    </w:p>
    <w:tbl>
      <w:tblPr>
        <w:tblStyle w:val="affffffffffffffffffffffffffffffffffffffffffffffffd"/>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342141" w14:textId="77777777">
        <w:tc>
          <w:tcPr>
            <w:tcW w:w="1831" w:type="dxa"/>
          </w:tcPr>
          <w:p w14:paraId="7882D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4D75DB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D7BFC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899BE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2321EB2F" w14:textId="77777777">
        <w:tc>
          <w:tcPr>
            <w:tcW w:w="1831" w:type="dxa"/>
          </w:tcPr>
          <w:p w14:paraId="73EC75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5164CD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start the first Pending Agenda Item in the current Meeting order.</w:t>
            </w:r>
          </w:p>
        </w:tc>
      </w:tr>
      <w:tr w:rsidR="00A7506D" w14:paraId="7D90F43C" w14:textId="77777777">
        <w:tc>
          <w:tcPr>
            <w:tcW w:w="1831" w:type="dxa"/>
          </w:tcPr>
          <w:p w14:paraId="67483D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597F23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authenticated, active and assigned to the Meeting.</w:t>
            </w:r>
            <w:r>
              <w:rPr>
                <w:rFonts w:ascii="Times New Roman" w:eastAsia="Times New Roman" w:hAnsi="Times New Roman" w:cs="Times New Roman"/>
                <w:color w:val="000000"/>
                <w:sz w:val="24"/>
                <w:szCs w:val="24"/>
              </w:rPr>
              <w:br/>
              <w:t>● PRE-2: The Meeting is InProgress and the selected Item is the first Pending Item in its current order. (BR-69, BR-70)</w:t>
            </w:r>
            <w:r>
              <w:rPr>
                <w:rFonts w:ascii="Times New Roman" w:eastAsia="Times New Roman" w:hAnsi="Times New Roman" w:cs="Times New Roman"/>
                <w:color w:val="000000"/>
                <w:sz w:val="24"/>
                <w:szCs w:val="24"/>
              </w:rPr>
              <w:br/>
              <w:t>● PRE-3: No other Item of the Meeting is InProgress. (BR-71)</w:t>
            </w:r>
          </w:p>
        </w:tc>
      </w:tr>
      <w:tr w:rsidR="00A7506D" w14:paraId="2C80E7CA" w14:textId="77777777">
        <w:tc>
          <w:tcPr>
            <w:tcW w:w="1831" w:type="dxa"/>
          </w:tcPr>
          <w:p w14:paraId="3CF69F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C447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Agenda Item becomes InProgress and the current item for that Meeting.</w:t>
            </w:r>
          </w:p>
          <w:p w14:paraId="48A2E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actual start time is recorded.</w:t>
            </w:r>
          </w:p>
        </w:tc>
      </w:tr>
      <w:tr w:rsidR="00A7506D" w14:paraId="30DA9749" w14:textId="77777777">
        <w:tc>
          <w:tcPr>
            <w:tcW w:w="1831" w:type="dxa"/>
          </w:tcPr>
          <w:p w14:paraId="6848E8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01AD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 Current Agenda Item</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The Chair selects the first Pending Item in the current Meeting order and chooses Set as Current.</w:t>
            </w:r>
            <w:r>
              <w:rPr>
                <w:rFonts w:ascii="Times New Roman" w:eastAsia="Times New Roman" w:hAnsi="Times New Roman" w:cs="Times New Roman"/>
                <w:color w:val="000000"/>
                <w:sz w:val="24"/>
                <w:szCs w:val="24"/>
              </w:rPr>
              <w:br/>
              <w:t>2. The system rechecks the active Chair assignment, Meeting InProgress status and that the selected Item belongs to the Meeting and remains Pending. (BR-64, BR-69)</w:t>
            </w:r>
            <w:r>
              <w:rPr>
                <w:rFonts w:ascii="Times New Roman" w:eastAsia="Times New Roman" w:hAnsi="Times New Roman" w:cs="Times New Roman"/>
                <w:color w:val="000000"/>
                <w:sz w:val="24"/>
                <w:szCs w:val="24"/>
              </w:rPr>
              <w:br/>
              <w:t>3. The system verifies that no other Item is InProgress and that the selected Item is still the first Pending Item in the latest saved order. (BR-70, BR-71)</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system changes the Item to InProgress and records its actual start time together. If competing requests arrive, only one Item may start. (BR-70, BR-71, BR-72)</w:t>
            </w:r>
            <w:r>
              <w:rPr>
                <w:rFonts w:ascii="Times New Roman" w:eastAsia="Times New Roman" w:hAnsi="Times New Roman" w:cs="Times New Roman"/>
                <w:color w:val="000000"/>
                <w:sz w:val="24"/>
                <w:szCs w:val="24"/>
              </w:rPr>
              <w:br/>
              <w:t>5. The system displays MSG64 – "Current agenda item updated successfully." and automatically refreshes the complete Agenda for authorized viewers. (BR-73)</w:t>
            </w:r>
          </w:p>
        </w:tc>
      </w:tr>
      <w:tr w:rsidR="00A7506D" w14:paraId="1E77FA69" w14:textId="77777777">
        <w:tc>
          <w:tcPr>
            <w:tcW w:w="1831" w:type="dxa"/>
          </w:tcPr>
          <w:p w14:paraId="4CEA8C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D1C37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3FEFD650" w14:textId="77777777">
        <w:tc>
          <w:tcPr>
            <w:tcW w:w="1831" w:type="dxa"/>
          </w:tcPr>
          <w:p w14:paraId="7BCE53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355604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Become Current</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selected Item does not belong to the Meeting or is not Pending.</w:t>
            </w:r>
            <w:r>
              <w:rPr>
                <w:rFonts w:ascii="Times New Roman" w:eastAsia="Times New Roman" w:hAnsi="Times New Roman" w:cs="Times New Roman"/>
                <w:color w:val="000000"/>
                <w:sz w:val="24"/>
                <w:szCs w:val="24"/>
              </w:rPr>
              <w:br/>
              <w:t>2. The Agenda remains unchanged. The system displays MSG73 – "This agenda item cannot be set as current."</w:t>
            </w:r>
            <w:r>
              <w:rPr>
                <w:rFonts w:ascii="Times New Roman" w:eastAsia="Times New Roman" w:hAnsi="Times New Roman" w:cs="Times New Roman"/>
                <w:b/>
                <w:color w:val="000000"/>
                <w:sz w:val="24"/>
                <w:szCs w:val="24"/>
              </w:rPr>
              <w:br/>
              <w:t>EX-2 – Another Agenda Item Is InProgress</w:t>
            </w:r>
            <w:r>
              <w:rPr>
                <w:rFonts w:ascii="Times New Roman" w:eastAsia="Times New Roman" w:hAnsi="Times New Roman" w:cs="Times New Roman"/>
                <w:color w:val="000000"/>
                <w:sz w:val="24"/>
                <w:szCs w:val="24"/>
              </w:rPr>
              <w:br/>
              <w:t>1. At Step 3 or Step 4, another Item is already InProgress.</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xml:space="preserve">2. The selected Item remains Pending. The system displays MSG72 – </w:t>
            </w:r>
            <w:r>
              <w:rPr>
                <w:rFonts w:ascii="Times New Roman" w:eastAsia="Times New Roman" w:hAnsi="Times New Roman" w:cs="Times New Roman"/>
                <w:color w:val="000000"/>
                <w:sz w:val="24"/>
                <w:szCs w:val="24"/>
              </w:rPr>
              <w:lastRenderedPageBreak/>
              <w:t>"Another agenda item is already in progress. Complete it before starting another agenda item."</w:t>
            </w:r>
            <w:r>
              <w:rPr>
                <w:rFonts w:ascii="Times New Roman" w:eastAsia="Times New Roman" w:hAnsi="Times New Roman" w:cs="Times New Roman"/>
                <w:b/>
                <w:color w:val="000000"/>
                <w:sz w:val="24"/>
                <w:szCs w:val="24"/>
              </w:rPr>
              <w:br/>
              <w:t>EX-3 – Selected Item Is Not the First Pending Item</w:t>
            </w:r>
            <w:r>
              <w:rPr>
                <w:rFonts w:ascii="Times New Roman" w:eastAsia="Times New Roman" w:hAnsi="Times New Roman" w:cs="Times New Roman"/>
                <w:color w:val="000000"/>
                <w:sz w:val="24"/>
                <w:szCs w:val="24"/>
              </w:rPr>
              <w:br/>
              <w:t>1. At Step 3 or Step 4, a different Item is first in the current Pending order.</w:t>
            </w:r>
            <w:r>
              <w:rPr>
                <w:rFonts w:ascii="Times New Roman" w:eastAsia="Times New Roman" w:hAnsi="Times New Roman" w:cs="Times New Roman"/>
                <w:color w:val="000000"/>
                <w:sz w:val="24"/>
                <w:szCs w:val="24"/>
              </w:rPr>
              <w:br/>
              <w:t>2. The Agenda remains unchanged. The system displays MSG144 – "Start the first Pending agenda item in the current order." and refreshes the Agenda.</w:t>
            </w:r>
            <w:r>
              <w:rPr>
                <w:rFonts w:ascii="Times New Roman" w:eastAsia="Times New Roman" w:hAnsi="Times New Roman" w:cs="Times New Roman"/>
                <w:b/>
                <w:color w:val="000000"/>
                <w:sz w:val="24"/>
                <w:szCs w:val="24"/>
              </w:rPr>
              <w:br/>
              <w:t>EX-4 – Current Agenda Item Cannot Be Saved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4, the system cannot save the Item status or actual start time.</w:t>
            </w:r>
            <w:r>
              <w:rPr>
                <w:rFonts w:ascii="Times New Roman" w:eastAsia="Times New Roman" w:hAnsi="Times New Roman" w:cs="Times New Roman"/>
                <w:color w:val="000000"/>
                <w:sz w:val="24"/>
                <w:szCs w:val="24"/>
              </w:rPr>
              <w:br/>
              <w:t>2. The selected Item remains Pending; its timestamps and all other Agenda data remain unchanged. No successful change is announced to viewers.</w:t>
            </w:r>
            <w:r>
              <w:rPr>
                <w:rFonts w:ascii="Times New Roman" w:eastAsia="Times New Roman" w:hAnsi="Times New Roman" w:cs="Times New Roman"/>
                <w:color w:val="000000"/>
                <w:sz w:val="24"/>
                <w:szCs w:val="24"/>
              </w:rPr>
              <w:br/>
              <w:t>3. The system displays MSG75 – "Unable to set the current agenda item. Please try again." The use case ends unsuccessfully.</w:t>
            </w:r>
          </w:p>
        </w:tc>
      </w:tr>
    </w:tbl>
    <w:p w14:paraId="6EFD9AD1" w14:textId="77777777" w:rsidR="00A7506D" w:rsidRDefault="00DF34F2">
      <w:pPr>
        <w:pStyle w:val="Heading3"/>
      </w:pPr>
      <w:bookmarkStart w:id="52" w:name="_Toc242699632"/>
      <w:r>
        <w:rPr>
          <w:rFonts w:ascii="Times New Roman" w:hAnsi="Times New Roman" w:eastAsia="Times New Roman" w:cs="Times New Roman"/>
          <w:color w:val="000000"/>
          <w:sz w:val="28"/>
          <w:szCs w:val="28"/>
        </w:rPr>
        <w:lastRenderedPageBreak/>
        <w:t>5.3 UC-25 – Complete Agenda Item</w:t>
      </w:r>
      <w:bookmarkEnd w:id="52"/>
    </w:p>
    <w:tbl>
      <w:tblPr>
        <w:tblStyle w:val="affffffffffffffffffffffffffffffffffffffffffffffffe"/>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5568AD" w14:textId="77777777">
        <w:tc>
          <w:tcPr>
            <w:tcW w:w="1831" w:type="dxa"/>
          </w:tcPr>
          <w:p w14:paraId="12294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4F0AE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w:t>
            </w:r>
          </w:p>
        </w:tc>
        <w:tc>
          <w:tcPr>
            <w:tcW w:w="1890" w:type="dxa"/>
          </w:tcPr>
          <w:p w14:paraId="306A3C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68CB0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AC3CFD1" w14:textId="77777777">
        <w:tc>
          <w:tcPr>
            <w:tcW w:w="1831" w:type="dxa"/>
          </w:tcPr>
          <w:p w14:paraId="7D9D668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A730C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active assigned Chair to complete the current Item regardless of how its actual duration compares with its planned duration.</w:t>
            </w:r>
          </w:p>
        </w:tc>
      </w:tr>
      <w:tr w:rsidR="00A7506D" w14:paraId="2F645362" w14:textId="77777777">
        <w:tc>
          <w:tcPr>
            <w:tcW w:w="1831" w:type="dxa"/>
          </w:tcPr>
          <w:p w14:paraId="550858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3C28826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Chair is active and assigned to the Meeting.</w:t>
            </w:r>
          </w:p>
          <w:p w14:paraId="791ED8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is InProgress and the selected Agenda Item is currently InProgress.</w:t>
            </w:r>
          </w:p>
        </w:tc>
      </w:tr>
      <w:tr w:rsidR="00A7506D" w14:paraId="56872587" w14:textId="77777777">
        <w:tc>
          <w:tcPr>
            <w:tcW w:w="1831" w:type="dxa"/>
          </w:tcPr>
          <w:p w14:paraId="36DFA8F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D613D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current Item becomes Done with its actual end time and actual duration.</w:t>
            </w:r>
            <w:r>
              <w:rPr>
                <w:rFonts w:ascii="Times New Roman" w:eastAsia="Times New Roman" w:hAnsi="Times New Roman" w:cs="Times New Roman"/>
                <w:color w:val="000000"/>
                <w:sz w:val="24"/>
                <w:szCs w:val="24"/>
              </w:rPr>
              <w:br/>
              <w:t>● POST-2: The Meeting remains InProgress. No next Item starts automatically.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POST-3: Authorized viewers automatically see the complete updated Agenda. (BR-73)</w:t>
            </w:r>
          </w:p>
        </w:tc>
      </w:tr>
      <w:tr w:rsidR="00A7506D" w14:paraId="45E126F9" w14:textId="77777777">
        <w:tc>
          <w:tcPr>
            <w:tcW w:w="1831" w:type="dxa"/>
          </w:tcPr>
          <w:p w14:paraId="19B7A1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BCB1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Complete Agenda Item</w:t>
            </w:r>
            <w:r>
              <w:rPr>
                <w:rFonts w:ascii="Times New Roman" w:eastAsia="Times New Roman" w:hAnsi="Times New Roman" w:cs="Times New Roman"/>
                <w:color w:val="000000"/>
                <w:sz w:val="24"/>
                <w:szCs w:val="24"/>
              </w:rPr>
              <w:br/>
              <w:t>1. The Chair selects Complete for the current Item.</w:t>
            </w:r>
            <w:r>
              <w:rPr>
                <w:rFonts w:ascii="Times New Roman" w:eastAsia="Times New Roman" w:hAnsi="Times New Roman" w:cs="Times New Roman"/>
                <w:color w:val="000000"/>
                <w:sz w:val="24"/>
                <w:szCs w:val="24"/>
              </w:rPr>
              <w:br/>
              <w:t>2. The system verifies the active Chair assignment, Meeting InProgress status, Item membership and current InProgress status. Planned Duration does not restrict completion. (BR-64, BR-69, BR-70, BR-72)</w:t>
            </w:r>
            <w:r>
              <w:rPr>
                <w:rFonts w:ascii="Times New Roman" w:eastAsia="Times New Roman" w:hAnsi="Times New Roman" w:cs="Times New Roman"/>
                <w:color w:val="000000"/>
                <w:sz w:val="24"/>
                <w:szCs w:val="24"/>
              </w:rPr>
              <w:br/>
              <w:t>3. The system records actual end time and elapsed duration and changes the Item to Done together. (BR-70, BR-72)</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4. The Meeting stays InProgress with no current Item. The Chair must explicitly start the first remaining Pending Item through UC-24.</w:t>
            </w:r>
            <w:r>
              <w:rPr>
                <w:rFonts w:ascii="Times New Roman" w:eastAsia="Times New Roman" w:hAnsi="Times New Roman" w:cs="Times New Roman"/>
                <w:color w:val="000000"/>
                <w:sz w:val="24"/>
                <w:szCs w:val="24"/>
              </w:rPr>
              <w:br/>
              <w:t>5. The system displays MSG65 – "Agenda item completed successfully." and automatically refreshes the complete Agenda for authorized viewers. (BR-73)</w:t>
            </w:r>
          </w:p>
        </w:tc>
      </w:tr>
      <w:tr w:rsidR="00A7506D" w14:paraId="2F974FB6" w14:textId="77777777">
        <w:tc>
          <w:tcPr>
            <w:tcW w:w="1831" w:type="dxa"/>
          </w:tcPr>
          <w:p w14:paraId="69A103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11CF9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7AE5E2F4" w14:textId="77777777">
        <w:tc>
          <w:tcPr>
            <w:tcW w:w="1831" w:type="dxa"/>
          </w:tcPr>
          <w:p w14:paraId="5AD9B4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6CE7279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Agenda Item Cannot Be Completed</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2, the Chair is no longer active or assigned, the Meeting is not InProgress, or the Item does not belong to the Meeting or is not its current InProgress Item.</w:t>
            </w:r>
            <w:r>
              <w:rPr>
                <w:rFonts w:ascii="Times New Roman" w:eastAsia="Times New Roman" w:hAnsi="Times New Roman" w:cs="Times New Roman"/>
                <w:color w:val="000000"/>
                <w:sz w:val="24"/>
                <w:szCs w:val="24"/>
              </w:rPr>
              <w:br/>
              <w:t>2. Nothing changes. The system displays MSG74 – "This agenda item cannot be completed."</w:t>
            </w:r>
            <w:r>
              <w:rPr>
                <w:rFonts w:ascii="Times New Roman" w:eastAsia="Times New Roman" w:hAnsi="Times New Roman" w:cs="Times New Roman"/>
                <w:b/>
                <w:color w:val="000000"/>
                <w:sz w:val="24"/>
                <w:szCs w:val="24"/>
              </w:rPr>
              <w:br/>
            </w:r>
            <w:r>
              <w:rPr>
                <w:rFonts w:ascii="Times New Roman" w:eastAsia="Times New Roman" w:hAnsi="Times New Roman" w:cs="Times New Roman"/>
                <w:b/>
                <w:color w:val="000000"/>
                <w:sz w:val="24"/>
                <w:szCs w:val="24"/>
              </w:rPr>
              <w:lastRenderedPageBreak/>
              <w:t>EX-2 – Agenda Item Completion Cannot Be Saved</w:t>
            </w:r>
            <w:r>
              <w:rPr>
                <w:rFonts w:ascii="Times New Roman" w:eastAsia="Times New Roman" w:hAnsi="Times New Roman" w:cs="Times New Roman"/>
                <w:color w:val="000000"/>
                <w:sz w:val="24"/>
                <w:szCs w:val="24"/>
              </w:rPr>
              <w:br/>
              <w:t>1. At Step 3, the system cannot save completion, actual end time or actual duration.</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Item remains InProgress with unchanged timestamps. The Meeting remains InProgress. No successful change is announced to viewers.</w:t>
            </w:r>
            <w:r>
              <w:rPr>
                <w:rFonts w:ascii="Times New Roman" w:eastAsia="Times New Roman" w:hAnsi="Times New Roman" w:cs="Times New Roman"/>
                <w:color w:val="000000"/>
                <w:sz w:val="24"/>
                <w:szCs w:val="24"/>
              </w:rPr>
              <w:br/>
              <w:t>3. The system displays MSG76 – "Unable to complete the agenda item. Please try again." The use case ends unsuccessfully.</w:t>
            </w:r>
          </w:p>
        </w:tc>
      </w:tr>
    </w:tbl>
    <w:p w14:paraId="60409F74" w14:textId="77777777" w:rsidR="00A7506D" w:rsidRDefault="00DF34F2">
      <w:pPr>
        <w:pStyle w:val="Heading3"/>
      </w:pPr>
      <w:bookmarkStart w:id="53" w:name="_Toc242699633"/>
      <w:r>
        <w:rPr>
          <w:rFonts w:ascii="Times New Roman" w:hAnsi="Times New Roman" w:eastAsia="Times New Roman" w:cs="Times New Roman"/>
          <w:color w:val="000000"/>
          <w:sz w:val="28"/>
          <w:szCs w:val="28"/>
        </w:rPr>
        <w:lastRenderedPageBreak/>
        <w:t>5.4 UC-26 – View Meeting Agenda</w:t>
      </w:r>
      <w:bookmarkEnd w:id="53"/>
    </w:p>
    <w:tbl>
      <w:tblPr>
        <w:tblStyle w:val="afffffffffffffffffffffffffffffffffffffffffffffffff"/>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69DC8F" w14:textId="77777777">
        <w:tc>
          <w:tcPr>
            <w:tcW w:w="1831" w:type="dxa"/>
          </w:tcPr>
          <w:p w14:paraId="2A3205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C1828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Meeting Approver, Chair, Secretary, Participant</w:t>
            </w:r>
          </w:p>
        </w:tc>
        <w:tc>
          <w:tcPr>
            <w:tcW w:w="1890" w:type="dxa"/>
          </w:tcPr>
          <w:p w14:paraId="25E81C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54A921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7E171A9" w14:textId="77777777">
        <w:tc>
          <w:tcPr>
            <w:tcW w:w="1831" w:type="dxa"/>
          </w:tcPr>
          <w:p w14:paraId="333F62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BCED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view the complete Meeting Agenda and automatically see saved changes while the Agenda remains open.</w:t>
            </w:r>
          </w:p>
        </w:tc>
      </w:tr>
      <w:tr w:rsidR="00A7506D" w14:paraId="15EACC17" w14:textId="77777777">
        <w:tc>
          <w:tcPr>
            <w:tcW w:w="1831" w:type="dxa"/>
          </w:tcPr>
          <w:p w14:paraId="4ED2517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758BF96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may view the selected Meeting. (BR-29)</w:t>
            </w:r>
          </w:p>
        </w:tc>
      </w:tr>
      <w:tr w:rsidR="00A7506D" w14:paraId="23A35D97" w14:textId="77777777">
        <w:tc>
          <w:tcPr>
            <w:tcW w:w="1831" w:type="dxa"/>
          </w:tcPr>
          <w:p w14:paraId="6BA45D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1BABA9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Agenda title, presenter, planned duration, order, execution status and recorded actual times are shown read-only.</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 POST-2: The complete Agenda automatically reflects successful creation, editing, deletion, reordering, Item start/completion and completion of the current Item when the Meeting ends. (BR-73)</w:t>
            </w:r>
            <w:r>
              <w:rPr>
                <w:rFonts w:ascii="Times New Roman" w:eastAsia="Times New Roman" w:hAnsi="Times New Roman" w:cs="Times New Roman"/>
                <w:color w:val="000000"/>
                <w:sz w:val="24"/>
                <w:szCs w:val="24"/>
              </w:rPr>
              <w:br/>
              <w:t>● POST-3: Viewing does not modify the Agenda.</w:t>
            </w:r>
          </w:p>
        </w:tc>
      </w:tr>
      <w:tr w:rsidR="00A7506D" w14:paraId="33BD2CCC" w14:textId="77777777">
        <w:tc>
          <w:tcPr>
            <w:tcW w:w="1831" w:type="dxa"/>
          </w:tcPr>
          <w:p w14:paraId="4D4A3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35089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Meeting Agenda</w:t>
            </w:r>
            <w:r>
              <w:rPr>
                <w:rFonts w:ascii="Times New Roman" w:eastAsia="Times New Roman" w:hAnsi="Times New Roman" w:cs="Times New Roman"/>
                <w:color w:val="000000"/>
                <w:sz w:val="24"/>
                <w:szCs w:val="24"/>
              </w:rPr>
              <w:br/>
              <w:t>1. The user opens the Meeting Agenda tab.</w:t>
            </w:r>
            <w:r>
              <w:rPr>
                <w:rFonts w:ascii="Times New Roman" w:eastAsia="Times New Roman" w:hAnsi="Times New Roman" w:cs="Times New Roman"/>
                <w:color w:val="000000"/>
                <w:sz w:val="24"/>
                <w:szCs w:val="24"/>
              </w:rPr>
              <w:br/>
              <w:t>2. The system verifies Meeting access and retrieves the complete saved Agenda in its current order. (BR-29, BR-64)</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3. The system shows Item title, presenter, planned duration, status, order and recorded actual times.</w:t>
            </w:r>
            <w:r>
              <w:rPr>
                <w:rFonts w:ascii="Times New Roman" w:eastAsia="Times New Roman" w:hAnsi="Times New Roman" w:cs="Times New Roman"/>
                <w:color w:val="000000"/>
                <w:sz w:val="24"/>
                <w:szCs w:val="24"/>
              </w:rPr>
              <w:br/>
              <w:t>4. While the user continues viewing, the system automatically refreshes the complete Agenda after a successful Agenda change, including changes made by another authorized user. Manual page refresh is not required. (BR-73)</w:t>
            </w:r>
            <w:r>
              <w:rPr>
                <w:rFonts w:ascii="Times New Roman" w:eastAsia="Times New Roman" w:hAnsi="Times New Roman" w:cs="Times New Roman"/>
                <w:color w:val="000000"/>
                <w:sz w:val="24"/>
                <w:szCs w:val="24"/>
              </w:rPr>
              <w:br/>
              <w:t>5. The system rechecks access before displaying refreshed Agenda data. Failed changes are not shown as successful updates.</w:t>
            </w:r>
          </w:p>
        </w:tc>
      </w:tr>
      <w:tr w:rsidR="00A7506D" w14:paraId="431850A2" w14:textId="77777777">
        <w:tc>
          <w:tcPr>
            <w:tcW w:w="1831" w:type="dxa"/>
          </w:tcPr>
          <w:p w14:paraId="7B6C6E3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09CE1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AF-1 – Empty Meeting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1. At Step 3 or Step 4, no Agenda Items exist.</w:t>
            </w:r>
            <w:r>
              <w:rPr>
                <w:rFonts w:ascii="Times New Roman" w:eastAsia="Times New Roman" w:hAnsi="Times New Roman" w:cs="Times New Roman"/>
                <w:color w:val="000000"/>
                <w:sz w:val="24"/>
                <w:szCs w:val="24"/>
              </w:rPr>
              <w:br/>
              <w:t>2. The system displays the empty Agenda state.</w:t>
            </w:r>
            <w:r>
              <w:rPr>
                <w:rFonts w:ascii="Times New Roman" w:eastAsia="Times New Roman" w:hAnsi="Times New Roman" w:cs="Times New Roman"/>
                <w:color w:val="000000"/>
                <w:sz w:val="24"/>
                <w:szCs w:val="24"/>
              </w:rPr>
              <w:br/>
              <w:t>3. While the view remains open, it automatically reflects subsequent saved Agenda changes. The use case succeeds.</w:t>
            </w:r>
          </w:p>
        </w:tc>
      </w:tr>
      <w:tr w:rsidR="00A7506D" w14:paraId="5F5F3984" w14:textId="77777777">
        <w:tc>
          <w:tcPr>
            <w:tcW w:w="1831" w:type="dxa"/>
          </w:tcPr>
          <w:p w14:paraId="16DA2C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4ADB6FD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color w:val="000000"/>
                <w:sz w:val="24"/>
                <w:szCs w:val="24"/>
              </w:rPr>
              <w:t>EX-1 – Meeting Not Accessible</w:t>
            </w:r>
            <w:r>
              <w:rPr>
                <w:rFonts w:ascii="Times New Roman" w:eastAsia="Times New Roman" w:hAnsi="Times New Roman" w:cs="Times New Roman"/>
                <w:color w:val="000000"/>
                <w:sz w:val="24"/>
                <w:szCs w:val="24"/>
              </w:rPr>
              <w:br/>
              <w:t>1. At Step 2 or Step 5, the Meeting does not exist or the user lacks access.</w:t>
            </w:r>
            <w:r>
              <w:rPr>
                <w:rFonts w:ascii="Times New Roman" w:eastAsia="Times New Roman" w:hAnsi="Times New Roman" w:cs="Times New Roman"/>
                <w:color w:val="000000"/>
                <w:sz w:val="24"/>
                <w:szCs w:val="24"/>
              </w:rPr>
              <w:br/>
              <w:t>2. No further Agenda information is disclosed. The use case ends.</w:t>
            </w:r>
            <w:r>
              <w:rPr>
                <w:rFonts w:ascii="Times New Roman" w:eastAsia="Times New Roman" w:hAnsi="Times New Roman" w:cs="Times New Roman"/>
                <w:b/>
                <w:color w:val="000000"/>
                <w:sz w:val="24"/>
                <w:szCs w:val="24"/>
              </w:rPr>
              <w:br/>
              <w:t>EX-2 – Meeting Agenda Cannot Be Retrieved</w:t>
            </w:r>
            <w:r>
              <w:rPr>
                <w:rFonts w:ascii="Times New Roman" w:eastAsia="Times New Roman" w:hAnsi="Times New Roman" w:cs="Times New Roman"/>
                <w:color w:val="000000"/>
                <w:sz w:val="24"/>
                <w:szCs w:val="24"/>
              </w:rPr>
              <w:br/>
              <w:t>1. At Step 2 or Step 4, the system cannot retrieve the latest Agenda.</w:t>
            </w:r>
            <w:r>
              <w:rPr>
                <w:rFonts w:ascii="Times New Roman" w:eastAsia="Times New Roman" w:hAnsi="Times New Roman" w:cs="Times New Roman"/>
                <w:color w:val="000000"/>
                <w:sz w:val="24"/>
                <w:szCs w:val="24"/>
              </w:rPr>
              <w:br/>
            </w:r>
            <w:r>
              <w:rPr>
                <w:rFonts w:ascii="Times New Roman" w:eastAsia="Times New Roman" w:hAnsi="Times New Roman" w:cs="Times New Roman"/>
                <w:color w:val="000000"/>
                <w:sz w:val="24"/>
                <w:szCs w:val="24"/>
              </w:rPr>
              <w:t>2. The system displays MSG128 – "Unable to load the meeting agenda. Please try again." A retrieval failure is not displayed as an empty Agenda.</w:t>
            </w:r>
            <w:r>
              <w:rPr>
                <w:rFonts w:ascii="Times New Roman" w:eastAsia="Times New Roman" w:hAnsi="Times New Roman" w:cs="Times New Roman"/>
                <w:color w:val="000000"/>
                <w:sz w:val="24"/>
                <w:szCs w:val="24"/>
              </w:rPr>
              <w:br/>
              <w:t>3. No Agenda data changes; previously displayed information is not presented as the latest saved Agenda. The user may retry.</w:t>
            </w:r>
          </w:p>
        </w:tc>
      </w:tr>
    </w:tbl>
    <w:p w14:paraId="632E5AB0" w14:textId="77777777" w:rsidR="00A7506D" w:rsidRDefault="00DF34F2">
      <w:pPr>
        <w:pStyle w:val="Heading2"/>
      </w:pPr>
      <w:bookmarkStart w:id="54" w:name="_Toc242699634"/>
      <w:r>
        <w:rPr>
          <w:rFonts w:ascii="Times New Roman" w:hAnsi="Times New Roman" w:eastAsia="Times New Roman" w:cs="Times New Roman"/>
        </w:rPr>
        <w:lastRenderedPageBreak/>
        <w:t>6. FE-06 – Meeting Participant Management</w:t>
      </w:r>
      <w:bookmarkEnd w:id="54"/>
    </w:p>
    <w:p w14:paraId="0459F4B2" w14:textId="77777777" w:rsidR="00A7506D" w:rsidRDefault="00DF34F2">
      <w:pPr>
        <w:pStyle w:val="Heading3"/>
      </w:pPr>
      <w:bookmarkStart w:id="55" w:name="_Toc242699635"/>
      <w:r>
        <w:rPr>
          <w:rFonts w:ascii="Times New Roman" w:hAnsi="Times New Roman" w:eastAsia="Times New Roman" w:cs="Times New Roman"/>
          <w:color w:val="000000"/>
          <w:sz w:val="28"/>
          <w:szCs w:val="28"/>
        </w:rPr>
        <w:t>6.1 UC-27 – View Meeting Participants</w:t>
      </w:r>
      <w:bookmarkEnd w:id="55"/>
    </w:p>
    <w:tbl>
      <w:tblPr>
        <w:tblStyle w:val="afffffffffffffffffffffffffffffffffffffffffffffffff0"/>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D8C7A1A" w14:textId="77777777">
        <w:tc>
          <w:tcPr>
            <w:tcW w:w="1831" w:type="dxa"/>
          </w:tcPr>
          <w:p w14:paraId="0A0D13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32B4D0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5DA096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4BEFA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C2C3068" w14:textId="77777777">
        <w:tc>
          <w:tcPr>
            <w:tcW w:w="1831" w:type="dxa"/>
          </w:tcPr>
          <w:p w14:paraId="713511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BDF2F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an authorized internal participant or verified Guest to view and search the current Meeting roster, including internal participants and Guests.</w:t>
            </w:r>
          </w:p>
        </w:tc>
      </w:tr>
      <w:tr w:rsidR="00A7506D" w14:paraId="08D08812" w14:textId="77777777">
        <w:tc>
          <w:tcPr>
            <w:tcW w:w="1831" w:type="dxa"/>
          </w:tcPr>
          <w:p w14:paraId="2649F9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has current authorized Meeting participation or verified Guest access.</w:t>
            </w:r>
            <w:r>
              <w:rPr>
                <w:rFonts w:ascii="Times New Roman" w:hAnsi="Times New Roman" w:eastAsia="Times New Roman" w:cs="Times New Roman"/>
              </w:rPr>
              <w:br/>
            </w:r>
            <w:r>
              <w:rPr>
                <w:rFonts w:ascii="Times New Roman" w:hAnsi="Times New Roman" w:eastAsia="Times New Roman" w:cs="Times New Roman"/>
              </w:rPr>
              <w:t>● PRE-2: Roster visibility follows the actor’s current Meeting permissions. (BR-117–BR-121, BR-176)</w:t>
            </w:r>
          </w:p>
        </w:tc>
      </w:tr>
      <w:tr w:rsidR="00A7506D" w14:paraId="4EC0FAC4" w14:textId="77777777">
        <w:tc>
          <w:tcPr>
            <w:tcW w:w="1831" w:type="dxa"/>
          </w:tcPr>
          <w:p w14:paraId="4300C5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authorized current roster is displayed.</w:t>
            </w:r>
            <w:r>
              <w:rPr>
                <w:rFonts w:ascii="Times New Roman" w:hAnsi="Times New Roman" w:eastAsia="Times New Roman" w:cs="Times New Roman"/>
              </w:rPr>
              <w:br/>
            </w:r>
            <w:r>
              <w:rPr>
                <w:rFonts w:ascii="Times New Roman" w:hAnsi="Times New Roman" w:eastAsia="Times New Roman" w:cs="Times New Roman"/>
              </w:rPr>
              <w:t>● POST-2: No data is changed.</w:t>
            </w:r>
          </w:p>
        </w:tc>
      </w:tr>
      <w:tr w:rsidR="00A7506D" w14:paraId="09FD8115" w14:textId="77777777">
        <w:tc>
          <w:tcPr>
            <w:tcW w:w="1831" w:type="dxa"/>
          </w:tcPr>
          <w:p w14:paraId="5C610B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View Meeting Participants</w:t>
            </w:r>
            <w:r>
              <w:rPr>
                <w:rFonts w:ascii="Times New Roman" w:hAnsi="Times New Roman" w:eastAsia="Times New Roman" w:cs="Times New Roman"/>
              </w:rPr>
              <w:br/>
            </w:r>
            <w:r>
              <w:rPr>
                <w:rFonts w:ascii="Times New Roman" w:hAnsi="Times New Roman" w:eastAsia="Times New Roman" w:cs="Times New Roman"/>
              </w:rPr>
              <w:t>1. The actor opens the Participants view of an accessible Meeting.</w:t>
            </w:r>
            <w:r>
              <w:rPr>
                <w:rFonts w:ascii="Times New Roman" w:hAnsi="Times New Roman" w:eastAsia="Times New Roman" w:cs="Times New Roman"/>
              </w:rPr>
              <w:br/>
            </w:r>
            <w:r>
              <w:rPr>
                <w:rFonts w:ascii="Times New Roman" w:hAnsi="Times New Roman" w:eastAsia="Times New Roman" w:cs="Times New Roman"/>
              </w:rPr>
              <w:t>2. The system rechecks current Meeting access and roster-view permission. (BR-176)</w:t>
            </w:r>
            <w:r>
              <w:rPr>
                <w:rFonts w:ascii="Times New Roman" w:hAnsi="Times New Roman" w:eastAsia="Times New Roman" w:cs="Times New Roman"/>
              </w:rPr>
              <w:br/>
            </w:r>
            <w:r>
              <w:rPr>
                <w:rFonts w:ascii="Times New Roman" w:hAnsi="Times New Roman" w:eastAsia="Times New Roman" w:cs="Times New Roman"/>
              </w:rPr>
              <w:t>3. The system displays current internal participants and Guests with invitation identity and Meeting Role or Guest participation type. Where available, a Guest’s self-declared display name and job title are shown separately from the verified email. Removed or revoked entries are excluded. (BR-103, BR-180)</w:t>
            </w:r>
            <w:r>
              <w:rPr>
                <w:rFonts w:ascii="Times New Roman" w:hAnsi="Times New Roman" w:eastAsia="Times New Roman" w:cs="Times New Roman"/>
              </w:rPr>
              <w:br/>
            </w:r>
            <w:r>
              <w:rPr>
                <w:rFonts w:ascii="Times New Roman" w:hAnsi="Times New Roman" w:eastAsia="Times New Roman" w:cs="Times New Roman"/>
              </w:rPr>
              <w:t>4. The actor reviews the roster.</w:t>
            </w:r>
          </w:p>
        </w:tc>
      </w:tr>
      <w:tr w:rsidR="00A7506D" w14:paraId="4CEAC79A" w14:textId="77777777">
        <w:tc>
          <w:tcPr>
            <w:tcW w:w="1831" w:type="dxa"/>
          </w:tcPr>
          <w:p w14:paraId="5D4DAF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Search participants</w:t>
            </w:r>
            <w:r>
              <w:rPr>
                <w:rFonts w:ascii="Times New Roman" w:hAnsi="Times New Roman" w:eastAsia="Times New Roman" w:cs="Times New Roman"/>
              </w:rPr>
              <w:br/>
            </w:r>
            <w:r>
              <w:rPr>
                <w:rFonts w:ascii="Times New Roman" w:hAnsi="Times New Roman" w:eastAsia="Times New Roman" w:cs="Times New Roman"/>
              </w:rPr>
              <w:t>1. At Step 1, the actor enters a name or email in the search field.</w:t>
            </w:r>
            <w:r>
              <w:rPr>
                <w:rFonts w:ascii="Times New Roman" w:hAnsi="Times New Roman" w:eastAsia="Times New Roman" w:cs="Times New Roman"/>
              </w:rPr>
              <w:br/>
            </w:r>
            <w:r>
              <w:rPr>
                <w:rFonts w:ascii="Times New Roman" w:hAnsi="Times New Roman" w:eastAsia="Times New Roman" w:cs="Times New Roman"/>
              </w:rPr>
              <w:t>2. The system filters the current authorized roster to matching entries.</w:t>
            </w:r>
            <w:r>
              <w:rPr>
                <w:rFonts w:ascii="Times New Roman" w:hAnsi="Times New Roman" w:eastAsia="Times New Roman" w:cs="Times New Roman"/>
              </w:rPr>
              <w:br/>
            </w:r>
            <w:r>
              <w:rPr>
                <w:rFonts w:ascii="Times New Roman" w:hAnsi="Times New Roman" w:eastAsia="Times New Roman" w:cs="Times New Roman"/>
              </w:rPr>
              <w:t>3. The actor reviews the matching entries; the use case resumes at Step 4.</w:t>
            </w:r>
          </w:p>
        </w:tc>
      </w:tr>
      <w:tr w:rsidR="00A7506D" w14:paraId="217A6811" w14:textId="77777777">
        <w:tc>
          <w:tcPr>
            <w:tcW w:w="1831" w:type="dxa"/>
          </w:tcPr>
          <w:p w14:paraId="65F841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Roster is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roster-view permission.</w:t>
            </w:r>
            <w:r>
              <w:rPr>
                <w:rFonts w:ascii="Times New Roman" w:hAnsi="Times New Roman" w:eastAsia="Times New Roman" w:cs="Times New Roman"/>
              </w:rPr>
              <w:br/>
            </w:r>
            <w:r>
              <w:rPr>
                <w:rFonts w:ascii="Times New Roman" w:hAnsi="Times New Roman" w:eastAsia="Times New Roman" w:cs="Times New Roman"/>
              </w:rPr>
              <w:t>2. The system does not return or disclose roster data and responds with the generic not-found result required by BR-121.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Roster cannot be retrieved</w:t>
            </w:r>
            <w:r>
              <w:rPr>
                <w:rFonts w:ascii="Times New Roman" w:hAnsi="Times New Roman" w:eastAsia="Times New Roman" w:cs="Times New Roman"/>
              </w:rPr>
              <w:br/>
            </w:r>
            <w:r>
              <w:rPr>
                <w:rFonts w:ascii="Times New Roman" w:hAnsi="Times New Roman" w:eastAsia="Times New Roman" w:cs="Times New Roman"/>
              </w:rPr>
              <w:t>1. At Step 3, the roster service or data source cannot return the current roster.</w:t>
            </w:r>
            <w:r>
              <w:rPr>
                <w:rFonts w:ascii="Times New Roman" w:hAnsi="Times New Roman" w:eastAsia="Times New Roman" w:cs="Times New Roman"/>
              </w:rPr>
              <w:br/>
            </w:r>
            <w:r>
              <w:rPr>
                <w:rFonts w:ascii="Times New Roman" w:hAnsi="Times New Roman" w:eastAsia="Times New Roman" w:cs="Times New Roman"/>
              </w:rPr>
              <w:t>2. No partial roster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the Participants view.</w:t>
            </w:r>
          </w:p>
        </w:tc>
      </w:tr>
    </w:tbl>
    <w:p w14:paraId="6FF7124A" w14:textId="77777777" w:rsidR="00A7506D" w:rsidRDefault="00DF34F2">
      <w:pPr>
        <w:pStyle w:val="Heading3"/>
      </w:pPr>
      <w:bookmarkStart w:id="56" w:name="_Toc242699636"/>
      <w:r>
        <w:rPr>
          <w:rFonts w:ascii="Times New Roman" w:hAnsi="Times New Roman" w:eastAsia="Times New Roman" w:cs="Times New Roman"/>
          <w:color w:val="000000"/>
          <w:sz w:val="28"/>
          <w:szCs w:val="28"/>
        </w:rPr>
        <w:lastRenderedPageBreak/>
        <w:t>6.2 UC-28 – Manage Meeting Participants</w:t>
      </w:r>
      <w:bookmarkEnd w:id="56"/>
    </w:p>
    <w:p w14:paraId="748590F9" w14:textId="77777777" w:rsidR="00A7506D" w:rsidRDefault="00DF34F2">
      <w:pPr>
        <w:pStyle w:val="Heading4"/>
      </w:pPr>
      <w:r>
        <w:rPr>
          <w:rFonts w:ascii="Times New Roman" w:hAnsi="Times New Roman" w:eastAsia="Times New Roman" w:cs="Times New Roman"/>
          <w:sz w:val="24"/>
          <w:szCs w:val="24"/>
        </w:rPr>
        <w:t>6.2.1 UC-28a – Add Meeting Participant</w:t>
      </w:r>
    </w:p>
    <w:tbl>
      <w:tblPr>
        <w:tblStyle w:val="afffffffffffffffffffffffffffffffffffffffffffffffff1"/>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7C21D6F" w14:textId="77777777">
        <w:tc>
          <w:tcPr>
            <w:tcW w:w="1831" w:type="dxa"/>
          </w:tcPr>
          <w:p w14:paraId="43179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AF456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Secretary</w:t>
            </w:r>
          </w:p>
        </w:tc>
        <w:tc>
          <w:tcPr>
            <w:tcW w:w="1890" w:type="dxa"/>
          </w:tcPr>
          <w:p w14:paraId="0AB0154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02E35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 / SMTP Service</w:t>
            </w:r>
          </w:p>
        </w:tc>
      </w:tr>
      <w:tr w:rsidR="00A7506D" w14:paraId="32F7139F" w14:textId="77777777">
        <w:tc>
          <w:tcPr>
            <w:tcW w:w="1831" w:type="dxa"/>
          </w:tcPr>
          <w:p w14:paraId="5CEFED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B70D7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Organizer to assign a Secretary when none is current in Draft, Rejected or Approved, initially or after removal; current Secretaries add internal participants or invite a Guest.</w:t>
            </w:r>
          </w:p>
        </w:tc>
      </w:tr>
      <w:tr w:rsidR="00A7506D" w14:paraId="2360A524" w14:textId="77777777">
        <w:tc>
          <w:tcPr>
            <w:tcW w:w="1831" w:type="dxa"/>
          </w:tcPr>
          <w:p w14:paraId="4BB885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either a current assigned Secretary, or the Meeting Organizer restoring/initializing a missing Secretary in Draft, Rejected or Approved.</w:t>
            </w:r>
            <w:r>
              <w:rPr>
                <w:rFonts w:ascii="Times New Roman" w:hAnsi="Times New Roman" w:eastAsia="Times New Roman" w:cs="Times New Roman"/>
              </w:rPr>
              <w:br/>
            </w:r>
            <w:r>
              <w:rPr>
                <w:rFonts w:ascii="Times New Roman" w:hAnsi="Times New Roman" w:eastAsia="Times New Roman" w:cs="Times New Roman"/>
              </w:rPr>
              <w:t>● PRE-2: The Meeting permits roster management. WaitingApproval remains read-only. (BR-78–BR-80, BR-122)</w:t>
            </w:r>
          </w:p>
        </w:tc>
      </w:tr>
      <w:tr w:rsidR="00A7506D" w14:paraId="2784F25B" w14:textId="77777777">
        <w:tc>
          <w:tcPr>
            <w:tcW w:w="1831" w:type="dxa"/>
          </w:tcPr>
          <w:p w14:paraId="4DAC0F3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internal participants, Guest invitation, or Secretary recovery is saved.</w:t>
            </w:r>
            <w:r>
              <w:rPr>
                <w:rFonts w:ascii="Times New Roman" w:hAnsi="Times New Roman" w:eastAsia="Times New Roman" w:cs="Times New Roman"/>
              </w:rPr>
              <w:br/>
            </w:r>
            <w:r>
              <w:rPr>
                <w:rFonts w:ascii="Times New Roman" w:hAnsi="Times New Roman" w:eastAsia="Times New Roman" w:cs="Times New Roman"/>
              </w:rPr>
              <w:t>● POST-2: New invitations start with Pending response.</w:t>
            </w:r>
            <w:r>
              <w:rPr>
                <w:rFonts w:ascii="Times New Roman" w:hAnsi="Times New Roman" w:eastAsia="Times New Roman" w:cs="Times New Roman"/>
              </w:rPr>
              <w:br/>
            </w:r>
            <w:r>
              <w:rPr>
                <w:rFonts w:ascii="Times New Roman" w:hAnsi="Times New Roman" w:eastAsia="Times New Roman" w:cs="Times New Roman"/>
              </w:rPr>
              <w:t>● POST-3: Approved additional Meeting permissions apply to this Meeting only; Guest receives no internal or system Role. (BR-88, BR-150, BR-174)</w:t>
            </w:r>
          </w:p>
        </w:tc>
      </w:tr>
      <w:tr w:rsidR="00A7506D" w14:paraId="7D0BA0EF" w14:textId="77777777">
        <w:tc>
          <w:tcPr>
            <w:tcW w:w="1831" w:type="dxa"/>
          </w:tcPr>
          <w:p w14:paraId="325262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Add Internal Participants</w:t>
            </w:r>
            <w:r>
              <w:rPr>
                <w:rFonts w:ascii="Times New Roman" w:hAnsi="Times New Roman" w:eastAsia="Times New Roman" w:cs="Times New Roman"/>
              </w:rPr>
              <w:br/>
            </w:r>
            <w:r>
              <w:rPr>
                <w:rFonts w:ascii="Times New Roman" w:hAnsi="Times New Roman" w:eastAsia="Times New Roman" w:cs="Times New Roman"/>
              </w:rPr>
              <w:t>1. The actor opens participant management for the Meeting.</w:t>
            </w:r>
            <w:r>
              <w:rPr>
                <w:rFonts w:ascii="Times New Roman" w:hAnsi="Times New Roman" w:eastAsia="Times New Roman" w:cs="Times New Roman"/>
              </w:rPr>
              <w:br/>
            </w:r>
            <w:r>
              <w:rPr>
                <w:rFonts w:ascii="Times New Roman" w:hAnsi="Times New Roman" w:eastAsia="Times New Roman" w:cs="Times New Roman"/>
              </w:rPr>
              <w:t>2. A current Secretary selects one or more active internal users, assigns the shared Meeting Role and any permitted additional Meeting permissions.</w:t>
            </w:r>
            <w:r>
              <w:rPr>
                <w:rFonts w:ascii="Times New Roman" w:hAnsi="Times New Roman" w:eastAsia="Times New Roman" w:cs="Times New Roman"/>
              </w:rPr>
              <w:br/>
            </w:r>
            <w:r>
              <w:rPr>
                <w:rFonts w:ascii="Times New Roman" w:hAnsi="Times New Roman" w:eastAsia="Times New Roman" w:cs="Times New Roman"/>
              </w:rPr>
              <w:t>3. The actor confirms the selection.</w:t>
            </w:r>
            <w:r>
              <w:rPr>
                <w:rFonts w:ascii="Times New Roman" w:hAnsi="Times New Roman" w:eastAsia="Times New Roman" w:cs="Times New Roman"/>
              </w:rPr>
              <w:br/>
            </w:r>
            <w:r>
              <w:rPr>
                <w:rFonts w:ascii="Times New Roman" w:hAnsi="Times New Roman" w:eastAsia="Times New Roman" w:cs="Times New Roman"/>
              </w:rPr>
              <w:t>4. The system rechecks actor authority, Meeting status, selected accounts, uniqueness, required roles and permitted grants. (BR-80–BR-85, BR-122, BR-168, BR-174)</w:t>
            </w:r>
            <w:r>
              <w:rPr>
                <w:rFonts w:ascii="Times New Roman" w:hAnsi="Times New Roman" w:eastAsia="Times New Roman" w:cs="Times New Roman"/>
              </w:rPr>
              <w:br/>
            </w:r>
            <w:r>
              <w:rPr>
                <w:rFonts w:ascii="Times New Roman" w:hAnsi="Times New Roman" w:eastAsia="Times New Roman" w:cs="Times New Roman"/>
              </w:rPr>
              <w:t>5. The system saves all selected participants together, initializes Pending responses and arranges invitations when the Meeting is Published or InProgress. No partial batch is saved.</w:t>
            </w:r>
            <w:r>
              <w:rPr>
                <w:rFonts w:ascii="Times New Roman" w:hAnsi="Times New Roman" w:eastAsia="Times New Roman" w:cs="Times New Roman"/>
              </w:rPr>
              <w:br/>
            </w:r>
            <w:r>
              <w:rPr>
                <w:rFonts w:ascii="Times New Roman" w:hAnsi="Times New Roman" w:eastAsia="Times New Roman" w:cs="Times New Roman"/>
              </w:rPr>
              <w:t>6. The system displays MSG96 – “Meeting participant added successfully.”</w:t>
            </w:r>
          </w:p>
        </w:tc>
      </w:tr>
      <w:tr w:rsidR="00A7506D" w14:paraId="1AEF418D" w14:textId="77777777">
        <w:tc>
          <w:tcPr>
            <w:tcW w:w="1831" w:type="dxa"/>
          </w:tcPr>
          <w:p w14:paraId="4229FD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Invite external Guest</w:t>
            </w:r>
            <w:r>
              <w:rPr>
                <w:rFonts w:ascii="Times New Roman" w:hAnsi="Times New Roman" w:eastAsia="Times New Roman" w:cs="Times New Roman"/>
              </w:rPr>
              <w:br/>
            </w:r>
            <w:r>
              <w:rPr>
                <w:rFonts w:ascii="Times New Roman" w:hAnsi="Times New Roman" w:eastAsia="Times New Roman" w:cs="Times New Roman"/>
              </w:rPr>
              <w:t>1. At Step 2, the Secretary selects Invite Guest and enters the invitation name and email, plus any permitted additional Meeting permissions.</w:t>
            </w:r>
            <w:r>
              <w:rPr>
                <w:rFonts w:ascii="Times New Roman" w:hAnsi="Times New Roman" w:eastAsia="Times New Roman" w:cs="Times New Roman"/>
              </w:rPr>
              <w:br/>
            </w:r>
            <w:r>
              <w:rPr>
                <w:rFonts w:ascii="Times New Roman" w:hAnsi="Times New Roman" w:eastAsia="Times New Roman" w:cs="Times New Roman"/>
              </w:rPr>
              <w:t>2. For a Confidential or Secret Meeting, the form displays the inline warning without adding a confirmation step.</w:t>
            </w:r>
            <w:r>
              <w:rPr>
                <w:rFonts w:ascii="Times New Roman" w:hAnsi="Times New Roman" w:eastAsia="Times New Roman" w:cs="Times New Roman"/>
              </w:rPr>
              <w:br/>
            </w:r>
            <w:r>
              <w:rPr>
                <w:rFonts w:ascii="Times New Roman" w:hAnsi="Times New Roman" w:eastAsia="Times New Roman" w:cs="Times New Roman"/>
              </w:rPr>
              <w:t>3. At Step 4, the system validates the invited email and uniqueness against current internal participants and Guest invitations.</w:t>
            </w:r>
            <w:r>
              <w:rPr>
                <w:rFonts w:ascii="Times New Roman" w:hAnsi="Times New Roman" w:eastAsia="Times New Roman" w:cs="Times New Roman"/>
              </w:rPr>
              <w:br/>
            </w:r>
            <w:r>
              <w:rPr>
                <w:rFonts w:ascii="Times New Roman" w:hAnsi="Times New Roman" w:eastAsia="Times New Roman" w:cs="Times New Roman"/>
              </w:rPr>
              <w:t>4. At Step 5, the system creates one Guest invitation with Pending response, saves the selected grants for this Meeting and arranges email delivery when the Meeting is Published or InProgress. The Guest later verifies the email through UC-04.</w:t>
            </w:r>
            <w:r>
              <w:rPr>
                <w:rFonts w:ascii="Times New Roman" w:hAnsi="Times New Roman" w:eastAsia="Times New Roman" w:cs="Times New Roman"/>
              </w:rPr>
              <w:br/>
            </w:r>
            <w:r>
              <w:rPr>
                <w:rFonts w:ascii="Times New Roman" w:hAnsi="Times New Roman" w:eastAsia="Times New Roman" w:cs="Times New Roman"/>
              </w:rPr>
              <w:t>5. The system displays MSG96 – “Meeting participant added successfully.” The use case ends successfully. (BR-84, BR-88, BR-91, BR-148–BR-157, BR-174, BR-180–BR-182)</w:t>
            </w:r>
            <w:r>
              <w:rPr>
                <w:rFonts w:ascii="Times New Roman" w:hAnsi="Times New Roman" w:eastAsia="Times New Roman" w:cs="Times New Roman"/>
              </w:rPr>
              <w:br/>
            </w:r>
            <w:r>
              <w:rPr>
                <w:rFonts w:ascii="Times New Roman" w:hAnsi="Times New Roman" w:eastAsia="Times New Roman" w:cs="Times New Roman"/>
                <w:b w:val="1"/>
                <w:bCs w:val="1"/>
              </w:rPr>
              <w:t>AF-2 – Restore Secretary</w:t>
            </w:r>
            <w:r>
              <w:rPr>
                <w:rFonts w:ascii="Times New Roman" w:hAnsi="Times New Roman" w:eastAsia="Times New Roman" w:cs="Times New Roman"/>
              </w:rPr>
              <w:br/>
            </w:r>
            <w:r>
              <w:rPr>
                <w:rFonts w:ascii="Times New Roman" w:hAnsi="Times New Roman" w:eastAsia="Times New Roman" w:cs="Times New Roman"/>
              </w:rPr>
              <w:t>1. At Step 2, when no current Secretary exists in Draft, Rejected or Approved, the Organizer selects one active internal user. The user may be new to the Meeting or an existing current Member.</w:t>
            </w:r>
            <w:r>
              <w:rPr>
                <w:rFonts w:ascii="Times New Roman" w:hAnsi="Times New Roman" w:eastAsia="Times New Roman" w:cs="Times New Roman"/>
              </w:rPr>
              <w:br/>
            </w:r>
            <w:r>
              <w:rPr>
                <w:rFonts w:ascii="Times New Roman" w:hAnsi="Times New Roman" w:eastAsia="Times New Roman" w:cs="Times New Roman"/>
              </w:rPr>
              <w:t>2. At Step 4, the system verifies the Organizer may restore the missing Secretary and the selected account is active.</w:t>
            </w:r>
            <w:r>
              <w:rPr>
                <w:rFonts w:ascii="Times New Roman" w:hAnsi="Times New Roman" w:eastAsia="Times New Roman" w:cs="Times New Roman"/>
              </w:rPr>
              <w:br/>
            </w:r>
            <w:r>
              <w:rPr>
                <w:rFonts w:ascii="Times New Roman" w:hAnsi="Times New Roman" w:eastAsia="Times New Roman" w:cs="Times New Roman"/>
              </w:rPr>
              <w:t>3. At Step 5, the system adds the selected user as Secretary, or changes the existing Member’s role to Secretary without creating a duplicate or resetting response/attendance. No additional permissions are granted through recovery.</w:t>
            </w:r>
            <w:r>
              <w:rPr>
                <w:rFonts w:ascii="Times New Roman" w:hAnsi="Times New Roman" w:eastAsia="Times New Roman" w:cs="Times New Roman"/>
              </w:rPr>
              <w:br/>
            </w:r>
            <w:r>
              <w:rPr>
                <w:rFonts w:ascii="Times New Roman" w:hAnsi="Times New Roman" w:eastAsia="Times New Roman" w:cs="Times New Roman"/>
              </w:rPr>
              <w:t>4. The system displays MSG100 – “Meeting role updated successfully.” The use case ends successfully. (BR-78, BR-79, BR-122)</w:t>
            </w:r>
          </w:p>
        </w:tc>
      </w:tr>
      <w:tr w:rsidR="00A7506D" w14:paraId="7698A999" w14:textId="77777777">
        <w:tc>
          <w:tcPr>
            <w:tcW w:w="1831" w:type="dxa"/>
          </w:tcPr>
          <w:p w14:paraId="67B281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Participant information or selection is invalid</w:t>
            </w:r>
            <w:r>
              <w:rPr>
                <w:rFonts w:ascii="Times New Roman" w:hAnsi="Times New Roman" w:eastAsia="Times New Roman" w:cs="Times New Roman"/>
              </w:rPr>
              <w:t>1. At Step 4, an internal account is inactive, already current, or has an invalid Meeting Role; or the Guest name/email is missing, invalid or already represented in the Meeting.2. No participant batch or Guest invitation is partially saved. The system displays MSG97 – “Invalid meeting participant information.” with the applicable field message.3. The actor corrects the selection and resumes at Step 2.</w:t>
            </w:r>
            <w:r>
              <w:rPr>
                <w:rFonts w:ascii="Times New Roman" w:hAnsi="Times New Roman" w:eastAsia="Times New Roman" w:cs="Times New Roman"/>
                <w:b w:val="1"/>
                <w:bCs w:val="1"/>
              </w:rPr>
              <w:t>EX-2 – Additional permission is not allowed</w:t>
            </w:r>
            <w:r>
              <w:rPr>
                <w:rFonts w:ascii="Times New Roman" w:hAnsi="Times New Roman" w:eastAsia="Times New Roman" w:cs="Times New Roman"/>
              </w:rPr>
              <w:t>1. At Step 4, one or more selected additional Meeting permissions cannot be granted to the selected participant or Guest.2. No participant or permission change is saved. The system displays MSG152 – “One or more selected meeting permissions are not allowed.”3. The actor revises the grants and resumes at Step 2.</w:t>
            </w:r>
            <w:r>
              <w:rPr>
                <w:rFonts w:ascii="Times New Roman" w:hAnsi="Times New Roman" w:eastAsia="Times New Roman" w:cs="Times New Roman"/>
                <w:b w:val="1"/>
                <w:bCs w:val="1"/>
              </w:rPr>
              <w:t>EX-3 – Participant management is no longer permitted</w:t>
            </w:r>
            <w:r>
              <w:rPr>
                <w:rFonts w:ascii="Times New Roman" w:hAnsi="Times New Roman" w:eastAsia="Times New Roman" w:cs="Times New Roman"/>
              </w:rPr>
              <w:t>1. At Step 4, the Meeting status or actor assignment no longer permits the requested roster action.2. No change is saved. The system displays MSG98 – “The meeting participant list cannot be modified in its current status.” The use case ends unsuccessfully.</w:t>
            </w:r>
            <w:r>
              <w:rPr>
                <w:rFonts w:ascii="Times New Roman" w:hAnsi="Times New Roman" w:eastAsia="Times New Roman" w:cs="Times New Roman"/>
                <w:b w:val="1"/>
                <w:bCs w:val="1"/>
              </w:rPr>
              <w:t>EX-4 – Addition or recovery cannot be saved</w:t>
            </w:r>
            <w:r>
              <w:rPr>
                <w:rFonts w:ascii="Times New Roman" w:hAnsi="Times New Roman" w:eastAsia="Times New Roman" w:cs="Times New Roman"/>
              </w:rPr>
              <w:t>1. At Step 5, the system cannot save the internal batch, Guest invitation or Secretary recovery.2. No partial batch or invitation is retained; no invitation email is sent for an unsaved Guest invitation. Existing participant roles and saved response/attendance remain unchanged.3. The system displays MSG99 – “Unable to add the meeting participant. Please try again.” for a failed addition, or MSG102 – “Unable to update the meeting role. Please try again.” when Secretary recovery changes an existing Member’s role. The use case ends unsuccessfully.</w:t>
            </w:r>
          </w:p>
        </w:tc>
      </w:tr>
    </w:tbl>
    <w:p w14:paraId="59AF45AC" w14:textId="77777777" w:rsidR="00A7506D" w:rsidRDefault="00DF34F2">
      <w:pPr>
        <w:pStyle w:val="Heading4"/>
      </w:pPr>
      <w:r>
        <w:rPr>
          <w:rFonts w:ascii="Times New Roman" w:hAnsi="Times New Roman" w:eastAsia="Times New Roman" w:cs="Times New Roman"/>
          <w:sz w:val="24"/>
          <w:szCs w:val="24"/>
        </w:rPr>
        <w:lastRenderedPageBreak/>
        <w:t>6.2.2 UC-28b – Manage Meeting Role &amp; Additional Permissions</w:t>
      </w:r>
    </w:p>
    <w:tbl>
      <w:tblPr>
        <w:tblStyle w:val="afffffffffffffffffffffffffffffffffffffffffffffffff2"/>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5305867"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C70E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70728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32BDC78C" w14:textId="77777777">
        <w:tc>
          <w:tcPr>
            <w:tcW w:w="1831" w:type="dxa"/>
          </w:tcPr>
          <w:p w14:paraId="5ABC5C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73C63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the assigned Secretary to change internal Meeting Roles or eligible additional permissions, including Guest permission-only changes and internal Chair replacement.</w:t>
            </w:r>
          </w:p>
        </w:tc>
      </w:tr>
      <w:tr w:rsidR="00A7506D" w14:paraId="6202DFD4" w14:textId="77777777">
        <w:tc>
          <w:tcPr>
            <w:tcW w:w="1831" w:type="dxa"/>
          </w:tcPr>
          <w:p w14:paraId="359D2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and the selected target is a current internal participant or Guest invitation. (BR-79, BR-80)</w:t>
            </w:r>
          </w:p>
        </w:tc>
      </w:tr>
      <w:tr w:rsidR="00A7506D" w14:paraId="234D68C6" w14:textId="77777777">
        <w:tc>
          <w:tcPr>
            <w:tcW w:w="1831" w:type="dxa"/>
          </w:tcPr>
          <w:p w14:paraId="2351B5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Approved role or additional-permission changes are saved for this Meeting.</w:t>
            </w:r>
            <w:r>
              <w:rPr>
                <w:rFonts w:ascii="Times New Roman" w:hAnsi="Times New Roman" w:eastAsia="Times New Roman" w:cs="Times New Roman"/>
              </w:rPr>
              <w:br/>
            </w:r>
            <w:r>
              <w:rPr>
                <w:rFonts w:ascii="Times New Roman" w:hAnsi="Times New Roman" w:eastAsia="Times New Roman" w:cs="Times New Roman"/>
              </w:rPr>
              <w:t>● POST-2: Chair replacement changes both affected internal Meeting Roles together. System Role and Invitation Response remain unchanged. (BR-96, BR-169, BR-177)</w:t>
            </w:r>
          </w:p>
        </w:tc>
      </w:tr>
      <w:tr w:rsidR="00A7506D" w14:paraId="6FC35BFB" w14:textId="77777777">
        <w:tc>
          <w:tcPr>
            <w:tcW w:w="1831" w:type="dxa"/>
          </w:tcPr>
          <w:p w14:paraId="6BB92F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Manage Meeting Role and Additional Permissions</w:t>
            </w:r>
            <w:r>
              <w:rPr>
                <w:rFonts w:ascii="Times New Roman" w:hAnsi="Times New Roman" w:eastAsia="Times New Roman" w:cs="Times New Roman"/>
              </w:rPr>
              <w:br/>
            </w:r>
            <w:r>
              <w:rPr>
                <w:rFonts w:ascii="Times New Roman" w:hAnsi="Times New Roman" w:eastAsia="Times New Roman" w:cs="Times New Roman"/>
              </w:rPr>
              <w:t>1. The Secretary opens a current participant’s role and additional-permission details.</w:t>
            </w:r>
            <w:r>
              <w:rPr>
                <w:rFonts w:ascii="Times New Roman" w:hAnsi="Times New Roman" w:eastAsia="Times New Roman" w:cs="Times New Roman"/>
              </w:rPr>
              <w:br/>
            </w:r>
            <w:r>
              <w:rPr>
                <w:rFonts w:ascii="Times New Roman" w:hAnsi="Times New Roman" w:eastAsia="Times New Roman" w:cs="Times New Roman"/>
              </w:rPr>
              <w:t>2. The system displays the current Meeting Role and additional permissions.</w:t>
            </w:r>
            <w:r>
              <w:rPr>
                <w:rFonts w:ascii="Times New Roman" w:hAnsi="Times New Roman" w:eastAsia="Times New Roman" w:cs="Times New Roman"/>
              </w:rPr>
              <w:br/>
            </w:r>
            <w:r>
              <w:rPr>
                <w:rFonts w:ascii="Times New Roman" w:hAnsi="Times New Roman" w:eastAsia="Times New Roman" w:cs="Times New Roman"/>
              </w:rPr>
              <w:t>3. The Secretary changes the internal participant’s Meeting Role or additional permissions, or selects a Guest invitation to change its additional permissions.</w:t>
            </w:r>
            <w:r>
              <w:rPr>
                <w:rFonts w:ascii="Times New Roman" w:hAnsi="Times New Roman" w:eastAsia="Times New Roman" w:cs="Times New Roman"/>
              </w:rPr>
              <w:br/>
            </w:r>
            <w:r>
              <w:rPr>
                <w:rFonts w:ascii="Times New Roman" w:hAnsi="Times New Roman" w:eastAsia="Times New Roman" w:cs="Times New Roman"/>
              </w:rPr>
              <w:t>4. The Secretary confirms the changes.</w:t>
            </w:r>
            <w:r>
              <w:rPr>
                <w:rFonts w:ascii="Times New Roman" w:hAnsi="Times New Roman" w:eastAsia="Times New Roman" w:cs="Times New Roman"/>
              </w:rPr>
              <w:br/>
            </w:r>
            <w:r>
              <w:rPr>
                <w:rFonts w:ascii="Times New Roman" w:hAnsi="Times New Roman" w:eastAsia="Times New Roman" w:cs="Times New Roman"/>
              </w:rPr>
              <w:t>5. The system rechecks current authority, Meeting status, role constraints and permission grants. Draft, Rejected and Approved may have no Secretary; Published and InProgress must retain or replace the last Secretary in the same save. (BR-122, BR-123, BR-174–BR-177)</w:t>
            </w:r>
            <w:r>
              <w:rPr>
                <w:rFonts w:ascii="Times New Roman" w:hAnsi="Times New Roman" w:eastAsia="Times New Roman" w:cs="Times New Roman"/>
              </w:rPr>
              <w:br/>
            </w:r>
            <w:r>
              <w:rPr>
                <w:rFonts w:ascii="Times New Roman" w:hAnsi="Times New Roman" w:eastAsia="Times New Roman" w:cs="Times New Roman"/>
              </w:rPr>
              <w:t>6. The system saves all requested changes consistently and retains compatible existing grants. Published/InProgress changes trigger the applicable notifications; notification failure does not undo the saved changes.</w:t>
            </w:r>
            <w:r>
              <w:rPr>
                <w:rFonts w:ascii="Times New Roman" w:hAnsi="Times New Roman" w:eastAsia="Times New Roman" w:cs="Times New Roman"/>
              </w:rPr>
              <w:br/>
            </w:r>
            <w:r>
              <w:rPr>
                <w:rFonts w:ascii="Times New Roman" w:hAnsi="Times New Roman" w:eastAsia="Times New Roman" w:cs="Times New Roman"/>
              </w:rPr>
              <w:t>7. The system displays MSG100 – “Meeting role updated successfully.” for role changes or MSG153 – “Meeting permissions updated successfully.” for permission-only changes.</w:t>
            </w:r>
          </w:p>
        </w:tc>
      </w:tr>
      <w:tr w:rsidR="00A7506D" w14:paraId="1C22DE78" w14:textId="77777777">
        <w:tc>
          <w:tcPr>
            <w:tcW w:w="1831" w:type="dxa"/>
          </w:tcPr>
          <w:p w14:paraId="34ACAE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Replace Chair</w:t>
            </w:r>
            <w:r>
              <w:rPr>
                <w:rFonts w:ascii="Times New Roman" w:hAnsi="Times New Roman" w:eastAsia="Times New Roman" w:cs="Times New Roman"/>
              </w:rPr>
              <w:br/>
            </w:r>
            <w:r>
              <w:rPr>
                <w:rFonts w:ascii="Times New Roman" w:hAnsi="Times New Roman" w:eastAsia="Times New Roman" w:cs="Times New Roman"/>
              </w:rPr>
              <w:t>1. At Step 3, the Secretary selects a current internal participant as the new Chair.</w:t>
            </w:r>
            <w:r>
              <w:rPr>
                <w:rFonts w:ascii="Times New Roman" w:hAnsi="Times New Roman" w:eastAsia="Times New Roman" w:cs="Times New Roman"/>
              </w:rPr>
              <w:br/>
            </w:r>
            <w:r>
              <w:rPr>
                <w:rFonts w:ascii="Times New Roman" w:hAnsi="Times New Roman" w:eastAsia="Times New Roman" w:cs="Times New Roman"/>
              </w:rPr>
              <w:t>2. The system changes the former Chair to Member and the selected participant to Chair in the same save, subject to the current Secretary requirements.</w:t>
            </w:r>
            <w:r>
              <w:rPr>
                <w:rFonts w:ascii="Times New Roman" w:hAnsi="Times New Roman" w:eastAsia="Times New Roman" w:cs="Times New Roman"/>
              </w:rPr>
              <w:br/>
            </w:r>
            <w:r>
              <w:rPr>
                <w:rFonts w:ascii="Times New Roman" w:hAnsi="Times New Roman" w:eastAsia="Times New Roman" w:cs="Times New Roman"/>
              </w:rPr>
              <w:t>3. The system notifies both affected participants when required and displays MSG100 – “Meeting role updated successfully.” The use case ends successfully. (BR-92, BR-122, BR-169)</w:t>
            </w:r>
            <w:r>
              <w:rPr>
                <w:rFonts w:ascii="Times New Roman" w:hAnsi="Times New Roman" w:eastAsia="Times New Roman" w:cs="Times New Roman"/>
              </w:rPr>
              <w:br/>
            </w:r>
            <w:r>
              <w:rPr>
                <w:rFonts w:ascii="Times New Roman" w:hAnsi="Times New Roman" w:eastAsia="Times New Roman" w:cs="Times New Roman"/>
                <w:b w:val="1"/>
                <w:bCs w:val="1"/>
              </w:rPr>
              <w:t>AF-2 – Change Guest permissions</w:t>
            </w:r>
            <w:r>
              <w:rPr>
                <w:rFonts w:ascii="Times New Roman" w:hAnsi="Times New Roman" w:eastAsia="Times New Roman" w:cs="Times New Roman"/>
              </w:rPr>
              <w:br/>
            </w:r>
            <w:r>
              <w:rPr>
                <w:rFonts w:ascii="Times New Roman" w:hAnsi="Times New Roman" w:eastAsia="Times New Roman" w:cs="Times New Roman"/>
              </w:rPr>
              <w:t>1. At Step 3, the Secretary selects a current Guest invitation. The system displays its additional Meeting permissions; no internal Meeting Role selector is available.</w:t>
            </w:r>
            <w:r>
              <w:rPr>
                <w:rFonts w:ascii="Times New Roman" w:hAnsi="Times New Roman" w:eastAsia="Times New Roman" w:cs="Times New Roman"/>
              </w:rPr>
              <w:br/>
            </w:r>
            <w:r>
              <w:rPr>
                <w:rFonts w:ascii="Times New Roman" w:hAnsi="Times New Roman" w:eastAsia="Times New Roman" w:cs="Times New Roman"/>
              </w:rPr>
              <w:t>2. The Secretary changes the Guest’s permitted grants and confirms.</w:t>
            </w:r>
            <w:r>
              <w:rPr>
                <w:rFonts w:ascii="Times New Roman" w:hAnsi="Times New Roman" w:eastAsia="Times New Roman" w:cs="Times New Roman"/>
              </w:rPr>
              <w:br/>
            </w:r>
            <w:r>
              <w:rPr>
                <w:rFonts w:ascii="Times New Roman" w:hAnsi="Times New Roman" w:eastAsia="Times New Roman" w:cs="Times New Roman"/>
              </w:rPr>
              <w:t>3. The system saves the grants for this Meeting, preserves Guest identity and access type, and arranges notification when required.</w:t>
            </w:r>
            <w:r>
              <w:rPr>
                <w:rFonts w:ascii="Times New Roman" w:hAnsi="Times New Roman" w:eastAsia="Times New Roman" w:cs="Times New Roman"/>
              </w:rPr>
              <w:br/>
            </w:r>
            <w:r>
              <w:rPr>
                <w:rFonts w:ascii="Times New Roman" w:hAnsi="Times New Roman" w:eastAsia="Times New Roman" w:cs="Times New Roman"/>
              </w:rPr>
              <w:t>4. The system displays MSG153 – “Meeting permissions updated successfully.” The use case ends successfully. (BR-92, BR-174–BR-177, BR-181)</w:t>
            </w:r>
          </w:p>
        </w:tc>
      </w:tr>
      <w:tr w:rsidR="00A7506D" w14:paraId="060BB3DD" w14:textId="77777777">
        <w:tc>
          <w:tcPr>
            <w:tcW w:w="1831" w:type="dxa"/>
          </w:tcPr>
          <w:p w14:paraId="00BD71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Meeting Role or additional permission is invalid</w:t>
            </w:r>
            <w:r>
              <w:rPr>
                <w:rFonts w:ascii="Times New Roman" w:hAnsi="Times New Roman" w:eastAsia="Times New Roman" w:cs="Times New Roman"/>
              </w:rPr>
              <w:br/>
            </w:r>
            <w:r>
              <w:rPr>
                <w:rFonts w:ascii="Times New Roman" w:hAnsi="Times New Roman" w:eastAsia="Times New Roman" w:cs="Times New Roman"/>
              </w:rPr>
              <w:t>1. At Step 5, the selected Meeting Role is invalid or one or more additional permissions cannot be granted.</w:t>
            </w:r>
            <w:r>
              <w:rPr>
                <w:rFonts w:ascii="Times New Roman" w:hAnsi="Times New Roman" w:eastAsia="Times New Roman" w:cs="Times New Roman"/>
              </w:rPr>
              <w:br/>
            </w:r>
            <w:r>
              <w:rPr>
                <w:rFonts w:ascii="Times New Roman" w:hAnsi="Times New Roman" w:eastAsia="Times New Roman" w:cs="Times New Roman"/>
              </w:rPr>
              <w:t>2. No requested change is saved. For an invalid role, the system displays MSG101 – “A valid meeting role is required.” For a disallowed permission grant, it displays MSG152 – “One or more selected meeting permissions are not allowed.”</w:t>
            </w:r>
            <w:r>
              <w:rPr>
                <w:rFonts w:ascii="Times New Roman" w:hAnsi="Times New Roman" w:eastAsia="Times New Roman" w:cs="Times New Roman"/>
              </w:rPr>
              <w:br/>
            </w:r>
            <w:r>
              <w:rPr>
                <w:rFonts w:ascii="Times New Roman" w:hAnsi="Times New Roman" w:eastAsia="Times New Roman" w:cs="Times New Roman"/>
              </w:rPr>
              <w:t>3. The Secretary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EX-2 – Required Meeting Role would be lost</w:t>
            </w:r>
            <w:r>
              <w:rPr>
                <w:rFonts w:ascii="Times New Roman" w:hAnsi="Times New Roman" w:eastAsia="Times New Roman" w:cs="Times New Roman"/>
              </w:rPr>
              <w:br/>
            </w:r>
            <w:r>
              <w:rPr>
                <w:rFonts w:ascii="Times New Roman" w:hAnsi="Times New Roman" w:eastAsia="Times New Roman" w:cs="Times New Roman"/>
              </w:rPr>
              <w:t>1. At Step 5, the change would violate the Chair/Secretary requirement for the current Meeting status.</w:t>
            </w:r>
            <w:r>
              <w:rPr>
                <w:rFonts w:ascii="Times New Roman" w:hAnsi="Times New Roman" w:eastAsia="Times New Roman" w:cs="Times New Roman"/>
              </w:rPr>
              <w:br/>
            </w:r>
            <w:r>
              <w:rPr>
                <w:rFonts w:ascii="Times New Roman" w:hAnsi="Times New Roman" w:eastAsia="Times New Roman" w:cs="Times New Roman"/>
              </w:rPr>
              <w:t>2. No role or permission change is saved. The system displays MSG109 – “The meeting must retain its required Chair and Secretary. Assign a replacement first.” The Secretary may revise the change and resume at Step 3.</w:t>
            </w:r>
            <w:r>
              <w:rPr>
                <w:rFonts w:ascii="Times New Roman" w:hAnsi="Times New Roman" w:eastAsia="Times New Roman" w:cs="Times New Roman"/>
              </w:rPr>
              <w:br/>
            </w:r>
            <w:r>
              <w:rPr>
                <w:rFonts w:ascii="Times New Roman" w:hAnsi="Times New Roman" w:eastAsia="Times New Roman" w:cs="Times New Roman"/>
                <w:b w:val="1"/>
                <w:bCs w:val="1"/>
              </w:rPr>
              <w:t>EX-3 – Actor, target or Meeting is no longer eligible</w:t>
            </w:r>
            <w:r>
              <w:rPr>
                <w:rFonts w:ascii="Times New Roman" w:hAnsi="Times New Roman" w:eastAsia="Times New Roman" w:cs="Times New Roman"/>
              </w:rPr>
              <w:br/>
            </w:r>
            <w:r>
              <w:rPr>
                <w:rFonts w:ascii="Times New Roman" w:hAnsi="Times New Roman" w:eastAsia="Times New Roman" w:cs="Times New Roman"/>
              </w:rPr>
              <w:t>1. At Step 5, the Secretary assignment, target relationship or Meeting status changed after the details were opened.</w:t>
            </w:r>
            <w:r>
              <w:rPr>
                <w:rFonts w:ascii="Times New Roman" w:hAnsi="Times New Roman" w:eastAsia="Times New Roman" w:cs="Times New Roman"/>
              </w:rPr>
              <w:br/>
            </w:r>
            <w:r>
              <w:rPr>
                <w:rFonts w:ascii="Times New Roman" w:hAnsi="Times New Roman" w:eastAsia="Times New Roman" w:cs="Times New Roman"/>
              </w:rPr>
              <w:t>2. No change is saved.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Changes cannot be saved</w:t>
            </w:r>
            <w:r>
              <w:rPr>
                <w:rFonts w:ascii="Times New Roman" w:hAnsi="Times New Roman" w:eastAsia="Times New Roman" w:cs="Times New Roman"/>
              </w:rPr>
              <w:br/>
            </w:r>
            <w:r>
              <w:rPr>
                <w:rFonts w:ascii="Times New Roman" w:hAnsi="Times New Roman" w:eastAsia="Times New Roman" w:cs="Times New Roman"/>
              </w:rPr>
              <w:t>1. At Step 6, the system cannot save the requested role or permission changes.</w:t>
            </w:r>
            <w:r>
              <w:rPr>
                <w:rFonts w:ascii="Times New Roman" w:hAnsi="Times New Roman" w:eastAsia="Times New Roman" w:cs="Times New Roman"/>
              </w:rPr>
              <w:br/>
            </w:r>
            <w:r>
              <w:rPr>
                <w:rFonts w:ascii="Times New Roman" w:hAnsi="Times New Roman" w:eastAsia="Times New Roman" w:cs="Times New Roman"/>
              </w:rPr>
              <w:t>2. All prior roles and permissions remain unchanged; no successful change is announced.</w:t>
            </w:r>
            <w:r>
              <w:rPr>
                <w:rFonts w:ascii="Times New Roman" w:hAnsi="Times New Roman" w:eastAsia="Times New Roman" w:cs="Times New Roman"/>
              </w:rPr>
              <w:br/>
            </w:r>
            <w:r>
              <w:rPr>
                <w:rFonts w:ascii="Times New Roman" w:hAnsi="Times New Roman" w:eastAsia="Times New Roman" w:cs="Times New Roman"/>
              </w:rPr>
              <w:t>3. The system displays MSG102 – “Unable to update the meeting role. Please try again.” The use case ends unsuccessfully.</w:t>
            </w:r>
          </w:p>
        </w:tc>
      </w:tr>
    </w:tbl>
    <w:p w14:paraId="09FFEBA5" w14:textId="77777777" w:rsidR="00A7506D" w:rsidRDefault="00DF34F2">
      <w:pPr>
        <w:pStyle w:val="Heading4"/>
      </w:pPr>
      <w:r>
        <w:rPr>
          <w:rFonts w:ascii="Times New Roman" w:hAnsi="Times New Roman" w:eastAsia="Times New Roman" w:cs="Times New Roman"/>
          <w:sz w:val="24"/>
          <w:szCs w:val="24"/>
        </w:rPr>
        <w:lastRenderedPageBreak/>
        <w:t>6.2.3 UC-28c – Remove Meeting Participant</w:t>
      </w:r>
    </w:p>
    <w:tbl>
      <w:tblPr>
        <w:tblStyle w:val="afffffffffffffffffffffffffffffffffffffffffffffffff3"/>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E9AB208" w14:textId="77777777">
        <w:tc>
          <w:tcPr>
            <w:tcW w:w="1831" w:type="dxa"/>
          </w:tcPr>
          <w:p>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hAnsi="Times New Roman" w:eastAsia="Times New Roman" w:cs="Times New Roman"/>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w:t>
            </w:r>
          </w:p>
        </w:tc>
        <w:tc>
          <w:tcPr>
            <w:tcW w:w="1890" w:type="dxa"/>
          </w:tcPr>
          <w:p w14:paraId="755CC2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29EBBE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1D29C9E" w14:textId="77777777">
        <w:tc>
          <w:tcPr>
            <w:tcW w:w="1831" w:type="dxa"/>
          </w:tcPr>
          <w:p w14:paraId="2FACAA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0E05D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assigned Secretary to remove a current internal participant or revoke a Guest invitation while preserving required Meeting records.</w:t>
            </w:r>
          </w:p>
        </w:tc>
      </w:tr>
      <w:tr w:rsidR="00A7506D" w14:paraId="1289637E" w14:textId="77777777">
        <w:tc>
          <w:tcPr>
            <w:tcW w:w="1831" w:type="dxa"/>
          </w:tcPr>
          <w:p w14:paraId="57CF0F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 current authorized Secretary.</w:t>
            </w:r>
            <w:r>
              <w:rPr>
                <w:rFonts w:ascii="Times New Roman" w:hAnsi="Times New Roman" w:eastAsia="Times New Roman" w:cs="Times New Roman"/>
              </w:rPr>
              <w:br/>
            </w:r>
            <w:r>
              <w:rPr>
                <w:rFonts w:ascii="Times New Roman" w:hAnsi="Times New Roman" w:eastAsia="Times New Roman" w:cs="Times New Roman"/>
              </w:rPr>
              <w:t>● PRE-2: The Meeting permits participant management. The selected internal participant or Guest invitation is current. (BR-79, BR-80)</w:t>
            </w:r>
          </w:p>
        </w:tc>
      </w:tr>
      <w:tr w:rsidR="00A7506D" w14:paraId="06E57E1D" w14:textId="77777777">
        <w:tc>
          <w:tcPr>
            <w:tcW w:w="1831" w:type="dxa"/>
          </w:tcPr>
          <w:p w14:paraId="3BBA861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selected participant is no longer current, or the Guest invitation is revoked.</w:t>
            </w:r>
            <w:r>
              <w:rPr>
                <w:rFonts w:ascii="Times New Roman" w:hAnsi="Times New Roman" w:eastAsia="Times New Roman" w:cs="Times New Roman"/>
              </w:rPr>
              <w:br/>
            </w:r>
            <w:r>
              <w:rPr>
                <w:rFonts w:ascii="Times New Roman" w:hAnsi="Times New Roman" w:eastAsia="Times New Roman" w:cs="Times New Roman"/>
              </w:rPr>
              <w:t>● POST-2: Access and additional permissions granted by the removed relationship end; independent valid access remains effective.</w:t>
            </w:r>
            <w:r>
              <w:rPr>
                <w:rFonts w:ascii="Times New Roman" w:hAnsi="Times New Roman" w:eastAsia="Times New Roman" w:cs="Times New Roman"/>
              </w:rPr>
              <w:br/>
            </w:r>
            <w:r>
              <w:rPr>
                <w:rFonts w:ascii="Times New Roman" w:hAnsi="Times New Roman" w:eastAsia="Times New Roman" w:cs="Times New Roman"/>
              </w:rPr>
              <w:t>● POST-3: Invitation Response and attendance history are retained. (BR-97, BR-100–BR-103, BR-177)</w:t>
            </w:r>
          </w:p>
        </w:tc>
      </w:tr>
      <w:tr w:rsidR="00A7506D" w14:paraId="6899576C" w14:textId="77777777">
        <w:tc>
          <w:tcPr>
            <w:tcW w:w="1831" w:type="dxa"/>
          </w:tcPr>
          <w:p w14:paraId="2D23C2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Remove Meeting Participant</w:t>
            </w:r>
            <w:r>
              <w:rPr>
                <w:rFonts w:ascii="Times New Roman" w:hAnsi="Times New Roman" w:eastAsia="Times New Roman" w:cs="Times New Roman"/>
              </w:rPr>
              <w:br/>
            </w:r>
            <w:r>
              <w:rPr>
                <w:rFonts w:ascii="Times New Roman" w:hAnsi="Times New Roman" w:eastAsia="Times New Roman" w:cs="Times New Roman"/>
              </w:rPr>
              <w:t>1. The Secretary selects a current internal participant or Guest invitation and confirms removal or revocation.</w:t>
            </w:r>
            <w:r>
              <w:rPr>
                <w:rFonts w:ascii="Times New Roman" w:hAnsi="Times New Roman" w:eastAsia="Times New Roman" w:cs="Times New Roman"/>
              </w:rPr>
              <w:br/>
            </w:r>
            <w:r>
              <w:rPr>
                <w:rFonts w:ascii="Times New Roman" w:hAnsi="Times New Roman" w:eastAsia="Times New Roman" w:cs="Times New Roman"/>
              </w:rPr>
              <w:t>2. The system rechecks the Secretary assignment, Meeting status, selected relationship and required Meeting Roles. Draft, Rejected and Approved may temporarily have no Secretary; Published and InProgress must retain the current Chair and retain or replace the last Secretary in the same save. (BR-79, BR-80, BR-122, BR-126)</w:t>
            </w:r>
            <w:r>
              <w:rPr>
                <w:rFonts w:ascii="Times New Roman" w:hAnsi="Times New Roman" w:eastAsia="Times New Roman" w:cs="Times New Roman"/>
              </w:rPr>
              <w:br/>
            </w:r>
            <w:r>
              <w:rPr>
                <w:rFonts w:ascii="Times New Roman" w:hAnsi="Times New Roman" w:eastAsia="Times New Roman" w:cs="Times New Roman"/>
              </w:rPr>
              <w:t>3. The system removes the internal assignment or revokes the Guest invitation, ends access and additional permissions granted by that relationship, and retains historical evidence.</w:t>
            </w:r>
            <w:r>
              <w:rPr>
                <w:rFonts w:ascii="Times New Roman" w:hAnsi="Times New Roman" w:eastAsia="Times New Roman" w:cs="Times New Roman"/>
              </w:rPr>
              <w:br/>
            </w:r>
            <w:r>
              <w:rPr>
                <w:rFonts w:ascii="Times New Roman" w:hAnsi="Times New Roman" w:eastAsia="Times New Roman" w:cs="Times New Roman"/>
              </w:rPr>
              <w:t>4. The system arranges the applicable notification for a Published/InProgress Meeting. Notification failure does not undo the roster change.</w:t>
            </w:r>
            <w:r>
              <w:rPr>
                <w:rFonts w:ascii="Times New Roman" w:hAnsi="Times New Roman" w:eastAsia="Times New Roman" w:cs="Times New Roman"/>
              </w:rPr>
              <w:br/>
            </w:r>
            <w:r>
              <w:rPr>
                <w:rFonts w:ascii="Times New Roman" w:hAnsi="Times New Roman" w:eastAsia="Times New Roman" w:cs="Times New Roman"/>
              </w:rPr>
              <w:t>5. The system displays MSG103 – “Meeting participant removed successfully.”</w:t>
            </w:r>
          </w:p>
        </w:tc>
      </w:tr>
      <w:tr w:rsidR="00A7506D" w14:paraId="7514DFED" w14:textId="77777777">
        <w:tc>
          <w:tcPr>
            <w:tcW w:w="1831" w:type="dxa"/>
          </w:tcPr>
          <w:p w14:paraId="5DBBB4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7050C6C0" w14:textId="77777777">
        <w:tc>
          <w:tcPr>
            <w:tcW w:w="1831" w:type="dxa"/>
          </w:tcPr>
          <w:p w14:paraId="3CDF6E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Removal is no longer permitted</w:t>
            </w:r>
            <w:r>
              <w:rPr>
                <w:rFonts w:ascii="Times New Roman" w:hAnsi="Times New Roman" w:eastAsia="Times New Roman" w:cs="Times New Roman"/>
              </w:rPr>
              <w:br/>
            </w:r>
            <w:r>
              <w:rPr>
                <w:rFonts w:ascii="Times New Roman" w:hAnsi="Times New Roman" w:eastAsia="Times New Roman" w:cs="Times New Roman"/>
              </w:rPr>
              <w:t>1. At Step 2, the actor is no longer the current Secretary, the Meeting status no longer permits roster changes, or the selected relationship is no longer current.</w:t>
            </w:r>
            <w:r>
              <w:rPr>
                <w:rFonts w:ascii="Times New Roman" w:hAnsi="Times New Roman" w:eastAsia="Times New Roman" w:cs="Times New Roman"/>
              </w:rPr>
              <w:br/>
            </w:r>
            <w:r>
              <w:rPr>
                <w:rFonts w:ascii="Times New Roman" w:hAnsi="Times New Roman" w:eastAsia="Times New Roman" w:cs="Times New Roman"/>
              </w:rPr>
              <w:t>2. Nothing is removed or revoked. The system displays MSG98 – “The meeting participant list cannot be modified in its current status.”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Removal would violate a required Meeting Role</w:t>
            </w:r>
            <w:r>
              <w:rPr>
                <w:rFonts w:ascii="Times New Roman" w:hAnsi="Times New Roman" w:eastAsia="Times New Roman" w:cs="Times New Roman"/>
              </w:rPr>
              <w:br/>
            </w:r>
            <w:r>
              <w:rPr>
                <w:rFonts w:ascii="Times New Roman" w:hAnsi="Times New Roman" w:eastAsia="Times New Roman" w:cs="Times New Roman"/>
              </w:rPr>
              <w:t>1. At Step 2, removing the selected participant would leave a Published/InProgress Meeting without its required Chair or Secretary and no valid replacement is included in the same save.</w:t>
            </w:r>
            <w:r>
              <w:rPr>
                <w:rFonts w:ascii="Times New Roman" w:hAnsi="Times New Roman" w:eastAsia="Times New Roman" w:cs="Times New Roman"/>
              </w:rPr>
              <w:br/>
            </w:r>
            <w:r>
              <w:rPr>
                <w:rFonts w:ascii="Times New Roman" w:hAnsi="Times New Roman" w:eastAsia="Times New Roman" w:cs="Times New Roman"/>
              </w:rPr>
              <w:t>2. The participant or Guest invitation remains current and access remains effective. The system displays MSG109 – “The meeting must retain its required Chair and Secretary. Assign a replacement first.”</w:t>
            </w:r>
            <w:r>
              <w:rPr>
                <w:rFonts w:ascii="Times New Roman" w:hAnsi="Times New Roman" w:eastAsia="Times New Roman" w:cs="Times New Roman"/>
              </w:rPr>
              <w:br/>
            </w:r>
            <w:r>
              <w:rPr>
                <w:rFonts w:ascii="Times New Roman" w:hAnsi="Times New Roman" w:eastAsia="Times New Roman" w:cs="Times New Roman"/>
              </w:rPr>
              <w:t>3. The Secretary revises the requested change to include the required replacement and may resume at Step 1.</w:t>
            </w:r>
            <w:r>
              <w:rPr>
                <w:rFonts w:ascii="Times New Roman" w:hAnsi="Times New Roman" w:eastAsia="Times New Roman" w:cs="Times New Roman"/>
              </w:rPr>
              <w:br/>
            </w:r>
            <w:r>
              <w:rPr>
                <w:rFonts w:ascii="Times New Roman" w:hAnsi="Times New Roman" w:eastAsia="Times New Roman" w:cs="Times New Roman"/>
                <w:b w:val="1"/>
                <w:bCs w:val="1"/>
              </w:rPr>
              <w:t>EX-3 – Removal cannot be saved</w:t>
            </w:r>
            <w:r>
              <w:rPr>
                <w:rFonts w:ascii="Times New Roman" w:hAnsi="Times New Roman" w:eastAsia="Times New Roman" w:cs="Times New Roman"/>
              </w:rPr>
              <w:br/>
            </w:r>
            <w:r>
              <w:rPr>
                <w:rFonts w:ascii="Times New Roman" w:hAnsi="Times New Roman" w:eastAsia="Times New Roman" w:cs="Times New Roman"/>
              </w:rPr>
              <w:t>1. At Step 3, the system cannot remove the assignment or revoke the Guest invitation.</w:t>
            </w:r>
            <w:r>
              <w:rPr>
                <w:rFonts w:ascii="Times New Roman" w:hAnsi="Times New Roman" w:eastAsia="Times New Roman" w:cs="Times New Roman"/>
              </w:rPr>
              <w:br/>
            </w:r>
            <w:r>
              <w:rPr>
                <w:rFonts w:ascii="Times New Roman" w:hAnsi="Times New Roman" w:eastAsia="Times New Roman" w:cs="Times New Roman"/>
              </w:rPr>
              <w:t>2. The relationship, access and grants remain effective; historical records remain unchanged. No success notification is sent.</w:t>
            </w:r>
            <w:r>
              <w:rPr>
                <w:rFonts w:ascii="Times New Roman" w:hAnsi="Times New Roman" w:eastAsia="Times New Roman" w:cs="Times New Roman"/>
              </w:rPr>
              <w:br/>
            </w:r>
            <w:r>
              <w:rPr>
                <w:rFonts w:ascii="Times New Roman" w:hAnsi="Times New Roman" w:eastAsia="Times New Roman" w:cs="Times New Roman"/>
              </w:rPr>
              <w:t>3. The system displays MSG104 – “Unable to remove the meeting participant. Please try again.” The use case ends unsuccessfully.</w:t>
            </w:r>
          </w:p>
        </w:tc>
      </w:tr>
    </w:tbl>
    <w:p w14:paraId="65E5B719" w14:textId="77777777" w:rsidR="00A7506D" w:rsidRDefault="00DF34F2">
      <w:pPr>
        <w:pStyle w:val="Heading3"/>
      </w:pPr>
      <w:bookmarkStart w:id="57" w:name="_Toc242699637"/>
      <w:r>
        <w:rPr>
          <w:rFonts w:ascii="Times New Roman" w:hAnsi="Times New Roman" w:eastAsia="Times New Roman" w:cs="Times New Roman"/>
          <w:color w:val="000000"/>
          <w:sz w:val="28"/>
          <w:szCs w:val="28"/>
        </w:rPr>
        <w:lastRenderedPageBreak/>
        <w:t>6.3 UC-29 – Respond to Meeting Invitation</w:t>
      </w:r>
      <w:bookmarkEnd w:id="57"/>
    </w:p>
    <w:tbl>
      <w:tblPr>
        <w:tblStyle w:val="afffffffffffffffffffffffffffffffffffffffffffffffff4"/>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0E6A8F57" w14:textId="77777777">
        <w:tc>
          <w:tcPr>
            <w:tcW w:w="1831" w:type="dxa"/>
          </w:tcPr>
          <w:p w14:paraId="38AE23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BA63AB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 Participant, Guest</w:t>
            </w:r>
          </w:p>
        </w:tc>
        <w:tc>
          <w:tcPr>
            <w:tcW w:w="1890" w:type="dxa"/>
          </w:tcPr>
          <w:p w14:paraId="0327F1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E730A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77E92DBD" w14:textId="77777777">
        <w:tc>
          <w:tcPr>
            <w:tcW w:w="1831" w:type="dxa"/>
          </w:tcPr>
          <w:p w14:paraId="2909BB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569D3A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invitee to accept or decline their own Meeting invitation, or change an earlier response while responses are allowed.</w:t>
            </w:r>
          </w:p>
        </w:tc>
      </w:tr>
      <w:tr w:rsidR="00A7506D" w14:paraId="37CDEE03" w14:textId="77777777">
        <w:tc>
          <w:tcPr>
            <w:tcW w:w="1831" w:type="dxa"/>
          </w:tcPr>
          <w:p w14:paraId="478CB2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InProgress.</w:t>
            </w:r>
            <w:r>
              <w:rPr>
                <w:rFonts w:ascii="Times New Roman" w:hAnsi="Times New Roman" w:eastAsia="Times New Roman" w:cs="Times New Roman"/>
              </w:rPr>
              <w:br/>
            </w:r>
            <w:r>
              <w:rPr>
                <w:rFonts w:ascii="Times New Roman" w:hAnsi="Times New Roman" w:eastAsia="Times New Roman" w:cs="Times New Roman"/>
              </w:rPr>
              <w:t>● PRE-2: The actor owns a current invitation; a Guest has verified access through UC-04. (BR-104–BR-106, BR-148–BR-156)</w:t>
            </w:r>
          </w:p>
        </w:tc>
      </w:tr>
      <w:tr w:rsidR="00A7506D" w14:paraId="642A7238" w14:textId="77777777">
        <w:tc>
          <w:tcPr>
            <w:tcW w:w="1831" w:type="dxa"/>
          </w:tcPr>
          <w:p w14:paraId="7230C5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The latest response and response time are recorded.</w:t>
            </w:r>
            <w:r>
              <w:rPr>
                <w:rFonts w:ascii="Times New Roman" w:hAnsi="Times New Roman" w:eastAsia="Times New Roman" w:cs="Times New Roman"/>
              </w:rPr>
              <w:br/>
            </w:r>
            <w:r>
              <w:rPr>
                <w:rFonts w:ascii="Times New Roman" w:hAnsi="Times New Roman" w:eastAsia="Times New Roman" w:cs="Times New Roman"/>
              </w:rPr>
              <w:t>● POST-2: Meeting Role, attendance and additional permissions are unchanged. (BR-96, BR-115)</w:t>
            </w:r>
          </w:p>
        </w:tc>
      </w:tr>
      <w:tr w:rsidR="00A7506D" w14:paraId="01BBA000" w14:textId="77777777">
        <w:tc>
          <w:tcPr>
            <w:tcW w:w="1831" w:type="dxa"/>
          </w:tcPr>
          <w:p w14:paraId="4B6CCA4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Respond to Meeting Invitation</w:t>
            </w:r>
            <w:r>
              <w:rPr>
                <w:rFonts w:ascii="Times New Roman" w:hAnsi="Times New Roman" w:eastAsia="Times New Roman" w:cs="Times New Roman"/>
              </w:rPr>
              <w:br/>
            </w:r>
            <w:r>
              <w:rPr>
                <w:rFonts w:ascii="Times New Roman" w:hAnsi="Times New Roman" w:eastAsia="Times New Roman" w:cs="Times New Roman"/>
              </w:rPr>
              <w:t>1. The invitee opens their current Meeting invitation.</w:t>
            </w:r>
            <w:r>
              <w:rPr>
                <w:rFonts w:ascii="Times New Roman" w:hAnsi="Times New Roman" w:eastAsia="Times New Roman" w:cs="Times New Roman"/>
              </w:rPr>
              <w:br/>
            </w:r>
            <w:r>
              <w:rPr>
                <w:rFonts w:ascii="Times New Roman" w:hAnsi="Times New Roman" w:eastAsia="Times New Roman" w:cs="Times New Roman"/>
              </w:rPr>
              <w:t>2. The system identifies the invitee and displays the latest response, if any.</w:t>
            </w:r>
            <w:r>
              <w:rPr>
                <w:rFonts w:ascii="Times New Roman" w:hAnsi="Times New Roman" w:eastAsia="Times New Roman" w:cs="Times New Roman"/>
              </w:rPr>
              <w:br/>
            </w:r>
            <w:r>
              <w:rPr>
                <w:rFonts w:ascii="Times New Roman" w:hAnsi="Times New Roman" w:eastAsia="Times New Roman" w:cs="Times New Roman"/>
              </w:rPr>
              <w:t>3. The invitee selects Accepted or Declined.</w:t>
            </w:r>
            <w:r>
              <w:rPr>
                <w:rFonts w:ascii="Times New Roman" w:hAnsi="Times New Roman" w:eastAsia="Times New Roman" w:cs="Times New Roman"/>
              </w:rPr>
              <w:br/>
            </w:r>
            <w:r>
              <w:rPr>
                <w:rFonts w:ascii="Times New Roman" w:hAnsi="Times New Roman" w:eastAsia="Times New Roman" w:cs="Times New Roman"/>
              </w:rPr>
              <w:t>4. The system rechecks invitation ownership, Meeting status and response value.</w:t>
            </w:r>
            <w:r>
              <w:rPr>
                <w:rFonts w:ascii="Times New Roman" w:hAnsi="Times New Roman" w:eastAsia="Times New Roman" w:cs="Times New Roman"/>
              </w:rPr>
              <w:br/>
            </w:r>
            <w:r>
              <w:rPr>
                <w:rFonts w:ascii="Times New Roman" w:hAnsi="Times New Roman" w:eastAsia="Times New Roman" w:cs="Times New Roman"/>
              </w:rPr>
              <w:t>5. The system saves the latest response and response time.</w:t>
            </w:r>
            <w:r>
              <w:rPr>
                <w:rFonts w:ascii="Times New Roman" w:hAnsi="Times New Roman" w:eastAsia="Times New Roman" w:cs="Times New Roman"/>
              </w:rPr>
              <w:br/>
            </w:r>
            <w:r>
              <w:rPr>
                <w:rFonts w:ascii="Times New Roman" w:hAnsi="Times New Roman" w:eastAsia="Times New Roman" w:cs="Times New Roman"/>
              </w:rPr>
              <w:t>6. The system confirms the update with MSG105 – “Meeting invitation response recorded successfully.”</w:t>
            </w:r>
          </w:p>
        </w:tc>
      </w:tr>
      <w:tr w:rsidR="00A7506D" w14:paraId="0B707DA9" w14:textId="77777777">
        <w:tc>
          <w:tcPr>
            <w:tcW w:w="1831" w:type="dxa"/>
          </w:tcPr>
          <w:p w14:paraId="15F5C7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Change previous response</w:t>
            </w:r>
            <w:r>
              <w:rPr>
                <w:rFonts w:ascii="Times New Roman" w:hAnsi="Times New Roman" w:eastAsia="Times New Roman" w:cs="Times New Roman"/>
              </w:rPr>
              <w:t>1. At Step 2, the invitee has already responded and the Meeting is still Published or InProgress.2. The invitee selects a different response and continues at Step 3. The selected response and current response time replace the prior current values. (BR-106, BR-115)</w:t>
            </w:r>
          </w:p>
        </w:tc>
      </w:tr>
      <w:tr w:rsidR="00A7506D" w14:paraId="5E8F2FF0" w14:textId="77777777">
        <w:tc>
          <w:tcPr>
            <w:tcW w:w="1831" w:type="dxa"/>
          </w:tcPr>
          <w:p w14:paraId="759162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Invitation is no longer answerable</w:t>
            </w:r>
            <w:r>
              <w:rPr>
                <w:rFonts w:ascii="Times New Roman" w:hAnsi="Times New Roman" w:eastAsia="Times New Roman" w:cs="Times New Roman"/>
              </w:rPr>
              <w:br/>
            </w:r>
            <w:r>
              <w:rPr>
                <w:rFonts w:ascii="Times New Roman" w:hAnsi="Times New Roman" w:eastAsia="Times New Roman" w:cs="Times New Roman"/>
              </w:rPr>
              <w:t>1. At Step 4, the Meeting status or invitation state no longer permits a response.</w:t>
            </w:r>
            <w:r>
              <w:rPr>
                <w:rFonts w:ascii="Times New Roman" w:hAnsi="Times New Roman" w:eastAsia="Times New Roman" w:cs="Times New Roman"/>
              </w:rPr>
              <w:br/>
            </w:r>
            <w:r>
              <w:rPr>
                <w:rFonts w:ascii="Times New Roman" w:hAnsi="Times New Roman" w:eastAsia="Times New Roman" w:cs="Times New Roman"/>
              </w:rPr>
              <w:t>2. The prior response remains unchanged. For a Guest, email verification and Guest-access failures remain in UC-04.</w:t>
            </w:r>
            <w:r>
              <w:rPr>
                <w:rFonts w:ascii="Times New Roman" w:hAnsi="Times New Roman" w:eastAsia="Times New Roman" w:cs="Times New Roman"/>
              </w:rPr>
              <w:br/>
            </w:r>
            <w:r>
              <w:rPr>
                <w:rFonts w:ascii="Times New Roman" w:hAnsi="Times New Roman" w:eastAsia="Times New Roman" w:cs="Times New Roman"/>
              </w:rPr>
              <w:t>3. The system displays MSG107 – “This meeting invitation can no longer be answered.”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EX-2 – Response value is invalid</w:t>
            </w:r>
            <w:r>
              <w:rPr>
                <w:rFonts w:ascii="Times New Roman" w:hAnsi="Times New Roman" w:eastAsia="Times New Roman" w:cs="Times New Roman"/>
              </w:rPr>
              <w:br/>
            </w:r>
            <w:r>
              <w:rPr>
                <w:rFonts w:ascii="Times New Roman" w:hAnsi="Times New Roman" w:eastAsia="Times New Roman" w:cs="Times New Roman"/>
              </w:rPr>
              <w:t>1. At Step 4, the submitted value is not Accepted or Declined.</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 The system displays MSG106 – “Invalid meeting invitation response.” The invitee may correct the selection and resume at Step 3.</w:t>
            </w:r>
            <w:r>
              <w:rPr>
                <w:rFonts w:ascii="Times New Roman" w:hAnsi="Times New Roman" w:eastAsia="Times New Roman" w:cs="Times New Roman"/>
              </w:rPr>
              <w:br/>
            </w:r>
            <w:r>
              <w:rPr>
                <w:rFonts w:ascii="Times New Roman" w:hAnsi="Times New Roman" w:eastAsia="Times New Roman" w:cs="Times New Roman"/>
                <w:b w:val="1"/>
                <w:bCs w:val="1"/>
              </w:rPr>
              <w:t>EX-3 – Response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the response.</w:t>
            </w:r>
            <w:r>
              <w:rPr>
                <w:rFonts w:ascii="Times New Roman" w:hAnsi="Times New Roman" w:eastAsia="Times New Roman" w:cs="Times New Roman"/>
              </w:rPr>
              <w:br/>
            </w:r>
            <w:r>
              <w:rPr>
                <w:rFonts w:ascii="Times New Roman" w:hAnsi="Times New Roman" w:eastAsia="Times New Roman" w:cs="Times New Roman"/>
              </w:rPr>
              <w:t>2. The prior response and response time remain unchanged.</w:t>
            </w:r>
            <w:r>
              <w:rPr>
                <w:rFonts w:ascii="Times New Roman" w:hAnsi="Times New Roman" w:eastAsia="Times New Roman" w:cs="Times New Roman"/>
              </w:rPr>
              <w:br/>
            </w:r>
            <w:r>
              <w:rPr>
                <w:rFonts w:ascii="Times New Roman" w:hAnsi="Times New Roman" w:eastAsia="Times New Roman" w:cs="Times New Roman"/>
              </w:rPr>
              <w:t>3. The system displays MSG108 – “Unable to save the meeting invitation response. Please try again.” The use case ends unsuccessfully.</w:t>
            </w:r>
          </w:p>
        </w:tc>
      </w:tr>
    </w:tbl>
    <w:p w14:paraId="362EF736" w14:textId="77777777" w:rsidR="00A7506D" w:rsidRDefault="00DF34F2">
      <w:pPr>
        <w:pStyle w:val="Heading3"/>
      </w:pPr>
      <w:bookmarkStart w:id="58" w:name="_Toc242699638"/>
      <w:r>
        <w:rPr>
          <w:rFonts w:ascii="Times New Roman" w:hAnsi="Times New Roman" w:eastAsia="Times New Roman" w:cs="Times New Roman"/>
          <w:color w:val="000000"/>
          <w:sz w:val="28"/>
          <w:szCs w:val="28"/>
        </w:rPr>
        <w:lastRenderedPageBreak/>
        <w:t>6.4 UC-30 – View Participant Response Status</w:t>
      </w:r>
      <w:bookmarkEnd w:id="58"/>
    </w:p>
    <w:tbl>
      <w:tblPr>
        <w:tblStyle w:val="afffffffffffffffffffffffffffffffffffffffffffffffff5"/>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203F1B89" w14:textId="77777777">
        <w:tc>
          <w:tcPr>
            <w:tcW w:w="1831" w:type="dxa"/>
          </w:tcPr>
          <w:p w14:paraId="42CE91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9A1A5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Secretary, Chair, Participant, Guest</w:t>
            </w:r>
          </w:p>
        </w:tc>
        <w:tc>
          <w:tcPr>
            <w:tcW w:w="1890" w:type="dxa"/>
          </w:tcPr>
          <w:p w14:paraId="19525B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792A7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E42E113" w14:textId="77777777">
        <w:tc>
          <w:tcPr>
            <w:tcW w:w="1831" w:type="dxa"/>
          </w:tcPr>
          <w:p w14:paraId="301024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7653F7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Allows authorized internal participants and verified Guests to view current invitation responses and totals for the Meeting.</w:t>
            </w:r>
          </w:p>
        </w:tc>
      </w:tr>
      <w:tr w:rsidR="00A7506D" w14:paraId="1AF9B808" w14:textId="77777777">
        <w:tc>
          <w:tcPr>
            <w:tcW w:w="1831" w:type="dxa"/>
          </w:tcPr>
          <w:p w14:paraId="36C14D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Meeting is Published or a later status that remains readable.</w:t>
            </w:r>
            <w:r>
              <w:rPr>
                <w:rFonts w:ascii="Times New Roman" w:hAnsi="Times New Roman" w:eastAsia="Times New Roman" w:cs="Times New Roman"/>
              </w:rPr>
              <w:br/>
            </w:r>
            <w:r>
              <w:rPr>
                <w:rFonts w:ascii="Times New Roman" w:hAnsi="Times New Roman" w:eastAsia="Times New Roman" w:cs="Times New Roman"/>
              </w:rPr>
              <w:t>● PRE-2: The current Secretary or Chair may view by default; a Member or verified current Guest needs View Invitation Responses for this Meeting. (BR-176)</w:t>
            </w:r>
          </w:p>
        </w:tc>
      </w:tr>
      <w:tr w:rsidR="00A7506D" w14:paraId="4CC61774" w14:textId="77777777">
        <w:tc>
          <w:tcPr>
            <w:tcW w:w="1831" w:type="dxa"/>
          </w:tcPr>
          <w:p w14:paraId="7915CE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54940B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Latest responses for current invitees and totals by response status are displayed.</w:t>
              <w:br/>
              <w:t>● POST-2: No data is changed.</w:t>
            </w:r>
          </w:p>
        </w:tc>
      </w:tr>
      <w:tr w:rsidR="00A7506D" w14:paraId="1974CC76" w14:textId="77777777">
        <w:tc>
          <w:tcPr>
            <w:tcW w:w="1831" w:type="dxa"/>
          </w:tcPr>
          <w:p w14:paraId="667EA3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234A57A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Participant Response Status</w:t>
              <w:br/>
              <w:t>1. The actor selects Response Status for an accessible Meeting.</w:t>
              <w:br/>
              <w:t>2. The system checks that the actor may view responses. (BR-176)</w:t>
              <w:br/>
              <w:t>3. The system displays each current invitee’s name, email and latest response with totals by status. Response-view permission includes identity in response rows but does not grant roster browsing or search. (BR-103, BR-115, BR-176)</w:t>
              <w:br/>
              <w:t>4. The actor reviews the summary.</w:t>
            </w:r>
          </w:p>
        </w:tc>
      </w:tr>
      <w:tr w:rsidR="00A7506D" w14:paraId="089DD1A9" w14:textId="77777777">
        <w:tc>
          <w:tcPr>
            <w:tcW w:w="1831" w:type="dxa"/>
          </w:tcPr>
          <w:p w14:paraId="30D496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N/A</w:t>
            </w:r>
          </w:p>
        </w:tc>
      </w:tr>
      <w:tr w:rsidR="00A7506D" w14:paraId="6FD82760" w14:textId="77777777">
        <w:tc>
          <w:tcPr>
            <w:tcW w:w="1831" w:type="dxa"/>
          </w:tcPr>
          <w:p w14:paraId="2980E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Responses are not accessible</w:t>
            </w:r>
            <w:r>
              <w:rPr>
                <w:rFonts w:ascii="Times New Roman" w:hAnsi="Times New Roman" w:eastAsia="Times New Roman" w:cs="Times New Roman"/>
              </w:rPr>
              <w:br/>
            </w:r>
            <w:r>
              <w:rPr>
                <w:rFonts w:ascii="Times New Roman" w:hAnsi="Times New Roman" w:eastAsia="Times New Roman" w:cs="Times New Roman"/>
              </w:rPr>
              <w:t>1. At Step 2, the actor lacks current Meeting access or permission to view invitation responses.</w:t>
            </w:r>
            <w:r>
              <w:rPr>
                <w:rFonts w:ascii="Times New Roman" w:hAnsi="Times New Roman" w:eastAsia="Times New Roman" w:cs="Times New Roman"/>
              </w:rPr>
              <w:br/>
            </w:r>
            <w:r>
              <w:rPr>
                <w:rFonts w:ascii="Times New Roman" w:hAnsi="Times New Roman" w:eastAsia="Times New Roman" w:cs="Times New Roman"/>
              </w:rPr>
              <w:t>2. The system does not disclose response identities or totals and returns the generic not-found result required for inaccessible Meeting data. The use case ends unsuccessfully. (BR-121)</w:t>
            </w:r>
            <w:r>
              <w:rPr>
                <w:rFonts w:ascii="Times New Roman" w:hAnsi="Times New Roman" w:eastAsia="Times New Roman" w:cs="Times New Roman"/>
              </w:rPr>
              <w:br/>
            </w:r>
            <w:r>
              <w:rPr>
                <w:rFonts w:ascii="Times New Roman" w:hAnsi="Times New Roman" w:eastAsia="Times New Roman" w:cs="Times New Roman"/>
                <w:b w:val="1"/>
                <w:bCs w:val="1"/>
              </w:rPr>
              <w:t>EX-2 – Responses cannot be retrieved</w:t>
            </w:r>
            <w:r>
              <w:rPr>
                <w:rFonts w:ascii="Times New Roman" w:hAnsi="Times New Roman" w:eastAsia="Times New Roman" w:cs="Times New Roman"/>
              </w:rPr>
              <w:br/>
            </w:r>
            <w:r>
              <w:rPr>
                <w:rFonts w:ascii="Times New Roman" w:hAnsi="Times New Roman" w:eastAsia="Times New Roman" w:cs="Times New Roman"/>
              </w:rPr>
              <w:t>1. At Step 3, the system cannot retrieve the current response data.</w:t>
            </w:r>
            <w:r>
              <w:rPr>
                <w:rFonts w:ascii="Times New Roman" w:hAnsi="Times New Roman" w:eastAsia="Times New Roman" w:cs="Times New Roman"/>
              </w:rPr>
              <w:br/>
            </w:r>
            <w:r>
              <w:rPr>
                <w:rFonts w:ascii="Times New Roman" w:hAnsi="Times New Roman" w:eastAsia="Times New Roman" w:cs="Times New Roman"/>
              </w:rPr>
              <w:t>2. No partial response summary is presented as complete. The system displays MSG95 – “Unable to load meeting participants. Please try again.”</w:t>
            </w:r>
            <w:r>
              <w:rPr>
                <w:rFonts w:ascii="Times New Roman" w:hAnsi="Times New Roman" w:eastAsia="Times New Roman" w:cs="Times New Roman"/>
              </w:rPr>
              <w:br/>
            </w:r>
            <w:r>
              <w:rPr>
                <w:rFonts w:ascii="Times New Roman" w:hAnsi="Times New Roman" w:eastAsia="Times New Roman" w:cs="Times New Roman"/>
              </w:rPr>
              <w:t>3. The use case ends unsuccessfully; the actor may retry by reopening Response Status.</w:t>
            </w:r>
          </w:p>
        </w:tc>
      </w:tr>
    </w:tbl>
    <w:p w14:paraId="526B7D98" w14:textId="77777777" w:rsidR="00A7506D" w:rsidRDefault="00DF34F2">
      <w:pPr>
        <w:pStyle w:val="Heading3"/>
      </w:pPr>
      <w:bookmarkStart w:id="59" w:name="_Toc242699639"/>
      <w:r>
        <w:rPr>
          <w:rFonts w:ascii="Times New Roman" w:hAnsi="Times New Roman" w:eastAsia="Times New Roman" w:cs="Times New Roman"/>
          <w:color w:val="000000"/>
          <w:sz w:val="28"/>
          <w:szCs w:val="28"/>
        </w:rPr>
        <w:t>6.5 UC-31 – Record Attendance</w:t>
      </w:r>
      <w:bookmarkEnd w:id="59"/>
    </w:p>
    <w:tbl>
      <w:tblPr>
        <w:tblStyle w:val="afffffffffffffffffffffffffffffffffffffffffffffffff6"/>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1D55C1A0" w14:textId="77777777">
        <w:tc>
          <w:tcPr>
            <w:tcW w:w="1831" w:type="dxa"/>
          </w:tcPr>
          <w:p w14:paraId="00BE03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Primary Actors</w:t>
            </w:r>
          </w:p>
        </w:tc>
        <w:tc>
          <w:tcPr>
            <w:tcW w:w="2686" w:type="dxa"/>
          </w:tcPr>
          <w:p w14:paraId="1497BE8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Secretary</w:t>
            </w:r>
          </w:p>
        </w:tc>
        <w:tc>
          <w:tcPr>
            <w:tcW w:w="1890" w:type="dxa"/>
          </w:tcPr>
          <w:p w14:paraId="1C741F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DE09F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None</w:t>
            </w:r>
          </w:p>
        </w:tc>
      </w:tr>
      <w:tr w:rsidR="00A7506D" w14:paraId="292F53A8" w14:textId="77777777">
        <w:tc>
          <w:tcPr>
            <w:tcW w:w="1831" w:type="dxa"/>
          </w:tcPr>
          <w:p w14:paraId="7DF1C7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3F793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Allows the assigned Secretary to record or revise attendance for one or more selected current internal participants or Guests while the Meeting is InProgress.</w:t>
            </w:r>
          </w:p>
        </w:tc>
      </w:tr>
      <w:tr w:rsidR="00A7506D" w14:paraId="2EBAD43F" w14:textId="77777777">
        <w:tc>
          <w:tcPr>
            <w:tcW w:w="1831" w:type="dxa"/>
          </w:tcPr>
          <w:p w14:paraId="17A92F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PRE-1: The actor is an active current assigned Secretary.</w:t>
            </w:r>
            <w:r>
              <w:rPr>
                <w:rFonts w:ascii="Times New Roman" w:hAnsi="Times New Roman" w:eastAsia="Times New Roman" w:cs="Times New Roman"/>
              </w:rPr>
              <w:br/>
            </w:r>
            <w:r>
              <w:rPr>
                <w:rFonts w:ascii="Times New Roman" w:hAnsi="Times New Roman" w:eastAsia="Times New Roman" w:cs="Times New Roman"/>
              </w:rPr>
              <w:t>● PRE-2: The Meeting is InProgress. (BR-170)</w:t>
            </w:r>
          </w:p>
        </w:tc>
      </w:tr>
      <w:tr w:rsidR="00A7506D" w14:paraId="5296C771" w14:textId="77777777">
        <w:tc>
          <w:tcPr>
            <w:tcW w:w="1831" w:type="dxa"/>
          </w:tcPr>
          <w:p w14:paraId="506D33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 POST-1: Submitted people have Present or Absent saved with the recording Secretary and save time.</w:t>
            </w:r>
            <w:r>
              <w:rPr>
                <w:rFonts w:ascii="Times New Roman" w:hAnsi="Times New Roman" w:eastAsia="Times New Roman" w:cs="Times New Roman"/>
              </w:rPr>
              <w:br/>
            </w:r>
            <w:r>
              <w:rPr>
                <w:rFonts w:ascii="Times New Roman" w:hAnsi="Times New Roman" w:eastAsia="Times New Roman" w:cs="Times New Roman"/>
              </w:rPr>
              <w:t>● POST-2: Unsubmitted people retain their saved value or remain unmarked; Invitation Responses are unchanged.</w:t>
            </w:r>
            <w:r>
              <w:rPr>
                <w:rFonts w:ascii="Times New Roman" w:hAnsi="Times New Roman" w:eastAsia="Times New Roman" w:cs="Times New Roman"/>
              </w:rPr>
              <w:br/>
            </w:r>
            <w:r>
              <w:rPr>
                <w:rFonts w:ascii="Times New Roman" w:hAnsi="Times New Roman" w:eastAsia="Times New Roman" w:cs="Times New Roman"/>
              </w:rPr>
              <w:t>● POST-3: All submitted changes succeed together or none are saved. Attendance completeness never gates End Meeting. (BR-116, BR-171, BR-172, BR-178)</w:t>
            </w:r>
          </w:p>
        </w:tc>
      </w:tr>
      <w:tr w:rsidR="00A7506D" w14:paraId="6AD72DFB" w14:textId="77777777">
        <w:tc>
          <w:tcPr>
            <w:tcW w:w="1831" w:type="dxa"/>
          </w:tcPr>
          <w:p w14:paraId="7D6E1F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rPr>
              <w:t>Record Attendance</w:t>
            </w:r>
            <w:r>
              <w:rPr>
                <w:rFonts w:ascii="Times New Roman" w:hAnsi="Times New Roman" w:eastAsia="Times New Roman" w:cs="Times New Roman"/>
              </w:rPr>
              <w:br/>
            </w:r>
            <w:r>
              <w:rPr>
                <w:rFonts w:ascii="Times New Roman" w:hAnsi="Times New Roman" w:eastAsia="Times New Roman" w:cs="Times New Roman"/>
              </w:rPr>
              <w:t>1. The Secretary opens Attendance for an InProgress Meeting.</w:t>
            </w:r>
            <w:r>
              <w:rPr>
                <w:rFonts w:ascii="Times New Roman" w:hAnsi="Times New Roman" w:eastAsia="Times New Roman" w:cs="Times New Roman"/>
              </w:rPr>
              <w:br/>
            </w:r>
            <w:r>
              <w:rPr>
                <w:rFonts w:ascii="Times New Roman" w:hAnsi="Times New Roman" w:eastAsia="Times New Roman" w:cs="Times New Roman"/>
              </w:rPr>
              <w:t>2. The system displays current internal participants and Guests with saved attendance; never-recorded people remain unmarked.</w:t>
            </w:r>
            <w:r>
              <w:rPr>
                <w:rFonts w:ascii="Times New Roman" w:hAnsi="Times New Roman" w:eastAsia="Times New Roman" w:cs="Times New Roman"/>
              </w:rPr>
              <w:br/>
            </w:r>
            <w:r>
              <w:rPr>
                <w:rFonts w:ascii="Times New Roman" w:hAnsi="Times New Roman" w:eastAsia="Times New Roman" w:cs="Times New Roman"/>
              </w:rPr>
              <w:t>3. The Secretary selects Present or Absent for one or more people and submits only those entries.</w:t>
            </w:r>
            <w:r>
              <w:rPr>
                <w:rFonts w:ascii="Times New Roman" w:hAnsi="Times New Roman" w:eastAsia="Times New Roman" w:cs="Times New Roman"/>
              </w:rPr>
              <w:br/>
            </w:r>
            <w:r>
              <w:rPr>
                <w:rFonts w:ascii="Times New Roman" w:hAnsi="Times New Roman" w:eastAsia="Times New Roman" w:cs="Times New Roman"/>
              </w:rPr>
              <w:t>4. The system rechecks current authority, Meeting status, submitted people’s current membership and each submitted value. Omitted people are not treated as validation errors. (BR-170–BR-172)</w:t>
            </w:r>
            <w:r>
              <w:rPr>
                <w:rFonts w:ascii="Times New Roman" w:hAnsi="Times New Roman" w:eastAsia="Times New Roman" w:cs="Times New Roman"/>
              </w:rPr>
              <w:br/>
            </w:r>
            <w:r>
              <w:rPr>
                <w:rFonts w:ascii="Times New Roman" w:hAnsi="Times New Roman" w:eastAsia="Times New Roman" w:cs="Times New Roman"/>
              </w:rPr>
              <w:t>5. The system saves all submitted changes together, records the Secretary and save time, preserves every omitted person’s saved or unmarked value, and displays MSG147 – “Meeting attendance saved successfully.”</w:t>
            </w:r>
          </w:p>
        </w:tc>
      </w:tr>
      <w:tr w:rsidR="00A7506D" w14:paraId="21821E08" w14:textId="77777777">
        <w:tc>
          <w:tcPr>
            <w:tcW w:w="1831" w:type="dxa"/>
          </w:tcPr>
          <w:p w14:paraId="5C0BE0A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AF-1 – Revise saved attendance</w:t>
            </w:r>
            <w:r>
              <w:rPr>
                <w:rFonts w:ascii="Times New Roman" w:hAnsi="Times New Roman" w:eastAsia="Times New Roman" w:cs="Times New Roman"/>
              </w:rPr>
              <w:br/>
            </w:r>
            <w:r>
              <w:rPr>
                <w:rFonts w:ascii="Times New Roman" w:hAnsi="Times New Roman" w:eastAsia="Times New Roman" w:cs="Times New Roman"/>
              </w:rPr>
              <w:t>1. At Step 3, the Secretary changes the saved attendance for one or more current people.</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(BR-172)</w:t>
            </w:r>
            <w:r>
              <w:rPr>
                <w:rFonts w:ascii="Times New Roman" w:hAnsi="Times New Roman" w:eastAsia="Times New Roman" w:cs="Times New Roman"/>
              </w:rPr>
              <w:br/>
            </w:r>
            <w:r>
              <w:rPr>
                <w:rFonts w:ascii="Times New Roman" w:hAnsi="Times New Roman" w:eastAsia="Times New Roman" w:cs="Times New Roman"/>
                <w:b w:val="1"/>
                <w:bCs w:val="1"/>
              </w:rPr>
              <w:t>AF-2 – Record the full roster</w:t>
            </w:r>
            <w:r>
              <w:rPr>
                <w:rFonts w:ascii="Times New Roman" w:hAnsi="Times New Roman" w:eastAsia="Times New Roman" w:cs="Times New Roman"/>
              </w:rPr>
              <w:br/>
            </w:r>
            <w:r>
              <w:rPr>
                <w:rFonts w:ascii="Times New Roman" w:hAnsi="Times New Roman" w:eastAsia="Times New Roman" w:cs="Times New Roman"/>
              </w:rPr>
              <w:t>1. At Step 3, the Secretary selects every current internal participant and Guest.</w:t>
            </w:r>
            <w:r>
              <w:rPr>
                <w:rFonts w:ascii="Times New Roman" w:hAnsi="Times New Roman" w:eastAsia="Times New Roman" w:cs="Times New Roman"/>
              </w:rPr>
              <w:br/>
            </w:r>
            <w:r>
              <w:rPr>
                <w:rFonts w:ascii="Times New Roman" w:hAnsi="Times New Roman" w:eastAsia="Times New Roman" w:cs="Times New Roman"/>
              </w:rPr>
              <w:t>2. The system applies the same validation and atomic-save rules at Steps 4–5. A full-roster submission is optional; it is not required to save attendance or end the Meeting. (BR-172)</w:t>
            </w:r>
          </w:p>
        </w:tc>
      </w:tr>
      <w:tr w:rsidR="00A7506D" w14:paraId="594CE56C" w14:textId="77777777">
        <w:tc>
          <w:tcPr>
            <w:tcW w:w="1831" w:type="dxa"/>
          </w:tcPr>
          <w:p w14:paraId="17C6CC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hAnsi="Times New Roman" w:eastAsia="Times New Roman" w:cs="Times New Roman"/>
                <w:b w:val="1"/>
                <w:bCs w:val="1"/>
              </w:rPr>
              <w:t>EX-1 – Submitted attendance value is invalid</w:t>
            </w:r>
            <w:r>
              <w:rPr>
                <w:rFonts w:ascii="Times New Roman" w:hAnsi="Times New Roman" w:eastAsia="Times New Roman" w:cs="Times New Roman"/>
              </w:rPr>
              <w:br/>
            </w:r>
            <w:r>
              <w:rPr>
                <w:rFonts w:ascii="Times New Roman" w:hAnsi="Times New Roman" w:eastAsia="Times New Roman" w:cs="Times New Roman"/>
              </w:rPr>
              <w:t>1. At Step 4, a submitted value is not Present or Absent.</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MSG148 – “Select Present or Absent for each submitted participant or Guest.” The Secretary corrects the value and resumes at Step 3.</w:t>
            </w:r>
            <w:r>
              <w:rPr>
                <w:rFonts w:ascii="Times New Roman" w:hAnsi="Times New Roman" w:eastAsia="Times New Roman" w:cs="Times New Roman"/>
              </w:rPr>
              <w:br/>
            </w:r>
            <w:r>
              <w:rPr>
                <w:rFonts w:ascii="Times New Roman" w:hAnsi="Times New Roman" w:eastAsia="Times New Roman" w:cs="Times New Roman"/>
                <w:b w:val="1"/>
                <w:bCs w:val="1"/>
              </w:rPr>
              <w:t>EX-2 – Meeting is no longer InProgress</w:t>
            </w:r>
            <w:r>
              <w:rPr>
                <w:rFonts w:ascii="Times New Roman" w:hAnsi="Times New Roman" w:eastAsia="Times New Roman" w:cs="Times New Roman"/>
              </w:rPr>
              <w:br/>
            </w:r>
            <w:r>
              <w:rPr>
                <w:rFonts w:ascii="Times New Roman" w:hAnsi="Times New Roman" w:eastAsia="Times New Roman" w:cs="Times New Roman"/>
              </w:rPr>
              <w:t>1. At Step 4, the Meeting changed from InProgress before the submission was saved.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MSG149 – “Attendance can only be recorded while the meeting is in progress.”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EX-3 – Secretary is no longer authorized</w:t>
            </w:r>
            <w:r>
              <w:rPr>
                <w:rFonts w:ascii="Times New Roman" w:hAnsi="Times New Roman" w:eastAsia="Times New Roman" w:cs="Times New Roman"/>
              </w:rPr>
              <w:br/>
            </w:r>
            <w:r>
              <w:rPr>
                <w:rFonts w:ascii="Times New Roman" w:hAnsi="Times New Roman" w:eastAsia="Times New Roman" w:cs="Times New Roman"/>
              </w:rPr>
              <w:t>1. At Step 4, the actor is no longer the active current assigned Secretary.</w:t>
            </w:r>
            <w:r>
              <w:rPr>
                <w:rFonts w:ascii="Times New Roman" w:hAnsi="Times New Roman" w:eastAsia="Times New Roman" w:cs="Times New Roman"/>
              </w:rPr>
              <w:br/>
            </w:r>
            <w:r>
              <w:rPr>
                <w:rFonts w:ascii="Times New Roman" w:hAnsi="Times New Roman" w:eastAsia="Times New Roman" w:cs="Times New Roman"/>
              </w:rPr>
              <w:t>2. No submitted change is saved. The system denies the operation under current authorization; existing attendance remains unchanged. The use case ends unsuccessfully.</w:t>
            </w:r>
            <w:r>
              <w:rPr>
                <w:rFonts w:ascii="Times New Roman" w:hAnsi="Times New Roman" w:eastAsia="Times New Roman" w:cs="Times New Roman"/>
              </w:rPr>
              <w:br/>
            </w:r>
            <w:r>
              <w:rPr>
                <w:rFonts w:ascii="Times New Roman" w:hAnsi="Times New Roman" w:eastAsia="Times New Roman" w:cs="Times New Roman"/>
                <w:b w:val="1"/>
                <w:bCs w:val="1"/>
              </w:rPr>
              <w:t>EX-4 – A submitted person is no longer current</w:t>
            </w:r>
            <w:r>
              <w:rPr>
                <w:rFonts w:ascii="Times New Roman" w:hAnsi="Times New Roman" w:eastAsia="Times New Roman" w:cs="Times New Roman"/>
              </w:rPr>
              <w:br/>
            </w:r>
            <w:r>
              <w:rPr>
                <w:rFonts w:ascii="Times New Roman" w:hAnsi="Times New Roman" w:eastAsia="Times New Roman" w:cs="Times New Roman"/>
              </w:rPr>
              <w:t>1. At Step 4, one or more submitted internal participants were removed or the Guest invitation was revoked after the roster was displayed.</w:t>
            </w:r>
            <w:r>
              <w:rPr>
                <w:rFonts w:ascii="Times New Roman" w:hAnsi="Times New Roman" w:eastAsia="Times New Roman" w:cs="Times New Roman"/>
              </w:rPr>
              <w:br/>
            </w:r>
            <w:r>
              <w:rPr>
                <w:rFonts w:ascii="Times New Roman" w:hAnsi="Times New Roman" w:eastAsia="Times New Roman" w:cs="Times New Roman"/>
              </w:rPr>
              <w:t>2. No submitted change is saved. The system displays MSG151 – “The meeting participant list has changed. Refresh it and try again.” The Secretary refreshes the roster and resumes at Step 2. Unrelated new roster entries do not invalidate the submission.</w:t>
            </w:r>
            <w:r>
              <w:rPr>
                <w:rFonts w:ascii="Times New Roman" w:hAnsi="Times New Roman" w:eastAsia="Times New Roman" w:cs="Times New Roman"/>
              </w:rPr>
              <w:br/>
            </w:r>
            <w:r>
              <w:rPr>
                <w:rFonts w:ascii="Times New Roman" w:hAnsi="Times New Roman" w:eastAsia="Times New Roman" w:cs="Times New Roman"/>
                <w:b w:val="1"/>
                <w:bCs w:val="1"/>
              </w:rPr>
              <w:t>EX-5 – Attendance cannot be saved</w:t>
            </w:r>
            <w:r>
              <w:rPr>
                <w:rFonts w:ascii="Times New Roman" w:hAnsi="Times New Roman" w:eastAsia="Times New Roman" w:cs="Times New Roman"/>
              </w:rPr>
              <w:br/>
            </w:r>
            <w:r>
              <w:rPr>
                <w:rFonts w:ascii="Times New Roman" w:hAnsi="Times New Roman" w:eastAsia="Times New Roman" w:cs="Times New Roman"/>
              </w:rPr>
              <w:t>1. At Step 5, the system cannot persist all submitted changes.</w:t>
            </w:r>
            <w:r>
              <w:rPr>
                <w:rFonts w:ascii="Times New Roman" w:hAnsi="Times New Roman" w:eastAsia="Times New Roman" w:cs="Times New Roman"/>
              </w:rPr>
              <w:br/>
            </w:r>
            <w:r>
              <w:rPr>
                <w:rFonts w:ascii="Times New Roman" w:hAnsi="Times New Roman" w:eastAsia="Times New Roman" w:cs="Times New Roman"/>
              </w:rPr>
              <w:t>2. Every prior attendance value remains unchanged; no partial attendance changes are saved.</w:t>
            </w:r>
            <w:r>
              <w:rPr>
                <w:rFonts w:ascii="Times New Roman" w:hAnsi="Times New Roman" w:eastAsia="Times New Roman" w:cs="Times New Roman"/>
              </w:rPr>
              <w:br/>
            </w:r>
            <w:r>
              <w:rPr>
                <w:rFonts w:ascii="Times New Roman" w:hAnsi="Times New Roman" w:eastAsia="Times New Roman" w:cs="Times New Roman"/>
              </w:rPr>
              <w:t>3. The system displays MSG150 – “Unable to save attendance. No changes were saved.” The use case ends unsuccessfully.</w:t>
            </w:r>
          </w:p>
        </w:tc>
      </w:tr>
    </w:tbl>
    <w:p>
      <w:r>
        <w:rPr>
          <w:rFonts w:ascii="Times New Roman" w:hAnsi="Times New Roman" w:eastAsia="Times New Roman" w:cs="Times New Roman"/>
        </w:rPr>
        <w:t>Delivery scope: UC-31 attendance remains in SCRUM-26, separate from SCRUM-20 roster/invitation/response implementation. SCRUM-20 removal/revocation must preserve historical response and attendance evidence. Shared FE-06 documentation does not merge the implementation tasks.</w:t>
      </w:r>
    </w:p>
    <w:p w14:paraId="760A3A38" w14:textId="77777777" w:rsidR="00A7506D" w:rsidRDefault="00DF34F2">
      <w:pPr>
        <w:pStyle w:val="Heading2"/>
      </w:pPr>
      <w:bookmarkStart w:id="60" w:name="_Toc242699640"/>
      <w:r>
        <w:rPr>
          <w:rFonts w:ascii="Times New Roman" w:hAnsi="Times New Roman" w:eastAsia="Times New Roman" w:cs="Times New Roman"/>
        </w:rPr>
        <w:t>7. FE-07 – Personal Document Library &amp; Meeting Document Management</w:t>
      </w:r>
      <w:bookmarkEnd w:id="60"/>
    </w:p>
    <w:p w14:paraId="01687C52" w14:textId="77777777" w:rsidR="00A7506D" w:rsidRDefault="00DF34F2">
      <w:r>
        <w:rPr>
          <w:rFonts w:ascii="Times New Roman" w:hAnsi="Times New Roman" w:eastAsia="Times New Roman" w:cs="Times New Roman"/>
          <w:sz w:val="24"/>
        </w:rPr>
        <w:t>Review draft — 14/10/2026: All fourteen detailed Document use cases are specified for review. BR statements are atomic and active MSG wording is English. The document-name constraint is removed. Anyone who can view a Meeting document may comment, without a separate commenting permission. MSG182 and MSG201 are retired. Commenting lifecycle limits, text/name length limits and personal-library quotas are not newly decided here. Guest additional-permission catalogue and grant matrix remain outside these Document specifications. Cancel actions are omitted.</w:t>
      </w:r>
    </w:p>
    <w:p w14:paraId="01687C52" w14:textId="77777777" w:rsidR="00A7506D" w:rsidRDefault="00DF34F2">
      <w:pPr>
        <w:pStyle w:val="Heading3"/>
      </w:pPr>
      <w:bookmarkStart w:id="61" w:name="_Toc242699641"/>
      <w:r>
        <w:rPr>
          <w:rFonts w:ascii="Times New Roman" w:hAnsi="Times New Roman" w:eastAsia="Times New Roman" w:cs="Times New Roman"/>
          <w:color w:val="000000"/>
          <w:sz w:val="28"/>
          <w:szCs w:val="28"/>
        </w:rPr>
        <w:t>7.1 UC-32 – View Meeting Documents</w:t>
      </w:r>
      <w:bookmarkEnd w:id="61"/>
    </w:p>
    <w:p w14:paraId="20760093" w14:textId="77777777" w:rsidR="00A7506D" w:rsidRDefault="00DF34F2">
      <w:pPr>
        <w:pStyle w:val="Heading4"/>
      </w:pPr>
      <w:r>
        <w:rPr>
          <w:rFonts w:ascii="Times New Roman" w:hAnsi="Times New Roman" w:eastAsia="Times New Roman" w:cs="Times New Roman"/>
          <w:sz w:val="24"/>
          <w:szCs w:val="24"/>
        </w:rPr>
        <w:t>7.1.1 UC-32a – View Meeting Documents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browse the documents currently attached to one Meeting. Guest document access follows Participant rules. (BR-181, BR-205)</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Meeting exists and the user is currently entitled to read its documents. (BR-181, BR-198, BR-233, BR-234,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Only currently attached documents available to the user are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Meeting documents, personal libraries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Meeting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the Documents tab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the user's current Meeting-document access, including the current invitation for a Guest. Organizer, Chair and Secretary access is available before publication; Participant and Guest access starts with publication. Approver status alone grants no document-reading access. (BR-181, BR-198, BR-233, BR-234,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currently attached documents with their names, file types, associated Agenda Items where present, the people who added them and comment counts. Removed documents are excluded. (BR-211)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reviews the displayed list or empty result, and may adjust the Agenda Item filter or finish viewing. Selecting a document opens UC-32c.</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Filter by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selects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only available documents associated with that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No documents to display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Meeting has no currently attached documents, or the filter in AF-1 has no matches.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list and explains that no documents are available for the current selection.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may clear the filter.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the Meeting is unavailable or the user's document-reading access has ended, including removal of a participant or revocation or expiry of a Guest invitation.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names or contents are disclosed. No Meeting information is 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Document list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retrieve the available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Meeting information is changed. The system displays MSG157 – “Unable to load the document list. Please try again.”; the failed load is not presented as an empty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6744928F" w14:textId="77777777" w:rsidR="00A7506D" w:rsidRDefault="00DF34F2">
      <w:pPr>
        <w:pStyle w:val="Heading4"/>
      </w:pPr>
      <w:r>
        <w:rPr>
          <w:rFonts w:ascii="Times New Roman" w:hAnsi="Times New Roman" w:eastAsia="Times New Roman" w:cs="Times New Roman"/>
          <w:sz w:val="24"/>
          <w:szCs w:val="24"/>
        </w:rPr>
        <w:t>7.1.2 UC-32c – Preview Meeting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authorized user to read a Meeting document online and download the same file when permitted. Comments are covered separately in UC-35. (BR-181, BR-188)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 or the Guest has a valid verified invitation for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document is currently attached to the Meeting and the user has current document-reading access. (BR-181, BR-211, BR-198, BR-233, BR-234, BR-153, BR-155, BR-157)</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is displayed for online reading; in AF-1, the user also receives the permitted download.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file content, its Meeting association and its comments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Preview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a document in the Meeting Documents tab or the documents of an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current document-reading access and that the document is still attached to this Meeting. Organizer, Chair and Secretary may read before publication; Participant and Guest may read from publication onward; Approver status alone grants no reading access. (BR-181, BR-211, BR-198, BR-233, BR-234,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opens the document viewer and displays the file name, its content and the Meeting sensitivity. A PDF is shown page by page and a DOCX as a continuous scrollable document. </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reads the document. The system offers downloading only when the Meeting is not Secret. (BR-188)</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Download the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user chooses Download for a Meeting that is not Secret.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rechecks current access, that the document remains attached and the current Meeting sensitivity. (BR-181, BR-211, BR-188, BR-198, BR-233, BR-200)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provides the same uploaded file to the user. (BR-183, BR-216)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no longer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during the access check in AF-1, the document was removed or the user's Meeting-document access is no longer 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further document content or download is provided. The file and Meeting remain unchanged.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Preview cannot be displayed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system cannot display the selected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content is unchanged. The system displays MSG158 – “Unable to display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Download is prohibited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During Step 2 of AF-1, the Meeting is Secret, including when its sensitivity changed after the viewer opened.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download is provided. The document remains unchanged. The system displays MSG159 – “Secret Meeting documents can only be viewed online and cannot be downloaded.” (BR-188)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 for online reading.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Download cannot be provided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of AF-1, the system cannot provide the file.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file and its Meeting association remain unchanged. The system displays MSG160 – “Unable to download the document.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bl>
    <w:p w14:paraId="34E56936" w14:textId="77777777" w:rsidR="00A7506D" w:rsidRDefault="00DF34F2">
      <w:pPr>
        <w:pStyle w:val="Heading3"/>
      </w:pPr>
      <w:bookmarkStart w:id="62" w:name="_Toc242699642"/>
      <w:r>
        <w:rPr>
          <w:rFonts w:ascii="Times New Roman" w:hAnsi="Times New Roman" w:eastAsia="Times New Roman" w:cs="Times New Roman"/>
          <w:color w:val="000000"/>
          <w:sz w:val="28"/>
          <w:szCs w:val="28"/>
        </w:rPr>
        <w:lastRenderedPageBreak/>
        <w:t>7.2 UC-33 – Manage Meeting Documents</w:t>
      </w:r>
      <w:bookmarkEnd w:id="62"/>
    </w:p>
    <w:p w14:paraId="60021ABA" w14:textId="77777777" w:rsidR="00A7506D" w:rsidRDefault="00DF34F2">
      <w:pPr>
        <w:pStyle w:val="Heading4"/>
      </w:pPr>
      <w:r>
        <w:rPr>
          <w:rFonts w:ascii="Times New Roman" w:hAnsi="Times New Roman" w:eastAsia="Times New Roman" w:cs="Times New Roman"/>
          <w:sz w:val="24"/>
          <w:szCs w:val="24"/>
        </w:rPr>
        <w:t>7.2.1 UC-33a – Add Document to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add a document from their own personal library or computer to a Meeting, optionally associating it with an Agenda Item. A file is not revised in place: replacing content requires adding a new file and removing the old document through UC-33c. (BR-184, BR-206, BR-208)</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or Secretary of the selected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Meeting exists.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Meeting has not ended; any selected Agenda Item is Pending or InProgress. (BR-195, BR-196)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document appears in the Meeting Documents list with its optional Agenda Item, the actor and addition time.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A file selected from the personal library stays there unchanged; a file uploaded from the computer is also available in the actor's personal library. (BR-183, BR-210, BR-192, BR-194)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Add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Chair or Secretary opens Meeting Documents and chooses Add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offers selection from the actor's personal library or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actor selects a document from their own library, optionally selects an Agenda Item of this Meeting and submits the addition.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the current Chair or Secretary assignment, ownership and availability of the selected document, that the Meeting has not ended, and that any selected Agenda Item is currently Pending or InProgress. A file already attached to this Meeting is not added a second time. (BR-184, BR-209, BR-193, BR-195,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adds the document to the Meeting without changing the file or removing it from the personal library, and records the actor and addition time. (BR-183, BR-197)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updates the Meeting Documents list and displays MSG161 – “Document added to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Upload from the computer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actor chooses a file from the computer, optionally selects an Agenda Item and submits the addition.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actual file is PDF or DOCX and does not exceed 50 MB.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performs the current-authority, Meeting lifecycle and Agenda Item checks in Step 4. (BR-184, BR-195,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adds the document to the Meeting and places it in the uploader's personal library, in the folder “&lt;Meeting title&gt; - dd/mm/yyyy” The date is the upload date in Vietnam time. The existing folder for that user and Meeting is reused even if renamed or moved. If it was deleted, a new folder is created at the library root using this upload date. Later uploads do not rename an existing folder. (BR-210, BR-192, BR-226, BR-227, BR-228)</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Both additions must complete together; otherwise EX-5 applies. (BR-194) The flow resumes at Step 6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the corresponding check in AF-1, the actor is no longer the current Chair or Secretary.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Existing documents remain unchanged. The system displays MSG162 – “You no longer have permission to add documents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Selection is missing or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no document was selected, the library document is unavailable or does not belong to the actor, or the selected Agenda Item is unavailable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The system identifies the invalid selection and displays MSG163 – “Select your own available document and, if applicable, an available Agenda Item in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Uploaded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AF-1, no file was selected, the actual file is not a valid PDF or DOCX, or it exceeds 50 MB.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The system displays MSG164 – “Select a valid PDF or DOCX file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1 of AF-1.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Document is already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same previously uploaded file is already attached to this Meeting. A matching name or identical content in a separate upload is not a duplicate. (BR-193,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duplicate is added and existing documents remain unchanged. The system displays MSG165 – “This document is already attached to the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EX-5 – Addition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or Step 4 of AF-1, the system cannot complete the addition.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new Meeting document or personal-library entry is recorded (BR-194); existing documents remain unchanged. The system displays MSG166 – “Unable to add the document. No document was added.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EX-6 –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the corresponding check in AF-1, the Meeting is Ended or in a subsequent lifecycle state, including when it ended after the Add Document dialog opened. (BR-195)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Existing documents remain unchanged. The system displays MSG172 – “Documents cannot be added after the Meeting has ended.”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EX-7 – Agenda Item is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or the corresponding check in AF-1, the selected Agenda Item is Done, including when it completed after selection.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The system displays MSG173 – “Documents cannot be added to or removed from a completed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actor may select a Pending or InProgress Item or omit the optional association. The flow resumes at Step 3 of the Main Flow, or Step 1 of AF-1 for a computer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EX-8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Before displaying or completing the addition,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added to the Meeting or personal library.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5A052381" w14:textId="77777777" w:rsidR="00A7506D" w:rsidRDefault="00DF34F2">
      <w:pPr>
        <w:pStyle w:val="Heading4"/>
      </w:pPr>
      <w:r>
        <w:rPr>
          <w:rFonts w:ascii="Times New Roman" w:hAnsi="Times New Roman" w:eastAsia="Times New Roman" w:cs="Times New Roman"/>
          <w:sz w:val="24"/>
          <w:szCs w:val="24"/>
        </w:rPr>
        <w:t>7.2.2 UC-33c – Remove Document from Meeting</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Chair, Secretary</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current Chair or Secretary to remove a Meeting document when no Minutes exist and the document is not associated with a completed Agenda Item. (BR-184, BR-185, BR-196)</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actor is signed in and is the current Chair or Secretary of the Meeting.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selected document is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No Meeting Minutes exist for this Meeting.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PRE-4: The document is not associated with a Done Agenda Item. (BR-196)</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no longer appears in this Meeting's current document list and is no longer available through this attachment.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comments remain as history; personal-library entries and attachments in other Meetings remain unchanged. (BR-212, BR-231, BR-197)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POST-3: The actor and removal time are recorded. Meeting lifecycle status is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Remove Document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Chair or Secretary selects an attached document and chooses Remove from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 confirmation naming the document and explaining that it will leave this Meeting's list, while its comments remain as history and personal-library documents and other Meetings are unaffected.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actor confirms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the current Chair or Secretary assignment, that the document is still attached, that no Meeting Minutes exist, and that the document is not associated with a Done Agenda Item. Pending and InProgress Items do not block removal. (BR-184, BR-185,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removes the document from this Meeting's current list, preserves its comments as history and records the actor and removal time. (BR-211, BR-212, BR-231, BR-197)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displays MSG167 – “Document removed from the Meeting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Meeting Minutes already exist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Meeting Minutes exist, including Minutes created after the confirmation was displayed. (BR-185)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comments remain unchanged. The system displays MSG168 – “The document cannot be removed because Meeting Minutes already exist.”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Actor is no longer authorized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actor is no longer the current Chair or Secretary. (BR-184)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removed and comments remain unchanged. The system displays MSG169 – “You no longer have permission to remove documents from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Document is no longer attached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no longer currently attached to this Meeting.</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further removal or comment change is made. The system displays MSG170 – “This document is no longer attached to the Meeting. Refresh the document list.”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the actor may refresh the list through UC-32a.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Removal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removal.</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comments remain unchanged; no successful removal is recorded. The system displays MSG171 – “Unable to remove the document. It remains attached to the Meeting.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EX-5 – Agenda Item is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document is associated with a Done Agenda Item, including when the Item completed after the confirmation was displayed. (BR-196)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attached and its comments remain unchanged. The system displays MSG173 – “Documents cannot be added to or removed from a completed Agenda Item.”</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EX-6 – Meeting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Before displaying or completing the removal, the selected Meeting cannot be accessed.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is removed and comments remain unchanged. The system displays MSG174 – “This Meeting is not accessible.” without disclosing whether the Meeting exists.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5401AB40" w14:textId="77777777" w:rsidR="00A7506D" w:rsidRDefault="00DF34F2">
      <w:pPr>
        <w:pStyle w:val="Heading3"/>
      </w:pPr>
      <w:bookmarkStart w:id="63" w:name="_Toc242699643"/>
      <w:r>
        <w:rPr>
          <w:rFonts w:ascii="Times New Roman" w:hAnsi="Times New Roman" w:eastAsia="Times New Roman" w:cs="Times New Roman"/>
          <w:color w:val="000000"/>
          <w:sz w:val="28"/>
          <w:szCs w:val="28"/>
        </w:rPr>
        <w:t>7.3 UC-34 – View Personal Document Library</w:t>
      </w:r>
      <w:bookmarkEnd w:id="63"/>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browse their own folders and documents and see permitted Meeting-usage details.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only their own library items and permitted Meeting-usage details.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Documents, folders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View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Personal Document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personal-library access.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folders and documents with names, file types and permitted Meeting-usage details. Other users' items and unauthorized Meeting details are excluded. (BR-219, BR-242, BR-251)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user selects a folder or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documents at that location. The user may browse the list or empty result, change the location or finish viewing.</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Search or filter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user enters a document-name search or selects a file-type filter.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applies the criteria within the user's own displayed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AF-2 – Empty library or no matching documents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or Step 5, no documents match the location and criteria.</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an empty result without treating it as a loading failure.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5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Library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Step 3 or Step 5, the system cannot retrieve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or Meeting information changes. The system displays MSG176 – “Unable to load your personal document library.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Selected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folder was deleted or is no longer available 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information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returns to the library root. The flow resumes at Step 4 of the Main Flow.</w:t>
            </w:r>
          </w:p>
        </w:tc>
      </w:tr>
    </w:tbl>
    <w:p w14:paraId="0CAE127B" w14:textId="77777777" w:rsidR="00A7506D" w:rsidRDefault="00DF34F2">
      <w:pPr>
        <w:pStyle w:val="Heading3"/>
      </w:pPr>
      <w:bookmarkStart w:id="64" w:name="_Toc242699644"/>
      <w:r>
        <w:rPr>
          <w:rFonts w:ascii="Times New Roman" w:hAnsi="Times New Roman" w:eastAsia="Times New Roman" w:cs="Times New Roman"/>
          <w:color w:val="000000"/>
          <w:sz w:val="28"/>
          <w:szCs w:val="28"/>
        </w:rPr>
        <w:t>7.4 UC-35 – Comment on Meeting Document</w:t>
      </w:r>
      <w:bookmarkEnd w:id="64"/>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Meeting Organizer, Chair, Secretary, Participant, Guest</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anyone who can view a Meeting document to read and add comments. No separate commenting permission is required. PDF comments may include a page reference; DOCX comments have no page reference.</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 or the Guest has verified the invited email and has a current valid invitation. (BR-153, BR-155, BR-157)</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document is currently attached and the user has current read access. The same document-viewing access permits commenting; no separate commenting permission is required. (BR-198, BR-233, BR-234, BR-249)</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comment is recorded with its author and posting time; a PDF comment may include a page reference and a DOCX comment has no page reference.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comment list and count are refreshed. Document content and Meeting status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Comment on Meeting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the Meeting document viewer and its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current document access and displays existing comments with author and posting time. (BR-249,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enters a comment and chooses Send.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current read access, that the document remains attached, that the comment is not blank. (BR-246, BR-249)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saves the comment, author and posting time, with an optional page reference for PDF and no page reference for DOCX. (BR-248, BR-250)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comments and count and displays MSG199 – “Comment added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Include a PDF page reference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comments on a page being viewed in a PDF.</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comment includes that page reference; a page reference is not required for a document-wide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Comment is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text is blank or contains only whitespace. (BR-246)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comment is saved. The system displays MSG200 – “Enter a comment.”.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Document is no longer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or Step 4, the document is no longer attached, or the user can no longer view it, including after Guest invitation revocation or expiry.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comment is saved. The system displays MSG156 – “Meeting documents are not accessible.”.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new comment is saved; existing comments remain unchanged. The system displays MSG202 – “Unable to add the comment. No comment was saved.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Comments cannot be loaded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current document access is valid but the system cannot retrieve comments.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comment or document changes. The system displays MSG204 – “Unable to load the document comments.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65" w:name="_Toc242699645"/>
      <w:r>
        <w:rPr>
          <w:rFonts w:ascii="Times New Roman" w:hAnsi="Times New Roman" w:eastAsia="Times New Roman" w:cs="Times New Roman"/>
          <w:color w:val="000000"/>
          <w:sz w:val="28"/>
          <w:szCs w:val="28"/>
        </w:rPr>
        <w:t>7.5 UC-36 – Upload Document to Personal Library</w:t>
      </w:r>
      <w:bookmarkEnd w:id="65"/>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upload one PDF or DOCX to the selected location in their personal library. Uploading does not attach it to a Meeting.</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personal-library document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uploaded file retains its content and format; existing documents and Meeting attachments remain unchanged. (BR-183, BR-216, BR-229)</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Upload Document to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opens their library root or a folder and chooses Upload.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one file from the computer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library access, the destination ownership and availability, and that the actual file is PDF or DOCX and no larger than 50 MB. (BR-187, BR-214, BR-215,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adds a new document at the selected location with the file's name and original content. Separate uploads remain separate documents. (BR-183, BR-216, BR-229)</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refreshes the library and displays MSG177 – “Document uploaded to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File is invalid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no file is selected, the actual content is not a valid PDF or DOCX, or the file exceeds 50 MB. (BR-187, BR-214, BR-215)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document is created. The system displays MSG164 – “Select a valid PDF or DOCX file no larger than 50 MB.”.</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selected folder was deleted or does not belong to the user.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document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an available folder or the library root.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new library document is created; existing documents and Meeting attachments remain unchanged. The system displays MSG178 – “Unable to upload the document. No document was added. Please try again.”.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1" w:name="_Toc990000071"/>
      <w:r>
        <w:rPr>
          <w:rFonts w:ascii="Times New Roman" w:hAnsi="Times New Roman" w:eastAsia="Times New Roman" w:cs="Times New Roman"/>
          <w:color w:val="000000"/>
          <w:sz w:val="28"/>
          <w:szCs w:val="28"/>
        </w:rPr>
        <w:t>7.6 UC-71 – Manage Personal Documents</w:t>
      </w:r>
      <w:bookmarkEnd w:id="990071"/>
    </w:p>
    <w:p w14:paraId="20760093" w14:textId="77777777" w:rsidR="00A7506D" w:rsidRDefault="00DF34F2">
      <w:pPr>
        <w:pStyle w:val="Heading4"/>
      </w:pPr>
      <w:r>
        <w:rPr>
          <w:rFonts w:ascii="Times New Roman" w:hAnsi="Times New Roman" w:eastAsia="Times New Roman" w:cs="Times New Roman"/>
          <w:sz w:val="24"/>
          <w:szCs w:val="24"/>
        </w:rPr>
        <w:t>7.6.1 UC-71a – Delete Document from Personal Library</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delete a document from their personal library without removing documents already attached to Meetings.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selected document is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no longer appears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Meeting attachments remain readable; eventual cleanup applies only when no active use remains. Historical metadata and comments are retained. (BR-186, BR-213, BR-232)</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Delete Document from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a personal-library document and chooses Delete.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requests confirmation, naming the document and explaining that deletion affects the personal library only.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ownership and that the library document still exists.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deletes the personal-library document without removing Meeting attachments. (BR-186)</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library and displays MSG180 – “Document deleted from your personal library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library document is deleted; Meeting documents remain unchanged.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library document remains available and Meeting documents remain unchanged. The system displays MSG181 – “Unable to delete the document. Your personal library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7.6.2 UC-71b – Rename Document</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personal-library document without changing its file content.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displayed under the new name in the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File content and library location remain unchanged. (BR-183)</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Rename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Rename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its current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ownership and document availability.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saves the new personal-library document name. File content remains unchanged. (BR-183, BR-224)</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displayed name and displays MSG183 – “Document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document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previous name, content and Meeting attachments remain unchanged. The system displays MSG184 – “Unable to rename the document.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7.6.3 UC-71c – Move Document to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personal-library document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document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document is available at the selected library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Document name, file content and Meeting attachments remain unchanged. (BR-225, BR-245)</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Move Document to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Move for a personal-library document.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document ownership and availability and destination ownership and availability.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moves only the library document to that location. (BR-245)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library and displays MSG185 – “Document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selects the library root instead of a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move has no destination folder. (BR-225)</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Document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document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remains at its previous location.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destination was deleted or does not belong to the user. (BR-225,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stays at its previous location.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document stays at its previous location and its Meeting attachments are unchanged. The system displays MSG186 – “Unable to move the document.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78A9C67B" w14:textId="77777777" w:rsidR="00A7506D" w:rsidRDefault="00DF34F2">
      <w:pPr>
        <w:pStyle w:val="Heading3"/>
      </w:pPr>
      <w:bookmarkStart w:id="990072" w:name="_Toc990000072"/>
      <w:r>
        <w:rPr>
          <w:rFonts w:ascii="Times New Roman" w:hAnsi="Times New Roman" w:eastAsia="Times New Roman" w:cs="Times New Roman"/>
          <w:color w:val="000000"/>
          <w:sz w:val="28"/>
          <w:szCs w:val="28"/>
        </w:rPr>
        <w:t>7.7 UC-72 – Manage Library Folders</w:t>
      </w:r>
      <w:bookmarkEnd w:id="990072"/>
    </w:p>
    <w:p w14:paraId="20760093" w14:textId="77777777" w:rsidR="00A7506D" w:rsidRDefault="00DF34F2">
      <w:pPr>
        <w:pStyle w:val="Heading4"/>
      </w:pPr>
      <w:r>
        <w:rPr>
          <w:rFonts w:ascii="Times New Roman" w:hAnsi="Times New Roman" w:eastAsia="Times New Roman" w:cs="Times New Roman"/>
          <w:sz w:val="24"/>
          <w:szCs w:val="24"/>
        </w:rPr>
        <w:t>7.7.1 UC-72a – Create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internal user to create a folder at the library root or inside an owned folder.</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 new owned folder is available at the selected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Existing folders, documents and Meeting attachments remain unchanged.</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Create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library root or an owned parent folder and chooses New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enters a folder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checks ownership, parent availability, a nonblank name and a resulting depth of at most five levels. Duplicate folder names are permitted. (BR-191,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creates the folder at that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refreshes the folder list and displays MSG187 – “Folder created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2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Parent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selected parent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Folder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new folder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 shallower parent. The flow resumes at Step 1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created; existing library items remain unchanged. The system displays MSG190 – “Unable to create the folder. No folder was created.”.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7.7.2 UC-72b – Rename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rename a folder without moving it or changing its contents.</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displays the new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Its location and contents remain unchanged; an automatic Meeting folder remains reusable.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Rename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Rename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enters a new name and submits 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ownership, availability and a nonblank name; duplicate names are permitted. (BR-219, BR-220, BR-221,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saves the new folder name without changing its contents or location.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folder name and displays MSG191 – “Folder renamed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name changes.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Folder name is blank</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name is empty or contains only whitespace. (BR-220)</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previous name remains. The system displays MSG188 – “Enter a folder name.”.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name, location and contents remain unchanged. The system displays MSG192 – “Unable to rename the folder. Its name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7.7.3 UC-72c – Move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move a folder with its contents to another owned folder or the library root.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in the user's library.</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folder and its contents are available at the selected location, within five levels.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Folder and document names, file content and Meeting attachments remain unchanged. An automatic Meeting folder remains reusable. (BR-191, BR-227)</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Move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Move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destinations within the user's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selects an owned destination folder and confirms.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source and destination ownership and availability. The destination cannot be the source or its descendant, and the moved folder and every descendant must remain within five levels. (BR-191, BR-219, BR-222,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moves the folder with its documents and subfolders, without changing their names or Meeting attachments.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folder tree and displays MSG194 – “Folder moved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AF-1 – Move to the library root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3, the user selects the library root instead of another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moved folder becomes a first-level folder; its descendants remain subject to the depth limit.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4 of the Main Flow.</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Destination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destination was deleted or does not belong to the user. (BR-219,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MSG179 – “The selected destination folder is not available in your personal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Destination creates a cycle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destination is the folder itself or one of its descendants. (BR-222)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MSG193 – “A folder cannot be moved into itself or one of its descendants.”.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EX-4 – Resulting depth exceeds the limit</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moved folder or any descendant would be deeper than level five. (BR-191)</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or contained item moves. The system displays MSG189 – “Folders cannot be nested more than five levels deep.”.</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flow resumes at Step 3 of the Main Flow.</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EX-5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and all contained items remain at their previous locations. The system displays MSG195 – “Unable to move the folder. Its location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20760093" w14:textId="77777777" w:rsidR="00A7506D" w:rsidRDefault="00DF34F2">
      <w:pPr>
        <w:pStyle w:val="Heading4"/>
      </w:pPr>
      <w:r>
        <w:rPr>
          <w:rFonts w:ascii="Times New Roman" w:hAnsi="Times New Roman" w:eastAsia="Times New Roman" w:cs="Times New Roman"/>
          <w:sz w:val="24"/>
          <w:szCs w:val="24"/>
        </w:rPr>
        <w:t>7.7.4 UC-72d – Delete Folder</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14:paraId="181ED1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Internal user</w:t>
            </w:r>
          </w:p>
        </w:tc>
        <w:tc>
          <w:tcPr>
            <w:tcW w:w="1890" w:type="dxa"/>
          </w:tcPr>
          <w:p w14:paraId="65FCB2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2A46C3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10868F7F" w14:textId="77777777">
        <w:tc>
          <w:tcPr>
            <w:tcW w:w="1831" w:type="dxa"/>
          </w:tcPr>
          <w:p w14:paraId="2DFB897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the owner to delete an empty personal-library folder. If an automatic Meeting folder is deleted, a later direct Meeting upload recreates it.</w:t>
            </w:r>
          </w:p>
        </w:tc>
      </w:tr>
      <w:tr w:rsidR="00A7506D" w14:paraId="638C6E86" w14:textId="77777777">
        <w:tc>
          <w:tcPr>
            <w:tcW w:w="1831" w:type="dxa"/>
          </w:tcPr>
          <w:p w14:paraId="153BBA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internal user is signed in.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operation concerns the user's own personal library. Guest has no personal library. (BR-204,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PRE-3: The folder exists and contains no documents or subfolders. (BR-223)</w:t>
            </w:r>
          </w:p>
        </w:tc>
      </w:tr>
      <w:tr w:rsidR="00A7506D" w14:paraId="2469BD0F" w14:textId="77777777">
        <w:tc>
          <w:tcPr>
            <w:tcW w:w="1831" w:type="dxa"/>
          </w:tcPr>
          <w:p w14:paraId="1D78EB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empty folder no longer appears in the library.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Other folders, documents and Meeting attachments remain unchanged. Future recreation of an automatic Meeting folder follows its naming and location rules. (BR-192, BR-228)</w:t>
            </w:r>
          </w:p>
        </w:tc>
      </w:tr>
      <w:tr w:rsidR="00A7506D" w14:paraId="31F03799" w14:textId="77777777">
        <w:tc>
          <w:tcPr>
            <w:tcW w:w="1831" w:type="dxa"/>
          </w:tcPr>
          <w:p w14:paraId="07869F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Delete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chooses Delete for an owned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asks for confirmation and names the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user confirms deletion.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rechecks current ownership and availability and that the folder contains neither documents nor subfolders. (BR-219, BR-223, BR-242)</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deletes only the empty folder.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 The system refreshes the folder tree and displays MSG197 – “Folder deleted successfully.”.</w:t>
            </w:r>
          </w:p>
        </w:tc>
      </w:tr>
      <w:tr w:rsidR="00A7506D" w14:paraId="332529D5" w14:textId="77777777">
        <w:tc>
          <w:tcPr>
            <w:tcW w:w="1831" w:type="dxa"/>
          </w:tcPr>
          <w:p w14:paraId="6791C9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4F6FC891" w14:textId="77777777">
        <w:tc>
          <w:tcPr>
            <w:tcW w:w="1831" w:type="dxa"/>
          </w:tcPr>
          <w:p w14:paraId="33C299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EX-1 – Folder is unavailable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selected folder is missing or no longer belongs to the user.</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No folder is deleted. The system displays MSG175 – “This personal-library item is not available.”.</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EX-2 – Folder is no longer empty</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4, the folder contains a document or subfolder, including an item added after confirmation was displayed. (BR-223)</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and its contents remain unchanged. The system displays MSG196 – “Only an empty folder can be deleted.”.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b/>
                <w:bCs/>
              </w:rPr>
              <w:t>EX-3 – Operation cannot be completed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5, the system cannot complete the operation.</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folder and all other library items remain unchanged. The system displays MSG198 – “Unable to delete the folder. The folder remains unchanged.”.</w:t>
            </w:r>
          </w:p>
          <w:p>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w:t>
            </w:r>
          </w:p>
        </w:tc>
      </w:tr>
    </w:tbl>
    <w:p w14:paraId="6BB6613F" w14:textId="77777777" w:rsidR="00A7506D" w:rsidRDefault="00DF34F2">
      <w:pPr>
        <w:pStyle w:val="Heading2"/>
      </w:pPr>
      <w:bookmarkStart w:id="66" w:name="_Toc242699646"/>
      <w:r>
        <w:rPr>
          <w:rFonts w:ascii="Times New Roman" w:hAnsi="Times New Roman" w:eastAsia="Times New Roman" w:cs="Times New Roman"/>
        </w:rPr>
        <w:t>8. FE-08 – Online Meeting Room Management</w:t>
      </w:r>
      <w:bookmarkEnd w:id="66"/>
    </w:p>
    <w:p w14:paraId="4EBDAC37" w14:textId="77777777" w:rsidR="00A7506D" w:rsidRDefault="00DF34F2">
      <w:pPr>
        <w:pStyle w:val="Heading3"/>
      </w:pPr>
      <w:bookmarkStart w:id="67" w:name="_Toc242699647"/>
      <w:r>
        <w:rPr>
          <w:rFonts w:ascii="Times New Roman" w:hAnsi="Times New Roman" w:eastAsia="Times New Roman" w:cs="Times New Roman"/>
          <w:color w:val="000000"/>
          <w:sz w:val="28"/>
          <w:szCs w:val="28"/>
        </w:rPr>
        <w:t>8.1 UC-37 – Join Meeting Room</w:t>
      </w:r>
      <w:bookmarkEnd w:id="67"/>
    </w:p>
    <w:p w14:paraId="5D849D69"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97A068" w14:textId="77777777" w:rsidR="00A7506D" w:rsidRDefault="00DF34F2">
      <w:pPr>
        <w:pStyle w:val="Heading3"/>
      </w:pPr>
      <w:bookmarkStart w:id="68" w:name="_Toc242699648"/>
      <w:r>
        <w:rPr>
          <w:rFonts w:ascii="Times New Roman" w:hAnsi="Times New Roman" w:eastAsia="Times New Roman" w:cs="Times New Roman"/>
          <w:color w:val="000000"/>
          <w:sz w:val="28"/>
          <w:szCs w:val="28"/>
        </w:rPr>
        <w:t>8.2 UC-38 – Leave Meeting Room</w:t>
      </w:r>
      <w:bookmarkEnd w:id="68"/>
    </w:p>
    <w:p w14:paraId="2AF198C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17E48A9" w14:textId="77777777" w:rsidR="00A7506D" w:rsidRDefault="00DF34F2">
      <w:pPr>
        <w:pStyle w:val="Heading3"/>
      </w:pPr>
      <w:bookmarkStart w:id="69" w:name="_Toc242699649"/>
      <w:r>
        <w:rPr>
          <w:rFonts w:ascii="Times New Roman" w:hAnsi="Times New Roman" w:eastAsia="Times New Roman" w:cs="Times New Roman"/>
          <w:color w:val="000000"/>
          <w:sz w:val="28"/>
          <w:szCs w:val="28"/>
        </w:rPr>
        <w:t>8.3 UC-39 – Manage Meeting Room Controls</w:t>
      </w:r>
      <w:bookmarkEnd w:id="69"/>
    </w:p>
    <w:p w14:paraId="34B62A60" w14:textId="77777777" w:rsidR="00A7506D" w:rsidRDefault="00DF34F2">
      <w:pPr>
        <w:pStyle w:val="Heading4"/>
      </w:pPr>
      <w:r>
        <w:rPr>
          <w:rFonts w:ascii="Times New Roman" w:hAnsi="Times New Roman" w:eastAsia="Times New Roman" w:cs="Times New Roman"/>
          <w:sz w:val="24"/>
          <w:szCs w:val="24"/>
        </w:rPr>
        <w:t>8.3.1 UC-39a – Manage Microphone</w:t>
      </w:r>
    </w:p>
    <w:p w14:paraId="4B847A7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5A2B86" w14:textId="77777777" w:rsidR="00A7506D" w:rsidRDefault="00DF34F2">
      <w:pPr>
        <w:pStyle w:val="Heading4"/>
      </w:pPr>
      <w:r>
        <w:rPr>
          <w:rFonts w:ascii="Times New Roman" w:hAnsi="Times New Roman" w:eastAsia="Times New Roman" w:cs="Times New Roman"/>
          <w:sz w:val="24"/>
          <w:szCs w:val="24"/>
        </w:rPr>
        <w:t>8.3.2 UC-39b – Manage Camera</w:t>
      </w:r>
    </w:p>
    <w:p w14:paraId="024491C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99D19F" w14:textId="77777777" w:rsidR="00A7506D" w:rsidRDefault="00DF34F2">
      <w:pPr>
        <w:pStyle w:val="Heading4"/>
      </w:pPr>
      <w:r>
        <w:rPr>
          <w:rFonts w:ascii="Times New Roman" w:hAnsi="Times New Roman" w:eastAsia="Times New Roman" w:cs="Times New Roman"/>
          <w:sz w:val="24"/>
          <w:szCs w:val="24"/>
        </w:rPr>
        <w:t>8.3.3 UC-39c – Manage Screen Sharing</w:t>
      </w:r>
    </w:p>
    <w:p w14:paraId="770B6F11"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CB0D9C3" w14:textId="77777777" w:rsidR="00A7506D" w:rsidRDefault="00DF34F2">
      <w:pPr>
        <w:pStyle w:val="Heading3"/>
      </w:pPr>
      <w:bookmarkStart w:id="70" w:name="_Toc242699650"/>
      <w:r>
        <w:rPr>
          <w:rFonts w:ascii="Times New Roman" w:hAnsi="Times New Roman" w:eastAsia="Times New Roman" w:cs="Times New Roman"/>
          <w:color w:val="000000"/>
          <w:sz w:val="28"/>
          <w:szCs w:val="28"/>
        </w:rPr>
        <w:t>8.4 UC-40 – View Meeting Room Participants</w:t>
      </w:r>
      <w:bookmarkEnd w:id="70"/>
    </w:p>
    <w:p w14:paraId="779EC79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15C873D" w14:textId="77777777" w:rsidR="00A7506D" w:rsidRDefault="00DF34F2">
      <w:pPr>
        <w:pStyle w:val="Heading3"/>
      </w:pPr>
      <w:bookmarkStart w:id="71" w:name="_Toc242699651"/>
      <w:r>
        <w:rPr>
          <w:rFonts w:ascii="Times New Roman" w:hAnsi="Times New Roman" w:eastAsia="Times New Roman" w:cs="Times New Roman"/>
          <w:color w:val="000000"/>
          <w:sz w:val="28"/>
          <w:szCs w:val="28"/>
        </w:rPr>
        <w:t>8.5 UC-41 – Moderate Meeting Room</w:t>
      </w:r>
      <w:bookmarkEnd w:id="71"/>
    </w:p>
    <w:p w14:paraId="75BCE16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A215AF4" w14:textId="77777777" w:rsidR="00A7506D" w:rsidRDefault="00DF34F2">
      <w:pPr>
        <w:pStyle w:val="Heading3"/>
      </w:pPr>
      <w:bookmarkStart w:id="72" w:name="_Toc242699652"/>
      <w:r>
        <w:rPr>
          <w:rFonts w:ascii="Times New Roman" w:hAnsi="Times New Roman" w:eastAsia="Times New Roman" w:cs="Times New Roman"/>
          <w:color w:val="000000"/>
          <w:sz w:val="28"/>
          <w:szCs w:val="28"/>
        </w:rPr>
        <w:t>8.6 UC-42 – Use In-room Chat</w:t>
      </w:r>
      <w:bookmarkEnd w:id="72"/>
    </w:p>
    <w:p w14:paraId="1CAB37C2"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F86BD47" w14:textId="77777777" w:rsidR="00A7506D" w:rsidRDefault="00DF34F2">
      <w:pPr>
        <w:pStyle w:val="Heading2"/>
      </w:pPr>
      <w:bookmarkStart w:id="73" w:name="_Toc242699653"/>
      <w:r>
        <w:rPr>
          <w:rFonts w:ascii="Times New Roman" w:hAnsi="Times New Roman" w:eastAsia="Times New Roman" w:cs="Times New Roman"/>
        </w:rPr>
        <w:t>9. FE-09 – Meeting Audio Upload &amp; Media Library</w:t>
      </w:r>
      <w:bookmarkEnd w:id="73"/>
    </w:p>
    <w:p w14:paraId="1F1848A7" w14:textId="77777777" w:rsidR="00A7506D" w:rsidRDefault="00DF34F2">
      <w:pPr>
        <w:pStyle w:val="Heading3"/>
      </w:pPr>
      <w:bookmarkStart w:id="74" w:name="_Toc242699654"/>
      <w:r>
        <w:rPr>
          <w:rFonts w:ascii="Times New Roman" w:hAnsi="Times New Roman" w:eastAsia="Times New Roman" w:cs="Times New Roman"/>
          <w:color w:val="000000"/>
          <w:sz w:val="28"/>
          <w:szCs w:val="28"/>
        </w:rPr>
        <w:t>9.1 UC-43 – View &amp; Play Meeting Audio</w:t>
      </w:r>
      <w:bookmarkEnd w:id="74"/>
    </w:p>
    <w:p w14:paraId="01A7EBE3" w14:textId="77777777" w:rsidR="00A7506D" w:rsidRDefault="00DF34F2">
      <w:pPr>
        <w:pStyle w:val="Heading4"/>
      </w:pPr>
      <w:r>
        <w:rPr>
          <w:rFonts w:ascii="Times New Roman" w:hAnsi="Times New Roman" w:eastAsia="Times New Roman" w:cs="Times New Roman"/>
          <w:sz w:val="24"/>
          <w:szCs w:val="24"/>
        </w:rPr>
        <w:t>9.1.1 UC-43a – View Media Library</w:t>
      </w:r>
    </w:p>
    <w:p w14:paraId="2211264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06F732B7" w14:textId="77777777" w:rsidR="00A7506D" w:rsidRDefault="00DF34F2">
      <w:pPr>
        <w:pStyle w:val="Heading4"/>
      </w:pPr>
      <w:r>
        <w:rPr>
          <w:rFonts w:ascii="Times New Roman" w:hAnsi="Times New Roman" w:eastAsia="Times New Roman" w:cs="Times New Roman"/>
          <w:sz w:val="24"/>
          <w:szCs w:val="24"/>
        </w:rPr>
        <w:t>9.1.2 UC-43b – Play Meeting Audio</w:t>
      </w:r>
    </w:p>
    <w:p w14:paraId="5461542F"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4E76C06" w14:textId="77777777" w:rsidR="00A7506D" w:rsidRDefault="00DF34F2">
      <w:pPr>
        <w:pStyle w:val="Heading3"/>
      </w:pPr>
      <w:bookmarkStart w:id="75" w:name="_Toc242699655"/>
      <w:r>
        <w:rPr>
          <w:rFonts w:ascii="Times New Roman" w:hAnsi="Times New Roman" w:eastAsia="Times New Roman" w:cs="Times New Roman"/>
          <w:color w:val="000000"/>
          <w:sz w:val="28"/>
          <w:szCs w:val="28"/>
        </w:rPr>
        <w:t>9.2 UC-44 – Upload Meeting Audio</w:t>
      </w:r>
      <w:bookmarkEnd w:id="75"/>
    </w:p>
    <w:p w14:paraId="2D27F55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0FC48FF" w14:textId="77777777" w:rsidR="00A7506D" w:rsidRDefault="00DF34F2">
      <w:pPr>
        <w:pStyle w:val="Heading2"/>
      </w:pPr>
      <w:bookmarkStart w:id="76" w:name="_Toc242699656"/>
      <w:r>
        <w:rPr>
          <w:rFonts w:ascii="Times New Roman" w:hAnsi="Times New Roman" w:eastAsia="Times New Roman" w:cs="Times New Roman"/>
        </w:rPr>
        <w:lastRenderedPageBreak/>
        <w:t>10. FE-10 – Speaker-Attributed Transcription &amp; Meeting Summary</w:t>
      </w:r>
      <w:bookmarkEnd w:id="76"/>
    </w:p>
    <w:p w14:paraId="19894D89" w14:textId="77777777" w:rsidR="00A7506D" w:rsidRDefault="00DF34F2">
      <w:pPr>
        <w:pStyle w:val="Heading3"/>
      </w:pPr>
      <w:bookmarkStart w:id="77" w:name="_Toc242699657"/>
      <w:r>
        <w:rPr>
          <w:rFonts w:ascii="Times New Roman" w:hAnsi="Times New Roman" w:eastAsia="Times New Roman" w:cs="Times New Roman"/>
          <w:color w:val="000000"/>
          <w:sz w:val="28"/>
          <w:szCs w:val="28"/>
        </w:rPr>
        <w:t>10.1 UC-45 – View Speaker-Attributed Transcript</w:t>
      </w:r>
      <w:bookmarkEnd w:id="77"/>
    </w:p>
    <w:p w14:paraId="43702DA7"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19431F1" w14:textId="77777777" w:rsidR="00A7506D" w:rsidRDefault="00DF34F2">
      <w:pPr>
        <w:pStyle w:val="Heading3"/>
      </w:pPr>
      <w:bookmarkStart w:id="78" w:name="_Toc242699658"/>
      <w:r>
        <w:rPr>
          <w:rFonts w:ascii="Times New Roman" w:hAnsi="Times New Roman" w:eastAsia="Times New Roman" w:cs="Times New Roman"/>
          <w:color w:val="000000"/>
          <w:sz w:val="28"/>
          <w:szCs w:val="28"/>
        </w:rPr>
        <w:t>10.2 UC-46 – Edit Transcript &amp; Speaker Attribution</w:t>
      </w:r>
      <w:bookmarkEnd w:id="78"/>
    </w:p>
    <w:p w14:paraId="6D4CAEF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1E0E6FD" w14:textId="77777777" w:rsidR="00A7506D" w:rsidRDefault="00DF34F2">
      <w:pPr>
        <w:pStyle w:val="Heading3"/>
      </w:pPr>
      <w:bookmarkStart w:id="79" w:name="_Toc242699659"/>
      <w:r>
        <w:rPr>
          <w:rFonts w:ascii="Times New Roman" w:hAnsi="Times New Roman" w:eastAsia="Times New Roman" w:cs="Times New Roman"/>
          <w:color w:val="000000"/>
          <w:sz w:val="28"/>
          <w:szCs w:val="28"/>
        </w:rPr>
        <w:t>10.3 UC-47 – Generate / Regenerate Meeting Summary</w:t>
      </w:r>
      <w:bookmarkEnd w:id="79"/>
    </w:p>
    <w:p w14:paraId="1C0A46AA"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1459790" w14:textId="77777777" w:rsidR="00A7506D" w:rsidRDefault="00DF34F2">
      <w:pPr>
        <w:pStyle w:val="Heading3"/>
      </w:pPr>
      <w:bookmarkStart w:id="80" w:name="_Toc242699660"/>
      <w:r>
        <w:rPr>
          <w:rFonts w:ascii="Times New Roman" w:hAnsi="Times New Roman" w:eastAsia="Times New Roman" w:cs="Times New Roman"/>
          <w:color w:val="000000"/>
          <w:sz w:val="28"/>
          <w:szCs w:val="28"/>
        </w:rPr>
        <w:t>10.4 UC-48 – View Meeting Summary</w:t>
      </w:r>
      <w:bookmarkEnd w:id="80"/>
    </w:p>
    <w:p w14:paraId="75D444CD"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607657" w14:textId="77777777" w:rsidR="00A7506D" w:rsidRDefault="00DF34F2">
      <w:pPr>
        <w:pStyle w:val="Heading3"/>
      </w:pPr>
      <w:bookmarkStart w:id="81" w:name="_Toc242699661"/>
      <w:r>
        <w:rPr>
          <w:rFonts w:ascii="Times New Roman" w:hAnsi="Times New Roman" w:eastAsia="Times New Roman" w:cs="Times New Roman"/>
          <w:color w:val="000000"/>
          <w:sz w:val="28"/>
          <w:szCs w:val="28"/>
        </w:rPr>
        <w:t>10.5 UC-49 – Edit Meeting Summary</w:t>
      </w:r>
      <w:bookmarkEnd w:id="81"/>
    </w:p>
    <w:p w14:paraId="6EA8C9D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C53F5AD" w14:textId="77777777" w:rsidR="00A7506D" w:rsidRDefault="00DF34F2">
      <w:pPr>
        <w:pStyle w:val="Heading3"/>
      </w:pPr>
      <w:bookmarkStart w:id="82" w:name="_Toc242699662"/>
      <w:r>
        <w:rPr>
          <w:rFonts w:ascii="Times New Roman" w:hAnsi="Times New Roman" w:eastAsia="Times New Roman" w:cs="Times New Roman"/>
          <w:color w:val="000000"/>
          <w:sz w:val="28"/>
          <w:szCs w:val="28"/>
        </w:rPr>
        <w:t>10.6 UC-50 – Approve Meeting Summary</w:t>
      </w:r>
      <w:bookmarkEnd w:id="82"/>
    </w:p>
    <w:p w14:paraId="1C04CD16"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F3C734B" w14:textId="77777777" w:rsidR="00A7506D" w:rsidRDefault="00DF34F2">
      <w:pPr>
        <w:pStyle w:val="Heading3"/>
      </w:pPr>
      <w:bookmarkStart w:id="83" w:name="_Toc242699663"/>
      <w:r>
        <w:rPr>
          <w:rFonts w:ascii="Times New Roman" w:hAnsi="Times New Roman" w:eastAsia="Times New Roman" w:cs="Times New Roman"/>
          <w:color w:val="000000"/>
          <w:sz w:val="28"/>
          <w:szCs w:val="28"/>
        </w:rPr>
        <w:t>10.7 UC-51 – Publish Meeting Summary</w:t>
      </w:r>
      <w:bookmarkEnd w:id="83"/>
    </w:p>
    <w:p w14:paraId="4D200E30"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1CD30B6" w14:textId="77777777" w:rsidR="00A7506D" w:rsidRDefault="00DF34F2">
      <w:pPr>
        <w:pStyle w:val="Heading2"/>
      </w:pPr>
      <w:bookmarkStart w:id="84" w:name="_Toc242699664"/>
      <w:r>
        <w:rPr>
          <w:rFonts w:ascii="Times New Roman" w:hAnsi="Times New Roman" w:eastAsia="Times New Roman" w:cs="Times New Roman"/>
        </w:rPr>
        <w:t>11. FE-11 – Voting Management</w:t>
      </w:r>
      <w:bookmarkEnd w:id="84"/>
    </w:p>
    <w:p w14:paraId="17D297D4"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the current Chair may prepare Vote drafts while the Meeting is Approved, Published or InProgress. Opening and casting require InProgress. Each Meeting permits at most one Open Vote, and opening requires at least one eligible voter. End Meeting is independent of Vote closure; the Chair may close and tally an existing Open Vote and record its conclusion in InProgress or Ended. Each Vote belongs directly to its Meeting. No post-meeting ballot casting, time-boxed voting, quorum or separate Resolution is provided. (BR-159, BR-160, BR-165, BR-252, BR-266, BR-267, BR-270)</w:t>
      </w:r>
    </w:p>
    <w:p w14:paraId="05174E1A" w14:textId="77777777" w:rsidR="00A7506D" w:rsidRDefault="00DF34F2">
      <w:pPr>
        <w:pStyle w:val="Heading3"/>
      </w:pPr>
      <w:bookmarkStart w:id="85" w:name="_Toc242699665"/>
      <w:r>
        <w:rPr>
          <w:rFonts w:ascii="Times New Roman" w:hAnsi="Times New Roman" w:eastAsia="Times New Roman" w:cs="Times New Roman"/>
          <w:color w:val="000000"/>
          <w:sz w:val="28"/>
          <w:szCs w:val="28"/>
        </w:rPr>
        <w:t>11.1 UC-52 – View Meeting Votes</w:t>
      </w:r>
      <w:bookmarkEnd w:id="85"/>
    </w:p>
    <w:p w14:paraId="6A1BE3C1" w14:textId="77777777" w:rsidR="00A7506D" w:rsidRDefault="00DF34F2">
      <w:pPr>
        <w:pStyle w:val="Heading4"/>
      </w:pPr>
      <w:r>
        <w:rPr>
          <w:rFonts w:ascii="Times New Roman" w:hAnsi="Times New Roman" w:eastAsia="Times New Roman" w:cs="Times New Roman"/>
          <w:sz w:val="24"/>
          <w:szCs w:val="24"/>
        </w:rPr>
        <w:t>11.1.1 UC-52a – View Meeting Votes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User with Vote viewing permission (Meeting Organizer, Meeting Approver, Chair, Secretary, Participant or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browse the Votes of a Meeting. Draft Votes are visible only to the current Chair. Open and Closed Votes remain viewable by users with Meeting viewing permission, including after the Meeting ends.</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PRE-1: The internal user is authenticated, or the Guest has verified the invited email and has a valid invitation.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PRE-2: The actor has current permission to view the Meeting's Votes. The current Chair may access Vote preparation in Approved; other Meeting records follow their own access rules. (BR-29, BR-181, BR-274)</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actor sees only Votes that the actor is authorized to view.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View Meeting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The actor opens the Voting area of a Meeting.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checks current viewing permission; the current Chair may access Vote preparation in Approved without gaining access to other restricted Meeting records. (BR-29, BR-181, BR-274)</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identifies the Meeting's Votes and excludes Draft Votes unless the actor is its current Chair. (BR-253)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displays the Vote content, ballot type and status; for an opened Vote, it also displays its opening time and any recorded conclusion.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actor browses the Votes. Selecting a Vote continues to UC-52b – View Vote Status.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No visible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3, no Vote is visible to the actor, including when only Chair-only Draft Votes exist.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MSG207 – "No votes to display." without revealing hidden Draft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No data changes. The use case ends successfully.</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EX-1 – Meeting votes are not accessible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2, the Meeting is unavailable or the actor no longer has permission to view its Votes, including after Guest invitation expiry or revocation.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MSG205 – "Meeting votes are not accessible." and does not reveal Vote information.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No data changes.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EX-2 – Votes cannot be loaded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3, current access is valid but the system cannot retrieve the Votes.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MSG206 – "Unable to load the meeting votes.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No data changes. The use case ends.</w:t>
            </w:r>
          </w:p>
        </w:tc>
      </w:tr>
    </w:tbl>
    <w:p w14:paraId="743FBE76" w14:textId="77777777" w:rsidR="00A7506D" w:rsidRDefault="00DF34F2">
      <w:pPr>
        <w:pStyle w:val="Heading4"/>
      </w:pPr>
      <w:r>
        <w:rPr>
          <w:rFonts w:ascii="Times New Roman" w:hAnsi="Times New Roman" w:eastAsia="Times New Roman" w:cs="Times New Roman"/>
          <w:sz w:val="24"/>
          <w:szCs w:val="24"/>
        </w:rPr>
        <w:t>11.1.2 UC-52b – View Vote Status</w:t>
      </w:r>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User with Vote viewing permission (Meeting Organizer, Meeting Approver, Chair, Secretary, Participant or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authorized user to view the configuration of a visible Draft Vote, the turnout of an Open Vote, or the tally and any Chair conclusion of a Closed Vote. Viewing a result does not change that result.</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PRE-1: The internal user is authenticated, or the Guest has verified the invited email and has a valid invitation.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PRE-2: The actor has current permission to view the Meeting's Votes. The current Chair may access Vote preparation in Approved; other Meeting records follow their own access rules. (BR-29, BR-181, BR-274)</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PRE-3: The selected Vote belongs to that Meeting and is visible to the actor. Draft visibility is restricted to the current Chair. (BR-253)</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current Vote status and the information allowed for its ballot type are displayed.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Vote, ballot or conclusion is 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View Open Vote Status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The actor selects an Open Vote from the Meeting Voting area.</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verifies current Vote viewing permission and that the Vote is visible to the actor. (BR-29, BR-181, BR-253, BR-274)</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displays its content, options, public or secret ballot type, selected roles, opening time and the fixed eligible-voter count.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displays the number of ballots recorded against that fixed count. While the Vote is Open, individual choices and results per option are not displayed. (BR-260)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system updates turnout as ballots are recorded. For a secret Vote, the update does not identify the person who just voted or link that person to a choice. (BR-259)</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6. If the Meeting has ended while the Vote remains Open, the system shows that no further ballots are accepted; the recorded turnout remains viewable. (BR-165)</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View a Draft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current Chair selects a Draft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applies Step 2, then displays its saved content, options, ballot type and selected roles. No eligible-voter list has been fixed and no ballots exist yet. (BR-190, BR-253)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 successfully without changing the Draft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AF-2 – View a Closed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actor selects a Closed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applies Step 2, then displays opening and closing times, the fixed eligible count, recorded-ballot count and tally per option. Percentages use the ballots cast; with no ballots, counts are zero and no percentage is shown. (BR-261)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For a public Vote, the system also displays each eligible voter's choice or that the person did not vote. For a secret Vote, it displays only totals and no voter-choice links. (BR-259, BR-273)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displays any saved Chair conclusion and optional note, or states that a conclusion has not yet been recorded. The system does not determine the conclusion from the tally. (BR-161, BR-263)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use case ends successfully without changing the result.</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EX-1 – Vote is not accessible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2, the Meeting or Vote is unavailable, access has been lost, or the actor attempts to view a Draft Vote without being the current Chair.</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MSG205 – "Meeting votes are not accessible." without revealing the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No data changes.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EX-2 – Status or result cannot be loaded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3 or in AF-1/AF-2, current access is valid but the system cannot retrieve the status or result.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MSG208 – "Unable to load the vote status or result.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Vote, ballots and conclusion remain unchanged. The use case ends.</w:t>
            </w:r>
          </w:p>
        </w:tc>
      </w:tr>
    </w:tbl>
    <w:p w14:paraId="1625F778" w14:textId="77777777" w:rsidR="00A7506D" w:rsidRDefault="00DF34F2">
      <w:pPr>
        <w:pStyle w:val="Heading3"/>
      </w:pPr>
      <w:bookmarkStart w:id="86" w:name="_Toc242699666"/>
      <w:r>
        <w:rPr>
          <w:rFonts w:ascii="Times New Roman" w:hAnsi="Times New Roman" w:eastAsia="Times New Roman" w:cs="Times New Roman"/>
          <w:color w:val="000000"/>
          <w:sz w:val="28"/>
          <w:szCs w:val="28"/>
        </w:rPr>
        <w:t>11.2 UC-53 – Create / Configure Vote</w:t>
      </w:r>
      <w:bookmarkEnd w:id="86"/>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prepare a Vote draft, configure or delete an existing draft, or proceed to opening a Vote during the Meeting. Draft preparation is allowed before the Meeting starts, while it is Approved or Published, and during InProgress. Each Vote belongs directly to the Meeting.</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PRE-1: The actor is authenticated and is the current authorized Chair of the Meeting.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PRE-2: The Meeting is Approved, Published or InProgress. (BR-252)</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PRE-3: For editing or deletion, the selected Vote is Draft and belongs to this Meeting. (BR-254, BR-189)</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A valid Draft Vote is created or updated, or the selected Draft Vote is deleted.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If Open now succeeds through UC-54, the Vote is Open and its eligible-voter list is fixed.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Other Votes, previously recorded ballots and conclusions remain unchanged.</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Create Vote Draft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The Chair selects Create Vote in the Meeting Voting area.</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a form for content, options, public or secret ballot type and eligible meeting roles. It defaults to Public, the options Agree / Disagree / Abstain and all four roles selected. (BR-257)</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Chair enters the content, defines and orders the options, chooses the ballot type and selects one or more eligible roles.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Chair selects Save draft.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system verifies the current Chair and Meeting status, required content, at least two distinct non-empty options, a valid ballot type and at least one role. (BR-252, BR-255, BR-256, BR-257, BR-272)</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6. The system saves the Vote as Draft under the Meeting. It does not open voting or fix the eligible-voter list. (BR-190, BR-253)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7. The system displays MSG210 – "Vote draft created successfully." and the saved Draft Vote.</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Configure an existing Draft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Chair selects Edit on a Draft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the saved content, options, ballot type and roles. The Chair changes them and selects Save draft.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performs Step 5 and verifies that the Vote is still Draft. (BR-254)</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updates that draft and displays MSG211 – "Vote draft updated successfully.". No voting is opened. The use case ends successfully.</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AF-2 – Delete a Draft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Chair selects Delete on a Draft Vote and confirms.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verifies the current Chair, the permitted Meeting status and that the Vote is still Draft. (BR-189)</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removes only that Draft Vote and displays MSG212 – "Vote draft deleted successfully.".</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No other Vote, ballot or conclusion changes. The use case ends successfully.</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AF-3 – Open immediately</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or when saving configured draft changes, the Chair selects Open now while the Meeting is InProgress.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validates the configuration at Step 5 and continues with UC-54, including its opening conditions.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If UC-54 succeeds, the system saves the configuration and opens the Vote together. No partial draft or configuration changes are saved when opening fails.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use case ends with the UC-54 outcome.</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EX-1 – Invalid Vote information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5 or AF-1, content, options, ballot type or roles are invalid. (BR-255, BR-256, BR-257, BR-272)</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MSG209 – "Invalid vote information. Check the highlighted fields." with the invalid fields identified. No new draft or configuration changes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Chair corrects the information. The flow resumes at Step 3 of the Main Flow, or the editing step of AF-1.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EX-2 – Draft operation is no longer allowed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5, AF-1 or AF-2, the actor is no longer the current Chair, the Meeting is not Approved, Published or InProgress, or the selected Vote is no longer Draft. (BR-252, BR-254, BR-189)</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MSG213 – "Only Draft votes may be managed by the current Chair while the meeting is Approved, Published or InProgress.". The draft is not created, changed or deleted.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EX-3 – Draft creation cannot be completed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6, the system cannot save the new draft.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draft is created. The system displays MSG214 – "Unable to create the vote draft. No draft was created.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EX-4 – Draft update cannot be completed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During AF-1, the system cannot save the configured changes.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previously saved draft remains unchanged. The system displays MSG215 – "Unable to update the vote draft. The draft remains unchanged.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EX-5 – Draft deletion cannot be completed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During AF-2, the system cannot complete deletion.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Draft Vote remains unchanged. The system displays MSG216 – "Unable to delete the vote draft. The draft remains unchanged.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EX-6 – Action cancelled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Before saving or confirming deletion, the actor cancels or leaves without confirming.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draft is created, changed or deleted.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displays MSG237 – "Action cancelled. No changes were made.".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use case ends.</w:t>
            </w:r>
          </w:p>
        </w:tc>
      </w:tr>
    </w:tbl>
    <w:p w14:paraId="367BB02B" w14:textId="77777777" w:rsidR="00A7506D" w:rsidRDefault="00DF34F2">
      <w:pPr>
        <w:pStyle w:val="Heading3"/>
      </w:pPr>
      <w:bookmarkStart w:id="87" w:name="_Toc242699667"/>
      <w:r>
        <w:rPr>
          <w:rFonts w:ascii="Times New Roman" w:hAnsi="Times New Roman" w:eastAsia="Times New Roman" w:cs="Times New Roman"/>
          <w:color w:val="000000"/>
          <w:sz w:val="28"/>
          <w:szCs w:val="28"/>
        </w:rPr>
        <w:t>11.3 UC-54 – Open Vote</w:t>
      </w:r>
      <w:bookmarkEnd w:id="87"/>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open a valid Vote during an InProgress Meeting. Opening fixes the eligible-voter list and count. Only one Vote may be Open in a Meeting at a time.</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PRE-1: The actor is authenticated and is the current authorized Chair of the Meeting.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PRE-2: The Meeting is InProgress. (BR-160)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PRE-3: The selected Vote is Draft, or a new valid configuration is being opened through UC-53.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PRE-4: No other Vote in the Meeting is Open. (BR-266)</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Open with its opening time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Its eligible-voter list and count are fixed from the selected roles at opening.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Eligible voters can submit one ballot while the Meeting remains InProgress and the Vote remains Open.</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Open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The Chair selects Open on a Draft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the content, ballot type, options and selected roles for confirmation.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Chair confirms opening.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verifies the current Chair, Meeting InProgress, Vote Draft and valid configuration. It checks that no other Vote is Open in this Meeting. (BR-160, BR-255, BR-256, BR-257, BR-266, BR-272)</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system identifies the current holders of the selected meeting roles who have valid Meeting access. A Guest must have verified the invited email and retain a valid invitation. At least one eligible voter must exist. Attendance does not determine eligibility. (BR-190, BR-267)</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6. The system fixes that list and its count, records the opening time and changes the Vote to Open. (BR-190)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7. The system displays MSG217 – "Voting opened successfully." and makes the Open Vote available to authorized Meeting users.</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Open while creating or configuring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Chair selects Open now from UC-53.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uses the entered configuration, then performs Steps 2–5.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configuration is saved together with successful opening. The flow resumes at Step 6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EX-1 – Configuration is invalid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configuration does not satisfy required content, options, ballot type or selected roles. (BR-255, BR-256, BR-257, BR-272)</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MSG209 – "Invalid vote information. Check the highlighted fields.". Voting is not opened; any saved draft remains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Chair returns to UC-53 to correct the draft or entered configuration.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EX-2 – Opening is no longer allowed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actor is no longer the current Chair, the Meeting is not InProgress or the Vote is no longer Draft. (BR-160)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MSG218 – "Only the current Chair can open a Draft vote while the meeting is InProgress.". No Vote is opened and existing Vote data remains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EX-3 – Another Vote is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another Vote in this Meeting is Open. (BR-266)</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MSG219 – "Another vote is already open in this meeting. Close it before opening this vote.". The selected Vote is not opened and the other Vote is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EX-4 – No eligible voters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5, no current person with valid access holds a selected role. (BR-267)</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MSG220 – "No eligible voters are available for the selected roles. Voting was not opened.". Voting is not opened and any saved draft remains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EX-5 – Opening cannot be completed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6, the system cannot complete opening and fix the eligible list.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opening time or eligible list is recorded; no new Vote is created or draft configuration changed. The system displays MSG221 – "Unable to open voting. Voting was not opened.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EX-6 – Action cancelled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Before confirming opening, the actor cancels or leaves without confirming.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Vote remains unchanged and no eligible list is fixed.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displays MSG237 – "Action cancelled. No changes were made.".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use case ends.</w:t>
            </w:r>
          </w:p>
        </w:tc>
      </w:tr>
    </w:tbl>
    <w:p w14:paraId="37CE3E57" w14:textId="77777777" w:rsidR="00A7506D" w:rsidRDefault="00DF34F2">
      <w:pPr>
        <w:pStyle w:val="Heading3"/>
      </w:pPr>
      <w:bookmarkStart w:id="88" w:name="_Toc242699668"/>
      <w:r>
        <w:rPr>
          <w:rFonts w:ascii="Times New Roman" w:hAnsi="Times New Roman" w:eastAsia="Times New Roman" w:cs="Times New Roman"/>
          <w:color w:val="000000"/>
          <w:sz w:val="28"/>
          <w:szCs w:val="28"/>
        </w:rPr>
        <w:t>11.4 UC-55 – Cast Vote</w:t>
      </w:r>
      <w:bookmarkEnd w:id="88"/>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 Secretary, Participant, Guest</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an eligible person to submit one choice in an Open Vote during the Meeting. Eligibility comes from the list fixed at opening and requires current Meeting access. Attendance is not a condition. A saved ballot cannot be changed or withdrawn.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PRE-1: The internal actor is authenticated, or the Guest has verified the invited email and has a valid invitation.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PRE-2: The actor retains current Meeting access and is on the Vote's fixed eligible-voter list. (BR-165, BR-190, BR-268, BR-269)</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PRE-3: The Meeting is InProgress and the Vote is Open.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PRE-4: The actor has not already cast a ballot in this Vote. (BR-258)</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Exactly one ballot selecting one option is recorded for this actor's participation in this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Turnout increases by one, and the ballot cannot be changed or withdrawn.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A secret ballot does not associate the voter with the chosen option. (BR-259)</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Cast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The actor opens an Open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its content, options, ballot type and the notice that a submitted ballot cannot be changed or withdrawn. (BR-265)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actor selects one option and selects Submit ballot.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checks that the option belongs to this Vote, the Meeting is InProgress, the Vote is Open, the actor is on the fixed eligible list, current access remains valid and no ballot has already been recorded for that actor. (BR-165, BR-258, BR-268, BR-269, BR-271)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system records the ballot and the fact that the actor has voted together, preserving secret-ballot confidentiality. It updates turnout only after the ballot is successfully recorded. (BR-258, BR-259)</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6. The system displays MSG227 – "Your ballot has been recorded." and the current turnout. The actor can no longer submit another ballot.</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N/A</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EX-1 – No option selected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3, the actor attempts to submit without selecting exactly one option. (BR-271)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 is recorded. The system displays MSG222 – "Select one option before submitting your ballot.".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3 of the Main Flow.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EX-2 – Option is not valid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selected option does not belong to this Vote. (BR-271)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 is recorded and turnout is unchanged. The system displays MSG223 – "The selected option is not available for this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EX-3 – Actor is no longer eligible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actor is not on the fixed list or has lost current Meeting access, including invitation expiry or revocation. A role change alone does not remove a person from the fixed list. (BR-268, BR-269)</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new ballot is recorded and previously saved ballots remain unchanged. The system displays MSG224 – "You are not eligible to cast a ballot in this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EX-4 – Balloting has ended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Vote is no longer Open or the Meeting is no longer InProgress, even if the Vote still appears Open.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 is recorded and turnout is unchanged. The system displays MSG225 – "This vote is no longer accepting ballots.".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EX-5 – Ballot already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actor has already voted, including after reopening the screen or rejoining the Meeting.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existing ballot remains unchanged and no additional ballot is counted. The system displays MSG226 – "Your ballot has already been recorded. It cannot be changed or withdrawn.".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For a secret Vote, only submission confirmation is shown; the saved choice is not disclosed through the voter's identity. (BR-259)</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EX-6 – Ballot cannot be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5, the system cannot complete recording the ballot.</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 or participation record is added and turnout is unchanged. The system displays MSG228 – "Unable to record your ballot. No ballot was recorded.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EX-7 – Action cancelled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Before submitting a ballot, the actor cancels or leaves without confirming.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 or participation record is added and turnout is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displays MSG237 – "Action cancelled. No changes were made.".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use case ends.</w:t>
            </w:r>
          </w:p>
        </w:tc>
      </w:tr>
    </w:tbl>
    <w:p w14:paraId="20343FE0" w14:textId="77777777" w:rsidR="00A7506D" w:rsidRDefault="00DF34F2">
      <w:pPr>
        <w:pStyle w:val="Heading3"/>
      </w:pPr>
      <w:bookmarkStart w:id="89" w:name="_Toc242699669"/>
      <w:r>
        <w:rPr>
          <w:rFonts w:ascii="Times New Roman" w:hAnsi="Times New Roman" w:eastAsia="Times New Roman" w:cs="Times New Roman"/>
          <w:color w:val="000000"/>
          <w:sz w:val="28"/>
          <w:szCs w:val="28"/>
        </w:rPr>
        <w:t>11.5 UC-56 – Close Vote</w:t>
      </w:r>
      <w:bookmarkEnd w:id="89"/>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close an existing Open Vote and obtain its tally while the Meeting is InProgress or Ended. Closing a Vote does not end the Meeting and does not determine the Chair's conclusion.</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PRE-1: The actor is authenticated and is the current authorized Chair of the Meeting.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PRE-2: The Meeting is InProgress or Ended. (BR-270)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PRE-3: The Vote belongs to the Meeting and is Open.</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Vote is Closed and its closing time and tally are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No further ballots are accepted and all previously recorded ballots are preserved.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No Passed, NotPassed or Deferred conclusion is automatically recorded. (BR-263)</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Close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The Chair selects Close voting on an Open Vote.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its current turnout and asks for confirmation.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Chair confirms closing.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verifies the current Chair, Meeting InProgress or Ended and Vote Open. (BR-270)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system stops accepting ballots, records the closing time and tallies all successfully recorded ballots per option. Percentages are based on ballots cast, not eligible voters; with no ballots, counts are zero and percentages are not shown. (BR-261)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6. The system records the Closed status and result together, preserving every recorded ballot and secret-ballot confidentiality. (BR-259, BR-270)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7. The system displays MSG229 – "Voting closed. The result is available." and the result under UC-52b. The Chair may proceed to UC-57 to record a conclusion.</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Close an outstanding Vote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this Vote is still Open.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ballots have been accepted since the Meeting ended. End Meeting did not close the Vote or alter its ballots. (BR-159, BR-165)</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EX-1 – Closing is no longer allowed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actor is no longer the current Chair, the Meeting is not InProgress or Ended, or the Vote is not Open. (BR-270)</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displays MSG230 – "Only the current Chair can close an Open vote while the meeting is InProgress or Ended.". The Vote, ballots and any existing result remain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EX-2 – Closing cannot be completed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Steps 5–6, the system cannot complete closing and tallying.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Vote remains Open with no new closing time or tally recorded; all saved ballots remain unchanged. The system displays MSG231 – "Unable to close voting. The vote and saved ballots remain unchanged.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If the Meeting is Ended, new ballots remain disallowed despite the Vote remaining Open.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EX-3 – Action cancelled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Before confirming closing, the actor cancels or leaves without confirming.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Vote, ballots and result remain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displays MSG237 – "Action cancelled. No changes were made.".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use case ends.</w:t>
            </w:r>
          </w:p>
        </w:tc>
      </w:tr>
    </w:tbl>
    <w:p w14:paraId="380F4BAD" w14:textId="77777777" w:rsidR="00A7506D" w:rsidRDefault="00DF34F2">
      <w:pPr>
        <w:pStyle w:val="Heading3"/>
      </w:pPr>
      <w:bookmarkStart w:id="90" w:name="_Toc242699670"/>
      <w:r>
        <w:rPr>
          <w:rFonts w:ascii="Times New Roman" w:hAnsi="Times New Roman" w:eastAsia="Times New Roman" w:cs="Times New Roman"/>
          <w:color w:val="000000"/>
          <w:sz w:val="28"/>
          <w:szCs w:val="28"/>
        </w:rPr>
        <w:t>11.6 UC-57 – Record Vote Conclusion</w:t>
      </w:r>
      <w:bookmarkEnd w:id="90"/>
    </w:p>
    <w:tbl>
      <w:tblPr>
        <w:tblStyle w:val="a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7C07954"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Primary Actors</w:t>
            </w:r>
          </w:p>
        </w:tc>
        <w:tc>
          <w:tcPr>
            <w:tcW w:w="2686"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Chair</w:t>
            </w:r>
          </w:p>
        </w:tc>
        <w:tc>
          <w:tcPr>
            <w:tcW w:w="1890"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Secondary Actors</w:t>
            </w:r>
          </w:p>
        </w:tc>
        <w:tc>
          <w:tcPr>
            <w:tcW w:w="2932"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None</w:t>
            </w:r>
          </w:p>
        </w:tc>
      </w:tr>
      <w:tr w:rsidR="00A7506D" w14:paraId="10868F7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Description</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Allows the current Chair to record the business conclusion of a Closed and tallied Vote as Passed, NotPassed or Deferred, with an optional note. The Chair decides the conclusion; the system records it rather than inferring it from a majority.</w:t>
            </w:r>
          </w:p>
        </w:tc>
      </w:tr>
      <w:tr w:rsidR="00A7506D" w14:paraId="638C6E86"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Preconditions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PRE-1: The actor is authenticated and is the current authorized Chair of the Meeting.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PRE-2: The Meeting is InProgress or Ended.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PRE-3: The Vote is Closed and its tally is available. (BR-161)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PRE-4: No conclusion has been recorded for this Vote. (BR-262)</w:t>
            </w:r>
          </w:p>
        </w:tc>
      </w:tr>
      <w:tr w:rsidR="00A7506D" w14:paraId="2469BD0F"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Postconditions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POST-1: The selected conclusion, optional note, recording Chair and recording time are saved.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POST-2: The conclusion and note cannot subsequently be edited or replaced.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 POST-3: The tally and conclusion are available for Meeting Minutes; the saved ballots and tally remain unchanged. (BR-264)</w:t>
            </w:r>
          </w:p>
        </w:tc>
      </w:tr>
      <w:tr w:rsidR="00A7506D" w14:paraId="31F03799"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Normal Flow</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Record Vote Conclusion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The Chair opens the result of a Closed Vote and reviews the tally.</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system offers Passed, NotPassed and Deferred and an optional conclusion note.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Chair selects one conclusion, optionally enters a note and confirms recording.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system verifies the current Chair, Meeting InProgress or Ended, the Closed and tallied Vote, an allowed conclusion and that no conclusion has already been recorded. (BR-161, BR-262)</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5. The system records the conclusion and optional note together with the Chair and recording time. It does not change ballots or the tally. (BR-262, BR-263)</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6. The system displays MSG235 – "Vote conclusion recorded successfully." and makes the conclusion read-only. The tally and conclusion are available for Meeting Minutes. (BR-264)</w:t>
            </w:r>
          </w:p>
        </w:tc>
      </w:tr>
      <w:tr w:rsidR="00A7506D" w14:paraId="332529D5"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Alternative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AF-1 – Record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1, the Meeting is Ended and the Vote has been Closed and tallied, including a Vote closed after Meeting end.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Chair records the outcome of that existing Vote. No new voting is opened or ballot accepted.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2 of the Main Flow.</w:t>
            </w:r>
          </w:p>
        </w:tc>
      </w:tr>
      <w:tr w:rsidR="00A7506D" w14:paraId="4F6FC891" w14:textId="77777777">
        <w:tc>
          <w:tcPr>
            <w:tcW w:w="1831" w:type="dxa"/>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Exception Flows</w:t>
            </w:r>
          </w:p>
        </w:tc>
        <w:tc>
          <w:tcPr>
            <w:tcW w:w="7508" w:type="dxa"/>
            <w:gridSpan w:val="3"/>
          </w:tcPr>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EX-1 – Conclusion is invalid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no conclusion is selected or the selection is not Passed, NotPassed or Deferred. (BR-161)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conclusion is recorded. The system displays MSG232 – "Select Passed, NotPassed or Deferred.".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flow resumes at Step 3 of the Main Flow.</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EX-2 – Conclusion already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Vote already has a saved conclusion. (BR-262)</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The existing conclusion, note and tally remain unchanged. The system displays MSG233 – "The vote conclusion has already been recorded and cannot be 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EX-3 – Recording is no longer allowed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4, the actor is no longer the current Chair, the Meeting is not InProgress or Ended, or the Vote is not Closed with a tally available. (BR-161)</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conclusion is recorded and existing Vote data remains unchanged. The system displays MSG234 – "Only the current Chair can record a conclusion for a Closed vote while the meeting is InProgress or Ended.".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EX-4 – Conclusion cannot be recorded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At Step 5, the system cannot complete recording.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conclusion, note, recording Chair or recording time is added; ballots and tally remain unchanged. The system displays MSG236 – "Unable to record the vote conclusion. No conclusion was recorded. Please try again.".</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use case ends.</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b/>
                <w:bCs/>
              </w:rPr>
              <w:t>EX-5 – Action cancelled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1. Before confirming the conclusion, the actor cancels or leaves without confirming.</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2. No conclusion or note is saved; the tally and ballots remain unchanged.</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3. The system displays MSG237 – "Action cancelled. No changes were made.".</w:t>
            </w:r>
          </w:p>
          <w:p w:rsidR="00A7506D" w:rsidRDefault="00DF34F2">
            <w:pPr>
              <w:pBdr>
                <w:top w:val="nil"/>
                <w:left w:val="nil"/>
                <w:bottom w:val="nil"/>
                <w:right w:val="nil"/>
                <w:between w:val="nil"/>
              </w:pBdr>
              <w:spacing w:after="0" w:line="240" w:lineRule="auto"/>
            </w:pPr>
            <w:r>
              <w:rPr>
                <w:rFonts w:ascii="Times New Roman" w:hAnsi="Times New Roman" w:eastAsia="Times New Roman" w:cs="Times New Roman"/>
                <w:sz w:val="24"/>
                <w:szCs w:val="24"/>
              </w:rPr>
              <w:t>4. The use case ends.</w:t>
            </w:r>
          </w:p>
        </w:tc>
      </w:tr>
    </w:tbl>
    <w:p w14:paraId="0CA7F41E" w14:textId="77777777" w:rsidR="00A7506D" w:rsidRDefault="00DF34F2">
      <w:pPr>
        <w:pStyle w:val="Heading2"/>
      </w:pPr>
      <w:bookmarkStart w:id="91" w:name="_Toc242699671"/>
      <w:r>
        <w:rPr>
          <w:rFonts w:ascii="Times New Roman" w:hAnsi="Times New Roman" w:eastAsia="Times New Roman" w:cs="Times New Roman"/>
        </w:rPr>
        <w:t>12. FE-12 – Meeting Minutes &amp; Digital Signing</w:t>
      </w:r>
      <w:bookmarkEnd w:id="91"/>
    </w:p>
    <w:p w14:paraId="224CEB82" w14:textId="77777777" w:rsidR="00A7506D" w:rsidRDefault="00DF34F2">
      <w:pPr>
        <w:pStyle w:val="Heading3"/>
      </w:pPr>
      <w:bookmarkStart w:id="92" w:name="_Toc242699672"/>
      <w:r>
        <w:rPr>
          <w:rFonts w:ascii="Times New Roman" w:hAnsi="Times New Roman" w:eastAsia="Times New Roman" w:cs="Times New Roman"/>
          <w:color w:val="000000"/>
          <w:sz w:val="28"/>
          <w:szCs w:val="28"/>
        </w:rPr>
        <w:t>12.1 UC-58 – View Meeting Minutes</w:t>
      </w:r>
      <w:bookmarkEnd w:id="92"/>
    </w:p>
    <w:p w14:paraId="7BF38E1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99E636A" w14:textId="77777777" w:rsidR="00A7506D" w:rsidRDefault="00DF34F2">
      <w:pPr>
        <w:pStyle w:val="Heading3"/>
      </w:pPr>
      <w:bookmarkStart w:id="93" w:name="_Toc242699673"/>
      <w:r>
        <w:rPr>
          <w:rFonts w:ascii="Times New Roman" w:hAnsi="Times New Roman" w:eastAsia="Times New Roman" w:cs="Times New Roman"/>
          <w:color w:val="000000"/>
          <w:sz w:val="28"/>
          <w:szCs w:val="28"/>
        </w:rPr>
        <w:lastRenderedPageBreak/>
        <w:t>12.2 UC-59 – Generate Meeting Minutes</w:t>
      </w:r>
      <w:bookmarkEnd w:id="93"/>
    </w:p>
    <w:p w14:paraId="5C58C4B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54801100" w14:textId="77777777" w:rsidR="00A7506D" w:rsidRDefault="00DF34F2">
      <w:pPr>
        <w:pStyle w:val="Heading3"/>
      </w:pPr>
      <w:bookmarkStart w:id="94" w:name="_Toc242699674"/>
      <w:r>
        <w:rPr>
          <w:rFonts w:ascii="Times New Roman" w:hAnsi="Times New Roman" w:eastAsia="Times New Roman" w:cs="Times New Roman"/>
          <w:color w:val="000000"/>
          <w:sz w:val="28"/>
          <w:szCs w:val="28"/>
        </w:rPr>
        <w:t>12.3 UC-60 – Edit Meeting Minutes</w:t>
      </w:r>
      <w:bookmarkEnd w:id="94"/>
    </w:p>
    <w:p w14:paraId="5019096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6B89F361" w14:textId="77777777" w:rsidR="00A7506D" w:rsidRDefault="00DF34F2">
      <w:pPr>
        <w:pStyle w:val="Heading3"/>
      </w:pPr>
      <w:bookmarkStart w:id="95" w:name="_Toc242699675"/>
      <w:r>
        <w:rPr>
          <w:rFonts w:ascii="Times New Roman" w:hAnsi="Times New Roman" w:eastAsia="Times New Roman" w:cs="Times New Roman"/>
          <w:color w:val="000000"/>
          <w:sz w:val="28"/>
          <w:szCs w:val="28"/>
        </w:rPr>
        <w:t>12.4 UC-61 – Submit Meeting Minutes for Signing</w:t>
      </w:r>
      <w:bookmarkEnd w:id="95"/>
    </w:p>
    <w:p w14:paraId="264AB6F8"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B59FCC5" w14:textId="77777777" w:rsidR="00A7506D" w:rsidRDefault="00DF34F2">
      <w:pPr>
        <w:pStyle w:val="Heading3"/>
      </w:pPr>
      <w:bookmarkStart w:id="96" w:name="_Toc242699676"/>
      <w:r>
        <w:rPr>
          <w:rFonts w:ascii="Times New Roman" w:hAnsi="Times New Roman" w:eastAsia="Times New Roman" w:cs="Times New Roman"/>
          <w:color w:val="000000"/>
          <w:sz w:val="28"/>
          <w:szCs w:val="28"/>
        </w:rPr>
        <w:t>12.5 UC-62 – Sign Meeting Minutes</w:t>
      </w:r>
      <w:bookmarkEnd w:id="96"/>
    </w:p>
    <w:p w14:paraId="6642DFA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2E8A7AC2" w14:textId="77777777" w:rsidR="00A7506D" w:rsidRDefault="00DF34F2">
      <w:pPr>
        <w:pStyle w:val="Heading3"/>
      </w:pPr>
      <w:bookmarkStart w:id="97" w:name="_Toc242699677"/>
      <w:r>
        <w:rPr>
          <w:rFonts w:ascii="Times New Roman" w:hAnsi="Times New Roman" w:eastAsia="Times New Roman" w:cs="Times New Roman"/>
          <w:color w:val="000000"/>
          <w:sz w:val="28"/>
          <w:szCs w:val="28"/>
        </w:rPr>
        <w:t>12.6 UC-63 – View Signature Status &amp; Audit Trail</w:t>
      </w:r>
      <w:bookmarkEnd w:id="97"/>
    </w:p>
    <w:p w14:paraId="119438B3"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E4FE4CB" w14:textId="77777777" w:rsidR="00A7506D" w:rsidRDefault="00DF34F2">
      <w:pPr>
        <w:pStyle w:val="Heading3"/>
      </w:pPr>
      <w:bookmarkStart w:id="98" w:name="_Toc242699678"/>
      <w:r>
        <w:rPr>
          <w:rFonts w:ascii="Times New Roman" w:hAnsi="Times New Roman" w:eastAsia="Times New Roman" w:cs="Times New Roman"/>
          <w:color w:val="000000"/>
          <w:sz w:val="28"/>
          <w:szCs w:val="28"/>
        </w:rPr>
        <w:t>12.7 UC-64 – Finalize Meeting Minutes</w:t>
      </w:r>
      <w:bookmarkEnd w:id="98"/>
    </w:p>
    <w:p w14:paraId="5A0941AC"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30293C20" w14:textId="77777777" w:rsidR="00A7506D" w:rsidRDefault="00DF34F2">
      <w:pPr>
        <w:pStyle w:val="Heading3"/>
      </w:pPr>
      <w:bookmarkStart w:id="99" w:name="_Toc242699679"/>
      <w:r>
        <w:rPr>
          <w:rFonts w:ascii="Times New Roman" w:hAnsi="Times New Roman" w:eastAsia="Times New Roman" w:cs="Times New Roman"/>
          <w:color w:val="000000"/>
          <w:sz w:val="28"/>
          <w:szCs w:val="28"/>
        </w:rPr>
        <w:t>12.8 UC-65 – Request Revision of Meeting Minutes</w:t>
      </w:r>
      <w:bookmarkEnd w:id="99"/>
    </w:p>
    <w:p w14:paraId="38F46CE5"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4025BCB" w14:textId="77777777" w:rsidR="00A7506D" w:rsidRDefault="00DF34F2">
      <w:pPr>
        <w:pStyle w:val="Heading2"/>
      </w:pPr>
      <w:bookmarkStart w:id="100" w:name="_Toc242699680"/>
      <w:r>
        <w:rPr>
          <w:rFonts w:ascii="Times New Roman" w:hAnsi="Times New Roman" w:eastAsia="Times New Roman" w:cs="Times New Roman"/>
        </w:rPr>
        <w:t>13. FE-13 – Email &amp; In-App Notification</w:t>
      </w:r>
      <w:bookmarkEnd w:id="100"/>
    </w:p>
    <w:p w14:paraId="398842FA" w14:textId="77777777" w:rsidR="00A7506D" w:rsidRDefault="00DF34F2">
      <w:pPr>
        <w:pStyle w:val="Heading3"/>
      </w:pPr>
      <w:bookmarkStart w:id="101" w:name="_Toc242699681"/>
      <w:r>
        <w:rPr>
          <w:rFonts w:ascii="Times New Roman" w:hAnsi="Times New Roman" w:eastAsia="Times New Roman" w:cs="Times New Roman"/>
          <w:color w:val="000000"/>
          <w:sz w:val="28"/>
          <w:szCs w:val="28"/>
        </w:rPr>
        <w:t>13.1 UC-66 – View Notifications</w:t>
      </w:r>
      <w:bookmarkEnd w:id="101"/>
    </w:p>
    <w:tbl>
      <w:tblPr>
        <w:tblStyle w:val="afffffffffffffffffffffffffffffffffffffffffffffffff7"/>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CC7E0BA" w14:textId="77777777">
        <w:tc>
          <w:tcPr>
            <w:tcW w:w="1831" w:type="dxa"/>
          </w:tcPr>
          <w:p w14:paraId="3B7E4E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779880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308072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AC403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5FA66BCA" w14:textId="77777777">
        <w:tc>
          <w:tcPr>
            <w:tcW w:w="1831" w:type="dxa"/>
          </w:tcPr>
          <w:p w14:paraId="7B053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1121FA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view their list of in-app notifications and check the unread notification count.</w:t>
            </w:r>
          </w:p>
        </w:tc>
      </w:tr>
      <w:tr w:rsidR="00A7506D" w14:paraId="0FBCB6CE" w14:textId="77777777">
        <w:tc>
          <w:tcPr>
            <w:tcW w:w="1831" w:type="dxa"/>
          </w:tcPr>
          <w:p w14:paraId="0E8200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C673D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tc>
      </w:tr>
      <w:tr w:rsidR="00A7506D" w14:paraId="08867139" w14:textId="77777777">
        <w:tc>
          <w:tcPr>
            <w:tcW w:w="1831" w:type="dxa"/>
          </w:tcPr>
          <w:p w14:paraId="55BDB1C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695B3C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system displays the user's notifications and unread badge count.</w:t>
            </w:r>
          </w:p>
          <w:p w14:paraId="6C1F51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Opening the notification list does not change any notification’s read status.</w:t>
            </w:r>
          </w:p>
        </w:tc>
      </w:tr>
      <w:tr w:rsidR="00A7506D" w14:paraId="1908E540" w14:textId="77777777">
        <w:tc>
          <w:tcPr>
            <w:tcW w:w="1831" w:type="dxa"/>
          </w:tcPr>
          <w:p w14:paraId="28B243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59D029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View Notifications</w:t>
            </w:r>
          </w:p>
          <w:p w14:paraId="21C943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from the navigation header.</w:t>
            </w:r>
          </w:p>
          <w:p w14:paraId="4121D6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retrieves the notifications and unread badge count for the user's account.</w:t>
            </w:r>
          </w:p>
          <w:p w14:paraId="4A2C1A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displays the user's notifications, indicates which ones are unread, and shows the unread count. (BR-48, BR-49)</w:t>
            </w:r>
          </w:p>
        </w:tc>
      </w:tr>
      <w:tr w:rsidR="00A7506D" w14:paraId="64355A02" w14:textId="77777777">
        <w:tc>
          <w:tcPr>
            <w:tcW w:w="1831" w:type="dxa"/>
          </w:tcPr>
          <w:p w14:paraId="054F7F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55E599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2587B326" w14:textId="77777777">
        <w:tc>
          <w:tcPr>
            <w:tcW w:w="1831" w:type="dxa"/>
          </w:tcPr>
          <w:p w14:paraId="6DCAE1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1B2D95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EX-1: Notifications Cannot Be Retrieved</w:t>
            </w:r>
          </w:p>
          <w:p w14:paraId="3ECC35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load notification records.</w:t>
            </w:r>
          </w:p>
          <w:p w14:paraId="3B22A5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MSG40 – "Unable to load notifications. Please try again."</w:t>
            </w:r>
          </w:p>
          <w:p w14:paraId="3B389D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p w14:paraId="05FB4D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EX-2: Requested Notification Page Is Unavailable</w:t>
            </w:r>
          </w:p>
          <w:p w14:paraId="14E02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At Step 2 of the Main Flow, the system cannot display the requested portion of the notification list.</w:t>
            </w:r>
          </w:p>
          <w:p w14:paraId="7659A1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2. The system displays MSG39 – "The requested notification page is unavailable."</w:t>
            </w:r>
          </w:p>
          <w:p w14:paraId="67904A8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unsuccessfully.</w:t>
            </w:r>
          </w:p>
        </w:tc>
      </w:tr>
    </w:tbl>
    <w:p w14:paraId="61F082AF" w14:textId="77777777" w:rsidR="00A7506D" w:rsidRDefault="00DF34F2">
      <w:pPr>
        <w:pStyle w:val="Heading3"/>
      </w:pPr>
      <w:bookmarkStart w:id="102" w:name="_Toc242699682"/>
      <w:r>
        <w:rPr>
          <w:rFonts w:ascii="Times New Roman" w:hAnsi="Times New Roman" w:eastAsia="Times New Roman" w:cs="Times New Roman"/>
          <w:color w:val="000000"/>
          <w:sz w:val="28"/>
          <w:szCs w:val="28"/>
        </w:rPr>
        <w:lastRenderedPageBreak/>
        <w:t>13.2 UC-67 – Mark Notifications as Read</w:t>
      </w:r>
      <w:bookmarkEnd w:id="102"/>
    </w:p>
    <w:p w14:paraId="62D25128" w14:textId="77777777" w:rsidR="00A7506D" w:rsidRDefault="00DF34F2">
      <w:pPr>
        <w:pStyle w:val="Heading4"/>
      </w:pPr>
      <w:r>
        <w:rPr>
          <w:rFonts w:ascii="Times New Roman" w:hAnsi="Times New Roman" w:eastAsia="Times New Roman" w:cs="Times New Roman"/>
          <w:sz w:val="24"/>
          <w:szCs w:val="24"/>
        </w:rPr>
        <w:t>13.2.1 UC-67a – Mark Notification as Read</w:t>
      </w:r>
    </w:p>
    <w:tbl>
      <w:tblPr>
        <w:tblStyle w:val="afffffffffffffffffffffffffffffffffffffffffffffffff8"/>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76EC8988" w14:textId="77777777">
        <w:tc>
          <w:tcPr>
            <w:tcW w:w="1831" w:type="dxa"/>
          </w:tcPr>
          <w:p w14:paraId="39806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0DF145A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C0938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08D538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0AEA1643" w14:textId="77777777">
        <w:tc>
          <w:tcPr>
            <w:tcW w:w="1831" w:type="dxa"/>
          </w:tcPr>
          <w:p w14:paraId="6B651F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216A6D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an authenticated user to mark a specific unread notification as read, updating its status.</w:t>
            </w:r>
          </w:p>
        </w:tc>
      </w:tr>
      <w:tr w:rsidR="00A7506D" w14:paraId="24B9158F" w14:textId="77777777">
        <w:tc>
          <w:tcPr>
            <w:tcW w:w="1831" w:type="dxa"/>
          </w:tcPr>
          <w:p w14:paraId="5164B8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2004B8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authenticated in the system.</w:t>
            </w:r>
          </w:p>
          <w:p w14:paraId="7023B3E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PRE-2: The user has at least one unread notification.</w:t>
            </w:r>
          </w:p>
        </w:tc>
      </w:tr>
      <w:tr w:rsidR="00A7506D" w14:paraId="5039BEF4" w14:textId="77777777">
        <w:tc>
          <w:tcPr>
            <w:tcW w:w="1831" w:type="dxa"/>
          </w:tcPr>
          <w:p w14:paraId="6B7CDFC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30A26E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selected notification status is changed to Read.</w:t>
            </w:r>
          </w:p>
          <w:p w14:paraId="6278D2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unread count reflects the latest saved notification statuses.</w:t>
            </w:r>
          </w:p>
        </w:tc>
      </w:tr>
      <w:tr w:rsidR="00A7506D" w14:paraId="1E2AF1D5" w14:textId="77777777">
        <w:tc>
          <w:tcPr>
            <w:tcW w:w="1831" w:type="dxa"/>
          </w:tcPr>
          <w:p w14:paraId="525F8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4E913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Notification as Read</w:t>
            </w:r>
          </w:p>
          <w:p w14:paraId="6CA38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views their notification list.</w:t>
            </w:r>
          </w:p>
          <w:p w14:paraId="5779130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as Read" for a notification.</w:t>
            </w:r>
          </w:p>
          <w:p w14:paraId="5ADB64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verifies that the notification belongs to the user's account. (BR-47)</w:t>
            </w:r>
          </w:p>
          <w:p w14:paraId="2D9F2F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marks the notification as read.</w:t>
            </w:r>
          </w:p>
          <w:p w14:paraId="4EFB6A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displays the notification as read and shows the updated unread count.</w:t>
            </w:r>
          </w:p>
        </w:tc>
      </w:tr>
      <w:tr w:rsidR="00A7506D" w14:paraId="6845DE1B" w14:textId="77777777">
        <w:tc>
          <w:tcPr>
            <w:tcW w:w="1831" w:type="dxa"/>
          </w:tcPr>
          <w:p w14:paraId="708C3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4F7220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r w:rsidR="00A7506D" w14:paraId="193D0276" w14:textId="77777777">
        <w:tc>
          <w:tcPr>
            <w:tcW w:w="1831" w:type="dxa"/>
          </w:tcPr>
          <w:p w14:paraId="5B66A42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0BB426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54941825" w14:textId="77777777" w:rsidR="00A7506D" w:rsidRDefault="00DF34F2">
      <w:pPr>
        <w:pStyle w:val="Heading4"/>
      </w:pPr>
      <w:r>
        <w:rPr>
          <w:rFonts w:ascii="Times New Roman" w:hAnsi="Times New Roman" w:eastAsia="Times New Roman" w:cs="Times New Roman"/>
          <w:sz w:val="24"/>
          <w:szCs w:val="24"/>
        </w:rPr>
        <w:t>13.2.2 UC-67b – Mark All Notifications as Read</w:t>
      </w:r>
    </w:p>
    <w:tbl>
      <w:tblPr>
        <w:tblStyle w:val="afffffffffffffffffffffffffffffffffffffffffffffffff9"/>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34BC2FCA" w14:textId="77777777">
        <w:tc>
          <w:tcPr>
            <w:tcW w:w="1831" w:type="dxa"/>
          </w:tcPr>
          <w:p w14:paraId="506F3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554C9C1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770CFDF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4877BDE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48ACE34B" w14:textId="77777777">
        <w:tc>
          <w:tcPr>
            <w:tcW w:w="1831" w:type="dxa"/>
          </w:tcPr>
          <w:p w14:paraId="328224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5AE3ED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mark all of their unread notifications as read.</w:t>
            </w:r>
          </w:p>
        </w:tc>
      </w:tr>
      <w:tr w:rsidR="00A7506D" w14:paraId="6504EA74" w14:textId="77777777">
        <w:tc>
          <w:tcPr>
            <w:tcW w:w="1831" w:type="dxa"/>
          </w:tcPr>
          <w:p w14:paraId="2B98886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5B53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306FBCCE" w14:textId="77777777">
        <w:tc>
          <w:tcPr>
            <w:tcW w:w="1831" w:type="dxa"/>
          </w:tcPr>
          <w:p w14:paraId="08A362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7F0B389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All notifications belonging to the user's account that were unread when the request was processed are marked as read.</w:t>
            </w:r>
          </w:p>
          <w:p w14:paraId="6C87CA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displayed unread count reflects the latest saved state.</w:t>
            </w:r>
          </w:p>
        </w:tc>
      </w:tr>
      <w:tr w:rsidR="00A7506D" w14:paraId="07BE15CB" w14:textId="77777777">
        <w:tc>
          <w:tcPr>
            <w:tcW w:w="1831" w:type="dxa"/>
          </w:tcPr>
          <w:p w14:paraId="49AB08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41802B4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Mark All Notifications as Read</w:t>
            </w:r>
          </w:p>
          <w:p w14:paraId="6D091B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opens the notification list.</w:t>
            </w:r>
          </w:p>
          <w:p w14:paraId="117406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user selects "Mark All as Read".</w:t>
            </w:r>
          </w:p>
          <w:p w14:paraId="2B23D7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all unread notifications belonging to the user's account as read, including those not currently displayed. (BR-47, BR-51)</w:t>
            </w:r>
          </w:p>
          <w:p w14:paraId="1912F7E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refreshes the displayed read statuses and unread count. (BR-48)</w:t>
            </w:r>
          </w:p>
        </w:tc>
      </w:tr>
      <w:tr w:rsidR="00A7506D" w14:paraId="44464A78" w14:textId="77777777">
        <w:tc>
          <w:tcPr>
            <w:tcW w:w="1831" w:type="dxa"/>
          </w:tcPr>
          <w:p w14:paraId="2256C6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7601F1E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 Unread Notifications</w:t>
            </w:r>
          </w:p>
          <w:p w14:paraId="43AA0FC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6E2BE5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1. The system finds no unread notifications belonging to the user's account.</w:t>
            </w:r>
          </w:p>
          <w:p w14:paraId="250810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displays the current list and an unread count of zero.</w:t>
            </w:r>
          </w:p>
          <w:p w14:paraId="417BC5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use case ends successfully.</w:t>
            </w:r>
          </w:p>
        </w:tc>
      </w:tr>
      <w:tr w:rsidR="00A7506D" w14:paraId="6EC5EA0F" w14:textId="77777777">
        <w:tc>
          <w:tcPr>
            <w:tcW w:w="1831" w:type="dxa"/>
          </w:tcPr>
          <w:p w14:paraId="57A3C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Exception Flows</w:t>
            </w:r>
          </w:p>
        </w:tc>
        <w:tc>
          <w:tcPr>
            <w:tcW w:w="7508" w:type="dxa"/>
            <w:gridSpan w:val="3"/>
          </w:tcPr>
          <w:p w14:paraId="40649C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39B1465F" w14:textId="77777777" w:rsidR="00A7506D" w:rsidRDefault="00DF34F2">
      <w:pPr>
        <w:pStyle w:val="Heading3"/>
      </w:pPr>
      <w:bookmarkStart w:id="103" w:name="_Toc242699683"/>
      <w:r>
        <w:rPr>
          <w:rFonts w:ascii="Times New Roman" w:hAnsi="Times New Roman" w:eastAsia="Times New Roman" w:cs="Times New Roman"/>
          <w:color w:val="000000"/>
          <w:sz w:val="28"/>
          <w:szCs w:val="28"/>
        </w:rPr>
        <w:t>13.3 UC-68 – Open Notification Target</w:t>
      </w:r>
      <w:bookmarkEnd w:id="103"/>
    </w:p>
    <w:tbl>
      <w:tblPr>
        <w:tblStyle w:val="afffffffffffffffffffffffffffffffffffffffffffffffffa"/>
        <w:tblW w:w="9339" w:type="dxa"/>
        <w:tblInd w:w="-21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1"/>
        <w:gridCol w:w="2686"/>
        <w:gridCol w:w="1890"/>
        <w:gridCol w:w="2932"/>
      </w:tblGrid>
      <w:tr w:rsidR="00A7506D" w14:paraId="579A8674" w14:textId="77777777">
        <w:tc>
          <w:tcPr>
            <w:tcW w:w="1831" w:type="dxa"/>
          </w:tcPr>
          <w:p w14:paraId="60E58D5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Primary Actors</w:t>
            </w:r>
          </w:p>
        </w:tc>
        <w:tc>
          <w:tcPr>
            <w:tcW w:w="2686" w:type="dxa"/>
          </w:tcPr>
          <w:p w14:paraId="616C32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System Admin, Meeting Organizer, Meeting Approver, Chair, Secretary, Participant</w:t>
            </w:r>
          </w:p>
        </w:tc>
        <w:tc>
          <w:tcPr>
            <w:tcW w:w="1890" w:type="dxa"/>
          </w:tcPr>
          <w:p w14:paraId="0EE78C6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Secondary Actors</w:t>
            </w:r>
          </w:p>
        </w:tc>
        <w:tc>
          <w:tcPr>
            <w:tcW w:w="2932" w:type="dxa"/>
          </w:tcPr>
          <w:p w14:paraId="6402B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None</w:t>
            </w:r>
          </w:p>
        </w:tc>
      </w:tr>
      <w:tr w:rsidR="00A7506D" w14:paraId="66F4DD8F" w14:textId="77777777">
        <w:tc>
          <w:tcPr>
            <w:tcW w:w="1831" w:type="dxa"/>
          </w:tcPr>
          <w:p w14:paraId="5E24F11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Description</w:t>
            </w:r>
          </w:p>
        </w:tc>
        <w:tc>
          <w:tcPr>
            <w:tcW w:w="7508" w:type="dxa"/>
            <w:gridSpan w:val="3"/>
          </w:tcPr>
          <w:p w14:paraId="4A4227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Allows a user to open the meeting linked to one of their notifications.</w:t>
            </w:r>
          </w:p>
        </w:tc>
      </w:tr>
      <w:tr w:rsidR="00A7506D" w14:paraId="42E9BA7D" w14:textId="77777777">
        <w:tc>
          <w:tcPr>
            <w:tcW w:w="1831" w:type="dxa"/>
          </w:tcPr>
          <w:p w14:paraId="5AE4A8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Preconditions</w:t>
            </w:r>
          </w:p>
        </w:tc>
        <w:tc>
          <w:tcPr>
            <w:tcW w:w="7508" w:type="dxa"/>
            <w:gridSpan w:val="3"/>
          </w:tcPr>
          <w:p w14:paraId="112B3D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PRE-1: The user is signed in.</w:t>
            </w:r>
          </w:p>
        </w:tc>
      </w:tr>
      <w:tr w:rsidR="00A7506D" w14:paraId="4CAB7D66" w14:textId="77777777">
        <w:tc>
          <w:tcPr>
            <w:tcW w:w="1831" w:type="dxa"/>
          </w:tcPr>
          <w:p w14:paraId="1BA4206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Postconditions</w:t>
            </w:r>
          </w:p>
        </w:tc>
        <w:tc>
          <w:tcPr>
            <w:tcW w:w="7508" w:type="dxa"/>
            <w:gridSpan w:val="3"/>
          </w:tcPr>
          <w:p w14:paraId="027CFF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POST-1: The user sees the linked meeting.</w:t>
            </w:r>
          </w:p>
          <w:p w14:paraId="1069FA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POST-2: The selected notification is marked as read if successfully saved.</w:t>
            </w:r>
          </w:p>
        </w:tc>
      </w:tr>
      <w:tr w:rsidR="00A7506D" w14:paraId="247A6C84" w14:textId="77777777">
        <w:tc>
          <w:tcPr>
            <w:tcW w:w="1831" w:type="dxa"/>
          </w:tcPr>
          <w:p w14:paraId="69F6A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Normal Flow</w:t>
            </w:r>
          </w:p>
        </w:tc>
        <w:tc>
          <w:tcPr>
            <w:tcW w:w="7508" w:type="dxa"/>
            <w:gridSpan w:val="3"/>
          </w:tcPr>
          <w:p w14:paraId="35BFF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Open Notification Target</w:t>
            </w:r>
          </w:p>
          <w:p w14:paraId="210F8BE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user selects the notification bell and clicks on a specific notification.</w:t>
            </w:r>
          </w:p>
          <w:p w14:paraId="6C75DB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system checks that the notification belongs to the user's account and identifies its linked meeting. (BR-47, BR-52)</w:t>
            </w:r>
          </w:p>
          <w:p w14:paraId="00820A5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 The system marks the notification as read if needed and updates the unread count. (BR-48, BR-50, BR-53)</w:t>
            </w:r>
          </w:p>
          <w:p w14:paraId="17D40C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 The system checks whether the user currently has permission to view the linked meeting. (BR-29, BR-52)</w:t>
            </w:r>
          </w:p>
          <w:p w14:paraId="3CDDCFD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 The system opens the meeting.</w:t>
            </w:r>
          </w:p>
        </w:tc>
      </w:tr>
      <w:tr w:rsidR="00A7506D" w14:paraId="722C672E" w14:textId="77777777">
        <w:tc>
          <w:tcPr>
            <w:tcW w:w="1831" w:type="dxa"/>
          </w:tcPr>
          <w:p w14:paraId="07A1CF2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Alternative Flows</w:t>
            </w:r>
          </w:p>
        </w:tc>
        <w:tc>
          <w:tcPr>
            <w:tcW w:w="7508" w:type="dxa"/>
            <w:gridSpan w:val="3"/>
          </w:tcPr>
          <w:p w14:paraId="6595FFA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i/>
                <w:iCs/>
                <w:color w:val="000000"/>
                <w:sz w:val="24"/>
                <w:szCs w:val="24"/>
              </w:rPr>
              <w:t>AF-1 – Notification Is Already Read</w:t>
            </w:r>
          </w:p>
          <w:p w14:paraId="467CE7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Entry Point: Step 3 of the Main Flow.</w:t>
            </w:r>
          </w:p>
          <w:p w14:paraId="40CD11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 The notification is already read, so its status and the unread count remain unchanged. (BR-50)</w:t>
            </w:r>
          </w:p>
          <w:p w14:paraId="1613017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 The flow resumes at Step 4 of the Main Flow.</w:t>
            </w:r>
          </w:p>
        </w:tc>
      </w:tr>
      <w:tr w:rsidR="00A7506D" w14:paraId="6FD03E41" w14:textId="77777777">
        <w:tc>
          <w:tcPr>
            <w:tcW w:w="1831" w:type="dxa"/>
          </w:tcPr>
          <w:p w14:paraId="2C7F42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Exception Flows</w:t>
            </w:r>
          </w:p>
        </w:tc>
        <w:tc>
          <w:tcPr>
            <w:tcW w:w="7508" w:type="dxa"/>
            <w:gridSpan w:val="3"/>
          </w:tcPr>
          <w:p w14:paraId="29384C3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w:t>
            </w:r>
          </w:p>
        </w:tc>
      </w:tr>
    </w:tbl>
    <w:p w14:paraId="22F13BE0" w14:textId="77777777" w:rsidR="00A7506D" w:rsidRDefault="00DF34F2">
      <w:pPr>
        <w:pStyle w:val="Heading2"/>
      </w:pPr>
      <w:bookmarkStart w:id="104" w:name="_Toc242699684"/>
      <w:r>
        <w:rPr>
          <w:rFonts w:ascii="Times New Roman" w:hAnsi="Times New Roman" w:eastAsia="Times New Roman" w:cs="Times New Roman"/>
        </w:rPr>
        <w:t>14. FE-14 – Personal Dashboard &amp; Meeting Workspace</w:t>
      </w:r>
      <w:bookmarkEnd w:id="104"/>
    </w:p>
    <w:p w14:paraId="1B92C862" w14:textId="77777777" w:rsidR="00A7506D" w:rsidRDefault="00DF34F2">
      <w:pPr>
        <w:pStyle w:val="Heading3"/>
      </w:pPr>
      <w:bookmarkStart w:id="105" w:name="_Toc242699685"/>
      <w:r>
        <w:rPr>
          <w:rFonts w:ascii="Times New Roman" w:hAnsi="Times New Roman" w:eastAsia="Times New Roman" w:cs="Times New Roman"/>
          <w:color w:val="000000"/>
          <w:sz w:val="28"/>
          <w:szCs w:val="28"/>
        </w:rPr>
        <w:t>14.1 UC-69 – View Personal Dashboard &amp; Meeting Workspace</w:t>
      </w:r>
      <w:bookmarkEnd w:id="105"/>
    </w:p>
    <w:p w14:paraId="691E206E"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43CF0B14" w14:textId="77777777" w:rsidR="00A7506D" w:rsidRDefault="00DF34F2">
      <w:pPr>
        <w:pStyle w:val="Heading2"/>
      </w:pPr>
      <w:bookmarkStart w:id="106" w:name="_Toc242699686"/>
      <w:r>
        <w:rPr>
          <w:rFonts w:ascii="Times New Roman" w:hAnsi="Times New Roman" w:eastAsia="Times New Roman" w:cs="Times New Roman"/>
        </w:rPr>
        <w:t>15. FE-15 – Reporting &amp; Statistics</w:t>
      </w:r>
      <w:bookmarkEnd w:id="106"/>
    </w:p>
    <w:p w14:paraId="78E8E66A" w14:textId="77777777" w:rsidR="00A7506D" w:rsidRDefault="00DF34F2">
      <w:pPr>
        <w:pStyle w:val="Heading3"/>
      </w:pPr>
      <w:bookmarkStart w:id="107" w:name="_Toc242699687"/>
      <w:r>
        <w:rPr>
          <w:rFonts w:ascii="Times New Roman" w:hAnsi="Times New Roman" w:eastAsia="Times New Roman" w:cs="Times New Roman"/>
          <w:color w:val="000000"/>
          <w:sz w:val="28"/>
          <w:szCs w:val="28"/>
        </w:rPr>
        <w:t>15.1 UC-70 – View &amp; Export Reports</w:t>
      </w:r>
      <w:bookmarkEnd w:id="107"/>
    </w:p>
    <w:p w14:paraId="19DC5CC8" w14:textId="77777777" w:rsidR="00A7506D" w:rsidRDefault="00DF34F2">
      <w:pPr>
        <w:pStyle w:val="Heading4"/>
      </w:pPr>
      <w:r>
        <w:rPr>
          <w:rFonts w:ascii="Times New Roman" w:hAnsi="Times New Roman" w:eastAsia="Times New Roman" w:cs="Times New Roman"/>
          <w:sz w:val="24"/>
          <w:szCs w:val="24"/>
        </w:rPr>
        <w:t>15.1.1 UC-70a – View Reports &amp; Statistics</w:t>
      </w:r>
    </w:p>
    <w:p w14:paraId="35E02A44"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73C242B9" w14:textId="77777777" w:rsidR="00A7506D" w:rsidRDefault="00DF34F2">
      <w:pPr>
        <w:pStyle w:val="Heading4"/>
      </w:pPr>
      <w:r>
        <w:rPr>
          <w:rFonts w:ascii="Times New Roman" w:hAnsi="Times New Roman" w:eastAsia="Times New Roman" w:cs="Times New Roman"/>
          <w:sz w:val="24"/>
          <w:szCs w:val="24"/>
        </w:rPr>
        <w:t>15.1.2 UC-70b – Export Report</w:t>
      </w:r>
    </w:p>
    <w:p w14:paraId="7E86B31B" w14:textId="77777777" w:rsidR="00A7506D" w:rsidRDefault="00DF34F2">
      <w:pPr>
        <w:spacing w:after="100"/>
        <w:rPr>
          <w:rFonts w:ascii="Times New Roman" w:eastAsia="Times New Roman" w:hAnsi="Times New Roman" w:cs="Times New Roman"/>
        </w:rPr>
      </w:pPr>
      <w:r>
        <w:rPr>
          <w:rFonts w:ascii="Times New Roman" w:eastAsia="Times New Roman" w:hAnsi="Times New Roman" w:cs="Times New Roman"/>
          <w:i/>
          <w:iCs/>
        </w:rPr>
        <w:t>Placeholder only – detailed Use Case Specification will be added later.</w:t>
      </w:r>
    </w:p>
    <w:p w14:paraId="10921569" w14:textId="77777777" w:rsidR="00A7506D" w:rsidRDefault="00DF34F2">
      <w:pPr>
        <w:pStyle w:val="Heading1"/>
        <w:rPr>
          <w:rFonts w:ascii="Times New Roman" w:hAnsi="Times New Roman" w:eastAsia="Times New Roman" w:cs="Times New Roman"/>
          <w:b w:val="0"/>
          <w:bCs w:val="0"/>
          <w:i/>
          <w:iCs/>
          <w:color w:val="0000FF"/>
          <w:sz w:val="22"/>
          <w:szCs w:val="22"/>
        </w:rPr>
      </w:pPr>
      <w:bookmarkStart w:id="108" w:name="_Toc242699688"/>
      <w:r>
        <w:rPr>
          <w:rFonts w:ascii="Times New Roman" w:hAnsi="Times New Roman" w:eastAsia="Times New Roman" w:cs="Times New Roman"/>
        </w:rPr>
        <w:lastRenderedPageBreak/>
        <w:t>III. Functional Requirements</w:t>
      </w:r>
      <w:bookmarkEnd w:id="108"/>
    </w:p>
    <w:p w14:paraId="4F4C27B3" w14:textId="77777777" w:rsidR="00A7506D" w:rsidRDefault="00DF34F2">
      <w:pPr>
        <w:pStyle w:val="Heading2"/>
      </w:pPr>
      <w:bookmarkStart w:id="109" w:name="_Toc242699689"/>
      <w:r>
        <w:rPr>
          <w:rFonts w:ascii="Times New Roman" w:hAnsi="Times New Roman" w:eastAsia="Times New Roman" w:cs="Times New Roman"/>
        </w:rPr>
        <w:t>1. FE-01 – Authentication &amp; Account Security</w:t>
      </w:r>
      <w:bookmarkEnd w:id="109"/>
    </w:p>
    <w:p w14:paraId="379BCD9A" w14:textId="77777777" w:rsidR="00A7506D" w:rsidRDefault="00DF34F2">
      <w:pPr>
        <w:pStyle w:val="Heading3"/>
      </w:pPr>
      <w:bookmarkStart w:id="110" w:name="_Toc242699690"/>
      <w:r>
        <w:rPr>
          <w:rFonts w:ascii="Times New Roman" w:hAnsi="Times New Roman" w:eastAsia="Times New Roman" w:cs="Times New Roman"/>
        </w:rPr>
        <w:t>1.1 Sign In</w:t>
      </w:r>
      <w:bookmarkEnd w:id="110"/>
    </w:p>
    <w:p w14:paraId="6F2B630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69A72D" wp14:editId="1F3F5FD0">
            <wp:extent cx="5669280" cy="3549205"/>
            <wp:effectExtent l="0" t="0" r="0" b="0"/>
            <wp:docPr id="2133590063" name="image67.png"/>
            <wp:cNvGraphicFramePr/>
            <a:graphic xmlns:a="http://schemas.openxmlformats.org/drawingml/2006/main">
              <a:graphicData uri="http://schemas.openxmlformats.org/drawingml/2006/picture">
                <pic:pic xmlns:pic="http://schemas.openxmlformats.org/drawingml/2006/picture">
                  <pic:nvPicPr>
                    <pic:cNvPr id="0" name="image67.png"/>
                    <pic:cNvPicPr preferRelativeResize="0"/>
                  </pic:nvPicPr>
                  <pic:blipFill>
                    <a:blip r:embed="rId23"/>
                    <a:srcRect/>
                    <a:stretch>
                      <a:fillRect/>
                    </a:stretch>
                  </pic:blipFill>
                  <pic:spPr>
                    <a:xfrm>
                      <a:off x="0" y="0"/>
                      <a:ext cx="5669280" cy="3549205"/>
                    </a:xfrm>
                    <a:prstGeom prst="rect">
                      <a:avLst/>
                    </a:prstGeom>
                    <a:ln/>
                  </pic:spPr>
                </pic:pic>
              </a:graphicData>
            </a:graphic>
          </wp:inline>
        </w:drawing>
      </w:r>
    </w:p>
    <w:p w14:paraId="6E83452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D00F72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In screen is the entry point of the system for every internal user (System Admin, Meeting Organizer, Meeting Approver, Chair, Secretary and Participant). It is displayed when a signed-out user opens the application or a meeting link, or when the sign-in session has expired, and supports signing in with email and password or with a Google account; signing out is confirmed from the account menu (UC-01, UC-02, UC-03).</w:t>
      </w:r>
    </w:p>
    <w:p w14:paraId="69169B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to:</w:t>
      </w:r>
    </w:p>
    <w:p w14:paraId="2356E73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Email and Password: </w:t>
      </w:r>
      <w:r>
        <w:rPr>
          <w:rFonts w:ascii="Times New Roman" w:eastAsia="Times New Roman" w:hAnsi="Times New Roman" w:cs="Times New Roman"/>
          <w:color w:val="000000"/>
        </w:rPr>
        <w:t>enter the registered email and password and click “Sign in with password” to access the system (UC-01).</w:t>
      </w:r>
    </w:p>
    <w:p w14:paraId="57F111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in with Google: </w:t>
      </w:r>
      <w:r>
        <w:rPr>
          <w:rFonts w:ascii="Times New Roman" w:eastAsia="Times New Roman" w:hAnsi="Times New Roman" w:cs="Times New Roman"/>
          <w:color w:val="000000"/>
        </w:rPr>
        <w:t>click “Continue with Google” and choose the Google account whose email is registered in the system (UC-02).</w:t>
      </w:r>
    </w:p>
    <w:p w14:paraId="563F2A5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Redirect Reason: </w:t>
      </w:r>
      <w:r>
        <w:rPr>
          <w:rFonts w:ascii="Times New Roman" w:eastAsia="Times New Roman" w:hAnsi="Times New Roman" w:cs="Times New Roman"/>
          <w:color w:val="000000"/>
        </w:rPr>
        <w:t>see why s/he was sent to the sign-in page (a meeting link opened while signed out, or an expired sign-in session).</w:t>
      </w:r>
    </w:p>
    <w:p w14:paraId="5048B41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Sign-in Errors: </w:t>
      </w:r>
      <w:r>
        <w:rPr>
          <w:rFonts w:ascii="Times New Roman" w:eastAsia="Times New Roman" w:hAnsi="Times New Roman" w:cs="Times New Roman"/>
          <w:color w:val="000000"/>
        </w:rPr>
        <w:t>see the reason a sign-in attempt failed, with a hint to choose the registered Google email when the Google account is not linked (UC-01, UC-02).</w:t>
      </w:r>
    </w:p>
    <w:p w14:paraId="103261D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7E0AD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Out: </w:t>
      </w:r>
      <w:r>
        <w:rPr>
          <w:rFonts w:ascii="Times New Roman" w:eastAsia="Times New Roman" w:hAnsi="Times New Roman" w:cs="Times New Roman"/>
          <w:color w:val="000000"/>
        </w:rPr>
        <w:t>choose Sign Out from the account menu at the bottom of the sidebar and confirm in the dialog to end the sign-in session and return to this screen (UC-03).</w:t>
      </w:r>
    </w:p>
    <w:p w14:paraId="016188E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7DA81F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CD8D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9B3F5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7FBBDB6" w14:textId="77777777">
        <w:tc>
          <w:tcPr>
            <w:tcW w:w="2600" w:type="dxa"/>
            <w:tcBorders>
              <w:top w:val="single" w:sz="4" w:space="0" w:color="000000"/>
              <w:left w:val="single" w:sz="4" w:space="0" w:color="000000"/>
              <w:bottom w:val="single" w:sz="4" w:space="0" w:color="000000"/>
              <w:right w:val="single" w:sz="4" w:space="0" w:color="000000"/>
            </w:tcBorders>
          </w:tcPr>
          <w:p w14:paraId="74B8C7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Application header</w:t>
            </w:r>
          </w:p>
        </w:tc>
        <w:tc>
          <w:tcPr>
            <w:tcW w:w="6462" w:type="dxa"/>
            <w:tcBorders>
              <w:top w:val="single" w:sz="4" w:space="0" w:color="000000"/>
              <w:left w:val="single" w:sz="4" w:space="0" w:color="000000"/>
              <w:bottom w:val="single" w:sz="4" w:space="0" w:color="000000"/>
              <w:right w:val="single" w:sz="4" w:space="0" w:color="000000"/>
            </w:tcBorders>
          </w:tcPr>
          <w:p w14:paraId="6FCA1E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TrustCabinet logo and name with the subtitle “Sign in to the paperless meeting room system” [Đăng nhập hệ thống phòng họp không giấy].</w:t>
            </w:r>
          </w:p>
        </w:tc>
      </w:tr>
      <w:tr w:rsidR="00A7506D" w14:paraId="2A7DF9BD" w14:textId="77777777">
        <w:tc>
          <w:tcPr>
            <w:tcW w:w="2600" w:type="dxa"/>
            <w:tcBorders>
              <w:top w:val="single" w:sz="4" w:space="0" w:color="000000"/>
              <w:left w:val="single" w:sz="4" w:space="0" w:color="000000"/>
              <w:bottom w:val="single" w:sz="4" w:space="0" w:color="000000"/>
              <w:right w:val="single" w:sz="4" w:space="0" w:color="000000"/>
            </w:tcBorders>
          </w:tcPr>
          <w:p w14:paraId="4FA9C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 [Hộp thông báo]</w:t>
            </w:r>
          </w:p>
        </w:tc>
        <w:tc>
          <w:tcPr>
            <w:tcW w:w="6462" w:type="dxa"/>
            <w:tcBorders>
              <w:top w:val="single" w:sz="4" w:space="0" w:color="000000"/>
              <w:left w:val="single" w:sz="4" w:space="0" w:color="000000"/>
              <w:bottom w:val="single" w:sz="4" w:space="0" w:color="000000"/>
              <w:right w:val="single" w:sz="4" w:space="0" w:color="000000"/>
            </w:tcBorders>
          </w:tcPr>
          <w:p w14:paraId="3F3334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shown only when there is a reason: “Sign in to open the meeting.” [Đăng nhập để mở cuộc họp.] when a meeting link was opened while signed out, or “Your session has expired. Please sign in again.” [Phiên đăng nhập đã kết thúc. Vui lòng đăng nhập lại.] (MSG140) after the sign-in session ended. Hidden otherwise.</w:t>
            </w:r>
          </w:p>
        </w:tc>
      </w:tr>
      <w:tr w:rsidR="00A7506D" w14:paraId="0BDC8ED2" w14:textId="77777777">
        <w:tc>
          <w:tcPr>
            <w:tcW w:w="2600" w:type="dxa"/>
            <w:tcBorders>
              <w:top w:val="single" w:sz="4" w:space="0" w:color="000000"/>
              <w:left w:val="single" w:sz="4" w:space="0" w:color="000000"/>
              <w:bottom w:val="single" w:sz="4" w:space="0" w:color="000000"/>
              <w:right w:val="single" w:sz="4" w:space="0" w:color="000000"/>
            </w:tcBorders>
          </w:tcPr>
          <w:p w14:paraId="3DE289E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box [Hộp lỗi]</w:t>
            </w:r>
          </w:p>
        </w:tc>
        <w:tc>
          <w:tcPr>
            <w:tcW w:w="6462" w:type="dxa"/>
            <w:tcBorders>
              <w:top w:val="single" w:sz="4" w:space="0" w:color="000000"/>
              <w:left w:val="single" w:sz="4" w:space="0" w:color="000000"/>
              <w:bottom w:val="single" w:sz="4" w:space="0" w:color="000000"/>
              <w:right w:val="single" w:sz="4" w:space="0" w:color="000000"/>
            </w:tcBorders>
          </w:tcPr>
          <w:p w14:paraId="36D105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box displayed above the form when sign-in fails: MSG01 “Invalid email or password.”, MSG02 (account deactivated/unavailable), MSG03 (Google sign-in unsuccessful), MSG04 (Google account cannot be verified), MSG05 (Google account not granted access) followed by a hint to choose the Google account with the registered email. Messages never reveal whether an email exists (BR-02).</w:t>
            </w:r>
          </w:p>
        </w:tc>
      </w:tr>
      <w:tr w:rsidR="00A7506D" w14:paraId="45F124FA" w14:textId="77777777">
        <w:tc>
          <w:tcPr>
            <w:tcW w:w="2600" w:type="dxa"/>
            <w:tcBorders>
              <w:top w:val="single" w:sz="4" w:space="0" w:color="000000"/>
              <w:left w:val="single" w:sz="4" w:space="0" w:color="000000"/>
              <w:bottom w:val="single" w:sz="4" w:space="0" w:color="000000"/>
              <w:right w:val="single" w:sz="4" w:space="0" w:color="000000"/>
            </w:tcBorders>
          </w:tcPr>
          <w:p w14:paraId="275FB3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1D6BA6F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email format. No initial value. Leaving Email or Password empty shows “Please enter email and password.”</w:t>
            </w:r>
          </w:p>
        </w:tc>
      </w:tr>
      <w:tr w:rsidR="00A7506D" w14:paraId="3D07939C" w14:textId="77777777">
        <w:tc>
          <w:tcPr>
            <w:tcW w:w="2600" w:type="dxa"/>
            <w:tcBorders>
              <w:top w:val="single" w:sz="4" w:space="0" w:color="000000"/>
              <w:left w:val="single" w:sz="4" w:space="0" w:color="000000"/>
              <w:bottom w:val="single" w:sz="4" w:space="0" w:color="000000"/>
              <w:right w:val="single" w:sz="4" w:space="0" w:color="000000"/>
            </w:tcBorders>
          </w:tcPr>
          <w:p w14:paraId="4F245D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411426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No initial value; the password is never displayed or stored in plain text (BR-01).</w:t>
            </w:r>
          </w:p>
        </w:tc>
      </w:tr>
      <w:tr w:rsidR="00A7506D" w14:paraId="1F7EDBEA" w14:textId="77777777">
        <w:tc>
          <w:tcPr>
            <w:tcW w:w="2600" w:type="dxa"/>
            <w:tcBorders>
              <w:top w:val="single" w:sz="4" w:space="0" w:color="000000"/>
              <w:left w:val="single" w:sz="4" w:space="0" w:color="000000"/>
              <w:bottom w:val="single" w:sz="4" w:space="0" w:color="000000"/>
              <w:right w:val="single" w:sz="4" w:space="0" w:color="000000"/>
            </w:tcBorders>
          </w:tcPr>
          <w:p w14:paraId="66B696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in with password [Đăng nhập bằng mật khẩu]</w:t>
            </w:r>
          </w:p>
        </w:tc>
        <w:tc>
          <w:tcPr>
            <w:tcW w:w="6462" w:type="dxa"/>
            <w:tcBorders>
              <w:top w:val="single" w:sz="4" w:space="0" w:color="000000"/>
              <w:left w:val="single" w:sz="4" w:space="0" w:color="000000"/>
              <w:bottom w:val="single" w:sz="4" w:space="0" w:color="000000"/>
              <w:right w:val="single" w:sz="4" w:space="0" w:color="000000"/>
            </w:tcBorders>
          </w:tcPr>
          <w:p w14:paraId="05B5836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credentials; a deactivated account cannot sign in (BR-03). On success the user is redirected to the authenticated home page, or to the meeting whose link was opened.</w:t>
            </w:r>
          </w:p>
        </w:tc>
      </w:tr>
      <w:tr w:rsidR="00A7506D" w14:paraId="41F70121" w14:textId="77777777">
        <w:tc>
          <w:tcPr>
            <w:tcW w:w="2600" w:type="dxa"/>
            <w:tcBorders>
              <w:top w:val="single" w:sz="4" w:space="0" w:color="000000"/>
              <w:left w:val="single" w:sz="4" w:space="0" w:color="000000"/>
              <w:bottom w:val="single" w:sz="4" w:space="0" w:color="000000"/>
              <w:right w:val="single" w:sz="4" w:space="0" w:color="000000"/>
            </w:tcBorders>
          </w:tcPr>
          <w:p w14:paraId="60C75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Divider “or” [hoặc]</w:t>
            </w:r>
          </w:p>
        </w:tc>
        <w:tc>
          <w:tcPr>
            <w:tcW w:w="6462" w:type="dxa"/>
            <w:tcBorders>
              <w:top w:val="single" w:sz="4" w:space="0" w:color="000000"/>
              <w:left w:val="single" w:sz="4" w:space="0" w:color="000000"/>
              <w:bottom w:val="single" w:sz="4" w:space="0" w:color="000000"/>
              <w:right w:val="single" w:sz="4" w:space="0" w:color="000000"/>
            </w:tcBorders>
          </w:tcPr>
          <w:p w14:paraId="5B4D5D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separator between the password form and the Google option.</w:t>
            </w:r>
          </w:p>
        </w:tc>
      </w:tr>
      <w:tr w:rsidR="00A7506D" w14:paraId="0D0305BC" w14:textId="77777777">
        <w:tc>
          <w:tcPr>
            <w:tcW w:w="2600" w:type="dxa"/>
            <w:tcBorders>
              <w:top w:val="single" w:sz="4" w:space="0" w:color="000000"/>
              <w:left w:val="single" w:sz="4" w:space="0" w:color="000000"/>
              <w:bottom w:val="single" w:sz="4" w:space="0" w:color="000000"/>
              <w:right w:val="single" w:sz="4" w:space="0" w:color="000000"/>
            </w:tcBorders>
          </w:tcPr>
          <w:p w14:paraId="3BF327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Continue with Google [Tiếp tục sử dụng dịch vụ bằng Google]</w:t>
            </w:r>
          </w:p>
        </w:tc>
        <w:tc>
          <w:tcPr>
            <w:tcW w:w="6462" w:type="dxa"/>
            <w:tcBorders>
              <w:top w:val="single" w:sz="4" w:space="0" w:color="000000"/>
              <w:left w:val="single" w:sz="4" w:space="0" w:color="000000"/>
              <w:bottom w:val="single" w:sz="4" w:space="0" w:color="000000"/>
              <w:right w:val="single" w:sz="4" w:space="0" w:color="000000"/>
            </w:tcBorders>
          </w:tcPr>
          <w:p w14:paraId="7A32E1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with the Google icon that opens Google sign-in. The verified Google email must be linked to an existing active internal account; no new account is created automatically (BR-05, BR-06, BR-07). If the Google sign-in service cannot be loaded, an error text replaces the button.</w:t>
            </w:r>
          </w:p>
        </w:tc>
      </w:tr>
      <w:tr w:rsidR="00A7506D" w14:paraId="39091B38" w14:textId="77777777">
        <w:tc>
          <w:tcPr>
            <w:tcW w:w="2600" w:type="dxa"/>
            <w:tcBorders>
              <w:top w:val="single" w:sz="4" w:space="0" w:color="000000"/>
              <w:left w:val="single" w:sz="4" w:space="0" w:color="000000"/>
              <w:bottom w:val="single" w:sz="4" w:space="0" w:color="000000"/>
              <w:right w:val="single" w:sz="4" w:space="0" w:color="000000"/>
            </w:tcBorders>
          </w:tcPr>
          <w:p w14:paraId="47FFC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 Out confirmation dialog</w:t>
            </w:r>
          </w:p>
        </w:tc>
        <w:tc>
          <w:tcPr>
            <w:tcW w:w="6462" w:type="dxa"/>
            <w:tcBorders>
              <w:top w:val="single" w:sz="4" w:space="0" w:color="000000"/>
              <w:left w:val="single" w:sz="4" w:space="0" w:color="000000"/>
              <w:bottom w:val="single" w:sz="4" w:space="0" w:color="000000"/>
              <w:right w:val="single" w:sz="4" w:space="0" w:color="000000"/>
            </w:tcBorders>
          </w:tcPr>
          <w:p w14:paraId="39F64D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from the account menu: “Are you sure you want to sign out? The session on this device will end.” with Cancel / Sign Out buttons. On failure shows MSG06 “Unable to sign out. Please try again.” After sign-out protected functions are no longer accessible (BR-09).</w:t>
            </w:r>
          </w:p>
        </w:tc>
      </w:tr>
    </w:tbl>
    <w:p w14:paraId="2D6611C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FC3EDDC" w14:textId="77777777" w:rsidR="00A7506D" w:rsidRDefault="00DF34F2">
      <w:pPr>
        <w:pStyle w:val="Heading3"/>
      </w:pPr>
      <w:bookmarkStart w:id="111" w:name="_Toc242699691"/>
      <w:r>
        <w:rPr>
          <w:rFonts w:ascii="Times New Roman" w:hAnsi="Times New Roman" w:eastAsia="Times New Roman" w:cs="Times New Roman"/>
        </w:rPr>
        <w:lastRenderedPageBreak/>
        <w:t>1.2 Reset Password</w:t>
      </w:r>
      <w:bookmarkEnd w:id="111"/>
    </w:p>
    <w:p w14:paraId="5A88D51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D4B68C8" wp14:editId="30FF9FAB">
            <wp:extent cx="5669280" cy="3549205"/>
            <wp:effectExtent l="0" t="0" r="0" b="0"/>
            <wp:docPr id="2133590065" name="image61.png"/>
            <wp:cNvGraphicFramePr/>
            <a:graphic xmlns:a="http://schemas.openxmlformats.org/drawingml/2006/main">
              <a:graphicData uri="http://schemas.openxmlformats.org/drawingml/2006/picture">
                <pic:pic xmlns:pic="http://schemas.openxmlformats.org/drawingml/2006/picture">
                  <pic:nvPicPr>
                    <pic:cNvPr id="0" name="image61.png"/>
                    <pic:cNvPicPr preferRelativeResize="0"/>
                  </pic:nvPicPr>
                  <pic:blipFill>
                    <a:blip r:embed="rId24"/>
                    <a:srcRect/>
                    <a:stretch>
                      <a:fillRect/>
                    </a:stretch>
                  </pic:blipFill>
                  <pic:spPr>
                    <a:xfrm>
                      <a:off x="0" y="0"/>
                      <a:ext cx="5669280" cy="3549205"/>
                    </a:xfrm>
                    <a:prstGeom prst="rect">
                      <a:avLst/>
                    </a:prstGeom>
                    <a:ln/>
                  </pic:spPr>
                </pic:pic>
              </a:graphicData>
            </a:graphic>
          </wp:inline>
        </w:drawing>
      </w:r>
    </w:p>
    <w:p w14:paraId="4E6451E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A64C9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Reset Password screen is opened by the account owner from the one-time link in the password-reset email that the System Admin sent from the Send Password Reset Link Dialog. The link is valid once, for 60 minutes, and lets the user set a new password without signing in; this is the completion part of Reset User Password (UC-07).</w:t>
      </w:r>
    </w:p>
    <w:p w14:paraId="7BD49E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account owner (System Admin, Meeting Organizer, Meeting Approver, Chair, Secretary or Participant) to:</w:t>
      </w:r>
    </w:p>
    <w:p w14:paraId="26DD4B5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New Password: </w:t>
      </w:r>
      <w:r>
        <w:rPr>
          <w:rFonts w:ascii="Times New Roman" w:eastAsia="Times New Roman" w:hAnsi="Times New Roman" w:cs="Times New Roman"/>
          <w:color w:val="000000"/>
        </w:rPr>
        <w:t>type a new password that satisfies the password rule shown under the field (UC-07).</w:t>
      </w:r>
    </w:p>
    <w:p w14:paraId="129FD78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New Password: </w:t>
      </w:r>
      <w:r>
        <w:rPr>
          <w:rFonts w:ascii="Times New Roman" w:eastAsia="Times New Roman" w:hAnsi="Times New Roman" w:cs="Times New Roman"/>
          <w:color w:val="000000"/>
        </w:rPr>
        <w:t>re-type the new password to avoid typing mistakes (UC-07).</w:t>
      </w:r>
    </w:p>
    <w:p w14:paraId="191BC2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New Password: </w:t>
      </w:r>
      <w:r>
        <w:rPr>
          <w:rFonts w:ascii="Times New Roman" w:eastAsia="Times New Roman" w:hAnsi="Times New Roman" w:cs="Times New Roman"/>
          <w:color w:val="000000"/>
        </w:rPr>
        <w:t>submit the new password; the old password is replaced and every device signed in to the account is signed out (UC-07).</w:t>
      </w:r>
    </w:p>
    <w:p w14:paraId="58FE1FB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Invalid Link Notice: </w:t>
      </w:r>
      <w:r>
        <w:rPr>
          <w:rFonts w:ascii="Times New Roman" w:eastAsia="Times New Roman" w:hAnsi="Times New Roman" w:cs="Times New Roman"/>
          <w:color w:val="000000"/>
        </w:rPr>
        <w:t>see an error page when the link has expired, has already been used or has been replaced by a newer link (UC-07).</w:t>
      </w:r>
    </w:p>
    <w:p w14:paraId="2813AD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9E6AE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5E302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0EE36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A921AED" w14:textId="77777777">
        <w:tc>
          <w:tcPr>
            <w:tcW w:w="2600" w:type="dxa"/>
            <w:tcBorders>
              <w:top w:val="single" w:sz="4" w:space="0" w:color="000000"/>
              <w:left w:val="single" w:sz="4" w:space="0" w:color="000000"/>
              <w:bottom w:val="single" w:sz="4" w:space="0" w:color="000000"/>
              <w:right w:val="single" w:sz="4" w:space="0" w:color="000000"/>
            </w:tcBorders>
          </w:tcPr>
          <w:p w14:paraId="1178B3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5E90F8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“Reset password” [Đặt lại mật khẩu] under the TrustCabinet logo.</w:t>
            </w:r>
          </w:p>
        </w:tc>
      </w:tr>
      <w:tr w:rsidR="00A7506D" w14:paraId="4FC5F05B" w14:textId="77777777">
        <w:tc>
          <w:tcPr>
            <w:tcW w:w="2600" w:type="dxa"/>
            <w:tcBorders>
              <w:top w:val="single" w:sz="4" w:space="0" w:color="000000"/>
              <w:left w:val="single" w:sz="4" w:space="0" w:color="000000"/>
              <w:bottom w:val="single" w:sz="4" w:space="0" w:color="000000"/>
              <w:right w:val="single" w:sz="4" w:space="0" w:color="000000"/>
            </w:tcBorders>
          </w:tcPr>
          <w:p w14:paraId="521FF3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Instruction text</w:t>
            </w:r>
          </w:p>
        </w:tc>
        <w:tc>
          <w:tcPr>
            <w:tcW w:w="6462" w:type="dxa"/>
            <w:tcBorders>
              <w:top w:val="single" w:sz="4" w:space="0" w:color="000000"/>
              <w:left w:val="single" w:sz="4" w:space="0" w:color="000000"/>
              <w:bottom w:val="single" w:sz="4" w:space="0" w:color="000000"/>
              <w:right w:val="single" w:sz="4" w:space="0" w:color="000000"/>
            </w:tcBorders>
          </w:tcPr>
          <w:p w14:paraId="2ECB7E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“Choose a new password for your account.” [Chọn mật khẩu mới cho tài khoản của bạn.]</w:t>
            </w:r>
          </w:p>
        </w:tc>
      </w:tr>
      <w:tr w:rsidR="00A7506D" w14:paraId="1A9C6F5E" w14:textId="77777777">
        <w:tc>
          <w:tcPr>
            <w:tcW w:w="2600" w:type="dxa"/>
            <w:tcBorders>
              <w:top w:val="single" w:sz="4" w:space="0" w:color="000000"/>
              <w:left w:val="single" w:sz="4" w:space="0" w:color="000000"/>
              <w:bottom w:val="single" w:sz="4" w:space="0" w:color="000000"/>
              <w:right w:val="single" w:sz="4" w:space="0" w:color="000000"/>
            </w:tcBorders>
          </w:tcPr>
          <w:p w14:paraId="77A2B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password [Mật khẩu mới]</w:t>
            </w:r>
          </w:p>
        </w:tc>
        <w:tc>
          <w:tcPr>
            <w:tcW w:w="6462" w:type="dxa"/>
            <w:tcBorders>
              <w:top w:val="single" w:sz="4" w:space="0" w:color="000000"/>
              <w:left w:val="single" w:sz="4" w:space="0" w:color="000000"/>
              <w:bottom w:val="single" w:sz="4" w:space="0" w:color="000000"/>
              <w:right w:val="single" w:sz="4" w:space="0" w:color="000000"/>
            </w:tcBorders>
          </w:tcPr>
          <w:p w14:paraId="3811B6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Hint below: “Password must be at least 12 characters.” [Mật khẩu phải có ít nhất 12 ký tự.]; a shorter value shows the same text as a field error (MSG94).</w:t>
            </w:r>
          </w:p>
        </w:tc>
      </w:tr>
      <w:tr w:rsidR="00A7506D" w14:paraId="3398D3F0" w14:textId="77777777">
        <w:tc>
          <w:tcPr>
            <w:tcW w:w="2600" w:type="dxa"/>
            <w:tcBorders>
              <w:top w:val="single" w:sz="4" w:space="0" w:color="000000"/>
              <w:left w:val="single" w:sz="4" w:space="0" w:color="000000"/>
              <w:bottom w:val="single" w:sz="4" w:space="0" w:color="000000"/>
              <w:right w:val="single" w:sz="4" w:space="0" w:color="000000"/>
            </w:tcBorders>
          </w:tcPr>
          <w:p w14:paraId="7E6922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Confirm password [Nhập lại mật khẩu]</w:t>
            </w:r>
          </w:p>
        </w:tc>
        <w:tc>
          <w:tcPr>
            <w:tcW w:w="6462" w:type="dxa"/>
            <w:tcBorders>
              <w:top w:val="single" w:sz="4" w:space="0" w:color="000000"/>
              <w:left w:val="single" w:sz="4" w:space="0" w:color="000000"/>
              <w:bottom w:val="single" w:sz="4" w:space="0" w:color="000000"/>
              <w:right w:val="single" w:sz="4" w:space="0" w:color="000000"/>
            </w:tcBorders>
          </w:tcPr>
          <w:p w14:paraId="225F0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Password input (masked), required (*). Must be identical to New password; otherwise the field is outlined in red with the error “The re-entered password does not match.” [Mật khẩu nhập lại không khớp.]</w:t>
            </w:r>
          </w:p>
        </w:tc>
      </w:tr>
      <w:tr w:rsidR="00A7506D" w14:paraId="054BEAF2" w14:textId="77777777">
        <w:tc>
          <w:tcPr>
            <w:tcW w:w="2600" w:type="dxa"/>
            <w:tcBorders>
              <w:top w:val="single" w:sz="4" w:space="0" w:color="000000"/>
              <w:left w:val="single" w:sz="4" w:space="0" w:color="000000"/>
              <w:bottom w:val="single" w:sz="4" w:space="0" w:color="000000"/>
              <w:right w:val="single" w:sz="4" w:space="0" w:color="000000"/>
            </w:tcBorders>
          </w:tcPr>
          <w:p w14:paraId="09076A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Sign-out notice</w:t>
            </w:r>
          </w:p>
        </w:tc>
        <w:tc>
          <w:tcPr>
            <w:tcW w:w="6462" w:type="dxa"/>
            <w:tcBorders>
              <w:top w:val="single" w:sz="4" w:space="0" w:color="000000"/>
              <w:left w:val="single" w:sz="4" w:space="0" w:color="000000"/>
              <w:bottom w:val="single" w:sz="4" w:space="0" w:color="000000"/>
              <w:right w:val="single" w:sz="4" w:space="0" w:color="000000"/>
            </w:tcBorders>
          </w:tcPr>
          <w:p w14:paraId="7C91ED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“After the reset, every device currently signed in to this account will be signed out.” [Đặt lại xong, mọi thiết bị đang đăng nhập tài khoản này sẽ bị đăng xuất.] (UC-07 POST-5).</w:t>
            </w:r>
          </w:p>
        </w:tc>
      </w:tr>
      <w:tr w:rsidR="00A7506D" w14:paraId="4E394303" w14:textId="77777777">
        <w:tc>
          <w:tcPr>
            <w:tcW w:w="2600" w:type="dxa"/>
            <w:tcBorders>
              <w:top w:val="single" w:sz="4" w:space="0" w:color="000000"/>
              <w:left w:val="single" w:sz="4" w:space="0" w:color="000000"/>
              <w:bottom w:val="single" w:sz="4" w:space="0" w:color="000000"/>
              <w:right w:val="single" w:sz="4" w:space="0" w:color="000000"/>
            </w:tcBorders>
          </w:tcPr>
          <w:p w14:paraId="4C80F7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new password [Đặt mật khẩu mới]</w:t>
            </w:r>
          </w:p>
        </w:tc>
        <w:tc>
          <w:tcPr>
            <w:tcW w:w="6462" w:type="dxa"/>
            <w:tcBorders>
              <w:top w:val="single" w:sz="4" w:space="0" w:color="000000"/>
              <w:left w:val="single" w:sz="4" w:space="0" w:color="000000"/>
              <w:bottom w:val="single" w:sz="4" w:space="0" w:color="000000"/>
              <w:right w:val="single" w:sz="4" w:space="0" w:color="000000"/>
            </w:tcBorders>
          </w:tcPr>
          <w:p w14:paraId="0AA746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the new password as a salted hash (BR-01), ends all sign-in sessions of the account, invalidates the link (BR-20), records the reset in the audit log (BR-16) and redirects to Sign In with MSG92 “Password reset successfully. Please sign in with your new password.” If this browser is still signed in, it is signed out first; if that fails MSG06 is also shown.</w:t>
            </w:r>
          </w:p>
        </w:tc>
      </w:tr>
      <w:tr w:rsidR="00A7506D" w14:paraId="044A00D5" w14:textId="77777777">
        <w:tc>
          <w:tcPr>
            <w:tcW w:w="2600" w:type="dxa"/>
            <w:tcBorders>
              <w:top w:val="single" w:sz="4" w:space="0" w:color="000000"/>
              <w:left w:val="single" w:sz="4" w:space="0" w:color="000000"/>
              <w:bottom w:val="single" w:sz="4" w:space="0" w:color="000000"/>
              <w:right w:val="single" w:sz="4" w:space="0" w:color="000000"/>
            </w:tcBorders>
          </w:tcPr>
          <w:p w14:paraId="05CCB5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Invalid link page</w:t>
            </w:r>
          </w:p>
        </w:tc>
        <w:tc>
          <w:tcPr>
            <w:tcW w:w="6462" w:type="dxa"/>
            <w:tcBorders>
              <w:top w:val="single" w:sz="4" w:space="0" w:color="000000"/>
              <w:left w:val="single" w:sz="4" w:space="0" w:color="000000"/>
              <w:bottom w:val="single" w:sz="4" w:space="0" w:color="000000"/>
              <w:right w:val="single" w:sz="4" w:space="0" w:color="000000"/>
            </w:tcBorders>
          </w:tcPr>
          <w:p w14:paraId="1962F4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instead of the form when the link is expired (older than 60 minutes), already used or superseded: “This link can no longer be used.” [Liên kết này không dùng được nữa.] (MSG93) with guidance to contact the System Admin. When the link has no reset code, MSG129 is displayed.</w:t>
            </w:r>
          </w:p>
        </w:tc>
      </w:tr>
    </w:tbl>
    <w:p w14:paraId="260E9F4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A024875" w14:textId="77777777" w:rsidR="00A7506D" w:rsidRDefault="00DF34F2">
      <w:pPr>
        <w:pStyle w:val="Heading3"/>
      </w:pPr>
      <w:bookmarkStart w:id="112" w:name="_Toc242699692"/>
      <w:r>
        <w:rPr>
          <w:rFonts w:ascii="Times New Roman" w:hAnsi="Times New Roman" w:eastAsia="Times New Roman" w:cs="Times New Roman"/>
        </w:rPr>
        <w:lastRenderedPageBreak/>
        <w:t>1.3 Guest Verification</w:t>
      </w:r>
      <w:bookmarkEnd w:id="112"/>
    </w:p>
    <w:p w14:paraId="1A024875" w14:textId="77777777" w:rsidR="00A7506D" w:rsidRDefault="00DF34F2">
      <w:pPr/>
      <w:r>
        <w:rPr>
          <w:rFonts w:ascii="Times New Roman" w:hAnsi="Times New Roman" w:eastAsia="Times New Roman" w:cs="Times New Roman"/>
        </w:rPr>
        <w:t>After OTP verification, Guest enters display name and job title. State that only the invited email is verified and display information is self-declared. This revision does not prescribe additional required fields, validation messages or profile-save gates. (BR-180)</w:t>
      </w:r>
    </w:p>
    <w:p w14:paraId="64A2712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99D22E2" wp14:editId="7C50280B">
            <wp:extent cx="3953242" cy="7920000"/>
            <wp:effectExtent l="0" t="0" r="0" b="0"/>
            <wp:docPr id="2133590066" name="image66.png"/>
            <wp:cNvGraphicFramePr/>
            <a:graphic xmlns:a="http://schemas.openxmlformats.org/drawingml/2006/main">
              <a:graphicData uri="http://schemas.openxmlformats.org/drawingml/2006/picture">
                <pic:pic xmlns:pic="http://schemas.openxmlformats.org/drawingml/2006/picture">
                  <pic:nvPicPr>
                    <pic:cNvPr id="0" name="image66.png"/>
                    <pic:cNvPicPr preferRelativeResize="0"/>
                  </pic:nvPicPr>
                  <pic:blipFill>
                    <a:blip r:embed="rId25"/>
                    <a:srcRect/>
                    <a:stretch>
                      <a:fillRect/>
                    </a:stretch>
                  </pic:blipFill>
                  <pic:spPr>
                    <a:xfrm>
                      <a:off x="0" y="0"/>
                      <a:ext cx="3953242" cy="7920000"/>
                    </a:xfrm>
                    <a:prstGeom prst="rect">
                      <a:avLst/>
                    </a:prstGeom>
                    <a:ln/>
                  </pic:spPr>
                </pic:pic>
              </a:graphicData>
            </a:graphic>
          </wp:inline>
        </w:drawing>
      </w:r>
    </w:p>
    <w:p w14:paraId="46DC4F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D328B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Guest opens the invitation and verifies the invited email by OTP, then enters self-declared display name and job title. The Guest can use Member participation functions only in the invited Meeting. Only email control is verified; display information is not a verified legal identity. (UC-04, BR-180, BR-181)</w:t>
      </w:r>
    </w:p>
    <w:p w14:paraId="1BCD6B31"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Guest to:</w:t>
      </w:r>
    </w:p>
    <w:p w14:paraId="3295FC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see that TrustCabinet has invited him/her and the title of the invited meeting (UC-04).</w:t>
      </w:r>
    </w:p>
    <w:p w14:paraId="3F06D7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Enter Verification Code: </w:t>
      </w:r>
      <w:r>
        <w:rPr>
          <w:rFonts w:ascii="Times New Roman" w:eastAsia="Times New Roman" w:hAnsi="Times New Roman" w:cs="Times New Roman"/>
          <w:color w:val="000000"/>
        </w:rPr>
        <w:t>type the 6-digit code sent to the invited email address (UC-04).</w:t>
      </w:r>
    </w:p>
    <w:p w14:paraId="0495D6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Verify: </w:t>
      </w:r>
      <w:r>
        <w:rPr>
          <w:rFonts w:ascii="Times New Roman" w:eastAsia="Times New Roman" w:hAnsi="Times New Roman" w:cs="Times New Roman"/>
          <w:color w:val="000000"/>
        </w:rPr>
        <w:t>submit the code; on success a meeting-scoped Guest session is established and the Guest continues to the invited meeting and the Invitation Response screen (UC-04, UC-29).</w:t>
      </w:r>
    </w:p>
    <w:p w14:paraId="0363B87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Resend Code: </w:t>
      </w:r>
      <w:r>
        <w:rPr>
          <w:rFonts w:ascii="Times New Roman" w:eastAsia="Times New Roman" w:hAnsi="Times New Roman" w:cs="Times New Roman"/>
          <w:color w:val="000000"/>
        </w:rPr>
        <w:t>request a new code to the invited email when the code was not received or has expired (UC-04).</w:t>
      </w:r>
    </w:p>
    <w:p w14:paraId="23A869B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EBC1E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scope and recording notices: </w:t>
      </w:r>
      <w:r>
        <w:rPr>
          <w:rFonts w:ascii="Times New Roman" w:eastAsia="Times New Roman" w:hAnsi="Times New Roman" w:cs="Times New Roman"/>
          <w:color w:val="000000"/>
        </w:rPr>
        <w:t>this invitation grants Member participation only in this Meeting. Display name and job title are self-declared; email is verified. Existing audio notice/consent requirements remain independent of profile entry.</w:t>
      </w:r>
    </w:p>
    <w:p w14:paraId="057ABEDF"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737C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F91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03909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428ED2A" w14:textId="77777777">
        <w:tc>
          <w:tcPr>
            <w:tcW w:w="2600" w:type="dxa"/>
            <w:tcBorders>
              <w:top w:val="single" w:sz="4" w:space="0" w:color="000000"/>
              <w:left w:val="single" w:sz="4" w:space="0" w:color="000000"/>
              <w:bottom w:val="single" w:sz="4" w:space="0" w:color="000000"/>
              <w:right w:val="single" w:sz="4" w:space="0" w:color="000000"/>
            </w:tcBorders>
          </w:tcPr>
          <w:p w14:paraId="219A9C7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Application header</w:t>
            </w:r>
          </w:p>
        </w:tc>
        <w:tc>
          <w:tcPr>
            <w:tcW w:w="6462" w:type="dxa"/>
            <w:tcBorders>
              <w:top w:val="single" w:sz="4" w:space="0" w:color="000000"/>
              <w:left w:val="single" w:sz="4" w:space="0" w:color="000000"/>
              <w:bottom w:val="single" w:sz="4" w:space="0" w:color="000000"/>
              <w:right w:val="single" w:sz="4" w:space="0" w:color="000000"/>
            </w:tcBorders>
          </w:tcPr>
          <w:p w14:paraId="437114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bar with the TrustCabinet logo and name; no sign-in menu, as the Guest has no internal account (BR-156).</w:t>
            </w:r>
          </w:p>
        </w:tc>
      </w:tr>
      <w:tr w:rsidR="00A7506D" w14:paraId="7C4A916D" w14:textId="77777777">
        <w:tc>
          <w:tcPr>
            <w:tcW w:w="2600" w:type="dxa"/>
            <w:tcBorders>
              <w:top w:val="single" w:sz="4" w:space="0" w:color="000000"/>
              <w:left w:val="single" w:sz="4" w:space="0" w:color="000000"/>
              <w:bottom w:val="single" w:sz="4" w:space="0" w:color="000000"/>
              <w:right w:val="single" w:sz="4" w:space="0" w:color="000000"/>
            </w:tcBorders>
          </w:tcPr>
          <w:p w14:paraId="111F49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caption [TrustCabinet mời bạn họp]</w:t>
            </w:r>
          </w:p>
        </w:tc>
        <w:tc>
          <w:tcPr>
            <w:tcW w:w="6462" w:type="dxa"/>
            <w:tcBorders>
              <w:top w:val="single" w:sz="4" w:space="0" w:color="000000"/>
              <w:left w:val="single" w:sz="4" w:space="0" w:color="000000"/>
              <w:bottom w:val="single" w:sz="4" w:space="0" w:color="000000"/>
              <w:right w:val="single" w:sz="4" w:space="0" w:color="000000"/>
            </w:tcBorders>
          </w:tcPr>
          <w:p w14:paraId="7844A3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uppercase caption “TrustCabinet invites you to a meeting”.</w:t>
            </w:r>
          </w:p>
        </w:tc>
      </w:tr>
      <w:tr w:rsidR="00A7506D" w14:paraId="499C1944" w14:textId="77777777">
        <w:tc>
          <w:tcPr>
            <w:tcW w:w="2600" w:type="dxa"/>
            <w:tcBorders>
              <w:top w:val="single" w:sz="4" w:space="0" w:color="000000"/>
              <w:left w:val="single" w:sz="4" w:space="0" w:color="000000"/>
              <w:bottom w:val="single" w:sz="4" w:space="0" w:color="000000"/>
              <w:right w:val="single" w:sz="4" w:space="0" w:color="000000"/>
            </w:tcBorders>
          </w:tcPr>
          <w:p w14:paraId="53BA07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2CDBB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of the invited meeting, e.g. “Sprint 6 planning meeting” [Họp kế hoạch Sprint 6]. Only the invited meeting is shown (BR-120, BR-154).</w:t>
            </w:r>
          </w:p>
        </w:tc>
      </w:tr>
      <w:tr w:rsidR="00A7506D" w14:paraId="30BFB5CC" w14:textId="77777777">
        <w:tc>
          <w:tcPr>
            <w:tcW w:w="2600" w:type="dxa"/>
            <w:tcBorders>
              <w:top w:val="single" w:sz="4" w:space="0" w:color="000000"/>
              <w:left w:val="single" w:sz="4" w:space="0" w:color="000000"/>
              <w:bottom w:val="single" w:sz="4" w:space="0" w:color="000000"/>
              <w:right w:val="single" w:sz="4" w:space="0" w:color="000000"/>
            </w:tcBorders>
          </w:tcPr>
          <w:p w14:paraId="0482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Code destination</w:t>
            </w:r>
          </w:p>
        </w:tc>
        <w:tc>
          <w:tcPr>
            <w:tcW w:w="6462" w:type="dxa"/>
            <w:tcBorders>
              <w:top w:val="single" w:sz="4" w:space="0" w:color="000000"/>
              <w:left w:val="single" w:sz="4" w:space="0" w:color="000000"/>
              <w:bottom w:val="single" w:sz="4" w:space="0" w:color="000000"/>
              <w:right w:val="single" w:sz="4" w:space="0" w:color="000000"/>
            </w:tcBorders>
          </w:tcPr>
          <w:p w14:paraId="107698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“Enter the 6-digit code just sent to v***@doitac.vn to view the meeting.” [Nhập mã 6 số vừa gửi tới … để xem cuộc họp.] showing the invited email partially masked.</w:t>
            </w:r>
          </w:p>
        </w:tc>
      </w:tr>
      <w:tr w:rsidR="00A7506D" w14:paraId="18653687" w14:textId="77777777">
        <w:tc>
          <w:tcPr>
            <w:tcW w:w="2600" w:type="dxa"/>
            <w:tcBorders>
              <w:top w:val="single" w:sz="4" w:space="0" w:color="000000"/>
              <w:left w:val="single" w:sz="4" w:space="0" w:color="000000"/>
              <w:bottom w:val="single" w:sz="4" w:space="0" w:color="000000"/>
              <w:right w:val="single" w:sz="4" w:space="0" w:color="000000"/>
            </w:tcBorders>
          </w:tcPr>
          <w:p w14:paraId="45AE2B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Verification code</w:t>
            </w:r>
          </w:p>
        </w:tc>
        <w:tc>
          <w:tcPr>
            <w:tcW w:w="6462" w:type="dxa"/>
            <w:tcBorders>
              <w:top w:val="single" w:sz="4" w:space="0" w:color="000000"/>
              <w:left w:val="single" w:sz="4" w:space="0" w:color="000000"/>
              <w:bottom w:val="single" w:sz="4" w:space="0" w:color="000000"/>
              <w:right w:val="single" w:sz="4" w:space="0" w:color="000000"/>
            </w:tcBorders>
          </w:tcPr>
          <w:p w14:paraId="45CE5A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Six single-digit input boxes, required, digits only, exactly 6 digits; the cursor moves to the next box after each digit. A wrong, expired or already-used code shows MSG126 “Unable to verify the guest invitation. Check the code and try again.”</w:t>
            </w:r>
          </w:p>
        </w:tc>
      </w:tr>
      <w:tr w:rsidR="00A7506D" w14:paraId="39FD94B6" w14:textId="77777777">
        <w:tc>
          <w:tcPr>
            <w:tcW w:w="2600" w:type="dxa"/>
            <w:tcBorders>
              <w:top w:val="single" w:sz="4" w:space="0" w:color="000000"/>
              <w:left w:val="single" w:sz="4" w:space="0" w:color="000000"/>
              <w:bottom w:val="single" w:sz="4" w:space="0" w:color="000000"/>
              <w:right w:val="single" w:sz="4" w:space="0" w:color="000000"/>
            </w:tcBorders>
          </w:tcPr>
          <w:p w14:paraId="7DE9A0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Verify [Xác minh]</w:t>
            </w:r>
          </w:p>
        </w:tc>
        <w:tc>
          <w:tcPr>
            <w:tcW w:w="6462" w:type="dxa"/>
            <w:tcBorders>
              <w:top w:val="single" w:sz="4" w:space="0" w:color="000000"/>
              <w:left w:val="single" w:sz="4" w:space="0" w:color="000000"/>
              <w:bottom w:val="single" w:sz="4" w:space="0" w:color="000000"/>
              <w:right w:val="single" w:sz="4" w:space="0" w:color="000000"/>
            </w:tcBorders>
          </w:tcPr>
          <w:p w14:paraId="06CE78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Verifies control of the invited email (BR-153) and establishes a Guest session limited to the invited meeting that expires according to the configured validity period (BR-154, BR-155); no internal account sign-in is needed (BR-156). A missing, expired or revoked invitation cannot be verified and the Guest is told the invitation is no longer valid (BR-157). If the verification service is unavailable no Guest session is created.</w:t>
            </w:r>
          </w:p>
        </w:tc>
      </w:tr>
      <w:tr w:rsidR="00A7506D" w14:paraId="2C6A6F18" w14:textId="77777777">
        <w:tc>
          <w:tcPr>
            <w:tcW w:w="2600" w:type="dxa"/>
            <w:tcBorders>
              <w:top w:val="single" w:sz="4" w:space="0" w:color="000000"/>
              <w:left w:val="single" w:sz="4" w:space="0" w:color="000000"/>
              <w:bottom w:val="single" w:sz="4" w:space="0" w:color="000000"/>
              <w:right w:val="single" w:sz="4" w:space="0" w:color="000000"/>
            </w:tcBorders>
          </w:tcPr>
          <w:p w14:paraId="503ED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Resend code [Gửi lại mã]</w:t>
            </w:r>
          </w:p>
        </w:tc>
        <w:tc>
          <w:tcPr>
            <w:tcW w:w="6462" w:type="dxa"/>
            <w:tcBorders>
              <w:top w:val="single" w:sz="4" w:space="0" w:color="000000"/>
              <w:left w:val="single" w:sz="4" w:space="0" w:color="000000"/>
              <w:bottom w:val="single" w:sz="4" w:space="0" w:color="000000"/>
              <w:right w:val="single" w:sz="4" w:space="0" w:color="000000"/>
            </w:tcBorders>
          </w:tcPr>
          <w:p w14:paraId="161B32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link next to Verify; sends a new one-time code to the invited email address.</w:t>
            </w:r>
          </w:p>
        </w:tc>
      </w:tr>
      <w:tr w:rsidR="00A7506D" w14:paraId="7A970562" w14:textId="77777777">
        <w:tc>
          <w:tcPr>
            <w:tcW w:w="2600" w:type="dxa"/>
            <w:tcBorders>
              <w:top w:val="single" w:sz="4" w:space="0" w:color="000000"/>
              <w:left w:val="single" w:sz="4" w:space="0" w:color="000000"/>
              <w:bottom w:val="single" w:sz="4" w:space="0" w:color="000000"/>
              <w:right w:val="single" w:sz="4" w:space="0" w:color="000000"/>
            </w:tcBorders>
          </w:tcPr>
          <w:p w14:paraId="0A34A9F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notice</w:t>
            </w:r>
          </w:p>
        </w:tc>
        <w:tc>
          <w:tcPr>
            <w:tcW w:w="6462" w:type="dxa"/>
            <w:tcBorders>
              <w:top w:val="single" w:sz="4" w:space="0" w:color="000000"/>
              <w:left w:val="single" w:sz="4" w:space="0" w:color="000000"/>
              <w:bottom w:val="single" w:sz="4" w:space="0" w:color="000000"/>
              <w:right w:val="single" w:sz="4" w:space="0" w:color="000000"/>
            </w:tcBorders>
          </w:tcPr>
          <w:p w14:paraId="216A00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yellow info box: “The meeting may be recorded to prepare the minutes. Your information is used only for this meeting.” [Cuộc </w:t>
            </w:r>
            <w:r>
              <w:rPr>
                <w:rFonts w:ascii="Times New Roman" w:eastAsia="Times New Roman" w:hAnsi="Times New Roman" w:cs="Times New Roman"/>
                <w:color w:val="444444"/>
              </w:rPr>
              <w:lastRenderedPageBreak/>
              <w:t>họp có thể được ghi âm để lập biên bản. Thông tin của bạn chỉ dùng cho cuộc họp này.]</w:t>
            </w:r>
          </w:p>
        </w:tc>
      </w:tr>
      <w:tr w:rsidR="00A7506D" w14:paraId="147DB0D3" w14:textId="77777777">
        <w:tc>
          <w:tcPr>
            <w:tcW w:w="2600" w:type="dxa"/>
            <w:tcBorders>
              <w:top w:val="single" w:sz="4" w:space="0" w:color="000000"/>
              <w:left w:val="single" w:sz="4" w:space="0" w:color="000000"/>
              <w:bottom w:val="single" w:sz="4" w:space="0" w:color="000000"/>
              <w:right w:val="single" w:sz="4" w:space="0" w:color="000000"/>
            </w:tcBorders>
          </w:tcPr>
          <w:p w14:paraId="0EB684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Guest scope notice</w:t>
            </w:r>
          </w:p>
        </w:tc>
        <w:tc>
          <w:tcPr>
            <w:tcW w:w="6462" w:type="dxa"/>
            <w:tcBorders>
              <w:top w:val="single" w:sz="4" w:space="0" w:color="000000"/>
              <w:left w:val="single" w:sz="4" w:space="0" w:color="000000"/>
              <w:bottom w:val="single" w:sz="4" w:space="0" w:color="000000"/>
              <w:right w:val="single" w:sz="4" w:space="0" w:color="000000"/>
            </w:tcBorders>
          </w:tcPr>
          <w:p w14:paraId="0B1089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scope notice: “Khách chỉ truy cập cuộc họp được mời và toàn bộ tài liệu gắn trong cuộc họp theo quyền Thành viên. Email đã được xác minh; tên hiển thị và chức vụ do khách tự khai.” (BR-180, BR-181)</w:t>
            </w:r>
          </w:p>
        </w:tc>
      </w:tr>
      <w:tr w:rsidR="00A7506D" w14:paraId="5A1855C1" w14:textId="77777777">
        <w:tc>
          <w:tcPr>
            <w:tcW w:w="2600" w:type="dxa"/>
            <w:tcBorders>
              <w:top w:val="single" w:sz="4" w:space="0" w:color="000000"/>
              <w:left w:val="single" w:sz="4" w:space="0" w:color="000000"/>
              <w:bottom w:val="single" w:sz="4" w:space="0" w:color="000000"/>
              <w:right w:val="single" w:sz="4" w:space="0" w:color="000000"/>
            </w:tcBorders>
          </w:tcPr>
          <w:p w14:paraId="34F54A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Already verified</w:t>
            </w:r>
          </w:p>
        </w:tc>
        <w:tc>
          <w:tcPr>
            <w:tcW w:w="6462" w:type="dxa"/>
            <w:tcBorders>
              <w:top w:val="single" w:sz="4" w:space="0" w:color="000000"/>
              <w:left w:val="single" w:sz="4" w:space="0" w:color="000000"/>
              <w:bottom w:val="single" w:sz="4" w:space="0" w:color="000000"/>
              <w:right w:val="single" w:sz="4" w:space="0" w:color="000000"/>
            </w:tcBorders>
          </w:tcPr>
          <w:p w14:paraId="4132E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Guest reopens a valid link during an active verified Guest session, this screen is skipped and the invited meeting opens directly (UC-04 ALT-1).</w:t>
            </w:r>
          </w:p>
        </w:tc>
      </w:tr>
    </w:tbl>
    <w:p w14:paraId="729EC4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FE71D3A" w14:textId="77777777" w:rsidR="00A7506D" w:rsidRDefault="00DF34F2">
      <w:pPr>
        <w:pStyle w:val="Heading2"/>
      </w:pPr>
      <w:bookmarkStart w:id="113" w:name="_Toc242699693"/>
      <w:r>
        <w:rPr>
          <w:rFonts w:ascii="Times New Roman" w:hAnsi="Times New Roman" w:eastAsia="Times New Roman" w:cs="Times New Roman"/>
        </w:rPr>
        <w:t>2. FE-02 – User &amp; Profile Management</w:t>
      </w:r>
      <w:bookmarkEnd w:id="113"/>
    </w:p>
    <w:p w14:paraId="70592956" w14:textId="77777777" w:rsidR="00A7506D" w:rsidRDefault="00DF34F2">
      <w:pPr>
        <w:pStyle w:val="Heading3"/>
      </w:pPr>
      <w:bookmarkStart w:id="114" w:name="_Toc242699694"/>
      <w:r>
        <w:rPr>
          <w:rFonts w:ascii="Times New Roman" w:hAnsi="Times New Roman" w:eastAsia="Times New Roman" w:cs="Times New Roman"/>
        </w:rPr>
        <w:t>2.1 User &amp; Permission List</w:t>
      </w:r>
      <w:bookmarkEnd w:id="114"/>
    </w:p>
    <w:p w14:paraId="2793BE5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A1D1613" wp14:editId="38E495EB">
            <wp:extent cx="5669280" cy="3543300"/>
            <wp:effectExtent l="0" t="0" r="0" b="0"/>
            <wp:docPr id="2133590067" name="image62.png"/>
            <wp:cNvGraphicFramePr/>
            <a:graphic xmlns:a="http://schemas.openxmlformats.org/drawingml/2006/main">
              <a:graphicData uri="http://schemas.openxmlformats.org/drawingml/2006/picture">
                <pic:pic xmlns:pic="http://schemas.openxmlformats.org/drawingml/2006/picture">
                  <pic:nvPicPr>
                    <pic:cNvPr id="0" name="image62.png"/>
                    <pic:cNvPicPr preferRelativeResize="0"/>
                  </pic:nvPicPr>
                  <pic:blipFill>
                    <a:blip r:embed="rId26"/>
                    <a:srcRect/>
                    <a:stretch>
                      <a:fillRect/>
                    </a:stretch>
                  </pic:blipFill>
                  <pic:spPr>
                    <a:xfrm>
                      <a:off x="0" y="0"/>
                      <a:ext cx="5669280" cy="3543300"/>
                    </a:xfrm>
                    <a:prstGeom prst="rect">
                      <a:avLst/>
                    </a:prstGeom>
                    <a:ln/>
                  </pic:spPr>
                </pic:pic>
              </a:graphicData>
            </a:graphic>
          </wp:inline>
        </w:drawing>
      </w:r>
    </w:p>
    <w:p w14:paraId="69F9808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C541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User &amp; Permission List screen is the System Admin’s account management page, reached from Administration › User &amp; Permissions [Quản trị › Người dùng &amp; Quyền] in the sidebar. It lists all user accounts and provides the per-account actions edit (including the system role), deactivate/reactivate and send password reset link (UC-05, UC-06a–UC-06c, UC-07, UC-08).</w:t>
      </w:r>
    </w:p>
    <w:p w14:paraId="6160EA7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E0F3EF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User List: </w:t>
      </w:r>
      <w:r>
        <w:rPr>
          <w:rFonts w:ascii="Times New Roman" w:eastAsia="Times New Roman" w:hAnsi="Times New Roman" w:cs="Times New Roman"/>
          <w:color w:val="000000"/>
        </w:rPr>
        <w:t>view all user accounts with full name, email, system role, sign-in method, status and creation date (UC-05).</w:t>
      </w:r>
    </w:p>
    <w:p w14:paraId="09EEF6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Users: </w:t>
      </w:r>
      <w:r>
        <w:rPr>
          <w:rFonts w:ascii="Times New Roman" w:eastAsia="Times New Roman" w:hAnsi="Times New Roman" w:cs="Times New Roman"/>
          <w:color w:val="000000"/>
        </w:rPr>
        <w:t>enter a keyword to search accounts by full name or email (UC-05).</w:t>
      </w:r>
    </w:p>
    <w:p w14:paraId="2F66E68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User List: </w:t>
      </w:r>
      <w:r>
        <w:rPr>
          <w:rFonts w:ascii="Times New Roman" w:eastAsia="Times New Roman" w:hAnsi="Times New Roman" w:cs="Times New Roman"/>
          <w:color w:val="000000"/>
        </w:rPr>
        <w:t>filter accounts by system role and by account status (UC-05).</w:t>
      </w:r>
    </w:p>
    <w:p w14:paraId="19A69C2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Account: </w:t>
      </w:r>
      <w:r>
        <w:rPr>
          <w:rFonts w:ascii="Times New Roman" w:eastAsia="Times New Roman" w:hAnsi="Times New Roman" w:cs="Times New Roman"/>
          <w:color w:val="000000"/>
        </w:rPr>
        <w:t>open the Edit Account dialog to change full name, email or system role (UC-06b, UC-08).</w:t>
      </w:r>
    </w:p>
    <w:p w14:paraId="27C0D5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Deactivate / Reactivate Account: </w:t>
      </w:r>
      <w:r>
        <w:rPr>
          <w:rFonts w:ascii="Times New Roman" w:eastAsia="Times New Roman" w:hAnsi="Times New Roman" w:cs="Times New Roman"/>
          <w:color w:val="000000"/>
        </w:rPr>
        <w:t>change the status of an account after confirming in a dialog (UC-06c).</w:t>
      </w:r>
    </w:p>
    <w:p w14:paraId="2BC810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Send Password Reset Link: </w:t>
      </w:r>
      <w:r>
        <w:rPr>
          <w:rFonts w:ascii="Times New Roman" w:eastAsia="Times New Roman" w:hAnsi="Times New Roman" w:cs="Times New Roman"/>
          <w:color w:val="000000"/>
        </w:rPr>
        <w:t>open the Send Password Reset Link Dialog for an active account that signs in with a password (UC-07).</w:t>
      </w:r>
    </w:p>
    <w:p w14:paraId="3520C7C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59C7F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Account: </w:t>
      </w:r>
      <w:r>
        <w:rPr>
          <w:rFonts w:ascii="Times New Roman" w:eastAsia="Times New Roman" w:hAnsi="Times New Roman" w:cs="Times New Roman"/>
          <w:color w:val="000000"/>
        </w:rPr>
        <w:t>click “Create account” to open the Create / Edit User Account Dialog in create mode (UC-06a).</w:t>
      </w:r>
    </w:p>
    <w:p w14:paraId="1FE732A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72F1AC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38F02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05C7CD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FB7ED76" w14:textId="77777777">
        <w:tc>
          <w:tcPr>
            <w:tcW w:w="2600" w:type="dxa"/>
            <w:tcBorders>
              <w:top w:val="single" w:sz="4" w:space="0" w:color="000000"/>
              <w:left w:val="single" w:sz="4" w:space="0" w:color="000000"/>
              <w:bottom w:val="single" w:sz="4" w:space="0" w:color="000000"/>
              <w:right w:val="single" w:sz="4" w:space="0" w:color="000000"/>
            </w:tcBorders>
          </w:tcPr>
          <w:p w14:paraId="05222A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0ABB54F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breadcrumb “Administration” [Quản trị], title “User &amp; Permissions” [Người dùng &amp; Quyền] and summary “Manage users and system permissions · 7 accounts, 6 active.” [Quản lý người dùng và phân quyền hệ thống · … tài khoản, … đang hoạt động.]</w:t>
            </w:r>
          </w:p>
        </w:tc>
      </w:tr>
      <w:tr w:rsidR="00A7506D" w14:paraId="79DF1E03" w14:textId="77777777">
        <w:tc>
          <w:tcPr>
            <w:tcW w:w="2600" w:type="dxa"/>
            <w:tcBorders>
              <w:top w:val="single" w:sz="4" w:space="0" w:color="000000"/>
              <w:left w:val="single" w:sz="4" w:space="0" w:color="000000"/>
              <w:bottom w:val="single" w:sz="4" w:space="0" w:color="000000"/>
              <w:right w:val="single" w:sz="4" w:space="0" w:color="000000"/>
            </w:tcBorders>
          </w:tcPr>
          <w:p w14:paraId="5E1D9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[Tạo tài khoản]</w:t>
            </w:r>
          </w:p>
        </w:tc>
        <w:tc>
          <w:tcPr>
            <w:tcW w:w="6462" w:type="dxa"/>
            <w:tcBorders>
              <w:top w:val="single" w:sz="4" w:space="0" w:color="000000"/>
              <w:left w:val="single" w:sz="4" w:space="0" w:color="000000"/>
              <w:bottom w:val="single" w:sz="4" w:space="0" w:color="000000"/>
              <w:right w:val="single" w:sz="4" w:space="0" w:color="000000"/>
            </w:tcBorders>
          </w:tcPr>
          <w:p w14:paraId="314D34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Create / Edit User Account Dialog in create mode.</w:t>
            </w:r>
          </w:p>
        </w:tc>
      </w:tr>
      <w:tr w:rsidR="00A7506D" w14:paraId="1D374FB2" w14:textId="77777777">
        <w:tc>
          <w:tcPr>
            <w:tcW w:w="2600" w:type="dxa"/>
            <w:tcBorders>
              <w:top w:val="single" w:sz="4" w:space="0" w:color="000000"/>
              <w:left w:val="single" w:sz="4" w:space="0" w:color="000000"/>
              <w:bottom w:val="single" w:sz="4" w:space="0" w:color="000000"/>
              <w:right w:val="single" w:sz="4" w:space="0" w:color="000000"/>
            </w:tcBorders>
          </w:tcPr>
          <w:p w14:paraId="7F8F62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hoặc email…]</w:t>
            </w:r>
          </w:p>
        </w:tc>
        <w:tc>
          <w:tcPr>
            <w:tcW w:w="6462" w:type="dxa"/>
            <w:tcBorders>
              <w:top w:val="single" w:sz="4" w:space="0" w:color="000000"/>
              <w:left w:val="single" w:sz="4" w:space="0" w:color="000000"/>
              <w:bottom w:val="single" w:sz="4" w:space="0" w:color="000000"/>
              <w:right w:val="single" w:sz="4" w:space="0" w:color="000000"/>
            </w:tcBorders>
          </w:tcPr>
          <w:p w14:paraId="3ACE73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full name or email.</w:t>
            </w:r>
          </w:p>
        </w:tc>
      </w:tr>
      <w:tr w:rsidR="00A7506D" w14:paraId="71E7E392" w14:textId="77777777">
        <w:tc>
          <w:tcPr>
            <w:tcW w:w="2600" w:type="dxa"/>
            <w:tcBorders>
              <w:top w:val="single" w:sz="4" w:space="0" w:color="000000"/>
              <w:left w:val="single" w:sz="4" w:space="0" w:color="000000"/>
              <w:bottom w:val="single" w:sz="4" w:space="0" w:color="000000"/>
              <w:right w:val="single" w:sz="4" w:space="0" w:color="000000"/>
            </w:tcBorders>
          </w:tcPr>
          <w:p w14:paraId="6DF90F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filter [Tất cả vai trò]</w:t>
            </w:r>
          </w:p>
        </w:tc>
        <w:tc>
          <w:tcPr>
            <w:tcW w:w="6462" w:type="dxa"/>
            <w:tcBorders>
              <w:top w:val="single" w:sz="4" w:space="0" w:color="000000"/>
              <w:left w:val="single" w:sz="4" w:space="0" w:color="000000"/>
              <w:bottom w:val="single" w:sz="4" w:space="0" w:color="000000"/>
              <w:right w:val="single" w:sz="4" w:space="0" w:color="000000"/>
            </w:tcBorders>
          </w:tcPr>
          <w:p w14:paraId="06D34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roles (default) and every system role, e.g. [Chủ toạ], [Thư ký], [Thành viên], [Quản trị viên] and custom roles such as [Kiểm soát viên].</w:t>
            </w:r>
          </w:p>
        </w:tc>
      </w:tr>
      <w:tr w:rsidR="00A7506D" w14:paraId="65329F1E" w14:textId="77777777">
        <w:tc>
          <w:tcPr>
            <w:tcW w:w="2600" w:type="dxa"/>
            <w:tcBorders>
              <w:top w:val="single" w:sz="4" w:space="0" w:color="000000"/>
              <w:left w:val="single" w:sz="4" w:space="0" w:color="000000"/>
              <w:bottom w:val="single" w:sz="4" w:space="0" w:color="000000"/>
              <w:right w:val="single" w:sz="4" w:space="0" w:color="000000"/>
            </w:tcBorders>
          </w:tcPr>
          <w:p w14:paraId="68124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[Mọi trạng thái]</w:t>
            </w:r>
          </w:p>
        </w:tc>
        <w:tc>
          <w:tcPr>
            <w:tcW w:w="6462" w:type="dxa"/>
            <w:tcBorders>
              <w:top w:val="single" w:sz="4" w:space="0" w:color="000000"/>
              <w:left w:val="single" w:sz="4" w:space="0" w:color="000000"/>
              <w:bottom w:val="single" w:sz="4" w:space="0" w:color="000000"/>
              <w:right w:val="single" w:sz="4" w:space="0" w:color="000000"/>
            </w:tcBorders>
          </w:tcPr>
          <w:p w14:paraId="1F5D9B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statuses (default), Active, Deactivated. Combined filters must all match (BR-31).</w:t>
            </w:r>
          </w:p>
        </w:tc>
      </w:tr>
      <w:tr w:rsidR="00A7506D" w14:paraId="14A6F221" w14:textId="77777777">
        <w:tc>
          <w:tcPr>
            <w:tcW w:w="2600" w:type="dxa"/>
            <w:tcBorders>
              <w:top w:val="single" w:sz="4" w:space="0" w:color="000000"/>
              <w:left w:val="single" w:sz="4" w:space="0" w:color="000000"/>
              <w:bottom w:val="single" w:sz="4" w:space="0" w:color="000000"/>
              <w:right w:val="single" w:sz="4" w:space="0" w:color="000000"/>
            </w:tcBorders>
          </w:tcPr>
          <w:p w14:paraId="620F36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7CAD05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full name and email below. The signed-in System Admin’s own row is tagged “You” [Bạn].</w:t>
            </w:r>
          </w:p>
        </w:tc>
      </w:tr>
      <w:tr w:rsidR="00A7506D" w14:paraId="42756960" w14:textId="77777777">
        <w:tc>
          <w:tcPr>
            <w:tcW w:w="2600" w:type="dxa"/>
            <w:tcBorders>
              <w:top w:val="single" w:sz="4" w:space="0" w:color="000000"/>
              <w:left w:val="single" w:sz="4" w:space="0" w:color="000000"/>
              <w:bottom w:val="single" w:sz="4" w:space="0" w:color="000000"/>
              <w:right w:val="single" w:sz="4" w:space="0" w:color="000000"/>
            </w:tcBorders>
          </w:tcPr>
          <w:p w14:paraId="63A396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5E30C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name of the system role held by the account.</w:t>
            </w:r>
          </w:p>
        </w:tc>
      </w:tr>
      <w:tr w:rsidR="00A7506D" w14:paraId="3AF74CD1" w14:textId="77777777">
        <w:tc>
          <w:tcPr>
            <w:tcW w:w="2600" w:type="dxa"/>
            <w:tcBorders>
              <w:top w:val="single" w:sz="4" w:space="0" w:color="000000"/>
              <w:left w:val="single" w:sz="4" w:space="0" w:color="000000"/>
              <w:bottom w:val="single" w:sz="4" w:space="0" w:color="000000"/>
              <w:right w:val="single" w:sz="4" w:space="0" w:color="000000"/>
            </w:tcBorders>
          </w:tcPr>
          <w:p w14:paraId="2D5855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 method [Đăng nhập]</w:t>
            </w:r>
          </w:p>
        </w:tc>
        <w:tc>
          <w:tcPr>
            <w:tcW w:w="6462" w:type="dxa"/>
            <w:tcBorders>
              <w:top w:val="single" w:sz="4" w:space="0" w:color="000000"/>
              <w:left w:val="single" w:sz="4" w:space="0" w:color="000000"/>
              <w:bottom w:val="single" w:sz="4" w:space="0" w:color="000000"/>
              <w:right w:val="single" w:sz="4" w:space="0" w:color="000000"/>
            </w:tcBorders>
          </w:tcPr>
          <w:p w14:paraId="30C970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Password [Mật khẩu], Google, or Password · Google (account linked to Google). Passwords and tokens are never displayed (BR-10, BR-21).</w:t>
            </w:r>
          </w:p>
        </w:tc>
      </w:tr>
      <w:tr w:rsidR="00A7506D" w14:paraId="669D2A0C" w14:textId="77777777">
        <w:tc>
          <w:tcPr>
            <w:tcW w:w="2600" w:type="dxa"/>
            <w:tcBorders>
              <w:top w:val="single" w:sz="4" w:space="0" w:color="000000"/>
              <w:left w:val="single" w:sz="4" w:space="0" w:color="000000"/>
              <w:bottom w:val="single" w:sz="4" w:space="0" w:color="000000"/>
              <w:right w:val="single" w:sz="4" w:space="0" w:color="000000"/>
            </w:tcBorders>
          </w:tcPr>
          <w:p w14:paraId="3C4ACA5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1C403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Active [Hoạt động] (green) or Deactivated [Đã vô hiệu hoá] (grey).</w:t>
            </w:r>
          </w:p>
        </w:tc>
      </w:tr>
      <w:tr w:rsidR="00A7506D" w14:paraId="4217B847" w14:textId="77777777">
        <w:tc>
          <w:tcPr>
            <w:tcW w:w="2600" w:type="dxa"/>
            <w:tcBorders>
              <w:top w:val="single" w:sz="4" w:space="0" w:color="000000"/>
              <w:left w:val="single" w:sz="4" w:space="0" w:color="000000"/>
              <w:bottom w:val="single" w:sz="4" w:space="0" w:color="000000"/>
              <w:right w:val="single" w:sz="4" w:space="0" w:color="000000"/>
            </w:tcBorders>
          </w:tcPr>
          <w:p w14:paraId="3662E9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Created date [Ngày tạo]</w:t>
            </w:r>
          </w:p>
        </w:tc>
        <w:tc>
          <w:tcPr>
            <w:tcW w:w="6462" w:type="dxa"/>
            <w:tcBorders>
              <w:top w:val="single" w:sz="4" w:space="0" w:color="000000"/>
              <w:left w:val="single" w:sz="4" w:space="0" w:color="000000"/>
              <w:bottom w:val="single" w:sz="4" w:space="0" w:color="000000"/>
              <w:right w:val="single" w:sz="4" w:space="0" w:color="000000"/>
            </w:tcBorders>
          </w:tcPr>
          <w:p w14:paraId="0B9DDC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dd/mm/yyyy.</w:t>
            </w:r>
          </w:p>
        </w:tc>
      </w:tr>
      <w:tr w:rsidR="00A7506D" w14:paraId="5D1A4BD1" w14:textId="77777777">
        <w:tc>
          <w:tcPr>
            <w:tcW w:w="2600" w:type="dxa"/>
            <w:tcBorders>
              <w:top w:val="single" w:sz="4" w:space="0" w:color="000000"/>
              <w:left w:val="single" w:sz="4" w:space="0" w:color="000000"/>
              <w:bottom w:val="single" w:sz="4" w:space="0" w:color="000000"/>
              <w:right w:val="single" w:sz="4" w:space="0" w:color="000000"/>
            </w:tcBorders>
          </w:tcPr>
          <w:p w14:paraId="23054F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DCD03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Three icon buttons: Edit · Deactivate / Reactivate · Send password reset link. A button is greyed out when not applicable and its tooltip gives the reason: the System Admin cannot change the status of his/her own account; a Google-only or deactivated account cannot receive a password reset link (BR-22). Unlocking a locked account (UC-09) is not yet provided in this version of the screen.</w:t>
            </w:r>
          </w:p>
        </w:tc>
      </w:tr>
      <w:tr w:rsidR="00A7506D" w14:paraId="6A564B77" w14:textId="77777777">
        <w:tc>
          <w:tcPr>
            <w:tcW w:w="2600" w:type="dxa"/>
            <w:tcBorders>
              <w:top w:val="single" w:sz="4" w:space="0" w:color="000000"/>
              <w:left w:val="single" w:sz="4" w:space="0" w:color="000000"/>
              <w:bottom w:val="single" w:sz="4" w:space="0" w:color="000000"/>
              <w:right w:val="single" w:sz="4" w:space="0" w:color="000000"/>
            </w:tcBorders>
          </w:tcPr>
          <w:p w14:paraId="54DB67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 Reactivate confirmation</w:t>
            </w:r>
          </w:p>
        </w:tc>
        <w:tc>
          <w:tcPr>
            <w:tcW w:w="6462" w:type="dxa"/>
            <w:tcBorders>
              <w:top w:val="single" w:sz="4" w:space="0" w:color="000000"/>
              <w:left w:val="single" w:sz="4" w:space="0" w:color="000000"/>
              <w:bottom w:val="single" w:sz="4" w:space="0" w:color="000000"/>
              <w:right w:val="single" w:sz="4" w:space="0" w:color="000000"/>
            </w:tcBorders>
          </w:tcPr>
          <w:p w14:paraId="0020187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Dialog: deactivation signs the user out of all devices and keeps meeting history (BR-18, BR-19); reactivation restores sign-in with the current role. Success shows MSG11 “User account status changed </w:t>
            </w:r>
            <w:r>
              <w:rPr>
                <w:rFonts w:ascii="Times New Roman" w:eastAsia="Times New Roman" w:hAnsi="Times New Roman" w:cs="Times New Roman"/>
                <w:color w:val="444444"/>
              </w:rPr>
              <w:lastRenderedPageBreak/>
              <w:t>successfully.”; deactivating the last active account holding the User administration permission is blocked with MSG12.</w:t>
            </w:r>
          </w:p>
        </w:tc>
      </w:tr>
      <w:tr w:rsidR="00A7506D" w14:paraId="3D1866A7" w14:textId="77777777">
        <w:tc>
          <w:tcPr>
            <w:tcW w:w="2600" w:type="dxa"/>
            <w:tcBorders>
              <w:top w:val="single" w:sz="4" w:space="0" w:color="000000"/>
              <w:left w:val="single" w:sz="4" w:space="0" w:color="000000"/>
              <w:bottom w:val="single" w:sz="4" w:space="0" w:color="000000"/>
              <w:right w:val="single" w:sz="4" w:space="0" w:color="000000"/>
            </w:tcBorders>
          </w:tcPr>
          <w:p w14:paraId="0B99F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No-result message</w:t>
            </w:r>
          </w:p>
        </w:tc>
        <w:tc>
          <w:tcPr>
            <w:tcW w:w="6462" w:type="dxa"/>
            <w:tcBorders>
              <w:top w:val="single" w:sz="4" w:space="0" w:color="000000"/>
              <w:left w:val="single" w:sz="4" w:space="0" w:color="000000"/>
              <w:bottom w:val="single" w:sz="4" w:space="0" w:color="000000"/>
              <w:right w:val="single" w:sz="4" w:space="0" w:color="000000"/>
            </w:tcBorders>
          </w:tcPr>
          <w:p w14:paraId="2CE736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accounts match the filter.” shown in the table when search/filter returns nothing (BR-12); “No accounts yet.” when the list is empty.</w:t>
            </w:r>
          </w:p>
        </w:tc>
      </w:tr>
    </w:tbl>
    <w:p w14:paraId="6C26D9C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7C86B9" w14:textId="77777777" w:rsidR="00A7506D" w:rsidRDefault="00DF34F2">
      <w:pPr>
        <w:pStyle w:val="Heading3"/>
      </w:pPr>
      <w:bookmarkStart w:id="115" w:name="_Toc242699695"/>
      <w:r>
        <w:rPr>
          <w:rFonts w:ascii="Times New Roman" w:hAnsi="Times New Roman" w:eastAsia="Times New Roman" w:cs="Times New Roman"/>
        </w:rPr>
        <w:t>2.2 Create / Edit User Account Dialog</w:t>
      </w:r>
      <w:bookmarkEnd w:id="115"/>
    </w:p>
    <w:p w14:paraId="2949374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45828FF" wp14:editId="35298332">
            <wp:extent cx="5669280" cy="3549205"/>
            <wp:effectExtent l="0" t="0" r="0" b="0"/>
            <wp:docPr id="2133590068" name="image65.png"/>
            <wp:cNvGraphicFramePr/>
            <a:graphic xmlns:a="http://schemas.openxmlformats.org/drawingml/2006/main">
              <a:graphicData uri="http://schemas.openxmlformats.org/drawingml/2006/picture">
                <pic:pic xmlns:pic="http://schemas.openxmlformats.org/drawingml/2006/picture">
                  <pic:nvPicPr>
                    <pic:cNvPr id="0" name="image65.png"/>
                    <pic:cNvPicPr preferRelativeResize="0"/>
                  </pic:nvPicPr>
                  <pic:blipFill>
                    <a:blip r:embed="rId27"/>
                    <a:srcRect/>
                    <a:stretch>
                      <a:fillRect/>
                    </a:stretch>
                  </pic:blipFill>
                  <pic:spPr>
                    <a:xfrm>
                      <a:off x="0" y="0"/>
                      <a:ext cx="5669280" cy="3549205"/>
                    </a:xfrm>
                    <a:prstGeom prst="rect">
                      <a:avLst/>
                    </a:prstGeom>
                    <a:ln/>
                  </pic:spPr>
                </pic:pic>
              </a:graphicData>
            </a:graphic>
          </wp:inline>
        </w:drawing>
      </w:r>
    </w:p>
    <w:p w14:paraId="78DB8B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990B5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User Account Dialog opens over the User &amp; Permission List when the System Admin clicks “Create account” or the Edit action of an account. In create mode it collects full name, email, an initial password and the system role; in edit mode it changes full name, email and system role only (UC-06a, UC-06b, UC-08).</w:t>
      </w:r>
    </w:p>
    <w:p w14:paraId="5F9026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3823BF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User Account: </w:t>
      </w:r>
      <w:r>
        <w:rPr>
          <w:rFonts w:ascii="Times New Roman" w:eastAsia="Times New Roman" w:hAnsi="Times New Roman" w:cs="Times New Roman"/>
          <w:color w:val="000000"/>
        </w:rPr>
        <w:t>enter full name, email, password and role to create a new active account (UC-06a).</w:t>
      </w:r>
    </w:p>
    <w:p w14:paraId="4E726D2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Password: </w:t>
      </w:r>
      <w:r>
        <w:rPr>
          <w:rFonts w:ascii="Times New Roman" w:eastAsia="Times New Roman" w:hAnsi="Times New Roman" w:cs="Times New Roman"/>
          <w:color w:val="000000"/>
        </w:rPr>
        <w:t>click “Generate password” to fill a random password, then show or copy it (UC-06a).</w:t>
      </w:r>
    </w:p>
    <w:p w14:paraId="16D2D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User Account: </w:t>
      </w:r>
      <w:r>
        <w:rPr>
          <w:rFonts w:ascii="Times New Roman" w:eastAsia="Times New Roman" w:hAnsi="Times New Roman" w:cs="Times New Roman"/>
          <w:color w:val="000000"/>
        </w:rPr>
        <w:t>change the full name and email of an existing account (UC-06b).</w:t>
      </w:r>
    </w:p>
    <w:p w14:paraId="32B03E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System Role: </w:t>
      </w:r>
      <w:r>
        <w:rPr>
          <w:rFonts w:ascii="Times New Roman" w:eastAsia="Times New Roman" w:hAnsi="Times New Roman" w:cs="Times New Roman"/>
          <w:color w:val="000000"/>
        </w:rPr>
        <w:t>select or change the system role of the account (UC-08).</w:t>
      </w:r>
    </w:p>
    <w:p w14:paraId="2E645E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50578A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B7D21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A89D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BCB18AE" w14:textId="77777777">
        <w:tc>
          <w:tcPr>
            <w:tcW w:w="2600" w:type="dxa"/>
            <w:tcBorders>
              <w:top w:val="single" w:sz="4" w:space="0" w:color="000000"/>
              <w:left w:val="single" w:sz="4" w:space="0" w:color="000000"/>
              <w:bottom w:val="single" w:sz="4" w:space="0" w:color="000000"/>
              <w:right w:val="single" w:sz="4" w:space="0" w:color="000000"/>
            </w:tcBorders>
          </w:tcPr>
          <w:p w14:paraId="7DF1EB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4E6F8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account” [Tạo tài khoản] in create mode, “Edit account” [Sửa tài khoản] in edit mode.</w:t>
            </w:r>
          </w:p>
        </w:tc>
      </w:tr>
      <w:tr w:rsidR="00A7506D" w14:paraId="7D9BB28A" w14:textId="77777777">
        <w:tc>
          <w:tcPr>
            <w:tcW w:w="2600" w:type="dxa"/>
            <w:tcBorders>
              <w:top w:val="single" w:sz="4" w:space="0" w:color="000000"/>
              <w:left w:val="single" w:sz="4" w:space="0" w:color="000000"/>
              <w:bottom w:val="single" w:sz="4" w:space="0" w:color="000000"/>
              <w:right w:val="single" w:sz="4" w:space="0" w:color="000000"/>
            </w:tcBorders>
          </w:tcPr>
          <w:p w14:paraId="697EB8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Information note</w:t>
            </w:r>
          </w:p>
        </w:tc>
        <w:tc>
          <w:tcPr>
            <w:tcW w:w="6462" w:type="dxa"/>
            <w:tcBorders>
              <w:top w:val="single" w:sz="4" w:space="0" w:color="000000"/>
              <w:left w:val="single" w:sz="4" w:space="0" w:color="000000"/>
              <w:bottom w:val="single" w:sz="4" w:space="0" w:color="000000"/>
              <w:right w:val="single" w:sz="4" w:space="0" w:color="000000"/>
            </w:tcBorders>
          </w:tcPr>
          <w:p w14:paraId="3D7CF3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“The new account is active and can sign in immediately with this email and password. If the email is a Google account, the user can also sign in with Google.” (BR-15). Edit mode: first Google sign-in with the same email links automatically; passwords are not changed here.</w:t>
            </w:r>
          </w:p>
        </w:tc>
      </w:tr>
      <w:tr w:rsidR="00A7506D" w14:paraId="54EB647E" w14:textId="77777777">
        <w:tc>
          <w:tcPr>
            <w:tcW w:w="2600" w:type="dxa"/>
            <w:tcBorders>
              <w:top w:val="single" w:sz="4" w:space="0" w:color="000000"/>
              <w:left w:val="single" w:sz="4" w:space="0" w:color="000000"/>
              <w:bottom w:val="single" w:sz="4" w:space="0" w:color="000000"/>
              <w:right w:val="single" w:sz="4" w:space="0" w:color="000000"/>
            </w:tcBorders>
          </w:tcPr>
          <w:p w14:paraId="591D61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Full name [Họ tên]</w:t>
            </w:r>
          </w:p>
        </w:tc>
        <w:tc>
          <w:tcPr>
            <w:tcW w:w="6462" w:type="dxa"/>
            <w:tcBorders>
              <w:top w:val="single" w:sz="4" w:space="0" w:color="000000"/>
              <w:left w:val="single" w:sz="4" w:space="0" w:color="000000"/>
              <w:bottom w:val="single" w:sz="4" w:space="0" w:color="000000"/>
              <w:right w:val="single" w:sz="4" w:space="0" w:color="000000"/>
            </w:tcBorders>
          </w:tcPr>
          <w:p w14:paraId="573CDC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max 200 characters. Errors: “Full name is required.”, “Full name must not exceed 200 characters.” (MSG09).</w:t>
            </w:r>
          </w:p>
        </w:tc>
      </w:tr>
      <w:tr w:rsidR="00A7506D" w14:paraId="73CFAA33" w14:textId="77777777">
        <w:tc>
          <w:tcPr>
            <w:tcW w:w="2600" w:type="dxa"/>
            <w:tcBorders>
              <w:top w:val="single" w:sz="4" w:space="0" w:color="000000"/>
              <w:left w:val="single" w:sz="4" w:space="0" w:color="000000"/>
              <w:bottom w:val="single" w:sz="4" w:space="0" w:color="000000"/>
              <w:right w:val="single" w:sz="4" w:space="0" w:color="000000"/>
            </w:tcBorders>
          </w:tcPr>
          <w:p w14:paraId="657B08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Email</w:t>
            </w:r>
          </w:p>
        </w:tc>
        <w:tc>
          <w:tcPr>
            <w:tcW w:w="6462" w:type="dxa"/>
            <w:tcBorders>
              <w:top w:val="single" w:sz="4" w:space="0" w:color="000000"/>
              <w:left w:val="single" w:sz="4" w:space="0" w:color="000000"/>
              <w:bottom w:val="single" w:sz="4" w:space="0" w:color="000000"/>
              <w:right w:val="single" w:sz="4" w:space="0" w:color="000000"/>
            </w:tcBorders>
          </w:tcPr>
          <w:p w14:paraId="3C0A579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valid email format, unique among accounts (BR-13). Errors: “Email is required.”, “Email is invalid.” (MSG09); “Email is already in use.” (MSG08).</w:t>
            </w:r>
          </w:p>
        </w:tc>
      </w:tr>
      <w:tr w:rsidR="00A7506D" w14:paraId="24B6A9F7" w14:textId="77777777">
        <w:tc>
          <w:tcPr>
            <w:tcW w:w="2600" w:type="dxa"/>
            <w:tcBorders>
              <w:top w:val="single" w:sz="4" w:space="0" w:color="000000"/>
              <w:left w:val="single" w:sz="4" w:space="0" w:color="000000"/>
              <w:bottom w:val="single" w:sz="4" w:space="0" w:color="000000"/>
              <w:right w:val="single" w:sz="4" w:space="0" w:color="000000"/>
            </w:tcBorders>
          </w:tcPr>
          <w:p w14:paraId="00C15F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Password [Mật khẩu]</w:t>
            </w:r>
          </w:p>
        </w:tc>
        <w:tc>
          <w:tcPr>
            <w:tcW w:w="6462" w:type="dxa"/>
            <w:tcBorders>
              <w:top w:val="single" w:sz="4" w:space="0" w:color="000000"/>
              <w:left w:val="single" w:sz="4" w:space="0" w:color="000000"/>
              <w:bottom w:val="single" w:sz="4" w:space="0" w:color="000000"/>
              <w:right w:val="single" w:sz="4" w:space="0" w:color="000000"/>
            </w:tcBorders>
          </w:tcPr>
          <w:p w14:paraId="1566D2E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Masked input, required (*), minimum 12 characters (MSG09 “Password must be at least 12 characters.”). Has an eye button to show/hide and a copy button. Hint: “Minimum 12 characters. Send the password to the user through a private channel, not a shared group chat.” [Tối thiểu 12 ký tự. Gửi mật khẩu cho người dùng qua kênh riêng, không qua nhóm chat chung.]</w:t>
            </w:r>
          </w:p>
        </w:tc>
      </w:tr>
      <w:tr w:rsidR="00A7506D" w14:paraId="6406F6FA" w14:textId="77777777">
        <w:tc>
          <w:tcPr>
            <w:tcW w:w="2600" w:type="dxa"/>
            <w:tcBorders>
              <w:top w:val="single" w:sz="4" w:space="0" w:color="000000"/>
              <w:left w:val="single" w:sz="4" w:space="0" w:color="000000"/>
              <w:bottom w:val="single" w:sz="4" w:space="0" w:color="000000"/>
              <w:right w:val="single" w:sz="4" w:space="0" w:color="000000"/>
            </w:tcBorders>
          </w:tcPr>
          <w:p w14:paraId="0EA31BD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Generate password [Tạo mật khẩu]</w:t>
            </w:r>
          </w:p>
        </w:tc>
        <w:tc>
          <w:tcPr>
            <w:tcW w:w="6462" w:type="dxa"/>
            <w:tcBorders>
              <w:top w:val="single" w:sz="4" w:space="0" w:color="000000"/>
              <w:left w:val="single" w:sz="4" w:space="0" w:color="000000"/>
              <w:bottom w:val="single" w:sz="4" w:space="0" w:color="000000"/>
              <w:right w:val="single" w:sz="4" w:space="0" w:color="000000"/>
            </w:tcBorders>
          </w:tcPr>
          <w:p w14:paraId="2270FF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next to Password; fills the field with a random password that satisfies the rule.</w:t>
            </w:r>
          </w:p>
        </w:tc>
      </w:tr>
      <w:tr w:rsidR="00A7506D" w14:paraId="0E4C6136" w14:textId="77777777">
        <w:tc>
          <w:tcPr>
            <w:tcW w:w="2600" w:type="dxa"/>
            <w:tcBorders>
              <w:top w:val="single" w:sz="4" w:space="0" w:color="000000"/>
              <w:left w:val="single" w:sz="4" w:space="0" w:color="000000"/>
              <w:bottom w:val="single" w:sz="4" w:space="0" w:color="000000"/>
              <w:right w:val="single" w:sz="4" w:space="0" w:color="000000"/>
            </w:tcBorders>
          </w:tcPr>
          <w:p w14:paraId="7A3DC7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2F23DFC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 initial value [Thành viên] in create mode, current role in edit mode. Lists existing roles only (MSG09 “The role does not exist.” otherwise). Changing another user’s role signs that user out of all devices; changing the role of the last active account holding the User administration permission is blocked (MSG12).</w:t>
            </w:r>
          </w:p>
        </w:tc>
      </w:tr>
      <w:tr w:rsidR="00A7506D" w14:paraId="117F6464" w14:textId="77777777">
        <w:tc>
          <w:tcPr>
            <w:tcW w:w="2600" w:type="dxa"/>
            <w:tcBorders>
              <w:top w:val="single" w:sz="4" w:space="0" w:color="000000"/>
              <w:left w:val="single" w:sz="4" w:space="0" w:color="000000"/>
              <w:bottom w:val="single" w:sz="4" w:space="0" w:color="000000"/>
              <w:right w:val="single" w:sz="4" w:space="0" w:color="000000"/>
            </w:tcBorders>
          </w:tcPr>
          <w:p w14:paraId="233A03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Self-edit warning</w:t>
            </w:r>
          </w:p>
        </w:tc>
        <w:tc>
          <w:tcPr>
            <w:tcW w:w="6462" w:type="dxa"/>
            <w:tcBorders>
              <w:top w:val="single" w:sz="4" w:space="0" w:color="000000"/>
              <w:left w:val="single" w:sz="4" w:space="0" w:color="000000"/>
              <w:bottom w:val="single" w:sz="4" w:space="0" w:color="000000"/>
              <w:right w:val="single" w:sz="4" w:space="0" w:color="000000"/>
            </w:tcBorders>
          </w:tcPr>
          <w:p w14:paraId="03A5F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mode only. Shown when the System Admin changes his/her own role or email: after saving s/he will be signed out and must sign in again.</w:t>
            </w:r>
          </w:p>
        </w:tc>
      </w:tr>
      <w:tr w:rsidR="00A7506D" w14:paraId="6FF921EE" w14:textId="77777777">
        <w:tc>
          <w:tcPr>
            <w:tcW w:w="2600" w:type="dxa"/>
            <w:tcBorders>
              <w:top w:val="single" w:sz="4" w:space="0" w:color="000000"/>
              <w:left w:val="single" w:sz="4" w:space="0" w:color="000000"/>
              <w:bottom w:val="single" w:sz="4" w:space="0" w:color="000000"/>
              <w:right w:val="single" w:sz="4" w:space="0" w:color="000000"/>
            </w:tcBorders>
          </w:tcPr>
          <w:p w14:paraId="5F3B0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6A340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without saving.</w:t>
            </w:r>
          </w:p>
        </w:tc>
      </w:tr>
      <w:tr w:rsidR="00A7506D" w14:paraId="64DCA39C" w14:textId="77777777">
        <w:tc>
          <w:tcPr>
            <w:tcW w:w="2600" w:type="dxa"/>
            <w:tcBorders>
              <w:top w:val="single" w:sz="4" w:space="0" w:color="000000"/>
              <w:left w:val="single" w:sz="4" w:space="0" w:color="000000"/>
              <w:bottom w:val="single" w:sz="4" w:space="0" w:color="000000"/>
              <w:right w:val="single" w:sz="4" w:space="0" w:color="000000"/>
            </w:tcBorders>
          </w:tcPr>
          <w:p w14:paraId="439789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account / Save [Tạo tài khoản / Lưu]</w:t>
            </w:r>
          </w:p>
        </w:tc>
        <w:tc>
          <w:tcPr>
            <w:tcW w:w="6462" w:type="dxa"/>
            <w:tcBorders>
              <w:top w:val="single" w:sz="4" w:space="0" w:color="000000"/>
              <w:left w:val="single" w:sz="4" w:space="0" w:color="000000"/>
              <w:bottom w:val="single" w:sz="4" w:space="0" w:color="000000"/>
              <w:right w:val="single" w:sz="4" w:space="0" w:color="000000"/>
            </w:tcBorders>
          </w:tcPr>
          <w:p w14:paraId="2778EB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all fields (BR-14), saves and records the change in the audit log (BR-16). Success toast MSG07 “User account created successfully.” or MSG10 “User account updated successfully.”</w:t>
            </w:r>
          </w:p>
        </w:tc>
      </w:tr>
    </w:tbl>
    <w:p w14:paraId="7F7D897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E1056E1" w14:textId="77777777" w:rsidR="00A7506D" w:rsidRDefault="00DF34F2">
      <w:pPr>
        <w:pStyle w:val="Heading3"/>
      </w:pPr>
      <w:bookmarkStart w:id="116" w:name="_Toc242699696"/>
      <w:r>
        <w:rPr>
          <w:rFonts w:ascii="Times New Roman" w:hAnsi="Times New Roman" w:eastAsia="Times New Roman" w:cs="Times New Roman"/>
        </w:rPr>
        <w:lastRenderedPageBreak/>
        <w:t>2.3 Send Password Reset Link Dialog</w:t>
      </w:r>
      <w:bookmarkEnd w:id="116"/>
    </w:p>
    <w:p w14:paraId="23E1C0E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49AF6B9" wp14:editId="17F7DDB8">
            <wp:extent cx="5669280" cy="3543300"/>
            <wp:effectExtent l="0" t="0" r="0" b="0"/>
            <wp:docPr id="213359002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669280" cy="3543300"/>
                    </a:xfrm>
                    <a:prstGeom prst="rect">
                      <a:avLst/>
                    </a:prstGeom>
                    <a:ln/>
                  </pic:spPr>
                </pic:pic>
              </a:graphicData>
            </a:graphic>
          </wp:inline>
        </w:drawing>
      </w:r>
    </w:p>
    <w:p w14:paraId="26B1CBC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3B98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Send Password Reset Link Dialog opens when the System Admin clicks the reset-password action of an account in the User &amp; Permission List. It confirms sending a one-time reset link to the user’s registered email; the user then completes the reset on the Reset Password screen (UC-07). The same dialog style is used to confirm deactivating an account (UC-06c).</w:t>
      </w:r>
    </w:p>
    <w:p w14:paraId="745081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4F8E6E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Password Reset: </w:t>
      </w:r>
      <w:r>
        <w:rPr>
          <w:rFonts w:ascii="Times New Roman" w:eastAsia="Times New Roman" w:hAnsi="Times New Roman" w:cs="Times New Roman"/>
          <w:color w:val="000000"/>
        </w:rPr>
        <w:t>check the email address the link will be sent to and click “Send link” (UC-07).</w:t>
      </w:r>
    </w:p>
    <w:p w14:paraId="262697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sending anything.</w:t>
      </w:r>
    </w:p>
    <w:p w14:paraId="318C4F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ECAE5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Account Deactivation: </w:t>
      </w:r>
      <w:r>
        <w:rPr>
          <w:rFonts w:ascii="Times New Roman" w:eastAsia="Times New Roman" w:hAnsi="Times New Roman" w:cs="Times New Roman"/>
          <w:color w:val="000000"/>
        </w:rPr>
        <w:t>in the Deactivate account dialog of the same style, confirm that the user will be signed out of all devices while meeting history is kept (UC-06c).</w:t>
      </w:r>
    </w:p>
    <w:p w14:paraId="78D3905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E8ED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54DA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D4108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F9B370" w14:textId="77777777">
        <w:tc>
          <w:tcPr>
            <w:tcW w:w="2600" w:type="dxa"/>
            <w:tcBorders>
              <w:top w:val="single" w:sz="4" w:space="0" w:color="000000"/>
              <w:left w:val="single" w:sz="4" w:space="0" w:color="000000"/>
              <w:bottom w:val="single" w:sz="4" w:space="0" w:color="000000"/>
              <w:right w:val="single" w:sz="4" w:space="0" w:color="000000"/>
            </w:tcBorders>
          </w:tcPr>
          <w:p w14:paraId="3CEF45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237AD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“Reset password” [Đặt lại mật khẩu].</w:t>
            </w:r>
          </w:p>
        </w:tc>
      </w:tr>
      <w:tr w:rsidR="00A7506D" w14:paraId="4DB30B26" w14:textId="77777777">
        <w:tc>
          <w:tcPr>
            <w:tcW w:w="2600" w:type="dxa"/>
            <w:tcBorders>
              <w:top w:val="single" w:sz="4" w:space="0" w:color="000000"/>
              <w:left w:val="single" w:sz="4" w:space="0" w:color="000000"/>
              <w:bottom w:val="single" w:sz="4" w:space="0" w:color="000000"/>
              <w:right w:val="single" w:sz="4" w:space="0" w:color="000000"/>
            </w:tcBorders>
          </w:tcPr>
          <w:p w14:paraId="4265B1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Confirmation text</w:t>
            </w:r>
          </w:p>
        </w:tc>
        <w:tc>
          <w:tcPr>
            <w:tcW w:w="6462" w:type="dxa"/>
            <w:tcBorders>
              <w:top w:val="single" w:sz="4" w:space="0" w:color="000000"/>
              <w:left w:val="single" w:sz="4" w:space="0" w:color="000000"/>
              <w:bottom w:val="single" w:sz="4" w:space="0" w:color="000000"/>
              <w:right w:val="single" w:sz="4" w:space="0" w:color="000000"/>
            </w:tcBorders>
          </w:tcPr>
          <w:p w14:paraId="525624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“Send a password reset link to &lt;email&gt;?” [Gửi liên kết đặt lại mật khẩu tới …?] with the registered email of the selected account in bold.</w:t>
            </w:r>
          </w:p>
        </w:tc>
      </w:tr>
      <w:tr w:rsidR="00A7506D" w14:paraId="7FB3966F" w14:textId="77777777">
        <w:tc>
          <w:tcPr>
            <w:tcW w:w="2600" w:type="dxa"/>
            <w:tcBorders>
              <w:top w:val="single" w:sz="4" w:space="0" w:color="000000"/>
              <w:left w:val="single" w:sz="4" w:space="0" w:color="000000"/>
              <w:bottom w:val="single" w:sz="4" w:space="0" w:color="000000"/>
              <w:right w:val="single" w:sz="4" w:space="0" w:color="000000"/>
            </w:tcBorders>
          </w:tcPr>
          <w:p w14:paraId="68BFA2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Validity note</w:t>
            </w:r>
          </w:p>
        </w:tc>
        <w:tc>
          <w:tcPr>
            <w:tcW w:w="6462" w:type="dxa"/>
            <w:tcBorders>
              <w:top w:val="single" w:sz="4" w:space="0" w:color="000000"/>
              <w:left w:val="single" w:sz="4" w:space="0" w:color="000000"/>
              <w:bottom w:val="single" w:sz="4" w:space="0" w:color="000000"/>
              <w:right w:val="single" w:sz="4" w:space="0" w:color="000000"/>
            </w:tcBorders>
          </w:tcPr>
          <w:p w14:paraId="1ACE843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 the same paragraph: the link can be used once within 60 minutes; any link sent earlier becomes invalid; the current password keeps working until the user (named in the text) sets a new one (BR-20, UC-07 POST-4).</w:t>
            </w:r>
          </w:p>
        </w:tc>
      </w:tr>
      <w:tr w:rsidR="00A7506D" w14:paraId="217A1DD2" w14:textId="77777777">
        <w:tc>
          <w:tcPr>
            <w:tcW w:w="2600" w:type="dxa"/>
            <w:tcBorders>
              <w:top w:val="single" w:sz="4" w:space="0" w:color="000000"/>
              <w:left w:val="single" w:sz="4" w:space="0" w:color="000000"/>
              <w:bottom w:val="single" w:sz="4" w:space="0" w:color="000000"/>
              <w:right w:val="single" w:sz="4" w:space="0" w:color="000000"/>
            </w:tcBorders>
          </w:tcPr>
          <w:p w14:paraId="279F19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1DAA187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closes the dialog, no link is created.</w:t>
            </w:r>
          </w:p>
        </w:tc>
      </w:tr>
      <w:tr w:rsidR="00A7506D" w14:paraId="0DF86D81" w14:textId="77777777">
        <w:tc>
          <w:tcPr>
            <w:tcW w:w="2600" w:type="dxa"/>
            <w:tcBorders>
              <w:top w:val="single" w:sz="4" w:space="0" w:color="000000"/>
              <w:left w:val="single" w:sz="4" w:space="0" w:color="000000"/>
              <w:bottom w:val="single" w:sz="4" w:space="0" w:color="000000"/>
              <w:right w:val="single" w:sz="4" w:space="0" w:color="000000"/>
            </w:tcBorders>
          </w:tcPr>
          <w:p w14:paraId="64D6D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Send link [Gửi liên kết]</w:t>
            </w:r>
          </w:p>
        </w:tc>
        <w:tc>
          <w:tcPr>
            <w:tcW w:w="6462" w:type="dxa"/>
            <w:tcBorders>
              <w:top w:val="single" w:sz="4" w:space="0" w:color="000000"/>
              <w:left w:val="single" w:sz="4" w:space="0" w:color="000000"/>
              <w:bottom w:val="single" w:sz="4" w:space="0" w:color="000000"/>
              <w:right w:val="single" w:sz="4" w:space="0" w:color="000000"/>
            </w:tcBorders>
          </w:tcPr>
          <w:p w14:paraId="20879F5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Allowed only for an active account that signs in with a password (BR-22), otherwise MSG14 “Password reset is not available for this account.” Success closes the dialog and shows toast MSG13 “Password reset email sent successfully.”; email failure shows MSG15 “Unable to send the password reset email. Please try again.” and no new link becomes usable. The request is recorded in the audit log (BR-16).</w:t>
            </w:r>
          </w:p>
        </w:tc>
      </w:tr>
      <w:tr w:rsidR="00A7506D" w14:paraId="1B7971BA" w14:textId="77777777">
        <w:tc>
          <w:tcPr>
            <w:tcW w:w="2600" w:type="dxa"/>
            <w:tcBorders>
              <w:top w:val="single" w:sz="4" w:space="0" w:color="000000"/>
              <w:left w:val="single" w:sz="4" w:space="0" w:color="000000"/>
              <w:bottom w:val="single" w:sz="4" w:space="0" w:color="000000"/>
              <w:right w:val="single" w:sz="4" w:space="0" w:color="000000"/>
            </w:tcBorders>
          </w:tcPr>
          <w:p w14:paraId="0E8D97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Deactivate account dialog [Vô hiệu hoá tài khoản]</w:t>
            </w:r>
          </w:p>
        </w:tc>
        <w:tc>
          <w:tcPr>
            <w:tcW w:w="6462" w:type="dxa"/>
            <w:tcBorders>
              <w:top w:val="single" w:sz="4" w:space="0" w:color="000000"/>
              <w:left w:val="single" w:sz="4" w:space="0" w:color="000000"/>
              <w:bottom w:val="single" w:sz="4" w:space="0" w:color="000000"/>
              <w:right w:val="single" w:sz="4" w:space="0" w:color="000000"/>
            </w:tcBorders>
          </w:tcPr>
          <w:p w14:paraId="68F5097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layout: “Deactivate &lt;full name&gt;’s account? This person will be signed out of all devices… Their meeting history is kept.” [… Lịch sử cuộc họp của họ vẫn được giữ nguyên.] with Cancel / Deactivate buttons (BR-18, BR-19); success MSG11, blocked change MSG12.</w:t>
            </w:r>
          </w:p>
        </w:tc>
      </w:tr>
    </w:tbl>
    <w:p w14:paraId="1D0CAF5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AF23A7" w14:textId="77777777" w:rsidR="00A7506D" w:rsidRDefault="00DF34F2">
      <w:pPr>
        <w:pStyle w:val="Heading2"/>
      </w:pPr>
      <w:bookmarkStart w:id="117" w:name="_Toc242699697"/>
      <w:r>
        <w:rPr>
          <w:rFonts w:ascii="Times New Roman" w:hAnsi="Times New Roman" w:eastAsia="Times New Roman" w:cs="Times New Roman"/>
        </w:rPr>
        <w:t>3. FE-03 – Role-Based Access Control</w:t>
      </w:r>
      <w:bookmarkEnd w:id="117"/>
    </w:p>
    <w:p w14:paraId="7BF773FD" w14:textId="77777777" w:rsidR="00A7506D" w:rsidRDefault="00DF34F2">
      <w:pPr>
        <w:pStyle w:val="Heading3"/>
      </w:pPr>
      <w:bookmarkStart w:id="118" w:name="_Toc242699698"/>
      <w:r>
        <w:rPr>
          <w:rFonts w:ascii="Times New Roman" w:hAnsi="Times New Roman" w:eastAsia="Times New Roman" w:cs="Times New Roman"/>
        </w:rPr>
        <w:t>3.1 Role List</w:t>
      </w:r>
      <w:bookmarkEnd w:id="118"/>
    </w:p>
    <w:p w14:paraId="5F29A53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B018C66" wp14:editId="2573F382">
            <wp:extent cx="5669280" cy="3549205"/>
            <wp:effectExtent l="0" t="0" r="0" b="0"/>
            <wp:docPr id="2133590027" name="image48.png"/>
            <wp:cNvGraphicFramePr/>
            <a:graphic xmlns:a="http://schemas.openxmlformats.org/drawingml/2006/main">
              <a:graphicData uri="http://schemas.openxmlformats.org/drawingml/2006/picture">
                <pic:pic xmlns:pic="http://schemas.openxmlformats.org/drawingml/2006/picture">
                  <pic:nvPicPr>
                    <pic:cNvPr id="0" name="image48.png"/>
                    <pic:cNvPicPr preferRelativeResize="0"/>
                  </pic:nvPicPr>
                  <pic:blipFill>
                    <a:blip r:embed="rId29"/>
                    <a:srcRect/>
                    <a:stretch>
                      <a:fillRect/>
                    </a:stretch>
                  </pic:blipFill>
                  <pic:spPr>
                    <a:xfrm>
                      <a:off x="0" y="0"/>
                      <a:ext cx="5669280" cy="3549205"/>
                    </a:xfrm>
                    <a:prstGeom prst="rect">
                      <a:avLst/>
                    </a:prstGeom>
                    <a:ln/>
                  </pic:spPr>
                </pic:pic>
              </a:graphicData>
            </a:graphic>
          </wp:inline>
        </w:drawing>
      </w:r>
    </w:p>
    <w:p w14:paraId="5BB36BC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3A41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Role List screen is reached from Administration › Roles [Quản trị › Vai trò] in the sidebar and is the first tab of the role management page. The System Admin views the system roles with the number of accounts holding each, creates custom roles, and edits or deletes custom roles; predefined (Default) roles are protected (UC-10, UC-12a, UC-12b, UC-12c).</w:t>
      </w:r>
    </w:p>
    <w:p w14:paraId="0EDD8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63DACEB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List: </w:t>
      </w:r>
      <w:r>
        <w:rPr>
          <w:rFonts w:ascii="Times New Roman" w:eastAsia="Times New Roman" w:hAnsi="Times New Roman" w:cs="Times New Roman"/>
          <w:color w:val="000000"/>
        </w:rPr>
        <w:t>view every role with its name, description and number of accounts (UC-10).</w:t>
      </w:r>
    </w:p>
    <w:p w14:paraId="5C38A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and enter a name, description and initial permissions (UC-12a).</w:t>
      </w:r>
    </w:p>
    <w:p w14:paraId="04FA8B8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Update Role: </w:t>
      </w:r>
      <w:r>
        <w:rPr>
          <w:rFonts w:ascii="Times New Roman" w:eastAsia="Times New Roman" w:hAnsi="Times New Roman" w:cs="Times New Roman"/>
          <w:color w:val="000000"/>
        </w:rPr>
        <w:t>edit the name and description of a custom role (UC-12b).</w:t>
      </w:r>
    </w:p>
    <w:p w14:paraId="1AC741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Role: </w:t>
      </w:r>
      <w:r>
        <w:rPr>
          <w:rFonts w:ascii="Times New Roman" w:eastAsia="Times New Roman" w:hAnsi="Times New Roman" w:cs="Times New Roman"/>
          <w:color w:val="000000"/>
        </w:rPr>
        <w:t>delete a custom role that is no longer held by any account, after confirmation (UC-12c).</w:t>
      </w:r>
    </w:p>
    <w:p w14:paraId="6915E5C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81E08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Permission Matrix: </w:t>
      </w:r>
      <w:r>
        <w:rPr>
          <w:rFonts w:ascii="Times New Roman" w:eastAsia="Times New Roman" w:hAnsi="Times New Roman" w:cs="Times New Roman"/>
          <w:color w:val="000000"/>
        </w:rPr>
        <w:t>switch to the “Permission matrix” tab to configure the permissions of each role (UC-10, UC-11).</w:t>
      </w:r>
    </w:p>
    <w:p w14:paraId="032F2EC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E3C057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2182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488C6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808279" w14:textId="77777777">
        <w:tc>
          <w:tcPr>
            <w:tcW w:w="2600" w:type="dxa"/>
            <w:tcBorders>
              <w:top w:val="single" w:sz="4" w:space="0" w:color="000000"/>
              <w:left w:val="single" w:sz="4" w:space="0" w:color="000000"/>
              <w:bottom w:val="single" w:sz="4" w:space="0" w:color="000000"/>
              <w:right w:val="single" w:sz="4" w:space="0" w:color="000000"/>
            </w:tcBorders>
          </w:tcPr>
          <w:p w14:paraId="7FAB70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EFFA5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“Roles” [Vai trò] and description: “Each role is a group of permissions; assign roles to accounts on the User &amp; Permissions screen.” [Mỗi vai trò là một nhóm quyền; gán vai trò cho tài khoản ở màn Người dùng &amp; Quyền.]</w:t>
            </w:r>
          </w:p>
        </w:tc>
      </w:tr>
      <w:tr w:rsidR="00A7506D" w14:paraId="016E0D9D" w14:textId="77777777">
        <w:tc>
          <w:tcPr>
            <w:tcW w:w="2600" w:type="dxa"/>
            <w:tcBorders>
              <w:top w:val="single" w:sz="4" w:space="0" w:color="000000"/>
              <w:left w:val="single" w:sz="4" w:space="0" w:color="000000"/>
              <w:bottom w:val="single" w:sz="4" w:space="0" w:color="000000"/>
              <w:right w:val="single" w:sz="4" w:space="0" w:color="000000"/>
            </w:tcBorders>
          </w:tcPr>
          <w:p w14:paraId="3D1A36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319A24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“Role list” [Danh sách vai trò] with the role count, e.g. 5 (default tab), and “Permission matrix” [Ma trận phân quyền].</w:t>
            </w:r>
          </w:p>
        </w:tc>
      </w:tr>
      <w:tr w:rsidR="00A7506D" w14:paraId="2C62AA1B" w14:textId="77777777">
        <w:tc>
          <w:tcPr>
            <w:tcW w:w="2600" w:type="dxa"/>
            <w:tcBorders>
              <w:top w:val="single" w:sz="4" w:space="0" w:color="000000"/>
              <w:left w:val="single" w:sz="4" w:space="0" w:color="000000"/>
              <w:bottom w:val="single" w:sz="4" w:space="0" w:color="000000"/>
              <w:right w:val="single" w:sz="4" w:space="0" w:color="000000"/>
            </w:tcBorders>
          </w:tcPr>
          <w:p w14:paraId="760CE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role [Tạo vai trò]</w:t>
            </w:r>
          </w:p>
        </w:tc>
        <w:tc>
          <w:tcPr>
            <w:tcW w:w="6462" w:type="dxa"/>
            <w:tcBorders>
              <w:top w:val="single" w:sz="4" w:space="0" w:color="000000"/>
              <w:left w:val="single" w:sz="4" w:space="0" w:color="000000"/>
              <w:bottom w:val="single" w:sz="4" w:space="0" w:color="000000"/>
              <w:right w:val="single" w:sz="4" w:space="0" w:color="000000"/>
            </w:tcBorders>
          </w:tcPr>
          <w:p w14:paraId="6862AB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role form in create mode.</w:t>
            </w:r>
          </w:p>
        </w:tc>
      </w:tr>
      <w:tr w:rsidR="00A7506D" w14:paraId="417EE057" w14:textId="77777777">
        <w:tc>
          <w:tcPr>
            <w:tcW w:w="2600" w:type="dxa"/>
            <w:tcBorders>
              <w:top w:val="single" w:sz="4" w:space="0" w:color="000000"/>
              <w:left w:val="single" w:sz="4" w:space="0" w:color="000000"/>
              <w:bottom w:val="single" w:sz="4" w:space="0" w:color="000000"/>
              <w:right w:val="single" w:sz="4" w:space="0" w:color="000000"/>
            </w:tcBorders>
          </w:tcPr>
          <w:p w14:paraId="602495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name [Tên vai trò]</w:t>
            </w:r>
          </w:p>
        </w:tc>
        <w:tc>
          <w:tcPr>
            <w:tcW w:w="6462" w:type="dxa"/>
            <w:tcBorders>
              <w:top w:val="single" w:sz="4" w:space="0" w:color="000000"/>
              <w:left w:val="single" w:sz="4" w:space="0" w:color="000000"/>
              <w:bottom w:val="single" w:sz="4" w:space="0" w:color="000000"/>
              <w:right w:val="single" w:sz="4" w:space="0" w:color="000000"/>
            </w:tcBorders>
          </w:tcPr>
          <w:p w14:paraId="76915B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Predefined roles ([Chủ toạ], [Thư ký], [Thành viên], [Quản trị viên]) carry the “Default” [Mặc định] badge; the role of the signed-in System Admin carries the “Your role” [Vai trò của bạn] badge.</w:t>
            </w:r>
          </w:p>
        </w:tc>
      </w:tr>
      <w:tr w:rsidR="00A7506D" w14:paraId="28516ED4" w14:textId="77777777">
        <w:tc>
          <w:tcPr>
            <w:tcW w:w="2600" w:type="dxa"/>
            <w:tcBorders>
              <w:top w:val="single" w:sz="4" w:space="0" w:color="000000"/>
              <w:left w:val="single" w:sz="4" w:space="0" w:color="000000"/>
              <w:bottom w:val="single" w:sz="4" w:space="0" w:color="000000"/>
              <w:right w:val="single" w:sz="4" w:space="0" w:color="000000"/>
            </w:tcBorders>
          </w:tcPr>
          <w:p w14:paraId="3B71518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0551A5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short description of the role.</w:t>
            </w:r>
          </w:p>
        </w:tc>
      </w:tr>
      <w:tr w:rsidR="00A7506D" w14:paraId="07543FF5" w14:textId="77777777">
        <w:tc>
          <w:tcPr>
            <w:tcW w:w="2600" w:type="dxa"/>
            <w:tcBorders>
              <w:top w:val="single" w:sz="4" w:space="0" w:color="000000"/>
              <w:left w:val="single" w:sz="4" w:space="0" w:color="000000"/>
              <w:bottom w:val="single" w:sz="4" w:space="0" w:color="000000"/>
              <w:right w:val="single" w:sz="4" w:space="0" w:color="000000"/>
            </w:tcBorders>
          </w:tcPr>
          <w:p w14:paraId="571582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Accounts [Tài khoản]</w:t>
            </w:r>
          </w:p>
        </w:tc>
        <w:tc>
          <w:tcPr>
            <w:tcW w:w="6462" w:type="dxa"/>
            <w:tcBorders>
              <w:top w:val="single" w:sz="4" w:space="0" w:color="000000"/>
              <w:left w:val="single" w:sz="4" w:space="0" w:color="000000"/>
              <w:bottom w:val="single" w:sz="4" w:space="0" w:color="000000"/>
              <w:right w:val="single" w:sz="4" w:space="0" w:color="000000"/>
            </w:tcBorders>
          </w:tcPr>
          <w:p w14:paraId="6F4D66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accounts holding the role, including deactivated accounts.</w:t>
            </w:r>
          </w:p>
        </w:tc>
      </w:tr>
      <w:tr w:rsidR="00A7506D" w14:paraId="6295F4E4" w14:textId="77777777">
        <w:tc>
          <w:tcPr>
            <w:tcW w:w="2600" w:type="dxa"/>
            <w:tcBorders>
              <w:top w:val="single" w:sz="4" w:space="0" w:color="000000"/>
              <w:left w:val="single" w:sz="4" w:space="0" w:color="000000"/>
              <w:bottom w:val="single" w:sz="4" w:space="0" w:color="000000"/>
              <w:right w:val="single" w:sz="4" w:space="0" w:color="000000"/>
            </w:tcBorders>
          </w:tcPr>
          <w:p w14:paraId="46265B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4893A1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Edit and Delete icon buttons for custom roles only (e.g. [Kiểm soát viên]); Default roles show no actions and cannot be renamed or deleted (MSG24).</w:t>
            </w:r>
          </w:p>
        </w:tc>
      </w:tr>
      <w:tr w:rsidR="00A7506D" w14:paraId="7F6B2648" w14:textId="77777777">
        <w:tc>
          <w:tcPr>
            <w:tcW w:w="2600" w:type="dxa"/>
            <w:tcBorders>
              <w:top w:val="single" w:sz="4" w:space="0" w:color="000000"/>
              <w:left w:val="single" w:sz="4" w:space="0" w:color="000000"/>
              <w:bottom w:val="single" w:sz="4" w:space="0" w:color="000000"/>
              <w:right w:val="single" w:sz="4" w:space="0" w:color="000000"/>
            </w:tcBorders>
          </w:tcPr>
          <w:p w14:paraId="2DE0BD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Name</w:t>
            </w:r>
          </w:p>
        </w:tc>
        <w:tc>
          <w:tcPr>
            <w:tcW w:w="6462" w:type="dxa"/>
            <w:tcBorders>
              <w:top w:val="single" w:sz="4" w:space="0" w:color="000000"/>
              <w:left w:val="single" w:sz="4" w:space="0" w:color="000000"/>
              <w:bottom w:val="single" w:sz="4" w:space="0" w:color="000000"/>
              <w:right w:val="single" w:sz="4" w:space="0" w:color="000000"/>
            </w:tcBorders>
          </w:tcPr>
          <w:p w14:paraId="21C436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64 characters after trimming, unique (case-insensitive) among all roles. Errors: MSG20 “Invalid role information.” (“Role name is required.”, “Role name must not exceed 64 characters.”), MSG21 “A role with this name already exists. Please choose a different name.”</w:t>
            </w:r>
          </w:p>
        </w:tc>
      </w:tr>
      <w:tr w:rsidR="00A7506D" w14:paraId="167FE8A5" w14:textId="77777777">
        <w:tc>
          <w:tcPr>
            <w:tcW w:w="2600" w:type="dxa"/>
            <w:tcBorders>
              <w:top w:val="single" w:sz="4" w:space="0" w:color="000000"/>
              <w:left w:val="single" w:sz="4" w:space="0" w:color="000000"/>
              <w:bottom w:val="single" w:sz="4" w:space="0" w:color="000000"/>
              <w:right w:val="single" w:sz="4" w:space="0" w:color="000000"/>
            </w:tcBorders>
          </w:tcPr>
          <w:p w14:paraId="4CA8A6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Description</w:t>
            </w:r>
          </w:p>
        </w:tc>
        <w:tc>
          <w:tcPr>
            <w:tcW w:w="6462" w:type="dxa"/>
            <w:tcBorders>
              <w:top w:val="single" w:sz="4" w:space="0" w:color="000000"/>
              <w:left w:val="single" w:sz="4" w:space="0" w:color="000000"/>
              <w:bottom w:val="single" w:sz="4" w:space="0" w:color="000000"/>
              <w:right w:val="single" w:sz="4" w:space="0" w:color="000000"/>
            </w:tcBorders>
          </w:tcPr>
          <w:p w14:paraId="7D007B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256 characters (MSG20).</w:t>
            </w:r>
          </w:p>
        </w:tc>
      </w:tr>
      <w:tr w:rsidR="00A7506D" w14:paraId="30CA0625" w14:textId="77777777">
        <w:tc>
          <w:tcPr>
            <w:tcW w:w="2600" w:type="dxa"/>
            <w:tcBorders>
              <w:top w:val="single" w:sz="4" w:space="0" w:color="000000"/>
              <w:left w:val="single" w:sz="4" w:space="0" w:color="000000"/>
              <w:bottom w:val="single" w:sz="4" w:space="0" w:color="000000"/>
              <w:right w:val="single" w:sz="4" w:space="0" w:color="000000"/>
            </w:tcBorders>
          </w:tcPr>
          <w:p w14:paraId="440CC5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form – Initial permissions</w:t>
            </w:r>
          </w:p>
        </w:tc>
        <w:tc>
          <w:tcPr>
            <w:tcW w:w="6462" w:type="dxa"/>
            <w:tcBorders>
              <w:top w:val="single" w:sz="4" w:space="0" w:color="000000"/>
              <w:left w:val="single" w:sz="4" w:space="0" w:color="000000"/>
              <w:bottom w:val="single" w:sz="4" w:space="0" w:color="000000"/>
              <w:right w:val="single" w:sz="4" w:space="0" w:color="000000"/>
            </w:tcBorders>
          </w:tcPr>
          <w:p w14:paraId="38EE80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Create mode only. Checkboxes of the system permissions, optional; an empty set gives the same access as the [Thành viên] role. Success MSG19 “Role created successfully.”; edit success MSG22 “Role updated successfully.”</w:t>
            </w:r>
          </w:p>
        </w:tc>
      </w:tr>
      <w:tr w:rsidR="00A7506D" w14:paraId="7F2AD999" w14:textId="77777777">
        <w:tc>
          <w:tcPr>
            <w:tcW w:w="2600" w:type="dxa"/>
            <w:tcBorders>
              <w:top w:val="single" w:sz="4" w:space="0" w:color="000000"/>
              <w:left w:val="single" w:sz="4" w:space="0" w:color="000000"/>
              <w:bottom w:val="single" w:sz="4" w:space="0" w:color="000000"/>
              <w:right w:val="single" w:sz="4" w:space="0" w:color="000000"/>
            </w:tcBorders>
          </w:tcPr>
          <w:p w14:paraId="515A8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role dialog [Xoá vai trò]</w:t>
            </w:r>
          </w:p>
        </w:tc>
        <w:tc>
          <w:tcPr>
            <w:tcW w:w="6462" w:type="dxa"/>
            <w:tcBorders>
              <w:top w:val="single" w:sz="4" w:space="0" w:color="000000"/>
              <w:left w:val="single" w:sz="4" w:space="0" w:color="000000"/>
              <w:bottom w:val="single" w:sz="4" w:space="0" w:color="000000"/>
              <w:right w:val="single" w:sz="4" w:space="0" w:color="000000"/>
            </w:tcBorders>
          </w:tcPr>
          <w:p w14:paraId="194174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Confirmation dialog “Cannot delete role ‘&lt;name&gt;’ yet.” [Chưa thể xoá vai trò …] when accounts still hold the role, with a yellow warning: “This role is still held by {n} account(s), including deactivated accounts. Move them to another role before deleting.” (MSG25); the Delete role [Xoá vai trò] button is then disabled. Buttons: Close [Đóng], Delete role. Success MSG23 “Role deleted successfully.”; failure MSG28.</w:t>
            </w:r>
          </w:p>
        </w:tc>
      </w:tr>
    </w:tbl>
    <w:p w14:paraId="29EACFD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339444" w14:textId="77777777" w:rsidR="00A7506D" w:rsidRDefault="00DF34F2">
      <w:pPr>
        <w:pStyle w:val="Heading3"/>
      </w:pPr>
      <w:bookmarkStart w:id="119" w:name="_Toc242699699"/>
      <w:r>
        <w:rPr>
          <w:rFonts w:ascii="Times New Roman" w:hAnsi="Times New Roman" w:eastAsia="Times New Roman" w:cs="Times New Roman"/>
        </w:rPr>
        <w:t>3.2 Permission Matrix</w:t>
      </w:r>
      <w:bookmarkEnd w:id="119"/>
    </w:p>
    <w:p w14:paraId="45CBBA8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C517C85" wp14:editId="0D22E04C">
            <wp:extent cx="5669280" cy="3549205"/>
            <wp:effectExtent l="0" t="0" r="0" b="0"/>
            <wp:docPr id="2133590029"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30"/>
                    <a:srcRect/>
                    <a:stretch>
                      <a:fillRect/>
                    </a:stretch>
                  </pic:blipFill>
                  <pic:spPr>
                    <a:xfrm>
                      <a:off x="0" y="0"/>
                      <a:ext cx="5669280" cy="3549205"/>
                    </a:xfrm>
                    <a:prstGeom prst="rect">
                      <a:avLst/>
                    </a:prstGeom>
                    <a:ln/>
                  </pic:spPr>
                </pic:pic>
              </a:graphicData>
            </a:graphic>
          </wp:inline>
        </w:drawing>
      </w:r>
    </w:p>
    <w:p w14:paraId="33BFFE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9AE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Permission Matrix screen is the second tab of the Roles page. It shows every role against every system permission as a matrix of toggles so that the System Admin can grant or revoke permissions, saving or undoing changes role by role (UC-10, UC-11).</w:t>
      </w:r>
    </w:p>
    <w:p w14:paraId="3C7E362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0F13BA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Role &amp; Permission Matrix: </w:t>
      </w:r>
      <w:r>
        <w:rPr>
          <w:rFonts w:ascii="Times New Roman" w:eastAsia="Times New Roman" w:hAnsi="Times New Roman" w:cs="Times New Roman"/>
          <w:color w:val="000000"/>
        </w:rPr>
        <w:t>view which permissions each role holds, grouped by area (UC-10).</w:t>
      </w:r>
    </w:p>
    <w:p w14:paraId="518A7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Grant / Revoke Permission: </w:t>
      </w:r>
      <w:r>
        <w:rPr>
          <w:rFonts w:ascii="Times New Roman" w:eastAsia="Times New Roman" w:hAnsi="Times New Roman" w:cs="Times New Roman"/>
          <w:color w:val="000000"/>
        </w:rPr>
        <w:t>click a cell to switch a permission on or off for a role (UC-11).</w:t>
      </w:r>
    </w:p>
    <w:p w14:paraId="481DBA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Role Permissions: </w:t>
      </w:r>
      <w:r>
        <w:rPr>
          <w:rFonts w:ascii="Times New Roman" w:eastAsia="Times New Roman" w:hAnsi="Times New Roman" w:cs="Times New Roman"/>
          <w:color w:val="000000"/>
        </w:rPr>
        <w:t>click “Save” on a changed row to apply that role’s new permission set (UC-11).</w:t>
      </w:r>
    </w:p>
    <w:p w14:paraId="378BA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Undo Changes: </w:t>
      </w:r>
      <w:r>
        <w:rPr>
          <w:rFonts w:ascii="Times New Roman" w:eastAsia="Times New Roman" w:hAnsi="Times New Roman" w:cs="Times New Roman"/>
          <w:color w:val="000000"/>
        </w:rPr>
        <w:t>click “Undo” on a changed row to restore its saved permissions (UC-11).</w:t>
      </w:r>
    </w:p>
    <w:p w14:paraId="03EC45D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A3F739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Role: </w:t>
      </w:r>
      <w:r>
        <w:rPr>
          <w:rFonts w:ascii="Times New Roman" w:eastAsia="Times New Roman" w:hAnsi="Times New Roman" w:cs="Times New Roman"/>
          <w:color w:val="000000"/>
        </w:rPr>
        <w:t>click “Create role” in the page header, which stays available on this tab (UC-12a).</w:t>
      </w:r>
    </w:p>
    <w:p w14:paraId="0F431E3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DCF98D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EABE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A3DF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9F98316" w14:textId="77777777">
        <w:tc>
          <w:tcPr>
            <w:tcW w:w="2600" w:type="dxa"/>
            <w:tcBorders>
              <w:top w:val="single" w:sz="4" w:space="0" w:color="000000"/>
              <w:left w:val="single" w:sz="4" w:space="0" w:color="000000"/>
              <w:bottom w:val="single" w:sz="4" w:space="0" w:color="000000"/>
              <w:right w:val="single" w:sz="4" w:space="0" w:color="000000"/>
            </w:tcBorders>
          </w:tcPr>
          <w:p w14:paraId="302676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 and tabs</w:t>
            </w:r>
          </w:p>
        </w:tc>
        <w:tc>
          <w:tcPr>
            <w:tcW w:w="6462" w:type="dxa"/>
            <w:tcBorders>
              <w:top w:val="single" w:sz="4" w:space="0" w:color="000000"/>
              <w:left w:val="single" w:sz="4" w:space="0" w:color="000000"/>
              <w:bottom w:val="single" w:sz="4" w:space="0" w:color="000000"/>
              <w:right w:val="single" w:sz="4" w:space="0" w:color="000000"/>
            </w:tcBorders>
          </w:tcPr>
          <w:p w14:paraId="4E8B885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header as the Role List (title “Roles” [Vai trò], Create role button); the “Permission matrix” [Ma trận phân quyền] tab is selected.</w:t>
            </w:r>
          </w:p>
        </w:tc>
      </w:tr>
      <w:tr w:rsidR="00A7506D" w14:paraId="36DA06A1" w14:textId="77777777">
        <w:tc>
          <w:tcPr>
            <w:tcW w:w="2600" w:type="dxa"/>
            <w:tcBorders>
              <w:top w:val="single" w:sz="4" w:space="0" w:color="000000"/>
              <w:left w:val="single" w:sz="4" w:space="0" w:color="000000"/>
              <w:bottom w:val="single" w:sz="4" w:space="0" w:color="000000"/>
              <w:right w:val="single" w:sz="4" w:space="0" w:color="000000"/>
            </w:tcBorders>
          </w:tcPr>
          <w:p w14:paraId="5426BF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6D9CE3B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Row header: role name with “Default” [Mặc định] or “Your role” [Vai trò của bạn] badge; custom roles such as [Kiểm soát viên] have no badge.</w:t>
            </w:r>
          </w:p>
        </w:tc>
      </w:tr>
      <w:tr w:rsidR="00A7506D" w14:paraId="1A98BD25" w14:textId="77777777">
        <w:tc>
          <w:tcPr>
            <w:tcW w:w="2600" w:type="dxa"/>
            <w:tcBorders>
              <w:top w:val="single" w:sz="4" w:space="0" w:color="000000"/>
              <w:left w:val="single" w:sz="4" w:space="0" w:color="000000"/>
              <w:bottom w:val="single" w:sz="4" w:space="0" w:color="000000"/>
              <w:right w:val="single" w:sz="4" w:space="0" w:color="000000"/>
            </w:tcBorders>
          </w:tcPr>
          <w:p w14:paraId="653D2C3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[Cuộc họp] group</w:t>
            </w:r>
          </w:p>
        </w:tc>
        <w:tc>
          <w:tcPr>
            <w:tcW w:w="6462" w:type="dxa"/>
            <w:tcBorders>
              <w:top w:val="single" w:sz="4" w:space="0" w:color="000000"/>
              <w:left w:val="single" w:sz="4" w:space="0" w:color="000000"/>
              <w:bottom w:val="single" w:sz="4" w:space="0" w:color="000000"/>
              <w:right w:val="single" w:sz="4" w:space="0" w:color="000000"/>
            </w:tcBorders>
          </w:tcPr>
          <w:p w14:paraId="76D669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columns: Create meeting [Tạo cuộc họp], Approve meeting [Phê duyệt cuộc họp].</w:t>
            </w:r>
          </w:p>
        </w:tc>
      </w:tr>
      <w:tr w:rsidR="00A7506D" w14:paraId="60BBFBCB" w14:textId="77777777">
        <w:tc>
          <w:tcPr>
            <w:tcW w:w="2600" w:type="dxa"/>
            <w:tcBorders>
              <w:top w:val="single" w:sz="4" w:space="0" w:color="000000"/>
              <w:left w:val="single" w:sz="4" w:space="0" w:color="000000"/>
              <w:bottom w:val="single" w:sz="4" w:space="0" w:color="000000"/>
              <w:right w:val="single" w:sz="4" w:space="0" w:color="000000"/>
            </w:tcBorders>
          </w:tcPr>
          <w:p w14:paraId="709CEF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[Biên bản] group</w:t>
            </w:r>
          </w:p>
        </w:tc>
        <w:tc>
          <w:tcPr>
            <w:tcW w:w="6462" w:type="dxa"/>
            <w:tcBorders>
              <w:top w:val="single" w:sz="4" w:space="0" w:color="000000"/>
              <w:left w:val="single" w:sz="4" w:space="0" w:color="000000"/>
              <w:bottom w:val="single" w:sz="4" w:space="0" w:color="000000"/>
              <w:right w:val="single" w:sz="4" w:space="0" w:color="000000"/>
            </w:tcBorders>
          </w:tcPr>
          <w:p w14:paraId="4FAAA65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Prepare minutes [Soạn biên bản].</w:t>
            </w:r>
          </w:p>
        </w:tc>
      </w:tr>
      <w:tr w:rsidR="00A7506D" w14:paraId="2000F1A6" w14:textId="77777777">
        <w:tc>
          <w:tcPr>
            <w:tcW w:w="2600" w:type="dxa"/>
            <w:tcBorders>
              <w:top w:val="single" w:sz="4" w:space="0" w:color="000000"/>
              <w:left w:val="single" w:sz="4" w:space="0" w:color="000000"/>
              <w:bottom w:val="single" w:sz="4" w:space="0" w:color="000000"/>
              <w:right w:val="single" w:sz="4" w:space="0" w:color="000000"/>
            </w:tcBorders>
          </w:tcPr>
          <w:p w14:paraId="26B790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Administration [Quản trị] group</w:t>
            </w:r>
          </w:p>
        </w:tc>
        <w:tc>
          <w:tcPr>
            <w:tcW w:w="6462" w:type="dxa"/>
            <w:tcBorders>
              <w:top w:val="single" w:sz="4" w:space="0" w:color="000000"/>
              <w:left w:val="single" w:sz="4" w:space="0" w:color="000000"/>
              <w:bottom w:val="single" w:sz="4" w:space="0" w:color="000000"/>
              <w:right w:val="single" w:sz="4" w:space="0" w:color="000000"/>
            </w:tcBorders>
          </w:tcPr>
          <w:p w14:paraId="6B365FA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Permission column: User administration [Quản trị người dùng].</w:t>
            </w:r>
          </w:p>
        </w:tc>
      </w:tr>
      <w:tr w:rsidR="00A7506D" w14:paraId="50910DC9" w14:textId="77777777">
        <w:tc>
          <w:tcPr>
            <w:tcW w:w="2600" w:type="dxa"/>
            <w:tcBorders>
              <w:top w:val="single" w:sz="4" w:space="0" w:color="000000"/>
              <w:left w:val="single" w:sz="4" w:space="0" w:color="000000"/>
              <w:bottom w:val="single" w:sz="4" w:space="0" w:color="000000"/>
              <w:right w:val="single" w:sz="4" w:space="0" w:color="000000"/>
            </w:tcBorders>
          </w:tcPr>
          <w:p w14:paraId="5F432E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Permission cell</w:t>
            </w:r>
          </w:p>
        </w:tc>
        <w:tc>
          <w:tcPr>
            <w:tcW w:w="6462" w:type="dxa"/>
            <w:tcBorders>
              <w:top w:val="single" w:sz="4" w:space="0" w:color="000000"/>
              <w:left w:val="single" w:sz="4" w:space="0" w:color="000000"/>
              <w:bottom w:val="single" w:sz="4" w:space="0" w:color="000000"/>
              <w:right w:val="single" w:sz="4" w:space="0" w:color="000000"/>
            </w:tcBorders>
          </w:tcPr>
          <w:p w14:paraId="2F5E52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(checked = granted). Initial value = saved configuration. A changed cell is highlighted in yellow and its row is tinted until saved or undone. Only permissions defined by the system can be set (BR-23).</w:t>
            </w:r>
          </w:p>
        </w:tc>
      </w:tr>
      <w:tr w:rsidR="00A7506D" w14:paraId="740444F1" w14:textId="77777777">
        <w:tc>
          <w:tcPr>
            <w:tcW w:w="2600" w:type="dxa"/>
            <w:tcBorders>
              <w:top w:val="single" w:sz="4" w:space="0" w:color="000000"/>
              <w:left w:val="single" w:sz="4" w:space="0" w:color="000000"/>
              <w:bottom w:val="single" w:sz="4" w:space="0" w:color="000000"/>
              <w:right w:val="single" w:sz="4" w:space="0" w:color="000000"/>
            </w:tcBorders>
          </w:tcPr>
          <w:p w14:paraId="67CAC4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68ED55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“Undo” [Hoàn tác] and “Save” [Lưu] appear only on a row that has unsaved changes; each row is saved independently. Success toast MSG16 “Role permissions updated successfully.”; the change is audit-logged (BR-16).</w:t>
            </w:r>
          </w:p>
        </w:tc>
      </w:tr>
      <w:tr w:rsidR="00A7506D" w14:paraId="1B3B2CE1" w14:textId="77777777">
        <w:tc>
          <w:tcPr>
            <w:tcW w:w="2600" w:type="dxa"/>
            <w:tcBorders>
              <w:top w:val="single" w:sz="4" w:space="0" w:color="000000"/>
              <w:left w:val="single" w:sz="4" w:space="0" w:color="000000"/>
              <w:bottom w:val="single" w:sz="4" w:space="0" w:color="000000"/>
              <w:right w:val="single" w:sz="4" w:space="0" w:color="000000"/>
            </w:tcBorders>
          </w:tcPr>
          <w:p w14:paraId="62D5D83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Inline row error</w:t>
            </w:r>
          </w:p>
        </w:tc>
        <w:tc>
          <w:tcPr>
            <w:tcW w:w="6462" w:type="dxa"/>
            <w:tcBorders>
              <w:top w:val="single" w:sz="4" w:space="0" w:color="000000"/>
              <w:left w:val="single" w:sz="4" w:space="0" w:color="000000"/>
              <w:bottom w:val="single" w:sz="4" w:space="0" w:color="000000"/>
              <w:right w:val="single" w:sz="4" w:space="0" w:color="000000"/>
            </w:tcBorders>
          </w:tcPr>
          <w:p w14:paraId="40D3D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Removing “User administration” from the last role that holds it for an active account is blocked and an error is shown under the row (MSG17 “Invalid permission configuration.”); save failure shows MSG18 “Unable to update role permissions. Please try again.”</w:t>
            </w:r>
          </w:p>
        </w:tc>
      </w:tr>
    </w:tbl>
    <w:p w14:paraId="483577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63DDE33" w14:textId="77777777" w:rsidR="00A7506D" w:rsidRDefault="00DF34F2">
      <w:pPr>
        <w:pStyle w:val="Heading3"/>
      </w:pPr>
      <w:bookmarkStart w:id="120" w:name="_Toc242699700"/>
      <w:r>
        <w:rPr>
          <w:rFonts w:ascii="Times New Roman" w:hAnsi="Times New Roman" w:eastAsia="Times New Roman" w:cs="Times New Roman"/>
        </w:rPr>
        <w:t>3.3 System Audit Log</w:t>
      </w:r>
      <w:bookmarkEnd w:id="120"/>
    </w:p>
    <w:p w14:paraId="4E82320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E037F55" wp14:editId="37388A70">
            <wp:extent cx="5669280" cy="3549205"/>
            <wp:effectExtent l="0" t="0" r="0" b="0"/>
            <wp:docPr id="213359003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1"/>
                    <a:srcRect/>
                    <a:stretch>
                      <a:fillRect/>
                    </a:stretch>
                  </pic:blipFill>
                  <pic:spPr>
                    <a:xfrm>
                      <a:off x="0" y="0"/>
                      <a:ext cx="5669280" cy="3549205"/>
                    </a:xfrm>
                    <a:prstGeom prst="rect">
                      <a:avLst/>
                    </a:prstGeom>
                    <a:ln/>
                  </pic:spPr>
                </pic:pic>
              </a:graphicData>
            </a:graphic>
          </wp:inline>
        </w:drawing>
      </w:r>
    </w:p>
    <w:p w14:paraId="73C524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0DC8C7"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System Audit Log screen is reached from Administration › Audit Log [Quản trị › Nhật ký hệ thống] in the sidebar. It shows the read-only log of business and security events (not technical logs) so that the </w:t>
      </w:r>
      <w:r>
        <w:rPr>
          <w:rFonts w:ascii="Times New Roman" w:eastAsia="Times New Roman" w:hAnsi="Times New Roman" w:cs="Times New Roman"/>
          <w:color w:val="000000"/>
        </w:rPr>
        <w:lastRenderedPageBreak/>
        <w:t>System Admin can trace who did what and when, open the before/after details of a change and export the result to CSV (UC-13).</w:t>
      </w:r>
    </w:p>
    <w:p w14:paraId="44DC66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to:</w:t>
      </w:r>
    </w:p>
    <w:p w14:paraId="5651CE8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Audit Log: </w:t>
      </w:r>
      <w:r>
        <w:rPr>
          <w:rFonts w:ascii="Times New Roman" w:eastAsia="Times New Roman" w:hAnsi="Times New Roman" w:cs="Times New Roman"/>
          <w:color w:val="000000"/>
        </w:rPr>
        <w:t>view events, newest first, with time, actor, event type, target object and IP address (UC-13).</w:t>
      </w:r>
    </w:p>
    <w:p w14:paraId="1B6D82C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Audit Log: </w:t>
      </w:r>
      <w:r>
        <w:rPr>
          <w:rFonts w:ascii="Times New Roman" w:eastAsia="Times New Roman" w:hAnsi="Times New Roman" w:cs="Times New Roman"/>
          <w:color w:val="000000"/>
        </w:rPr>
        <w:t>filter by date range, actor and event type (UC-13).</w:t>
      </w:r>
    </w:p>
    <w:p w14:paraId="533E4B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by Object: </w:t>
      </w:r>
      <w:r>
        <w:rPr>
          <w:rFonts w:ascii="Times New Roman" w:eastAsia="Times New Roman" w:hAnsi="Times New Roman" w:cs="Times New Roman"/>
          <w:color w:val="000000"/>
        </w:rPr>
        <w:t>enter a keyword to find events of a target object (UC-13).</w:t>
      </w:r>
    </w:p>
    <w:p w14:paraId="17E84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Event Details: </w:t>
      </w:r>
      <w:r>
        <w:rPr>
          <w:rFonts w:ascii="Times New Roman" w:eastAsia="Times New Roman" w:hAnsi="Times New Roman" w:cs="Times New Roman"/>
          <w:color w:val="000000"/>
        </w:rPr>
        <w:t>click a row to open a right-side panel with the values before and after the change (UC-13).</w:t>
      </w:r>
    </w:p>
    <w:p w14:paraId="44536D0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CSV: </w:t>
      </w:r>
      <w:r>
        <w:rPr>
          <w:rFonts w:ascii="Times New Roman" w:eastAsia="Times New Roman" w:hAnsi="Times New Roman" w:cs="Times New Roman"/>
          <w:color w:val="000000"/>
        </w:rPr>
        <w:t>download the events matching the current filters as a CSV file (UC-13).</w:t>
      </w:r>
    </w:p>
    <w:p w14:paraId="4F8A48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E79631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6FF23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05116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705E6FB" w14:textId="77777777">
        <w:tc>
          <w:tcPr>
            <w:tcW w:w="2600" w:type="dxa"/>
            <w:tcBorders>
              <w:top w:val="single" w:sz="4" w:space="0" w:color="000000"/>
              <w:left w:val="single" w:sz="4" w:space="0" w:color="000000"/>
              <w:bottom w:val="single" w:sz="4" w:space="0" w:color="000000"/>
              <w:right w:val="single" w:sz="4" w:space="0" w:color="000000"/>
            </w:tcBorders>
          </w:tcPr>
          <w:p w14:paraId="01DAB4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3E553C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Breadcrumb “Administration” [Quản trị], title “Audit Log” [Nhật ký hệ thống] and note “Business and security events. Cannot be edited or deleted.” [Sự kiện nghiệp vụ và bảo mật. Không sửa, không xoá được.]</w:t>
            </w:r>
          </w:p>
        </w:tc>
      </w:tr>
      <w:tr w:rsidR="00A7506D" w14:paraId="17C00996" w14:textId="77777777">
        <w:tc>
          <w:tcPr>
            <w:tcW w:w="2600" w:type="dxa"/>
            <w:tcBorders>
              <w:top w:val="single" w:sz="4" w:space="0" w:color="000000"/>
              <w:left w:val="single" w:sz="4" w:space="0" w:color="000000"/>
              <w:bottom w:val="single" w:sz="4" w:space="0" w:color="000000"/>
              <w:right w:val="single" w:sz="4" w:space="0" w:color="000000"/>
            </w:tcBorders>
          </w:tcPr>
          <w:p w14:paraId="687B21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CSV [Xuất CSV]</w:t>
            </w:r>
          </w:p>
        </w:tc>
        <w:tc>
          <w:tcPr>
            <w:tcW w:w="6462" w:type="dxa"/>
            <w:tcBorders>
              <w:top w:val="single" w:sz="4" w:space="0" w:color="000000"/>
              <w:left w:val="single" w:sz="4" w:space="0" w:color="000000"/>
              <w:bottom w:val="single" w:sz="4" w:space="0" w:color="000000"/>
              <w:right w:val="single" w:sz="4" w:space="0" w:color="000000"/>
            </w:tcBorders>
          </w:tcPr>
          <w:p w14:paraId="56B278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exports the events matching the current filters to a CSV file.</w:t>
            </w:r>
          </w:p>
        </w:tc>
      </w:tr>
      <w:tr w:rsidR="00A7506D" w14:paraId="6CD00579" w14:textId="77777777">
        <w:tc>
          <w:tcPr>
            <w:tcW w:w="2600" w:type="dxa"/>
            <w:tcBorders>
              <w:top w:val="single" w:sz="4" w:space="0" w:color="000000"/>
              <w:left w:val="single" w:sz="4" w:space="0" w:color="000000"/>
              <w:bottom w:val="single" w:sz="4" w:space="0" w:color="000000"/>
              <w:right w:val="single" w:sz="4" w:space="0" w:color="000000"/>
            </w:tcBorders>
          </w:tcPr>
          <w:p w14:paraId="3D3C80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Date range</w:t>
            </w:r>
          </w:p>
        </w:tc>
        <w:tc>
          <w:tcPr>
            <w:tcW w:w="6462" w:type="dxa"/>
            <w:tcBorders>
              <w:top w:val="single" w:sz="4" w:space="0" w:color="000000"/>
              <w:left w:val="single" w:sz="4" w:space="0" w:color="000000"/>
              <w:bottom w:val="single" w:sz="4" w:space="0" w:color="000000"/>
              <w:right w:val="single" w:sz="4" w:space="0" w:color="000000"/>
            </w:tcBorders>
          </w:tcPr>
          <w:p w14:paraId="55244D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range picker dd/mm/yyyy – dd/mm/yyyy (e.g. 01/10/2026 – 06/10/2026); limits events to the selected period. An invalid range is reported and not applied.</w:t>
            </w:r>
          </w:p>
        </w:tc>
      </w:tr>
      <w:tr w:rsidR="00A7506D" w14:paraId="18D09B63" w14:textId="77777777">
        <w:tc>
          <w:tcPr>
            <w:tcW w:w="2600" w:type="dxa"/>
            <w:tcBorders>
              <w:top w:val="single" w:sz="4" w:space="0" w:color="000000"/>
              <w:left w:val="single" w:sz="4" w:space="0" w:color="000000"/>
              <w:bottom w:val="single" w:sz="4" w:space="0" w:color="000000"/>
              <w:right w:val="single" w:sz="4" w:space="0" w:color="000000"/>
            </w:tcBorders>
          </w:tcPr>
          <w:p w14:paraId="036ED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filter [Mọi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4F8ABF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actors; lists users.</w:t>
            </w:r>
          </w:p>
        </w:tc>
      </w:tr>
      <w:tr w:rsidR="00A7506D" w14:paraId="750D7D31" w14:textId="77777777">
        <w:tc>
          <w:tcPr>
            <w:tcW w:w="2600" w:type="dxa"/>
            <w:tcBorders>
              <w:top w:val="single" w:sz="4" w:space="0" w:color="000000"/>
              <w:left w:val="single" w:sz="4" w:space="0" w:color="000000"/>
              <w:bottom w:val="single" w:sz="4" w:space="0" w:color="000000"/>
              <w:right w:val="single" w:sz="4" w:space="0" w:color="000000"/>
            </w:tcBorders>
          </w:tcPr>
          <w:p w14:paraId="15E5DE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type filter [Mọi loại sự kiện]</w:t>
            </w:r>
          </w:p>
        </w:tc>
        <w:tc>
          <w:tcPr>
            <w:tcW w:w="6462" w:type="dxa"/>
            <w:tcBorders>
              <w:top w:val="single" w:sz="4" w:space="0" w:color="000000"/>
              <w:left w:val="single" w:sz="4" w:space="0" w:color="000000"/>
              <w:bottom w:val="single" w:sz="4" w:space="0" w:color="000000"/>
              <w:right w:val="single" w:sz="4" w:space="0" w:color="000000"/>
            </w:tcBorders>
          </w:tcPr>
          <w:p w14:paraId="2EA46D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default All event types (e.g. change role permissions, approve meeting, failed sign-in, download document, send password reset link).</w:t>
            </w:r>
          </w:p>
        </w:tc>
      </w:tr>
      <w:tr w:rsidR="00A7506D" w14:paraId="0E468B51" w14:textId="77777777">
        <w:tc>
          <w:tcPr>
            <w:tcW w:w="2600" w:type="dxa"/>
            <w:tcBorders>
              <w:top w:val="single" w:sz="4" w:space="0" w:color="000000"/>
              <w:left w:val="single" w:sz="4" w:space="0" w:color="000000"/>
              <w:bottom w:val="single" w:sz="4" w:space="0" w:color="000000"/>
              <w:right w:val="single" w:sz="4" w:space="0" w:color="000000"/>
            </w:tcBorders>
          </w:tcPr>
          <w:p w14:paraId="2188AF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đối tượng…]</w:t>
            </w:r>
          </w:p>
        </w:tc>
        <w:tc>
          <w:tcPr>
            <w:tcW w:w="6462" w:type="dxa"/>
            <w:tcBorders>
              <w:top w:val="single" w:sz="4" w:space="0" w:color="000000"/>
              <w:left w:val="single" w:sz="4" w:space="0" w:color="000000"/>
              <w:bottom w:val="single" w:sz="4" w:space="0" w:color="000000"/>
              <w:right w:val="single" w:sz="4" w:space="0" w:color="000000"/>
            </w:tcBorders>
          </w:tcPr>
          <w:p w14:paraId="13B7D3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matches the target object name. All criteria must match (BR-31).</w:t>
            </w:r>
          </w:p>
        </w:tc>
      </w:tr>
      <w:tr w:rsidR="00A7506D" w14:paraId="4CF71CD7" w14:textId="77777777">
        <w:tc>
          <w:tcPr>
            <w:tcW w:w="2600" w:type="dxa"/>
            <w:tcBorders>
              <w:top w:val="single" w:sz="4" w:space="0" w:color="000000"/>
              <w:left w:val="single" w:sz="4" w:space="0" w:color="000000"/>
              <w:bottom w:val="single" w:sz="4" w:space="0" w:color="000000"/>
              <w:right w:val="single" w:sz="4" w:space="0" w:color="000000"/>
            </w:tcBorders>
          </w:tcPr>
          <w:p w14:paraId="435B5C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điểm]</w:t>
            </w:r>
          </w:p>
        </w:tc>
        <w:tc>
          <w:tcPr>
            <w:tcW w:w="6462" w:type="dxa"/>
            <w:tcBorders>
              <w:top w:val="single" w:sz="4" w:space="0" w:color="000000"/>
              <w:left w:val="single" w:sz="4" w:space="0" w:color="000000"/>
              <w:bottom w:val="single" w:sz="4" w:space="0" w:color="000000"/>
              <w:right w:val="single" w:sz="4" w:space="0" w:color="000000"/>
            </w:tcBorders>
          </w:tcPr>
          <w:p w14:paraId="22F285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format dd/mm hh:mm, newest first.</w:t>
            </w:r>
          </w:p>
        </w:tc>
      </w:tr>
      <w:tr w:rsidR="00A7506D" w14:paraId="285C99D1" w14:textId="77777777">
        <w:tc>
          <w:tcPr>
            <w:tcW w:w="2600" w:type="dxa"/>
            <w:tcBorders>
              <w:top w:val="single" w:sz="4" w:space="0" w:color="000000"/>
              <w:left w:val="single" w:sz="4" w:space="0" w:color="000000"/>
              <w:bottom w:val="single" w:sz="4" w:space="0" w:color="000000"/>
              <w:right w:val="single" w:sz="4" w:space="0" w:color="000000"/>
            </w:tcBorders>
          </w:tcPr>
          <w:p w14:paraId="3F1A52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Actor [Người thực hiện]</w:t>
            </w:r>
          </w:p>
        </w:tc>
        <w:tc>
          <w:tcPr>
            <w:tcW w:w="6462" w:type="dxa"/>
            <w:tcBorders>
              <w:top w:val="single" w:sz="4" w:space="0" w:color="000000"/>
              <w:left w:val="single" w:sz="4" w:space="0" w:color="000000"/>
              <w:bottom w:val="single" w:sz="4" w:space="0" w:color="000000"/>
              <w:right w:val="single" w:sz="4" w:space="0" w:color="000000"/>
            </w:tcBorders>
          </w:tcPr>
          <w:p w14:paraId="6FDDBB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the user who performed the action.</w:t>
            </w:r>
          </w:p>
        </w:tc>
      </w:tr>
      <w:tr w:rsidR="00A7506D" w14:paraId="607AE550" w14:textId="77777777">
        <w:tc>
          <w:tcPr>
            <w:tcW w:w="2600" w:type="dxa"/>
            <w:tcBorders>
              <w:top w:val="single" w:sz="4" w:space="0" w:color="000000"/>
              <w:left w:val="single" w:sz="4" w:space="0" w:color="000000"/>
              <w:bottom w:val="single" w:sz="4" w:space="0" w:color="000000"/>
              <w:right w:val="single" w:sz="4" w:space="0" w:color="000000"/>
            </w:tcBorders>
          </w:tcPr>
          <w:p w14:paraId="0385A9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Event [Sự kiện]</w:t>
            </w:r>
          </w:p>
        </w:tc>
        <w:tc>
          <w:tcPr>
            <w:tcW w:w="6462" w:type="dxa"/>
            <w:tcBorders>
              <w:top w:val="single" w:sz="4" w:space="0" w:color="000000"/>
              <w:left w:val="single" w:sz="4" w:space="0" w:color="000000"/>
              <w:bottom w:val="single" w:sz="4" w:space="0" w:color="000000"/>
              <w:right w:val="single" w:sz="4" w:space="0" w:color="000000"/>
            </w:tcBorders>
          </w:tcPr>
          <w:p w14:paraId="39B499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with the event type, e.g. “Changed role permissions” [Đổi quyền vai trò], “Approved meeting” [Duyệt cuộc họp], “Downloaded document” [Tải tài liệu], “Sent password reset link” [Gửi liên kết đặt lại mật khẩu]. Security events such as “Failed sign-in” [Đăng nhập thất bại] use a red chip and the whole row is highlighted in red.</w:t>
            </w:r>
          </w:p>
        </w:tc>
      </w:tr>
      <w:tr w:rsidR="00A7506D" w14:paraId="44BCC406" w14:textId="77777777">
        <w:tc>
          <w:tcPr>
            <w:tcW w:w="2600" w:type="dxa"/>
            <w:tcBorders>
              <w:top w:val="single" w:sz="4" w:space="0" w:color="000000"/>
              <w:left w:val="single" w:sz="4" w:space="0" w:color="000000"/>
              <w:bottom w:val="single" w:sz="4" w:space="0" w:color="000000"/>
              <w:right w:val="single" w:sz="4" w:space="0" w:color="000000"/>
            </w:tcBorders>
          </w:tcPr>
          <w:p w14:paraId="65BC1F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Object [Đối tượng]</w:t>
            </w:r>
          </w:p>
        </w:tc>
        <w:tc>
          <w:tcPr>
            <w:tcW w:w="6462" w:type="dxa"/>
            <w:tcBorders>
              <w:top w:val="single" w:sz="4" w:space="0" w:color="000000"/>
              <w:left w:val="single" w:sz="4" w:space="0" w:color="000000"/>
              <w:bottom w:val="single" w:sz="4" w:space="0" w:color="000000"/>
              <w:right w:val="single" w:sz="4" w:space="0" w:color="000000"/>
            </w:tcBorders>
          </w:tcPr>
          <w:p w14:paraId="7D0BB21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affected object (role, meeting, document, user account) or event detail, e.g. “5 consecutive attempts” [5 lần liên tiếp].</w:t>
            </w:r>
          </w:p>
        </w:tc>
      </w:tr>
      <w:tr w:rsidR="00A7506D" w14:paraId="09D38B5C" w14:textId="77777777">
        <w:tc>
          <w:tcPr>
            <w:tcW w:w="2600" w:type="dxa"/>
            <w:tcBorders>
              <w:top w:val="single" w:sz="4" w:space="0" w:color="000000"/>
              <w:left w:val="single" w:sz="4" w:space="0" w:color="000000"/>
              <w:bottom w:val="single" w:sz="4" w:space="0" w:color="000000"/>
              <w:right w:val="single" w:sz="4" w:space="0" w:color="000000"/>
            </w:tcBorders>
          </w:tcPr>
          <w:p w14:paraId="18B8EA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IP address [Địa chỉ IP]</w:t>
            </w:r>
          </w:p>
        </w:tc>
        <w:tc>
          <w:tcPr>
            <w:tcW w:w="6462" w:type="dxa"/>
            <w:tcBorders>
              <w:top w:val="single" w:sz="4" w:space="0" w:color="000000"/>
              <w:left w:val="single" w:sz="4" w:space="0" w:color="000000"/>
              <w:bottom w:val="single" w:sz="4" w:space="0" w:color="000000"/>
              <w:right w:val="single" w:sz="4" w:space="0" w:color="000000"/>
            </w:tcBorders>
          </w:tcPr>
          <w:p w14:paraId="0911C5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IP address of the request.</w:t>
            </w:r>
          </w:p>
        </w:tc>
      </w:tr>
      <w:tr w:rsidR="00A7506D" w14:paraId="22A7213D" w14:textId="77777777">
        <w:tc>
          <w:tcPr>
            <w:tcW w:w="2600" w:type="dxa"/>
            <w:tcBorders>
              <w:top w:val="single" w:sz="4" w:space="0" w:color="000000"/>
              <w:left w:val="single" w:sz="4" w:space="0" w:color="000000"/>
              <w:bottom w:val="single" w:sz="4" w:space="0" w:color="000000"/>
              <w:right w:val="single" w:sz="4" w:space="0" w:color="000000"/>
            </w:tcBorders>
          </w:tcPr>
          <w:p w14:paraId="13960E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Detail panel</w:t>
            </w:r>
          </w:p>
        </w:tc>
        <w:tc>
          <w:tcPr>
            <w:tcW w:w="6462" w:type="dxa"/>
            <w:tcBorders>
              <w:top w:val="single" w:sz="4" w:space="0" w:color="000000"/>
              <w:left w:val="single" w:sz="4" w:space="0" w:color="000000"/>
              <w:bottom w:val="single" w:sz="4" w:space="0" w:color="000000"/>
              <w:right w:val="single" w:sz="4" w:space="0" w:color="000000"/>
            </w:tcBorders>
          </w:tcPr>
          <w:p w14:paraId="7EB938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Right-side drawer opened by clicking a row; shows the before/after values of the change. Read-only.</w:t>
            </w:r>
          </w:p>
        </w:tc>
      </w:tr>
      <w:tr w:rsidR="00A7506D" w14:paraId="088AF86D" w14:textId="77777777">
        <w:tc>
          <w:tcPr>
            <w:tcW w:w="2600" w:type="dxa"/>
            <w:tcBorders>
              <w:top w:val="single" w:sz="4" w:space="0" w:color="000000"/>
              <w:left w:val="single" w:sz="4" w:space="0" w:color="000000"/>
              <w:bottom w:val="single" w:sz="4" w:space="0" w:color="000000"/>
              <w:right w:val="single" w:sz="4" w:space="0" w:color="000000"/>
            </w:tcBorders>
          </w:tcPr>
          <w:p w14:paraId="00B2D9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6857BA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1–5 of 1,284” [Hiển thị 1–5 trong 1.284] with previous/next and page-number buttons (BR-11). No matching entries shows an empty-result message so the filters can be revised.</w:t>
            </w:r>
          </w:p>
        </w:tc>
      </w:tr>
    </w:tbl>
    <w:p w14:paraId="5669140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8327E14" w14:textId="77777777" w:rsidR="00A7506D" w:rsidRDefault="00DF34F2">
      <w:pPr>
        <w:pStyle w:val="Heading2"/>
      </w:pPr>
      <w:bookmarkStart w:id="121" w:name="_Toc242699701"/>
      <w:r>
        <w:rPr>
          <w:rFonts w:ascii="Times New Roman" w:hAnsi="Times New Roman" w:eastAsia="Times New Roman" w:cs="Times New Roman"/>
        </w:rPr>
        <w:t>4. FE-04 – Meeting Management</w:t>
      </w:r>
      <w:bookmarkEnd w:id="121"/>
    </w:p>
    <w:p w14:paraId="641B92D1" w14:textId="77777777" w:rsidR="00A7506D" w:rsidRDefault="00DF34F2">
      <w:pPr>
        <w:pStyle w:val="Heading3"/>
      </w:pPr>
      <w:bookmarkStart w:id="122" w:name="_Toc242699702"/>
      <w:r>
        <w:rPr>
          <w:rFonts w:ascii="Times New Roman" w:hAnsi="Times New Roman" w:eastAsia="Times New Roman" w:cs="Times New Roman"/>
        </w:rPr>
        <w:t>4.1 Meeting Calendar – Calendar View</w:t>
      </w:r>
      <w:bookmarkEnd w:id="122"/>
    </w:p>
    <w:p w14:paraId="10DC35B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F23CB20" wp14:editId="6B343555">
            <wp:extent cx="5669280" cy="3549205"/>
            <wp:effectExtent l="0" t="0" r="0" b="0"/>
            <wp:docPr id="213359003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2"/>
                    <a:srcRect/>
                    <a:stretch>
                      <a:fillRect/>
                    </a:stretch>
                  </pic:blipFill>
                  <pic:spPr>
                    <a:xfrm>
                      <a:off x="0" y="0"/>
                      <a:ext cx="5669280" cy="3549205"/>
                    </a:xfrm>
                    <a:prstGeom prst="rect">
                      <a:avLst/>
                    </a:prstGeom>
                    <a:ln/>
                  </pic:spPr>
                </pic:pic>
              </a:graphicData>
            </a:graphic>
          </wp:inline>
        </w:drawing>
      </w:r>
    </w:p>
    <w:p w14:paraId="6B04920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9620DE0"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Calendar View is the work-schedule page reached from “Calendar” [Lịch làm việc] in the sidebar. The toolbar is the first line of the page (there is no page title). It places every Meeting the user is allowed to see on a weekly day/hour grid according to the Meeting’s own planned start and end time, colours each Meeting by its lifecycle status, and opens the Meeting detail when a block is clicked (UC-17, UC-16).</w:t>
      </w:r>
    </w:p>
    <w:p w14:paraId="31BB18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19D38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Calendar: </w:t>
      </w:r>
      <w:r>
        <w:rPr>
          <w:rFonts w:ascii="Times New Roman" w:eastAsia="Times New Roman" w:hAnsi="Times New Roman" w:cs="Times New Roman"/>
          <w:color w:val="000000"/>
        </w:rPr>
        <w:t>view the accessible Meetings of the selected week as blocks on a day/hour grid, positioned by their planned start and end time (UC-17).</w:t>
      </w:r>
    </w:p>
    <w:p w14:paraId="3787688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with “Today” or move to the previous/next week (UC-17).</w:t>
      </w:r>
    </w:p>
    <w:p w14:paraId="60C2C8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switch between the Calendar and List views of the same week (UC-17).</w:t>
      </w:r>
    </w:p>
    <w:p w14:paraId="2B8B456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Week Range: </w:t>
      </w:r>
      <w:r>
        <w:rPr>
          <w:rFonts w:ascii="Times New Roman" w:eastAsia="Times New Roman" w:hAnsi="Times New Roman" w:cs="Times New Roman"/>
          <w:color w:val="000000"/>
        </w:rPr>
        <w:t>switch between the work week (Monday–Friday) and the full week (UC-17).</w:t>
      </w:r>
    </w:p>
    <w:p w14:paraId="18F37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Meeting block to open the Meeting Detail – General Information screen (UC-16).</w:t>
      </w:r>
    </w:p>
    <w:p w14:paraId="4F6D791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On the screen, s/he can also:</w:t>
      </w:r>
    </w:p>
    <w:p w14:paraId="35CBE2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the button is shown only to the Meeting Organizer, i.e. a user holding the create-meeting permission (UC-14).</w:t>
      </w:r>
    </w:p>
    <w:p w14:paraId="69C09644"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13C75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C519F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566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D120D32" w14:textId="77777777">
        <w:tc>
          <w:tcPr>
            <w:tcW w:w="2600" w:type="dxa"/>
            <w:tcBorders>
              <w:top w:val="single" w:sz="4" w:space="0" w:color="000000"/>
              <w:left w:val="single" w:sz="4" w:space="0" w:color="000000"/>
              <w:bottom w:val="single" w:sz="4" w:space="0" w:color="000000"/>
              <w:right w:val="single" w:sz="4" w:space="0" w:color="000000"/>
            </w:tcBorders>
          </w:tcPr>
          <w:p w14:paraId="1CD2FC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6537E9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jumps to the current week.</w:t>
            </w:r>
          </w:p>
        </w:tc>
      </w:tr>
      <w:tr w:rsidR="00A7506D" w14:paraId="50F2E603" w14:textId="77777777">
        <w:tc>
          <w:tcPr>
            <w:tcW w:w="2600" w:type="dxa"/>
            <w:tcBorders>
              <w:top w:val="single" w:sz="4" w:space="0" w:color="000000"/>
              <w:left w:val="single" w:sz="4" w:space="0" w:color="000000"/>
              <w:bottom w:val="single" w:sz="4" w:space="0" w:color="000000"/>
              <w:right w:val="single" w:sz="4" w:space="0" w:color="000000"/>
            </w:tcBorders>
          </w:tcPr>
          <w:p w14:paraId="289108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Previous / Next week (‹ ›)</w:t>
            </w:r>
          </w:p>
        </w:tc>
        <w:tc>
          <w:tcPr>
            <w:tcW w:w="6462" w:type="dxa"/>
            <w:tcBorders>
              <w:top w:val="single" w:sz="4" w:space="0" w:color="000000"/>
              <w:left w:val="single" w:sz="4" w:space="0" w:color="000000"/>
              <w:bottom w:val="single" w:sz="4" w:space="0" w:color="000000"/>
              <w:right w:val="single" w:sz="4" w:space="0" w:color="000000"/>
            </w:tcBorders>
          </w:tcPr>
          <w:p w14:paraId="5F0153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move one week back or forward.</w:t>
            </w:r>
          </w:p>
        </w:tc>
      </w:tr>
      <w:tr w:rsidR="00A7506D" w14:paraId="4EAFE681" w14:textId="77777777">
        <w:tc>
          <w:tcPr>
            <w:tcW w:w="2600" w:type="dxa"/>
            <w:tcBorders>
              <w:top w:val="single" w:sz="4" w:space="0" w:color="000000"/>
              <w:left w:val="single" w:sz="4" w:space="0" w:color="000000"/>
              <w:bottom w:val="single" w:sz="4" w:space="0" w:color="000000"/>
              <w:right w:val="single" w:sz="4" w:space="0" w:color="000000"/>
            </w:tcBorders>
          </w:tcPr>
          <w:p w14:paraId="116EF1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label</w:t>
            </w:r>
          </w:p>
        </w:tc>
        <w:tc>
          <w:tcPr>
            <w:tcW w:w="6462" w:type="dxa"/>
            <w:tcBorders>
              <w:top w:val="single" w:sz="4" w:space="0" w:color="000000"/>
              <w:left w:val="single" w:sz="4" w:space="0" w:color="000000"/>
              <w:bottom w:val="single" w:sz="4" w:space="0" w:color="000000"/>
              <w:right w:val="single" w:sz="4" w:space="0" w:color="000000"/>
            </w:tcBorders>
          </w:tcPr>
          <w:p w14:paraId="683B86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date range of the displayed week, e.g. 12/10 – 16/10/2026.</w:t>
            </w:r>
          </w:p>
        </w:tc>
      </w:tr>
      <w:tr w:rsidR="00A7506D" w14:paraId="1EF6DEE7" w14:textId="77777777">
        <w:tc>
          <w:tcPr>
            <w:tcW w:w="2600" w:type="dxa"/>
            <w:tcBorders>
              <w:top w:val="single" w:sz="4" w:space="0" w:color="000000"/>
              <w:left w:val="single" w:sz="4" w:space="0" w:color="000000"/>
              <w:bottom w:val="single" w:sz="4" w:space="0" w:color="000000"/>
              <w:right w:val="single" w:sz="4" w:space="0" w:color="000000"/>
            </w:tcBorders>
          </w:tcPr>
          <w:p w14:paraId="4D2AAF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toggle [Lịch / Danh sách]</w:t>
            </w:r>
          </w:p>
        </w:tc>
        <w:tc>
          <w:tcPr>
            <w:tcW w:w="6462" w:type="dxa"/>
            <w:tcBorders>
              <w:top w:val="single" w:sz="4" w:space="0" w:color="000000"/>
              <w:left w:val="single" w:sz="4" w:space="0" w:color="000000"/>
              <w:bottom w:val="single" w:sz="4" w:space="0" w:color="000000"/>
              <w:right w:val="single" w:sz="4" w:space="0" w:color="000000"/>
            </w:tcBorders>
          </w:tcPr>
          <w:p w14:paraId="79AA8D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Calendar [Lịch] (selected) / List [Danh sách]. The selected mode is kept in the URL.</w:t>
            </w:r>
          </w:p>
        </w:tc>
      </w:tr>
      <w:tr w:rsidR="00A7506D" w14:paraId="2716FA94" w14:textId="77777777">
        <w:tc>
          <w:tcPr>
            <w:tcW w:w="2600" w:type="dxa"/>
            <w:tcBorders>
              <w:top w:val="single" w:sz="4" w:space="0" w:color="000000"/>
              <w:left w:val="single" w:sz="4" w:space="0" w:color="000000"/>
              <w:bottom w:val="single" w:sz="4" w:space="0" w:color="000000"/>
              <w:right w:val="single" w:sz="4" w:space="0" w:color="000000"/>
            </w:tcBorders>
          </w:tcPr>
          <w:p w14:paraId="7FD1F8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Week range [Tuần làm việc]</w:t>
            </w:r>
          </w:p>
        </w:tc>
        <w:tc>
          <w:tcPr>
            <w:tcW w:w="6462" w:type="dxa"/>
            <w:tcBorders>
              <w:top w:val="single" w:sz="4" w:space="0" w:color="000000"/>
              <w:left w:val="single" w:sz="4" w:space="0" w:color="000000"/>
              <w:bottom w:val="single" w:sz="4" w:space="0" w:color="000000"/>
              <w:right w:val="single" w:sz="4" w:space="0" w:color="000000"/>
            </w:tcBorders>
          </w:tcPr>
          <w:p w14:paraId="353AAD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Work week (default, Monday–Friday) or Full week.</w:t>
            </w:r>
          </w:p>
        </w:tc>
      </w:tr>
      <w:tr w:rsidR="00A7506D" w14:paraId="3D0EF86B" w14:textId="77777777">
        <w:tc>
          <w:tcPr>
            <w:tcW w:w="2600" w:type="dxa"/>
            <w:tcBorders>
              <w:top w:val="single" w:sz="4" w:space="0" w:color="000000"/>
              <w:left w:val="single" w:sz="4" w:space="0" w:color="000000"/>
              <w:bottom w:val="single" w:sz="4" w:space="0" w:color="000000"/>
              <w:right w:val="single" w:sz="4" w:space="0" w:color="000000"/>
            </w:tcBorders>
          </w:tcPr>
          <w:p w14:paraId="3797B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530334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 Opens the Create / Edit Meeting screen.</w:t>
            </w:r>
          </w:p>
        </w:tc>
      </w:tr>
      <w:tr w:rsidR="00A7506D" w14:paraId="32E97005" w14:textId="77777777">
        <w:tc>
          <w:tcPr>
            <w:tcW w:w="2600" w:type="dxa"/>
            <w:tcBorders>
              <w:top w:val="single" w:sz="4" w:space="0" w:color="000000"/>
              <w:left w:val="single" w:sz="4" w:space="0" w:color="000000"/>
              <w:bottom w:val="single" w:sz="4" w:space="0" w:color="000000"/>
              <w:right w:val="single" w:sz="4" w:space="0" w:color="000000"/>
            </w:tcBorders>
          </w:tcPr>
          <w:p w14:paraId="025CF2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Day header</w:t>
            </w:r>
          </w:p>
        </w:tc>
        <w:tc>
          <w:tcPr>
            <w:tcW w:w="6462" w:type="dxa"/>
            <w:tcBorders>
              <w:top w:val="single" w:sz="4" w:space="0" w:color="000000"/>
              <w:left w:val="single" w:sz="4" w:space="0" w:color="000000"/>
              <w:bottom w:val="single" w:sz="4" w:space="0" w:color="000000"/>
              <w:right w:val="single" w:sz="4" w:space="0" w:color="000000"/>
            </w:tcBorders>
          </w:tcPr>
          <w:p w14:paraId="42C8F8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name and date (dd/mm) for each column, e.g. “Thứ Hai 12/10”; the current day is highlighted and labelled “Today” [Hôm nay].</w:t>
            </w:r>
          </w:p>
        </w:tc>
      </w:tr>
      <w:tr w:rsidR="00A7506D" w14:paraId="04F56E6A" w14:textId="77777777">
        <w:tc>
          <w:tcPr>
            <w:tcW w:w="2600" w:type="dxa"/>
            <w:tcBorders>
              <w:top w:val="single" w:sz="4" w:space="0" w:color="000000"/>
              <w:left w:val="single" w:sz="4" w:space="0" w:color="000000"/>
              <w:bottom w:val="single" w:sz="4" w:space="0" w:color="000000"/>
              <w:right w:val="single" w:sz="4" w:space="0" w:color="000000"/>
            </w:tcBorders>
          </w:tcPr>
          <w:p w14:paraId="407B51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grid</w:t>
            </w:r>
          </w:p>
        </w:tc>
        <w:tc>
          <w:tcPr>
            <w:tcW w:w="6462" w:type="dxa"/>
            <w:tcBorders>
              <w:top w:val="single" w:sz="4" w:space="0" w:color="000000"/>
              <w:left w:val="single" w:sz="4" w:space="0" w:color="000000"/>
              <w:bottom w:val="single" w:sz="4" w:space="0" w:color="000000"/>
              <w:right w:val="single" w:sz="4" w:space="0" w:color="000000"/>
            </w:tcBorders>
          </w:tcPr>
          <w:p w14:paraId="55F076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Hour rows covering 24 hours; the grid scrolls inside its frame. For the current week it scrolls automatically to a red line marking the current time, with the time shown in a red badge on the hour axis (e.g. 13:47).</w:t>
            </w:r>
          </w:p>
        </w:tc>
      </w:tr>
      <w:tr w:rsidR="00A7506D" w14:paraId="3B51B3CE" w14:textId="77777777">
        <w:tc>
          <w:tcPr>
            <w:tcW w:w="2600" w:type="dxa"/>
            <w:tcBorders>
              <w:top w:val="single" w:sz="4" w:space="0" w:color="000000"/>
              <w:left w:val="single" w:sz="4" w:space="0" w:color="000000"/>
              <w:bottom w:val="single" w:sz="4" w:space="0" w:color="000000"/>
              <w:right w:val="single" w:sz="4" w:space="0" w:color="000000"/>
            </w:tcBorders>
          </w:tcPr>
          <w:p w14:paraId="569980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block</w:t>
            </w:r>
          </w:p>
        </w:tc>
        <w:tc>
          <w:tcPr>
            <w:tcW w:w="6462" w:type="dxa"/>
            <w:tcBorders>
              <w:top w:val="single" w:sz="4" w:space="0" w:color="000000"/>
              <w:left w:val="single" w:sz="4" w:space="0" w:color="000000"/>
              <w:bottom w:val="single" w:sz="4" w:space="0" w:color="000000"/>
              <w:right w:val="single" w:sz="4" w:space="0" w:color="000000"/>
            </w:tcBorders>
          </w:tcPr>
          <w:p w14:paraId="59F58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One block per Meeting, placed by its planned start and end time (BR-25): time range (hh:mm – hh:mm), Meeting title and mode · location (e.g. “Trực tiếp · Phòng họp A1”; Online Meetings show only “Trực tuyến”). A “Secret” [Mật] chip is shown for Secret Meetings. The block is coloured by status: Pending Approval has a dashed amber border and a Rejected Meeting is red with its title struck through. Only Meetings the user may access are shown (BR-29). Clicking opens the Meeting detail; Back returns to the same </w:t>
            </w:r>
            <w:r>
              <w:rPr>
                <w:rFonts w:ascii="Times New Roman" w:eastAsia="Times New Roman" w:hAnsi="Times New Roman" w:cs="Times New Roman"/>
                <w:color w:val="444444"/>
              </w:rPr>
              <w:t>week and mode.</w:t>
            </w:r>
          </w:p>
        </w:tc>
      </w:tr>
      <w:tr w:rsidR="00A7506D" w14:paraId="5ADF320E" w14:textId="77777777">
        <w:tc>
          <w:tcPr>
            <w:tcW w:w="2600" w:type="dxa"/>
            <w:tcBorders>
              <w:top w:val="single" w:sz="4" w:space="0" w:color="000000"/>
              <w:left w:val="single" w:sz="4" w:space="0" w:color="000000"/>
              <w:bottom w:val="single" w:sz="4" w:space="0" w:color="000000"/>
              <w:right w:val="single" w:sz="4" w:space="0" w:color="000000"/>
            </w:tcBorders>
          </w:tcPr>
          <w:p w14:paraId="486BC9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legend</w:t>
            </w:r>
          </w:p>
        </w:tc>
        <w:tc>
          <w:tcPr>
            <w:tcW w:w="6462" w:type="dxa"/>
            <w:tcBorders>
              <w:top w:val="single" w:sz="4" w:space="0" w:color="000000"/>
              <w:left w:val="single" w:sz="4" w:space="0" w:color="000000"/>
              <w:bottom w:val="single" w:sz="4" w:space="0" w:color="000000"/>
              <w:right w:val="single" w:sz="4" w:space="0" w:color="000000"/>
            </w:tcBorders>
          </w:tcPr>
          <w:p w14:paraId="6A2650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colour legend below the grid: In Progress [Đang họp], Published [Đã công bố], Approved [Đã duyệt], Pending Approval [Chờ duyệt], Draft [Nháp], Ended [Đã kết thúc], Rejected [Bị từ chối].</w:t>
            </w:r>
          </w:p>
        </w:tc>
      </w:tr>
      <w:tr w:rsidR="00A7506D" w14:paraId="23FC79A1" w14:textId="77777777">
        <w:tc>
          <w:tcPr>
            <w:tcW w:w="2600" w:type="dxa"/>
            <w:tcBorders>
              <w:top w:val="single" w:sz="4" w:space="0" w:color="000000"/>
              <w:left w:val="single" w:sz="4" w:space="0" w:color="000000"/>
              <w:bottom w:val="single" w:sz="4" w:space="0" w:color="000000"/>
              <w:right w:val="single" w:sz="4" w:space="0" w:color="000000"/>
            </w:tcBorders>
          </w:tcPr>
          <w:p w14:paraId="3F901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16BB21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grid shows MSG38 “Unable to load meetings. Please try again.”</w:t>
            </w:r>
          </w:p>
        </w:tc>
      </w:tr>
    </w:tbl>
    <w:p w14:paraId="27D2E4D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A1CD4B" w14:textId="77777777" w:rsidR="00A7506D" w:rsidRDefault="00DF34F2">
      <w:pPr>
        <w:pStyle w:val="Heading3"/>
      </w:pPr>
      <w:bookmarkStart w:id="123" w:name="_Toc242699703"/>
      <w:r>
        <w:rPr>
          <w:rFonts w:ascii="Times New Roman" w:hAnsi="Times New Roman" w:eastAsia="Times New Roman" w:cs="Times New Roman"/>
        </w:rPr>
        <w:lastRenderedPageBreak/>
        <w:t>4.2 Meeting Calendar – List View</w:t>
      </w:r>
      <w:bookmarkEnd w:id="123"/>
    </w:p>
    <w:p w14:paraId="3A4D912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CEEEC3F" wp14:editId="04EA1C29">
            <wp:extent cx="5669280" cy="3549205"/>
            <wp:effectExtent l="0" t="0" r="0" b="0"/>
            <wp:docPr id="21335900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5669280" cy="3549205"/>
                    </a:xfrm>
                    <a:prstGeom prst="rect">
                      <a:avLst/>
                    </a:prstGeom>
                    <a:ln/>
                  </pic:spPr>
                </pic:pic>
              </a:graphicData>
            </a:graphic>
          </wp:inline>
        </w:drawing>
      </w:r>
    </w:p>
    <w:p w14:paraId="4CC5ABD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EB6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Calendar – List View shows the same weekly Meetings as the Calendar View, but as cards grouped by day in chronological order. It is opened with the List [Danh sách] toggle of the calendar toolbar and uses the same data and access rules as the calendar (UC-17, UC-16).</w:t>
      </w:r>
    </w:p>
    <w:p w14:paraId="0A909ED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692B9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Weekly Meeting List: </w:t>
      </w:r>
      <w:r>
        <w:rPr>
          <w:rFonts w:ascii="Times New Roman" w:eastAsia="Times New Roman" w:hAnsi="Times New Roman" w:cs="Times New Roman"/>
          <w:color w:val="000000"/>
        </w:rPr>
        <w:t>view the accessible Meetings of the selected week grouped by day, each with planned start/end time, mode, location, status and confidentiality level (UC-17).</w:t>
      </w:r>
    </w:p>
    <w:p w14:paraId="47862A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Weeks: </w:t>
      </w:r>
      <w:r>
        <w:rPr>
          <w:rFonts w:ascii="Times New Roman" w:eastAsia="Times New Roman" w:hAnsi="Times New Roman" w:cs="Times New Roman"/>
          <w:color w:val="000000"/>
        </w:rPr>
        <w:t>go to the current week or to the previous/next week (UC-17).</w:t>
      </w:r>
    </w:p>
    <w:p w14:paraId="01087C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View Mode: </w:t>
      </w:r>
      <w:r>
        <w:rPr>
          <w:rFonts w:ascii="Times New Roman" w:eastAsia="Times New Roman" w:hAnsi="Times New Roman" w:cs="Times New Roman"/>
          <w:color w:val="000000"/>
        </w:rPr>
        <w:t>return to the Calendar view of the same week (UC-17).</w:t>
      </w:r>
    </w:p>
    <w:p w14:paraId="3D9F3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“View details” on a card to open the Meeting Detail – General Information screen (UC-16).</w:t>
      </w:r>
    </w:p>
    <w:p w14:paraId="211F83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101F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53CEF0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81C21C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4E0243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5DB46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B14B227" w14:textId="77777777">
        <w:tc>
          <w:tcPr>
            <w:tcW w:w="2600" w:type="dxa"/>
            <w:tcBorders>
              <w:top w:val="single" w:sz="4" w:space="0" w:color="000000"/>
              <w:left w:val="single" w:sz="4" w:space="0" w:color="000000"/>
              <w:bottom w:val="single" w:sz="4" w:space="0" w:color="000000"/>
              <w:right w:val="single" w:sz="4" w:space="0" w:color="000000"/>
            </w:tcBorders>
          </w:tcPr>
          <w:p w14:paraId="5A4928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Toolbar</w:t>
            </w:r>
          </w:p>
        </w:tc>
        <w:tc>
          <w:tcPr>
            <w:tcW w:w="6462" w:type="dxa"/>
            <w:tcBorders>
              <w:top w:val="single" w:sz="4" w:space="0" w:color="000000"/>
              <w:left w:val="single" w:sz="4" w:space="0" w:color="000000"/>
              <w:bottom w:val="single" w:sz="4" w:space="0" w:color="000000"/>
              <w:right w:val="single" w:sz="4" w:space="0" w:color="000000"/>
            </w:tcBorders>
          </w:tcPr>
          <w:p w14:paraId="43B252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Same controls as the Calendar View: Today [Hôm nay], ‹ ›, week label, Calendar / List toggle (List selected, kept in the URL as ?mode=list), Work week [Tuần làm việc] dropdown and Create meeting [Tạo cuộc họp] button (Meeting Organizer only).</w:t>
            </w:r>
          </w:p>
        </w:tc>
      </w:tr>
      <w:tr w:rsidR="00A7506D" w14:paraId="17051CF7" w14:textId="77777777">
        <w:tc>
          <w:tcPr>
            <w:tcW w:w="2600" w:type="dxa"/>
            <w:tcBorders>
              <w:top w:val="single" w:sz="4" w:space="0" w:color="000000"/>
              <w:left w:val="single" w:sz="4" w:space="0" w:color="000000"/>
              <w:bottom w:val="single" w:sz="4" w:space="0" w:color="000000"/>
              <w:right w:val="single" w:sz="4" w:space="0" w:color="000000"/>
            </w:tcBorders>
          </w:tcPr>
          <w:p w14:paraId="540342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Day group header</w:t>
            </w:r>
          </w:p>
        </w:tc>
        <w:tc>
          <w:tcPr>
            <w:tcW w:w="6462" w:type="dxa"/>
            <w:tcBorders>
              <w:top w:val="single" w:sz="4" w:space="0" w:color="000000"/>
              <w:left w:val="single" w:sz="4" w:space="0" w:color="000000"/>
              <w:bottom w:val="single" w:sz="4" w:space="0" w:color="000000"/>
              <w:right w:val="single" w:sz="4" w:space="0" w:color="000000"/>
            </w:tcBorders>
          </w:tcPr>
          <w:p w14:paraId="1C2D759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Weekday and full date (dd/mm/yyyy), e.g. “Thứ Hai 12/10/2026”, with the number of Meetings that day on the right (e.g. “1 cuộc họp”). The current day carries a “Today” [Hôm nay] badge.</w:t>
            </w:r>
          </w:p>
        </w:tc>
      </w:tr>
      <w:tr w:rsidR="00A7506D" w14:paraId="31FA501B" w14:textId="77777777">
        <w:tc>
          <w:tcPr>
            <w:tcW w:w="2600" w:type="dxa"/>
            <w:tcBorders>
              <w:top w:val="single" w:sz="4" w:space="0" w:color="000000"/>
              <w:left w:val="single" w:sz="4" w:space="0" w:color="000000"/>
              <w:bottom w:val="single" w:sz="4" w:space="0" w:color="000000"/>
              <w:right w:val="single" w:sz="4" w:space="0" w:color="000000"/>
            </w:tcBorders>
          </w:tcPr>
          <w:p w14:paraId="3A34F3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column</w:t>
            </w:r>
          </w:p>
        </w:tc>
        <w:tc>
          <w:tcPr>
            <w:tcW w:w="6462" w:type="dxa"/>
            <w:tcBorders>
              <w:top w:val="single" w:sz="4" w:space="0" w:color="000000"/>
              <w:left w:val="single" w:sz="4" w:space="0" w:color="000000"/>
              <w:bottom w:val="single" w:sz="4" w:space="0" w:color="000000"/>
              <w:right w:val="single" w:sz="4" w:space="0" w:color="000000"/>
            </w:tcBorders>
          </w:tcPr>
          <w:p w14:paraId="1C7E3D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Planned start time (bold) and planned end time below it (hh:mm), with a dot coloured by the Meeting status.</w:t>
            </w:r>
          </w:p>
        </w:tc>
      </w:tr>
      <w:tr w:rsidR="00A7506D" w14:paraId="0B47815C" w14:textId="77777777">
        <w:tc>
          <w:tcPr>
            <w:tcW w:w="2600" w:type="dxa"/>
            <w:tcBorders>
              <w:top w:val="single" w:sz="4" w:space="0" w:color="000000"/>
              <w:left w:val="single" w:sz="4" w:space="0" w:color="000000"/>
              <w:bottom w:val="single" w:sz="4" w:space="0" w:color="000000"/>
              <w:right w:val="single" w:sz="4" w:space="0" w:color="000000"/>
            </w:tcBorders>
          </w:tcPr>
          <w:p w14:paraId="6ADFF0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2C27BB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Name of the Meeting; struck through when the Meeting is Rejected.</w:t>
            </w:r>
          </w:p>
        </w:tc>
      </w:tr>
      <w:tr w:rsidR="00A7506D" w14:paraId="50F42E14" w14:textId="77777777">
        <w:tc>
          <w:tcPr>
            <w:tcW w:w="2600" w:type="dxa"/>
            <w:tcBorders>
              <w:top w:val="single" w:sz="4" w:space="0" w:color="000000"/>
              <w:left w:val="single" w:sz="4" w:space="0" w:color="000000"/>
              <w:bottom w:val="single" w:sz="4" w:space="0" w:color="000000"/>
              <w:right w:val="single" w:sz="4" w:space="0" w:color="000000"/>
            </w:tcBorders>
          </w:tcPr>
          <w:p w14:paraId="513A6A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w:t>
            </w:r>
          </w:p>
        </w:tc>
        <w:tc>
          <w:tcPr>
            <w:tcW w:w="6462" w:type="dxa"/>
            <w:tcBorders>
              <w:top w:val="single" w:sz="4" w:space="0" w:color="000000"/>
              <w:left w:val="single" w:sz="4" w:space="0" w:color="000000"/>
              <w:bottom w:val="single" w:sz="4" w:space="0" w:color="000000"/>
              <w:right w:val="single" w:sz="4" w:space="0" w:color="000000"/>
            </w:tcBorders>
          </w:tcPr>
          <w:p w14:paraId="4918A1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mode In-person [Trực tiếp] / Online [Trực tuyến] / Hybrid [Kết hợp] followed by the location; Online Meetings show the mode only.</w:t>
            </w:r>
          </w:p>
        </w:tc>
      </w:tr>
      <w:tr w:rsidR="00A7506D" w14:paraId="7BCE5F11" w14:textId="77777777">
        <w:tc>
          <w:tcPr>
            <w:tcW w:w="2600" w:type="dxa"/>
            <w:tcBorders>
              <w:top w:val="single" w:sz="4" w:space="0" w:color="000000"/>
              <w:left w:val="single" w:sz="4" w:space="0" w:color="000000"/>
              <w:bottom w:val="single" w:sz="4" w:space="0" w:color="000000"/>
              <w:right w:val="single" w:sz="4" w:space="0" w:color="000000"/>
            </w:tcBorders>
          </w:tcPr>
          <w:p w14:paraId="42988A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0FED8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status: Draft [Nháp], Pending Approval [Chờ duyệt], Approved [Đã duyệt], Rejected [Bị từ chối], Published [Đã công bố], In Progress [Đang họp], Ended [Đã kết thúc]. The card’s left border uses the same status colour.</w:t>
            </w:r>
          </w:p>
        </w:tc>
      </w:tr>
      <w:tr w:rsidR="00A7506D" w14:paraId="01C2D4C1" w14:textId="77777777">
        <w:tc>
          <w:tcPr>
            <w:tcW w:w="2600" w:type="dxa"/>
            <w:tcBorders>
              <w:top w:val="single" w:sz="4" w:space="0" w:color="000000"/>
              <w:left w:val="single" w:sz="4" w:space="0" w:color="000000"/>
              <w:bottom w:val="single" w:sz="4" w:space="0" w:color="000000"/>
              <w:right w:val="single" w:sz="4" w:space="0" w:color="000000"/>
            </w:tcBorders>
          </w:tcPr>
          <w:p w14:paraId="3722123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chip</w:t>
            </w:r>
          </w:p>
        </w:tc>
        <w:tc>
          <w:tcPr>
            <w:tcW w:w="6462" w:type="dxa"/>
            <w:tcBorders>
              <w:top w:val="single" w:sz="4" w:space="0" w:color="000000"/>
              <w:left w:val="single" w:sz="4" w:space="0" w:color="000000"/>
              <w:bottom w:val="single" w:sz="4" w:space="0" w:color="000000"/>
              <w:right w:val="single" w:sz="4" w:space="0" w:color="000000"/>
            </w:tcBorders>
          </w:tcPr>
          <w:p w14:paraId="312209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Normal [Thường] / Internal [Nội bộ] / Restricted [Hạn chế] / Secret [Mật].</w:t>
            </w:r>
          </w:p>
        </w:tc>
      </w:tr>
      <w:tr w:rsidR="00A7506D" w14:paraId="45EC4A9F" w14:textId="77777777">
        <w:tc>
          <w:tcPr>
            <w:tcW w:w="2600" w:type="dxa"/>
            <w:tcBorders>
              <w:top w:val="single" w:sz="4" w:space="0" w:color="000000"/>
              <w:left w:val="single" w:sz="4" w:space="0" w:color="000000"/>
              <w:bottom w:val="single" w:sz="4" w:space="0" w:color="000000"/>
              <w:right w:val="single" w:sz="4" w:space="0" w:color="000000"/>
            </w:tcBorders>
          </w:tcPr>
          <w:p w14:paraId="2A68A2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 ›]</w:t>
            </w:r>
          </w:p>
        </w:tc>
        <w:tc>
          <w:tcPr>
            <w:tcW w:w="6462" w:type="dxa"/>
            <w:tcBorders>
              <w:top w:val="single" w:sz="4" w:space="0" w:color="000000"/>
              <w:left w:val="single" w:sz="4" w:space="0" w:color="000000"/>
              <w:bottom w:val="single" w:sz="4" w:space="0" w:color="000000"/>
              <w:right w:val="single" w:sz="4" w:space="0" w:color="000000"/>
            </w:tcBorders>
          </w:tcPr>
          <w:p w14:paraId="0B1F2C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each card; opens the Meeting detail. Only Meetings the user may access are listed (BR-29).</w:t>
            </w:r>
          </w:p>
        </w:tc>
      </w:tr>
      <w:tr w:rsidR="00A7506D" w14:paraId="4C873FEB" w14:textId="77777777">
        <w:tc>
          <w:tcPr>
            <w:tcW w:w="2600" w:type="dxa"/>
            <w:tcBorders>
              <w:top w:val="single" w:sz="4" w:space="0" w:color="000000"/>
              <w:left w:val="single" w:sz="4" w:space="0" w:color="000000"/>
              <w:bottom w:val="single" w:sz="4" w:space="0" w:color="000000"/>
              <w:right w:val="single" w:sz="4" w:space="0" w:color="000000"/>
            </w:tcBorders>
          </w:tcPr>
          <w:p w14:paraId="14F799C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day</w:t>
            </w:r>
          </w:p>
        </w:tc>
        <w:tc>
          <w:tcPr>
            <w:tcW w:w="6462" w:type="dxa"/>
            <w:tcBorders>
              <w:top w:val="single" w:sz="4" w:space="0" w:color="000000"/>
              <w:left w:val="single" w:sz="4" w:space="0" w:color="000000"/>
              <w:bottom w:val="single" w:sz="4" w:space="0" w:color="000000"/>
              <w:right w:val="single" w:sz="4" w:space="0" w:color="000000"/>
            </w:tcBorders>
          </w:tcPr>
          <w:p w14:paraId="79D3C7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day without Meetings shows a dashed box “No meetings” [Không có cuộc họp]. The list scrolls within the page.</w:t>
            </w:r>
          </w:p>
        </w:tc>
      </w:tr>
      <w:tr w:rsidR="00A7506D" w14:paraId="2D46F3BE" w14:textId="77777777">
        <w:tc>
          <w:tcPr>
            <w:tcW w:w="2600" w:type="dxa"/>
            <w:tcBorders>
              <w:top w:val="single" w:sz="4" w:space="0" w:color="000000"/>
              <w:left w:val="single" w:sz="4" w:space="0" w:color="000000"/>
              <w:bottom w:val="single" w:sz="4" w:space="0" w:color="000000"/>
              <w:right w:val="single" w:sz="4" w:space="0" w:color="000000"/>
            </w:tcBorders>
          </w:tcPr>
          <w:p w14:paraId="7BABF5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w:t>
            </w:r>
          </w:p>
        </w:tc>
        <w:tc>
          <w:tcPr>
            <w:tcW w:w="6462" w:type="dxa"/>
            <w:tcBorders>
              <w:top w:val="single" w:sz="4" w:space="0" w:color="000000"/>
              <w:left w:val="single" w:sz="4" w:space="0" w:color="000000"/>
              <w:bottom w:val="single" w:sz="4" w:space="0" w:color="000000"/>
              <w:right w:val="single" w:sz="4" w:space="0" w:color="000000"/>
            </w:tcBorders>
          </w:tcPr>
          <w:p w14:paraId="0EECC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If the Meetings cannot be loaded the list shows MSG38 “Unable to load meetings. Please try again.”</w:t>
            </w:r>
          </w:p>
        </w:tc>
      </w:tr>
    </w:tbl>
    <w:p w14:paraId="1601937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42FF3" w14:textId="77777777" w:rsidR="00A7506D" w:rsidRDefault="00DF34F2">
      <w:pPr>
        <w:pStyle w:val="Heading3"/>
      </w:pPr>
      <w:bookmarkStart w:id="124" w:name="_Toc242699704"/>
      <w:r>
        <w:rPr>
          <w:rFonts w:ascii="Times New Roman" w:hAnsi="Times New Roman" w:eastAsia="Times New Roman" w:cs="Times New Roman"/>
        </w:rPr>
        <w:lastRenderedPageBreak/>
        <w:t>4.3 Meeting List</w:t>
      </w:r>
      <w:bookmarkEnd w:id="124"/>
    </w:p>
    <w:p w14:paraId="4B305BB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46FA42" wp14:editId="51FB73A4">
            <wp:extent cx="5669280" cy="3549205"/>
            <wp:effectExtent l="0" t="0" r="0" b="0"/>
            <wp:docPr id="213359003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34"/>
                    <a:srcRect/>
                    <a:stretch>
                      <a:fillRect/>
                    </a:stretch>
                  </pic:blipFill>
                  <pic:spPr>
                    <a:xfrm>
                      <a:off x="0" y="0"/>
                      <a:ext cx="5669280" cy="3549205"/>
                    </a:xfrm>
                    <a:prstGeom prst="rect">
                      <a:avLst/>
                    </a:prstGeom>
                    <a:ln/>
                  </pic:spPr>
                </pic:pic>
              </a:graphicData>
            </a:graphic>
          </wp:inline>
        </w:drawing>
      </w:r>
    </w:p>
    <w:p w14:paraId="193A43A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B4354C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List screen is reached from “Meetings” [Cuộc họp] in the sidebar. It lists only the Meetings the user has an authorized relationship with – Meetings s/he created (any status), Meetings assigned to him/her for approval from Pending Approval onward, and Meetings where s/he is active assigned Secretary before publication (BR-118), or Chair or Participant from Published onward; Guests do not use the internal list – with search, filters and paging. Visibility is enforced on the server (UC-17, UC-16).</w:t>
      </w:r>
    </w:p>
    <w:p w14:paraId="11177B8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4CEBD1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List: </w:t>
      </w:r>
      <w:r>
        <w:rPr>
          <w:rFonts w:ascii="Times New Roman" w:eastAsia="Times New Roman" w:hAnsi="Times New Roman" w:cs="Times New Roman"/>
          <w:color w:val="000000"/>
        </w:rPr>
        <w:t>view the accessible Meetings with name, Chair, planned time, mode · location, confidentiality level and status (UC-17).</w:t>
      </w:r>
    </w:p>
    <w:p w14:paraId="0DDB74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Meetings: </w:t>
      </w:r>
      <w:r>
        <w:rPr>
          <w:rFonts w:ascii="Times New Roman" w:eastAsia="Times New Roman" w:hAnsi="Times New Roman" w:cs="Times New Roman"/>
          <w:color w:val="000000"/>
        </w:rPr>
        <w:t>enter a Meeting name to search within the accessible Meetings (UC-17).</w:t>
      </w:r>
    </w:p>
    <w:p w14:paraId="37221D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Meetings: </w:t>
      </w:r>
      <w:r>
        <w:rPr>
          <w:rFonts w:ascii="Times New Roman" w:eastAsia="Times New Roman" w:hAnsi="Times New Roman" w:cs="Times New Roman"/>
          <w:color w:val="000000"/>
        </w:rPr>
        <w:t>filter the list by status and by time range (month) (UC-17).</w:t>
      </w:r>
    </w:p>
    <w:p w14:paraId="32D2196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Meeting Detail: </w:t>
      </w:r>
      <w:r>
        <w:rPr>
          <w:rFonts w:ascii="Times New Roman" w:eastAsia="Times New Roman" w:hAnsi="Times New Roman" w:cs="Times New Roman"/>
          <w:color w:val="000000"/>
        </w:rPr>
        <w:t>click a row to open the Meeting Detail – General Information screen (UC-16).</w:t>
      </w:r>
    </w:p>
    <w:p w14:paraId="412477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F02AA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click “Create meeting” to open the Create / Edit Meeting screen; shown only to the Meeting Organizer (UC-14).</w:t>
      </w:r>
    </w:p>
    <w:p w14:paraId="144975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Page: </w:t>
      </w:r>
      <w:r>
        <w:rPr>
          <w:rFonts w:ascii="Times New Roman" w:eastAsia="Times New Roman" w:hAnsi="Times New Roman" w:cs="Times New Roman"/>
          <w:color w:val="000000"/>
        </w:rPr>
        <w:t>move between pages of the result with the pager (UC-17).</w:t>
      </w:r>
    </w:p>
    <w:p w14:paraId="613411F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D8780A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A1F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1E732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7ED9AF" w14:textId="77777777">
        <w:tc>
          <w:tcPr>
            <w:tcW w:w="2600" w:type="dxa"/>
            <w:tcBorders>
              <w:top w:val="single" w:sz="4" w:space="0" w:color="000000"/>
              <w:left w:val="single" w:sz="4" w:space="0" w:color="000000"/>
              <w:bottom w:val="single" w:sz="4" w:space="0" w:color="000000"/>
              <w:right w:val="single" w:sz="4" w:space="0" w:color="000000"/>
            </w:tcBorders>
          </w:tcPr>
          <w:p w14:paraId="425F71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629E2F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“Meetings” [Cuộc họp] with the subtitle “Meetings you organize, are invited to or need to approve” [Các cuộc họp bạn tổ chức, được mời hoặc cần duyệt].</w:t>
            </w:r>
          </w:p>
        </w:tc>
      </w:tr>
      <w:tr w:rsidR="00A7506D" w14:paraId="492A24BE" w14:textId="77777777">
        <w:tc>
          <w:tcPr>
            <w:tcW w:w="2600" w:type="dxa"/>
            <w:tcBorders>
              <w:top w:val="single" w:sz="4" w:space="0" w:color="000000"/>
              <w:left w:val="single" w:sz="4" w:space="0" w:color="000000"/>
              <w:bottom w:val="single" w:sz="4" w:space="0" w:color="000000"/>
              <w:right w:val="single" w:sz="4" w:space="0" w:color="000000"/>
            </w:tcBorders>
          </w:tcPr>
          <w:p w14:paraId="42720C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Create meeting [Tạo cuộc họp]</w:t>
            </w:r>
          </w:p>
        </w:tc>
        <w:tc>
          <w:tcPr>
            <w:tcW w:w="6462" w:type="dxa"/>
            <w:tcBorders>
              <w:top w:val="single" w:sz="4" w:space="0" w:color="000000"/>
              <w:left w:val="single" w:sz="4" w:space="0" w:color="000000"/>
              <w:bottom w:val="single" w:sz="4" w:space="0" w:color="000000"/>
              <w:right w:val="single" w:sz="4" w:space="0" w:color="000000"/>
            </w:tcBorders>
          </w:tcPr>
          <w:p w14:paraId="2C68BD1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users with the create-meeting permission (Meeting Organizer).</w:t>
            </w:r>
          </w:p>
        </w:tc>
      </w:tr>
      <w:tr w:rsidR="00A7506D" w14:paraId="6C79818E" w14:textId="77777777">
        <w:tc>
          <w:tcPr>
            <w:tcW w:w="2600" w:type="dxa"/>
            <w:tcBorders>
              <w:top w:val="single" w:sz="4" w:space="0" w:color="000000"/>
              <w:left w:val="single" w:sz="4" w:space="0" w:color="000000"/>
              <w:bottom w:val="single" w:sz="4" w:space="0" w:color="000000"/>
              <w:right w:val="single" w:sz="4" w:space="0" w:color="000000"/>
            </w:tcBorders>
          </w:tcPr>
          <w:p w14:paraId="70D0789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cuộc họp]</w:t>
            </w:r>
          </w:p>
        </w:tc>
        <w:tc>
          <w:tcPr>
            <w:tcW w:w="6462" w:type="dxa"/>
            <w:tcBorders>
              <w:top w:val="single" w:sz="4" w:space="0" w:color="000000"/>
              <w:left w:val="single" w:sz="4" w:space="0" w:color="000000"/>
              <w:bottom w:val="single" w:sz="4" w:space="0" w:color="000000"/>
              <w:right w:val="single" w:sz="4" w:space="0" w:color="000000"/>
            </w:tcBorders>
          </w:tcPr>
          <w:p w14:paraId="08B03F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Meeting name.</w:t>
            </w:r>
          </w:p>
        </w:tc>
      </w:tr>
      <w:tr w:rsidR="00A7506D" w14:paraId="6B097C5F" w14:textId="77777777">
        <w:tc>
          <w:tcPr>
            <w:tcW w:w="2600" w:type="dxa"/>
            <w:tcBorders>
              <w:top w:val="single" w:sz="4" w:space="0" w:color="000000"/>
              <w:left w:val="single" w:sz="4" w:space="0" w:color="000000"/>
              <w:bottom w:val="single" w:sz="4" w:space="0" w:color="000000"/>
              <w:right w:val="single" w:sz="4" w:space="0" w:color="000000"/>
            </w:tcBorders>
          </w:tcPr>
          <w:p w14:paraId="0C6C0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filter [Tất cả trạng thái]</w:t>
            </w:r>
          </w:p>
        </w:tc>
        <w:tc>
          <w:tcPr>
            <w:tcW w:w="6462" w:type="dxa"/>
            <w:tcBorders>
              <w:top w:val="single" w:sz="4" w:space="0" w:color="000000"/>
              <w:left w:val="single" w:sz="4" w:space="0" w:color="000000"/>
              <w:bottom w:val="single" w:sz="4" w:space="0" w:color="000000"/>
              <w:right w:val="single" w:sz="4" w:space="0" w:color="000000"/>
            </w:tcBorders>
          </w:tcPr>
          <w:p w14:paraId="272900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All statuses (default), Draft, Pending Approval, Approved, Rejected, Published, In Progress, Ended.</w:t>
            </w:r>
          </w:p>
        </w:tc>
      </w:tr>
      <w:tr w:rsidR="00A7506D" w14:paraId="5414FA43" w14:textId="77777777">
        <w:tc>
          <w:tcPr>
            <w:tcW w:w="2600" w:type="dxa"/>
            <w:tcBorders>
              <w:top w:val="single" w:sz="4" w:space="0" w:color="000000"/>
              <w:left w:val="single" w:sz="4" w:space="0" w:color="000000"/>
              <w:bottom w:val="single" w:sz="4" w:space="0" w:color="000000"/>
              <w:right w:val="single" w:sz="4" w:space="0" w:color="000000"/>
            </w:tcBorders>
          </w:tcPr>
          <w:p w14:paraId="65F533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range [Tháng 10/2026]</w:t>
            </w:r>
          </w:p>
        </w:tc>
        <w:tc>
          <w:tcPr>
            <w:tcW w:w="6462" w:type="dxa"/>
            <w:tcBorders>
              <w:top w:val="single" w:sz="4" w:space="0" w:color="000000"/>
              <w:left w:val="single" w:sz="4" w:space="0" w:color="000000"/>
              <w:bottom w:val="single" w:sz="4" w:space="0" w:color="000000"/>
              <w:right w:val="single" w:sz="4" w:space="0" w:color="000000"/>
            </w:tcBorders>
          </w:tcPr>
          <w:p w14:paraId="0AC8CAB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to choose the month; defaults to the current month. A Meeting matches when its own planned start/end interval overlaps the selected range (BR-30). Combined criteria must all match (BR-31).</w:t>
            </w:r>
          </w:p>
        </w:tc>
      </w:tr>
      <w:tr w:rsidR="00A7506D" w14:paraId="0C33CE2E" w14:textId="77777777">
        <w:tc>
          <w:tcPr>
            <w:tcW w:w="2600" w:type="dxa"/>
            <w:tcBorders>
              <w:top w:val="single" w:sz="4" w:space="0" w:color="000000"/>
              <w:left w:val="single" w:sz="4" w:space="0" w:color="000000"/>
              <w:bottom w:val="single" w:sz="4" w:space="0" w:color="000000"/>
              <w:right w:val="single" w:sz="4" w:space="0" w:color="000000"/>
            </w:tcBorders>
          </w:tcPr>
          <w:p w14:paraId="43D1AF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5E555F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Meeting name in bold; second line shows the Chair (“Chủ trì: &lt;name&gt;”), “No Chair yet” [Chưa có chủ trì] when none is assigned, or the rejection reason (“Lý do từ chối: …”) for a Rejected Meeting.</w:t>
            </w:r>
          </w:p>
        </w:tc>
      </w:tr>
      <w:tr w:rsidR="00A7506D" w14:paraId="68017173" w14:textId="77777777">
        <w:tc>
          <w:tcPr>
            <w:tcW w:w="2600" w:type="dxa"/>
            <w:tcBorders>
              <w:top w:val="single" w:sz="4" w:space="0" w:color="000000"/>
              <w:left w:val="single" w:sz="4" w:space="0" w:color="000000"/>
              <w:bottom w:val="single" w:sz="4" w:space="0" w:color="000000"/>
              <w:right w:val="single" w:sz="4" w:space="0" w:color="000000"/>
            </w:tcBorders>
          </w:tcPr>
          <w:p w14:paraId="3A7969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5ECFE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start–end time (hh:mm–hh:mm) with weekday and date (dd/mm/yyyy) below.</w:t>
            </w:r>
          </w:p>
        </w:tc>
      </w:tr>
      <w:tr w:rsidR="00A7506D" w14:paraId="7027C055" w14:textId="77777777">
        <w:tc>
          <w:tcPr>
            <w:tcW w:w="2600" w:type="dxa"/>
            <w:tcBorders>
              <w:top w:val="single" w:sz="4" w:space="0" w:color="000000"/>
              <w:left w:val="single" w:sz="4" w:space="0" w:color="000000"/>
              <w:bottom w:val="single" w:sz="4" w:space="0" w:color="000000"/>
              <w:right w:val="single" w:sz="4" w:space="0" w:color="000000"/>
            </w:tcBorders>
          </w:tcPr>
          <w:p w14:paraId="1A6A25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 Location [Hình thức · Địa điểm]</w:t>
            </w:r>
          </w:p>
        </w:tc>
        <w:tc>
          <w:tcPr>
            <w:tcW w:w="6462" w:type="dxa"/>
            <w:tcBorders>
              <w:top w:val="single" w:sz="4" w:space="0" w:color="000000"/>
              <w:left w:val="single" w:sz="4" w:space="0" w:color="000000"/>
              <w:bottom w:val="single" w:sz="4" w:space="0" w:color="000000"/>
              <w:right w:val="single" w:sz="4" w:space="0" w:color="000000"/>
            </w:tcBorders>
          </w:tcPr>
          <w:p w14:paraId="75379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In-person / Online / Hybrid and the location; Online Meetings show the mode only.</w:t>
            </w:r>
          </w:p>
        </w:tc>
      </w:tr>
      <w:tr w:rsidR="00A7506D" w14:paraId="377E4D1C" w14:textId="77777777">
        <w:tc>
          <w:tcPr>
            <w:tcW w:w="2600" w:type="dxa"/>
            <w:tcBorders>
              <w:top w:val="single" w:sz="4" w:space="0" w:color="000000"/>
              <w:left w:val="single" w:sz="4" w:space="0" w:color="000000"/>
              <w:bottom w:val="single" w:sz="4" w:space="0" w:color="000000"/>
              <w:right w:val="single" w:sz="4" w:space="0" w:color="000000"/>
            </w:tcBorders>
          </w:tcPr>
          <w:p w14:paraId="400A81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6E0E59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Normal [Thường] / Internal [Nội bộ] / Restricted [Hạn chế] / Secret [Mật].</w:t>
            </w:r>
          </w:p>
        </w:tc>
      </w:tr>
      <w:tr w:rsidR="00A7506D" w14:paraId="6DBF7B5B" w14:textId="77777777">
        <w:tc>
          <w:tcPr>
            <w:tcW w:w="2600" w:type="dxa"/>
            <w:tcBorders>
              <w:top w:val="single" w:sz="4" w:space="0" w:color="000000"/>
              <w:left w:val="single" w:sz="4" w:space="0" w:color="000000"/>
              <w:bottom w:val="single" w:sz="4" w:space="0" w:color="000000"/>
              <w:right w:val="single" w:sz="4" w:space="0" w:color="000000"/>
            </w:tcBorders>
          </w:tcPr>
          <w:p w14:paraId="03610A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[Trạng thái]</w:t>
            </w:r>
          </w:p>
        </w:tc>
        <w:tc>
          <w:tcPr>
            <w:tcW w:w="6462" w:type="dxa"/>
            <w:tcBorders>
              <w:top w:val="single" w:sz="4" w:space="0" w:color="000000"/>
              <w:left w:val="single" w:sz="4" w:space="0" w:color="000000"/>
              <w:bottom w:val="single" w:sz="4" w:space="0" w:color="000000"/>
              <w:right w:val="single" w:sz="4" w:space="0" w:color="000000"/>
            </w:tcBorders>
          </w:tcPr>
          <w:p w14:paraId="3CD90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chip: Draft [Nháp], Pending Approval [Chờ duyệt], Approved [Đã duyệt], Rejected [Bị từ chối], Published [Đã công bố], In Progress [Đang họp], Ended [Đã kết thúc].</w:t>
            </w:r>
          </w:p>
        </w:tc>
      </w:tr>
      <w:tr w:rsidR="00A7506D" w14:paraId="45A89E0C" w14:textId="77777777">
        <w:tc>
          <w:tcPr>
            <w:tcW w:w="2600" w:type="dxa"/>
            <w:tcBorders>
              <w:top w:val="single" w:sz="4" w:space="0" w:color="000000"/>
              <w:left w:val="single" w:sz="4" w:space="0" w:color="000000"/>
              <w:bottom w:val="single" w:sz="4" w:space="0" w:color="000000"/>
              <w:right w:val="single" w:sz="4" w:space="0" w:color="000000"/>
            </w:tcBorders>
          </w:tcPr>
          <w:p w14:paraId="65EC3B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link</w:t>
            </w:r>
          </w:p>
        </w:tc>
        <w:tc>
          <w:tcPr>
            <w:tcW w:w="6462" w:type="dxa"/>
            <w:tcBorders>
              <w:top w:val="single" w:sz="4" w:space="0" w:color="000000"/>
              <w:left w:val="single" w:sz="4" w:space="0" w:color="000000"/>
              <w:bottom w:val="single" w:sz="4" w:space="0" w:color="000000"/>
              <w:right w:val="single" w:sz="4" w:space="0" w:color="000000"/>
            </w:tcBorders>
          </w:tcPr>
          <w:p w14:paraId="32AA2DB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whole row is a link to the Meeting detail. Only Meetings the user may access are returned (BR-29).</w:t>
            </w:r>
          </w:p>
        </w:tc>
      </w:tr>
      <w:tr w:rsidR="00A7506D" w14:paraId="5F7514C1" w14:textId="77777777">
        <w:tc>
          <w:tcPr>
            <w:tcW w:w="2600" w:type="dxa"/>
            <w:tcBorders>
              <w:top w:val="single" w:sz="4" w:space="0" w:color="000000"/>
              <w:left w:val="single" w:sz="4" w:space="0" w:color="000000"/>
              <w:bottom w:val="single" w:sz="4" w:space="0" w:color="000000"/>
              <w:right w:val="single" w:sz="4" w:space="0" w:color="000000"/>
            </w:tcBorders>
          </w:tcPr>
          <w:p w14:paraId="70C400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Pagination</w:t>
            </w:r>
          </w:p>
        </w:tc>
        <w:tc>
          <w:tcPr>
            <w:tcW w:w="6462" w:type="dxa"/>
            <w:tcBorders>
              <w:top w:val="single" w:sz="4" w:space="0" w:color="000000"/>
              <w:left w:val="single" w:sz="4" w:space="0" w:color="000000"/>
              <w:bottom w:val="single" w:sz="4" w:space="0" w:color="000000"/>
              <w:right w:val="single" w:sz="4" w:space="0" w:color="000000"/>
            </w:tcBorders>
          </w:tcPr>
          <w:p w14:paraId="2A5A26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“Showing 1–6 of 23 meetings” [Hiển thị 1–6 trong 23 cuộc họp] with ‹, page numbers and ›. Search, filter and sort criteria are kept when moving between pages (BR-32).</w:t>
            </w:r>
          </w:p>
        </w:tc>
      </w:tr>
      <w:tr w:rsidR="00A7506D" w14:paraId="6BF674A0" w14:textId="77777777">
        <w:tc>
          <w:tcPr>
            <w:tcW w:w="2600" w:type="dxa"/>
            <w:tcBorders>
              <w:top w:val="single" w:sz="4" w:space="0" w:color="000000"/>
              <w:left w:val="single" w:sz="4" w:space="0" w:color="000000"/>
              <w:bottom w:val="single" w:sz="4" w:space="0" w:color="000000"/>
              <w:right w:val="single" w:sz="4" w:space="0" w:color="000000"/>
            </w:tcBorders>
          </w:tcPr>
          <w:p w14:paraId="29AA11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7C693A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“No meetings match the filter.” when no row matches; MSG38 “Unable to load meetings. Please try again.” on load failure; MSG32 “The meeting list criteria are invalid.” for invalid criteria.</w:t>
            </w:r>
          </w:p>
        </w:tc>
      </w:tr>
    </w:tbl>
    <w:p w14:paraId="68E5117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6DAE482" w14:textId="77777777" w:rsidR="00A7506D" w:rsidRDefault="00DF34F2">
      <w:pPr>
        <w:pStyle w:val="Heading3"/>
      </w:pPr>
      <w:bookmarkStart w:id="125" w:name="_Toc242699705"/>
      <w:r>
        <w:rPr>
          <w:rFonts w:ascii="Times New Roman" w:hAnsi="Times New Roman" w:eastAsia="Times New Roman" w:cs="Times New Roman"/>
        </w:rPr>
        <w:lastRenderedPageBreak/>
        <w:t>4.4 Create / Edit Meeting</w:t>
      </w:r>
      <w:bookmarkEnd w:id="125"/>
    </w:p>
    <w:p w14:paraId="067D1B8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690473A" wp14:editId="58093E15">
            <wp:extent cx="5669280" cy="3543300"/>
            <wp:effectExtent l="0" t="0" r="0" b="0"/>
            <wp:docPr id="2133590035"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5"/>
                    <a:srcRect/>
                    <a:stretch>
                      <a:fillRect/>
                    </a:stretch>
                  </pic:blipFill>
                  <pic:spPr>
                    <a:xfrm>
                      <a:off x="0" y="0"/>
                      <a:ext cx="5669280" cy="3543300"/>
                    </a:xfrm>
                    <a:prstGeom prst="rect">
                      <a:avLst/>
                    </a:prstGeom>
                    <a:ln/>
                  </pic:spPr>
                </pic:pic>
              </a:graphicData>
            </a:graphic>
          </wp:inline>
        </w:drawing>
      </w:r>
    </w:p>
    <w:p w14:paraId="0894FA4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6517A0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 Edit Meeting screen is opened with “Create meeting” from the calendar or the Meeting List, or with “Edit” [Sửa thông tin] on the detail of a Draft or Rejected Meeting. The planned schedule (date, start and end time) is entered directly on the Meeting, which represents one sitting. A new Meeting is saved as Draft and is visible only to its Meeting Organizer until it is submitted for approval (UC-14, UC-15). Rescheduling a Published Meeting is done in the Reschedule Meeting dialog (4.9).</w:t>
      </w:r>
    </w:p>
    <w:p w14:paraId="0EC29C3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5AF066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Meeting: </w:t>
      </w:r>
      <w:r>
        <w:rPr>
          <w:rFonts w:ascii="Times New Roman" w:eastAsia="Times New Roman" w:hAnsi="Times New Roman" w:cs="Times New Roman"/>
          <w:color w:val="000000"/>
        </w:rPr>
        <w:t>enter Meeting name, description, meeting date, start and end time, mode, confidentiality level, location and optional online link, then save the Meeting as Draft (UC-14).</w:t>
      </w:r>
    </w:p>
    <w:p w14:paraId="53A427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Update Meeting: </w:t>
      </w:r>
      <w:r>
        <w:rPr>
          <w:rFonts w:ascii="Times New Roman" w:eastAsia="Times New Roman" w:hAnsi="Times New Roman" w:cs="Times New Roman"/>
          <w:color w:val="000000"/>
        </w:rPr>
        <w:t>change the information of a Draft or Rejected Meeting without changing its status (UC-15).</w:t>
      </w:r>
    </w:p>
    <w:p w14:paraId="5B92FEF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leave the form; if there are unsaved inputs a dialog asks to discard the changes or keep editing.</w:t>
      </w:r>
    </w:p>
    <w:p w14:paraId="314B87B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9A276B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w:t>
      </w:r>
    </w:p>
    <w:p w14:paraId="28B0E7E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B547DC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BE57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23737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5EA17A2" w14:textId="77777777">
        <w:tc>
          <w:tcPr>
            <w:tcW w:w="2600" w:type="dxa"/>
            <w:tcBorders>
              <w:top w:val="single" w:sz="4" w:space="0" w:color="000000"/>
              <w:left w:val="single" w:sz="4" w:space="0" w:color="000000"/>
              <w:bottom w:val="single" w:sz="4" w:space="0" w:color="000000"/>
              <w:right w:val="single" w:sz="4" w:space="0" w:color="000000"/>
            </w:tcBorders>
          </w:tcPr>
          <w:p w14:paraId="2369E0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Cuộc họp]</w:t>
            </w:r>
          </w:p>
        </w:tc>
        <w:tc>
          <w:tcPr>
            <w:tcW w:w="6462" w:type="dxa"/>
            <w:tcBorders>
              <w:top w:val="single" w:sz="4" w:space="0" w:color="000000"/>
              <w:left w:val="single" w:sz="4" w:space="0" w:color="000000"/>
              <w:bottom w:val="single" w:sz="4" w:space="0" w:color="000000"/>
              <w:right w:val="single" w:sz="4" w:space="0" w:color="000000"/>
            </w:tcBorders>
          </w:tcPr>
          <w:p w14:paraId="2FCC266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returns to the Meeting List.</w:t>
            </w:r>
          </w:p>
        </w:tc>
      </w:tr>
      <w:tr w:rsidR="00A7506D" w14:paraId="69CED0E7" w14:textId="77777777">
        <w:tc>
          <w:tcPr>
            <w:tcW w:w="2600" w:type="dxa"/>
            <w:tcBorders>
              <w:top w:val="single" w:sz="4" w:space="0" w:color="000000"/>
              <w:left w:val="single" w:sz="4" w:space="0" w:color="000000"/>
              <w:bottom w:val="single" w:sz="4" w:space="0" w:color="000000"/>
              <w:right w:val="single" w:sz="4" w:space="0" w:color="000000"/>
            </w:tcBorders>
          </w:tcPr>
          <w:p w14:paraId="409970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96A9B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“Create meeting” [Tạo cuộc họp] (edit mode: the Meeting name) with the note “The meeting is saved as Draft and only you can see it until it is submitted for approval.” [Cuộc họp được lưu ở trạng thái Nháp, chỉ bạn nhìn thấy cho tới khi gửi duyệt] (BR-26).</w:t>
            </w:r>
          </w:p>
        </w:tc>
      </w:tr>
      <w:tr w:rsidR="00A7506D" w14:paraId="4746AE77" w14:textId="77777777">
        <w:tc>
          <w:tcPr>
            <w:tcW w:w="2600" w:type="dxa"/>
            <w:tcBorders>
              <w:top w:val="single" w:sz="4" w:space="0" w:color="000000"/>
              <w:left w:val="single" w:sz="4" w:space="0" w:color="000000"/>
              <w:bottom w:val="single" w:sz="4" w:space="0" w:color="000000"/>
              <w:right w:val="single" w:sz="4" w:space="0" w:color="000000"/>
            </w:tcBorders>
          </w:tcPr>
          <w:p w14:paraId="3E310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Meeting name [Tên cuộc họp] *</w:t>
            </w:r>
          </w:p>
        </w:tc>
        <w:tc>
          <w:tcPr>
            <w:tcW w:w="6462" w:type="dxa"/>
            <w:tcBorders>
              <w:top w:val="single" w:sz="4" w:space="0" w:color="000000"/>
              <w:left w:val="single" w:sz="4" w:space="0" w:color="000000"/>
              <w:bottom w:val="single" w:sz="4" w:space="0" w:color="000000"/>
              <w:right w:val="single" w:sz="4" w:space="0" w:color="000000"/>
            </w:tcBorders>
          </w:tcPr>
          <w:p w14:paraId="7B0343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max 300 characters; e.g. “Họp kế hoạch Sprint 6”. Errors under MSG31: “Meeting title is required.”, “Meeting title must not exceed 300 characters.”</w:t>
            </w:r>
          </w:p>
        </w:tc>
      </w:tr>
      <w:tr w:rsidR="00A7506D" w14:paraId="0268B237" w14:textId="77777777">
        <w:tc>
          <w:tcPr>
            <w:tcW w:w="2600" w:type="dxa"/>
            <w:tcBorders>
              <w:top w:val="single" w:sz="4" w:space="0" w:color="000000"/>
              <w:left w:val="single" w:sz="4" w:space="0" w:color="000000"/>
              <w:bottom w:val="single" w:sz="4" w:space="0" w:color="000000"/>
              <w:right w:val="single" w:sz="4" w:space="0" w:color="000000"/>
            </w:tcBorders>
          </w:tcPr>
          <w:p w14:paraId="7D9FD4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7AB51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max 4,000 characters (MSG31 “Description must not exceed 4000 characters.”).</w:t>
            </w:r>
          </w:p>
        </w:tc>
      </w:tr>
      <w:tr w:rsidR="00A7506D" w14:paraId="17D5E08B" w14:textId="77777777">
        <w:tc>
          <w:tcPr>
            <w:tcW w:w="2600" w:type="dxa"/>
            <w:tcBorders>
              <w:top w:val="single" w:sz="4" w:space="0" w:color="000000"/>
              <w:left w:val="single" w:sz="4" w:space="0" w:color="000000"/>
              <w:bottom w:val="single" w:sz="4" w:space="0" w:color="000000"/>
              <w:right w:val="single" w:sz="4" w:space="0" w:color="000000"/>
            </w:tcBorders>
          </w:tcPr>
          <w:p w14:paraId="058998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 *</w:t>
            </w:r>
          </w:p>
        </w:tc>
        <w:tc>
          <w:tcPr>
            <w:tcW w:w="6462" w:type="dxa"/>
            <w:tcBorders>
              <w:top w:val="single" w:sz="4" w:space="0" w:color="000000"/>
              <w:left w:val="single" w:sz="4" w:space="0" w:color="000000"/>
              <w:bottom w:val="single" w:sz="4" w:space="0" w:color="000000"/>
              <w:right w:val="single" w:sz="4" w:space="0" w:color="000000"/>
            </w:tcBorders>
          </w:tcPr>
          <w:p w14:paraId="0A9F2ED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required; the date of the sitting.</w:t>
            </w:r>
          </w:p>
        </w:tc>
      </w:tr>
      <w:tr w:rsidR="00A7506D" w14:paraId="1CF84CA6" w14:textId="77777777">
        <w:tc>
          <w:tcPr>
            <w:tcW w:w="2600" w:type="dxa"/>
            <w:tcBorders>
              <w:top w:val="single" w:sz="4" w:space="0" w:color="000000"/>
              <w:left w:val="single" w:sz="4" w:space="0" w:color="000000"/>
              <w:bottom w:val="single" w:sz="4" w:space="0" w:color="000000"/>
              <w:right w:val="single" w:sz="4" w:space="0" w:color="000000"/>
            </w:tcBorders>
          </w:tcPr>
          <w:p w14:paraId="031400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w:t>
            </w:r>
          </w:p>
        </w:tc>
        <w:tc>
          <w:tcPr>
            <w:tcW w:w="6462" w:type="dxa"/>
            <w:tcBorders>
              <w:top w:val="single" w:sz="4" w:space="0" w:color="000000"/>
              <w:left w:val="single" w:sz="4" w:space="0" w:color="000000"/>
              <w:bottom w:val="single" w:sz="4" w:space="0" w:color="000000"/>
              <w:right w:val="single" w:sz="4" w:space="0" w:color="000000"/>
            </w:tcBorders>
          </w:tcPr>
          <w:p w14:paraId="315B77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Together with the date it forms the Planned Start Time (BR-25); for a new Meeting it must be later than the current time (BR-162).</w:t>
            </w:r>
          </w:p>
        </w:tc>
      </w:tr>
      <w:tr w:rsidR="00A7506D" w14:paraId="753AB0BA" w14:textId="77777777">
        <w:tc>
          <w:tcPr>
            <w:tcW w:w="2600" w:type="dxa"/>
            <w:tcBorders>
              <w:top w:val="single" w:sz="4" w:space="0" w:color="000000"/>
              <w:left w:val="single" w:sz="4" w:space="0" w:color="000000"/>
              <w:bottom w:val="single" w:sz="4" w:space="0" w:color="000000"/>
              <w:right w:val="single" w:sz="4" w:space="0" w:color="000000"/>
            </w:tcBorders>
          </w:tcPr>
          <w:p w14:paraId="7CA14F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[Kết thúc] *</w:t>
            </w:r>
          </w:p>
        </w:tc>
        <w:tc>
          <w:tcPr>
            <w:tcW w:w="6462" w:type="dxa"/>
            <w:tcBorders>
              <w:top w:val="single" w:sz="4" w:space="0" w:color="000000"/>
              <w:left w:val="single" w:sz="4" w:space="0" w:color="000000"/>
              <w:bottom w:val="single" w:sz="4" w:space="0" w:color="000000"/>
              <w:right w:val="single" w:sz="4" w:space="0" w:color="000000"/>
            </w:tcBorders>
          </w:tcPr>
          <w:p w14:paraId="5372C6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 (hh:mm), required; forms the Planned End Time, which must be later than the Planned Start Time (BR-24, BR-62).</w:t>
            </w:r>
          </w:p>
        </w:tc>
      </w:tr>
      <w:tr w:rsidR="00A7506D" w14:paraId="03E0EECB" w14:textId="77777777">
        <w:tc>
          <w:tcPr>
            <w:tcW w:w="2600" w:type="dxa"/>
            <w:tcBorders>
              <w:top w:val="single" w:sz="4" w:space="0" w:color="000000"/>
              <w:left w:val="single" w:sz="4" w:space="0" w:color="000000"/>
              <w:bottom w:val="single" w:sz="4" w:space="0" w:color="000000"/>
              <w:right w:val="single" w:sz="4" w:space="0" w:color="000000"/>
            </w:tcBorders>
          </w:tcPr>
          <w:p w14:paraId="679AD0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w:t>
            </w:r>
          </w:p>
        </w:tc>
        <w:tc>
          <w:tcPr>
            <w:tcW w:w="6462" w:type="dxa"/>
            <w:tcBorders>
              <w:top w:val="single" w:sz="4" w:space="0" w:color="000000"/>
              <w:left w:val="single" w:sz="4" w:space="0" w:color="000000"/>
              <w:bottom w:val="single" w:sz="4" w:space="0" w:color="000000"/>
              <w:right w:val="single" w:sz="4" w:space="0" w:color="000000"/>
            </w:tcBorders>
          </w:tcPr>
          <w:p w14:paraId="39300F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In-person [Trực tiếp], Online [Trực tuyến], Hybrid [Kết hợp]. Invalid values are rejected (MSG31 “Invalid meeting mode.”).</w:t>
            </w:r>
          </w:p>
        </w:tc>
      </w:tr>
      <w:tr w:rsidR="00A7506D" w14:paraId="60D705D7" w14:textId="77777777">
        <w:tc>
          <w:tcPr>
            <w:tcW w:w="2600" w:type="dxa"/>
            <w:tcBorders>
              <w:top w:val="single" w:sz="4" w:space="0" w:color="000000"/>
              <w:left w:val="single" w:sz="4" w:space="0" w:color="000000"/>
              <w:bottom w:val="single" w:sz="4" w:space="0" w:color="000000"/>
              <w:right w:val="single" w:sz="4" w:space="0" w:color="000000"/>
            </w:tcBorders>
          </w:tcPr>
          <w:p w14:paraId="67358B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 *</w:t>
            </w:r>
          </w:p>
        </w:tc>
        <w:tc>
          <w:tcPr>
            <w:tcW w:w="6462" w:type="dxa"/>
            <w:tcBorders>
              <w:top w:val="single" w:sz="4" w:space="0" w:color="000000"/>
              <w:left w:val="single" w:sz="4" w:space="0" w:color="000000"/>
              <w:bottom w:val="single" w:sz="4" w:space="0" w:color="000000"/>
              <w:right w:val="single" w:sz="4" w:space="0" w:color="000000"/>
            </w:tcBorders>
          </w:tcPr>
          <w:p w14:paraId="0C34CE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Normal [Thường] (default), Internal [Nội bộ], Restricted [Hạn chế], Secret [Mật]. Hint: “Secret level shows a warning and blocks document download.” [Mức Mật hiển thị cảnh báo và chặn tải tài liệu].</w:t>
            </w:r>
          </w:p>
        </w:tc>
      </w:tr>
      <w:tr w:rsidR="00A7506D" w14:paraId="655CFCEF" w14:textId="77777777">
        <w:tc>
          <w:tcPr>
            <w:tcW w:w="2600" w:type="dxa"/>
            <w:tcBorders>
              <w:top w:val="single" w:sz="4" w:space="0" w:color="000000"/>
              <w:left w:val="single" w:sz="4" w:space="0" w:color="000000"/>
              <w:bottom w:val="single" w:sz="4" w:space="0" w:color="000000"/>
              <w:right w:val="single" w:sz="4" w:space="0" w:color="000000"/>
            </w:tcBorders>
          </w:tcPr>
          <w:p w14:paraId="3407F35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 *</w:t>
            </w:r>
          </w:p>
        </w:tc>
        <w:tc>
          <w:tcPr>
            <w:tcW w:w="6462" w:type="dxa"/>
            <w:tcBorders>
              <w:top w:val="single" w:sz="4" w:space="0" w:color="000000"/>
              <w:left w:val="single" w:sz="4" w:space="0" w:color="000000"/>
              <w:bottom w:val="single" w:sz="4" w:space="0" w:color="000000"/>
              <w:right w:val="single" w:sz="4" w:space="0" w:color="000000"/>
            </w:tcBorders>
          </w:tcPr>
          <w:p w14:paraId="300FB3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e.g. “Phòng 2.1, tầng 2”; required for In-person and Hybrid Meetings (BR-24). Error MSG31 “Location must not exceed 300 characters.”</w:t>
            </w:r>
          </w:p>
        </w:tc>
      </w:tr>
      <w:tr w:rsidR="00A7506D" w14:paraId="754A038D" w14:textId="77777777">
        <w:tc>
          <w:tcPr>
            <w:tcW w:w="2600" w:type="dxa"/>
            <w:tcBorders>
              <w:top w:val="single" w:sz="4" w:space="0" w:color="000000"/>
              <w:left w:val="single" w:sz="4" w:space="0" w:color="000000"/>
              <w:bottom w:val="single" w:sz="4" w:space="0" w:color="000000"/>
              <w:right w:val="single" w:sz="4" w:space="0" w:color="000000"/>
            </w:tcBorders>
          </w:tcPr>
          <w:p w14:paraId="3B6056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họp trực tuyến]</w:t>
            </w:r>
          </w:p>
        </w:tc>
        <w:tc>
          <w:tcPr>
            <w:tcW w:w="6462" w:type="dxa"/>
            <w:tcBorders>
              <w:top w:val="single" w:sz="4" w:space="0" w:color="000000"/>
              <w:left w:val="single" w:sz="4" w:space="0" w:color="000000"/>
              <w:bottom w:val="single" w:sz="4" w:space="0" w:color="000000"/>
              <w:right w:val="single" w:sz="4" w:space="0" w:color="000000"/>
            </w:tcBorders>
          </w:tcPr>
          <w:p w14:paraId="79EC3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(hint “Không bắt buộc, tối đa 1.000 ký tự.”). When left blank, the TrustCabinet online meeting room is used by default for Online/Hybrid Meetings and the field shows “Phòng họp trực tuyến TrustCabinet (tạo tự động)” (BR-163).</w:t>
            </w:r>
          </w:p>
        </w:tc>
      </w:tr>
      <w:tr w:rsidR="00A7506D" w14:paraId="48608E1B" w14:textId="77777777">
        <w:tc>
          <w:tcPr>
            <w:tcW w:w="2600" w:type="dxa"/>
            <w:tcBorders>
              <w:top w:val="single" w:sz="4" w:space="0" w:color="000000"/>
              <w:left w:val="single" w:sz="4" w:space="0" w:color="000000"/>
              <w:bottom w:val="single" w:sz="4" w:space="0" w:color="000000"/>
              <w:right w:val="single" w:sz="4" w:space="0" w:color="000000"/>
            </w:tcBorders>
          </w:tcPr>
          <w:p w14:paraId="337733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7F0A47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with unsaved inputs shows the confirm dialog “Discard changes / Keep editing”.</w:t>
            </w:r>
          </w:p>
        </w:tc>
      </w:tr>
      <w:tr w:rsidR="00A7506D" w14:paraId="151DE116" w14:textId="77777777">
        <w:tc>
          <w:tcPr>
            <w:tcW w:w="2600" w:type="dxa"/>
            <w:tcBorders>
              <w:top w:val="single" w:sz="4" w:space="0" w:color="000000"/>
              <w:left w:val="single" w:sz="4" w:space="0" w:color="000000"/>
              <w:bottom w:val="single" w:sz="4" w:space="0" w:color="000000"/>
              <w:right w:val="single" w:sz="4" w:space="0" w:color="000000"/>
            </w:tcBorders>
          </w:tcPr>
          <w:p w14:paraId="3B387B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00D562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Primary button. Validates the fields (BR-24, BR-62, BR-162, BR-163); invalid input shows MSG31 “Invalid meeting information.” and highlights the fields. Create: the Meeting is saved with status Draft and the creator recorded as Meeting Organizer (BR-26), toast MSG29 “Meeting created successfully.”, and the detail opens on the Participants tab to add the missing Secretary; failure shows MSG35. Edit: allowed only in Draft or Rejected and does not change the status (BR-27, BR-28); toast MSG30 “Meeting updated successfully.”; MSG33 “This meeting can no longer be edited.” if the status has changed; failure MSG36.</w:t>
            </w:r>
          </w:p>
        </w:tc>
      </w:tr>
    </w:tbl>
    <w:p w14:paraId="3650D4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EA5BC5" w14:textId="77777777" w:rsidR="00A7506D" w:rsidRDefault="00DF34F2">
      <w:pPr>
        <w:pStyle w:val="Heading3"/>
      </w:pPr>
      <w:bookmarkStart w:id="126" w:name="_Toc242699706"/>
      <w:r>
        <w:rPr>
          <w:rFonts w:ascii="Times New Roman" w:hAnsi="Times New Roman" w:eastAsia="Times New Roman" w:cs="Times New Roman"/>
        </w:rPr>
        <w:lastRenderedPageBreak/>
        <w:t>4.5 Meeting Detail – General Information</w:t>
      </w:r>
      <w:bookmarkEnd w:id="126"/>
    </w:p>
    <w:p w14:paraId="1ACF7A9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59F8670" wp14:editId="03F57C97">
            <wp:extent cx="5669280" cy="3543300"/>
            <wp:effectExtent l="0" t="0" r="0" b="0"/>
            <wp:docPr id="2133590036"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36"/>
                    <a:srcRect/>
                    <a:stretch>
                      <a:fillRect/>
                    </a:stretch>
                  </pic:blipFill>
                  <pic:spPr>
                    <a:xfrm>
                      <a:off x="0" y="0"/>
                      <a:ext cx="5669280" cy="3543300"/>
                    </a:xfrm>
                    <a:prstGeom prst="rect">
                      <a:avLst/>
                    </a:prstGeom>
                    <a:ln/>
                  </pic:spPr>
                </pic:pic>
              </a:graphicData>
            </a:graphic>
          </wp:inline>
        </w:drawing>
      </w:r>
    </w:p>
    <w:p w14:paraId="249FE86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A270B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General Information tab is the default tab of the Meeting detail page, opened from the calendar, the Meeting List or a notification. Only users with an authorized relationship to the Meeting can open it. The header shows the Meeting name, status, confidentiality and schedule, a lifecycle bar and the action buttons allowed for the current status and the user’s role; the tab itself shows the Meeting information, a readiness checklist and the status history (UC-16).</w:t>
      </w:r>
    </w:p>
    <w:p w14:paraId="63CAB4A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related to a meeting (Meeting Organizer, Meeting Approver, Chair, Secretary, Participant) to:</w:t>
      </w:r>
    </w:p>
    <w:p w14:paraId="72826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Details: </w:t>
      </w:r>
      <w:r>
        <w:rPr>
          <w:rFonts w:ascii="Times New Roman" w:eastAsia="Times New Roman" w:hAnsi="Times New Roman" w:cs="Times New Roman"/>
          <w:color w:val="000000"/>
        </w:rPr>
        <w:t>view the planned time, mode, location, online link, confidentiality level, Meeting Organizer, Meeting Approver and description of the Meeting (UC-16).</w:t>
      </w:r>
    </w:p>
    <w:p w14:paraId="104625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Lifecycle Progress: </w:t>
      </w:r>
      <w:r>
        <w:rPr>
          <w:rFonts w:ascii="Times New Roman" w:eastAsia="Times New Roman" w:hAnsi="Times New Roman" w:cs="Times New Roman"/>
          <w:color w:val="000000"/>
        </w:rPr>
        <w:t>see the current stage of the Meeting on the lifecycle bar Draft – Pending Approval – Approved – Published – In Progress – Ended (UC-16).</w:t>
      </w:r>
    </w:p>
    <w:p w14:paraId="6E07A9A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Status History: </w:t>
      </w:r>
      <w:r>
        <w:rPr>
          <w:rFonts w:ascii="Times New Roman" w:eastAsia="Times New Roman" w:hAnsi="Times New Roman" w:cs="Times New Roman"/>
          <w:color w:val="000000"/>
        </w:rPr>
        <w:t>view the timeline of lifecycle actions with actor and time (UC-16).</w:t>
      </w:r>
    </w:p>
    <w:p w14:paraId="37044E4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Participants, Meeting Content (agenda), Documents, Voting, Recordings, Summary and Minutes tabs.</w:t>
      </w:r>
    </w:p>
    <w:p w14:paraId="3B3BAEC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BAC7F2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Readiness Checklist: </w:t>
      </w:r>
      <w:r>
        <w:rPr>
          <w:rFonts w:ascii="Times New Roman" w:eastAsia="Times New Roman" w:hAnsi="Times New Roman" w:cs="Times New Roman"/>
          <w:color w:val="000000"/>
        </w:rPr>
        <w:t>(Meeting Organizer, Draft or Rejected Meeting) see which required items are complete and which are still missing, with where to complete them (UC-18).</w:t>
      </w:r>
    </w:p>
    <w:p w14:paraId="2396CED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Run Status-dependent Actions: </w:t>
      </w:r>
      <w:r>
        <w:rPr>
          <w:rFonts w:ascii="Times New Roman" w:eastAsia="Times New Roman" w:hAnsi="Times New Roman" w:cs="Times New Roman"/>
          <w:color w:val="000000"/>
        </w:rPr>
        <w:t>use the header buttons allowed for the current status and role: Edit and Submit for approval (Meeting Organizer, Draft/Rejected – UC-15, UC-18), Approve / Reject (assigned Meeting Approver – UC-19), Publish (Meeting Organizer, Approved – UC-20), Reschedule (Meeting Organizer, Published – UC-15), Start Meeting (Chair, Published – UC-21) and End Meeting (Chair, In Progress – UC-22).</w:t>
      </w:r>
    </w:p>
    <w:p w14:paraId="6B8ACA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previous list or calendar.</w:t>
      </w:r>
    </w:p>
    <w:p w14:paraId="46773A4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3A808E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703AD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3357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CA07C2F" w14:textId="77777777">
        <w:tc>
          <w:tcPr>
            <w:tcW w:w="2600" w:type="dxa"/>
            <w:tcBorders>
              <w:top w:val="single" w:sz="4" w:space="0" w:color="000000"/>
              <w:left w:val="single" w:sz="4" w:space="0" w:color="000000"/>
              <w:bottom w:val="single" w:sz="4" w:space="0" w:color="000000"/>
              <w:right w:val="single" w:sz="4" w:space="0" w:color="000000"/>
            </w:tcBorders>
          </w:tcPr>
          <w:p w14:paraId="506A2B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41AA10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status chip (e.g. Draft [Nháp]) and confidentiality chip (e.g. Normal [Thường]); second line: weekday, date and planned time range (e.g. “Thứ Năm, 15/10/2026 · 08:30–09:30”) and mode · location.</w:t>
            </w:r>
          </w:p>
        </w:tc>
      </w:tr>
      <w:tr w:rsidR="00A7506D" w14:paraId="38656FA1" w14:textId="77777777">
        <w:tc>
          <w:tcPr>
            <w:tcW w:w="2600" w:type="dxa"/>
            <w:tcBorders>
              <w:top w:val="single" w:sz="4" w:space="0" w:color="000000"/>
              <w:left w:val="single" w:sz="4" w:space="0" w:color="000000"/>
              <w:bottom w:val="single" w:sz="4" w:space="0" w:color="000000"/>
              <w:right w:val="single" w:sz="4" w:space="0" w:color="000000"/>
            </w:tcBorders>
          </w:tcPr>
          <w:p w14:paraId="13C8ED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 buttons</w:t>
            </w:r>
          </w:p>
        </w:tc>
        <w:tc>
          <w:tcPr>
            <w:tcW w:w="6462" w:type="dxa"/>
            <w:tcBorders>
              <w:top w:val="single" w:sz="4" w:space="0" w:color="000000"/>
              <w:left w:val="single" w:sz="4" w:space="0" w:color="000000"/>
              <w:bottom w:val="single" w:sz="4" w:space="0" w:color="000000"/>
              <w:right w:val="single" w:sz="4" w:space="0" w:color="000000"/>
            </w:tcBorders>
          </w:tcPr>
          <w:p w14:paraId="1E4AD8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Change with status and role: Draft/Rejected – Edit [Sửa thông tin] and Submit for approval [Gửi duyệt] (Meeting Organizer); Pending Approval – Reject [Từ chối] and Approve [Duyệt] (assigned Meeting Approver); Approved – Publish [Công bố] (Meeting Organizer); Published – Reschedule [Dời lịch] (Meeting Organizer) and Start meeting [Bắt đầu cuộc họp] (Chair); In Progress – End meeting [Kết thúc cuộc họp] (Chair), which asks for confirmation and remains available with open Votes or incomplete attendance. Buttons the user may not use are hidden.</w:t>
            </w:r>
          </w:p>
        </w:tc>
      </w:tr>
      <w:tr w:rsidR="00A7506D" w14:paraId="65FACFF0" w14:textId="77777777">
        <w:tc>
          <w:tcPr>
            <w:tcW w:w="2600" w:type="dxa"/>
            <w:tcBorders>
              <w:top w:val="single" w:sz="4" w:space="0" w:color="000000"/>
              <w:left w:val="single" w:sz="4" w:space="0" w:color="000000"/>
              <w:bottom w:val="single" w:sz="4" w:space="0" w:color="000000"/>
              <w:right w:val="single" w:sz="4" w:space="0" w:color="000000"/>
            </w:tcBorders>
          </w:tcPr>
          <w:p w14:paraId="267856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Lifecycle bar</w:t>
            </w:r>
          </w:p>
        </w:tc>
        <w:tc>
          <w:tcPr>
            <w:tcW w:w="6462" w:type="dxa"/>
            <w:tcBorders>
              <w:top w:val="single" w:sz="4" w:space="0" w:color="000000"/>
              <w:left w:val="single" w:sz="4" w:space="0" w:color="000000"/>
              <w:bottom w:val="single" w:sz="4" w:space="0" w:color="000000"/>
              <w:right w:val="single" w:sz="4" w:space="0" w:color="000000"/>
            </w:tcBorders>
          </w:tcPr>
          <w:p w14:paraId="71A870C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steps Draft [Nháp] · Pending Approval [Chờ duyệt] · Approved [Đã duyệt] · Published [Đã công bố] · In Progress [Đang họp] · Ended [Đã kết thúc]; the current step is highlighted.</w:t>
            </w:r>
          </w:p>
        </w:tc>
      </w:tr>
      <w:tr w:rsidR="00A7506D" w14:paraId="21586CE4" w14:textId="77777777">
        <w:tc>
          <w:tcPr>
            <w:tcW w:w="2600" w:type="dxa"/>
            <w:tcBorders>
              <w:top w:val="single" w:sz="4" w:space="0" w:color="000000"/>
              <w:left w:val="single" w:sz="4" w:space="0" w:color="000000"/>
              <w:bottom w:val="single" w:sz="4" w:space="0" w:color="000000"/>
              <w:right w:val="single" w:sz="4" w:space="0" w:color="000000"/>
            </w:tcBorders>
          </w:tcPr>
          <w:p w14:paraId="620827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6DF314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[Thông tin chung] (selected), Participants [Thành phần tham dự], Meeting Content [Nội dung cuộc họp], Documents [Tài liệu], Voting [Biểu quyết], Recordings [Bản ghi], Summary [Tóm tắt], Minutes [Biên bản].</w:t>
            </w:r>
          </w:p>
        </w:tc>
      </w:tr>
      <w:tr w:rsidR="00A7506D" w14:paraId="3382B078" w14:textId="77777777">
        <w:tc>
          <w:tcPr>
            <w:tcW w:w="2600" w:type="dxa"/>
            <w:tcBorders>
              <w:top w:val="single" w:sz="4" w:space="0" w:color="000000"/>
              <w:left w:val="single" w:sz="4" w:space="0" w:color="000000"/>
              <w:bottom w:val="single" w:sz="4" w:space="0" w:color="000000"/>
              <w:right w:val="single" w:sz="4" w:space="0" w:color="000000"/>
            </w:tcBorders>
          </w:tcPr>
          <w:p w14:paraId="585629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7C751A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date and time range of the Meeting; once the Meeting has started, the actual start/end times are also shown (UC-16).</w:t>
            </w:r>
          </w:p>
        </w:tc>
      </w:tr>
      <w:tr w:rsidR="00A7506D" w14:paraId="7CC5C094" w14:textId="77777777">
        <w:tc>
          <w:tcPr>
            <w:tcW w:w="2600" w:type="dxa"/>
            <w:tcBorders>
              <w:top w:val="single" w:sz="4" w:space="0" w:color="000000"/>
              <w:left w:val="single" w:sz="4" w:space="0" w:color="000000"/>
              <w:bottom w:val="single" w:sz="4" w:space="0" w:color="000000"/>
              <w:right w:val="single" w:sz="4" w:space="0" w:color="000000"/>
            </w:tcBorders>
          </w:tcPr>
          <w:p w14:paraId="37B8B7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 / 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445E9D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In-person / Online / Hybrid and the in-person location (e.g. “Phòng 2.1, tầng 2”).</w:t>
            </w:r>
          </w:p>
        </w:tc>
      </w:tr>
      <w:tr w:rsidR="00A7506D" w14:paraId="59C11E5B" w14:textId="77777777">
        <w:tc>
          <w:tcPr>
            <w:tcW w:w="2600" w:type="dxa"/>
            <w:tcBorders>
              <w:top w:val="single" w:sz="4" w:space="0" w:color="000000"/>
              <w:left w:val="single" w:sz="4" w:space="0" w:color="000000"/>
              <w:bottom w:val="single" w:sz="4" w:space="0" w:color="000000"/>
              <w:right w:val="single" w:sz="4" w:space="0" w:color="000000"/>
            </w:tcBorders>
          </w:tcPr>
          <w:p w14:paraId="4979E8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64DEF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external link, or “Phòng họp trực tuyến TrustCabinet” when the internal online room is used (BR-163).</w:t>
            </w:r>
          </w:p>
        </w:tc>
      </w:tr>
      <w:tr w:rsidR="00A7506D" w14:paraId="1032D53F" w14:textId="77777777">
        <w:tc>
          <w:tcPr>
            <w:tcW w:w="2600" w:type="dxa"/>
            <w:tcBorders>
              <w:top w:val="single" w:sz="4" w:space="0" w:color="000000"/>
              <w:left w:val="single" w:sz="4" w:space="0" w:color="000000"/>
              <w:bottom w:val="single" w:sz="4" w:space="0" w:color="000000"/>
              <w:right w:val="single" w:sz="4" w:space="0" w:color="000000"/>
            </w:tcBorders>
          </w:tcPr>
          <w:p w14:paraId="60B663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[Mức độ]</w:t>
            </w:r>
          </w:p>
        </w:tc>
        <w:tc>
          <w:tcPr>
            <w:tcW w:w="6462" w:type="dxa"/>
            <w:tcBorders>
              <w:top w:val="single" w:sz="4" w:space="0" w:color="000000"/>
              <w:left w:val="single" w:sz="4" w:space="0" w:color="000000"/>
              <w:bottom w:val="single" w:sz="4" w:space="0" w:color="000000"/>
              <w:right w:val="single" w:sz="4" w:space="0" w:color="000000"/>
            </w:tcBorders>
          </w:tcPr>
          <w:p w14:paraId="5002A2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Normal / Internal / Restricted / Secret.</w:t>
            </w:r>
          </w:p>
        </w:tc>
      </w:tr>
      <w:tr w:rsidR="00A7506D" w14:paraId="05F6F1C0" w14:textId="77777777">
        <w:tc>
          <w:tcPr>
            <w:tcW w:w="2600" w:type="dxa"/>
            <w:tcBorders>
              <w:top w:val="single" w:sz="4" w:space="0" w:color="000000"/>
              <w:left w:val="single" w:sz="4" w:space="0" w:color="000000"/>
              <w:bottom w:val="single" w:sz="4" w:space="0" w:color="000000"/>
              <w:right w:val="single" w:sz="4" w:space="0" w:color="000000"/>
            </w:tcBorders>
          </w:tcPr>
          <w:p w14:paraId="092B7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Organizer [Người tổ chức]</w:t>
            </w:r>
          </w:p>
        </w:tc>
        <w:tc>
          <w:tcPr>
            <w:tcW w:w="6462" w:type="dxa"/>
            <w:tcBorders>
              <w:top w:val="single" w:sz="4" w:space="0" w:color="000000"/>
              <w:left w:val="single" w:sz="4" w:space="0" w:color="000000"/>
              <w:bottom w:val="single" w:sz="4" w:space="0" w:color="000000"/>
              <w:right w:val="single" w:sz="4" w:space="0" w:color="000000"/>
            </w:tcBorders>
          </w:tcPr>
          <w:p w14:paraId="6407453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Meeting Organizer.</w:t>
            </w:r>
          </w:p>
        </w:tc>
      </w:tr>
      <w:tr w:rsidR="00A7506D" w14:paraId="10E0D2D2" w14:textId="77777777">
        <w:tc>
          <w:tcPr>
            <w:tcW w:w="2600" w:type="dxa"/>
            <w:tcBorders>
              <w:top w:val="single" w:sz="4" w:space="0" w:color="000000"/>
              <w:left w:val="single" w:sz="4" w:space="0" w:color="000000"/>
              <w:bottom w:val="single" w:sz="4" w:space="0" w:color="000000"/>
              <w:right w:val="single" w:sz="4" w:space="0" w:color="000000"/>
            </w:tcBorders>
          </w:tcPr>
          <w:p w14:paraId="6DA511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w:t>
            </w:r>
          </w:p>
        </w:tc>
        <w:tc>
          <w:tcPr>
            <w:tcW w:w="6462" w:type="dxa"/>
            <w:tcBorders>
              <w:top w:val="single" w:sz="4" w:space="0" w:color="000000"/>
              <w:left w:val="single" w:sz="4" w:space="0" w:color="000000"/>
              <w:bottom w:val="single" w:sz="4" w:space="0" w:color="000000"/>
              <w:right w:val="single" w:sz="4" w:space="0" w:color="000000"/>
            </w:tcBorders>
          </w:tcPr>
          <w:p w14:paraId="708A9E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assigned Meeting Approver; shows “Chosen when submitting for approval” [Chọn khi gửi duyệt] before submission.</w:t>
            </w:r>
          </w:p>
        </w:tc>
      </w:tr>
      <w:tr w:rsidR="00A7506D" w14:paraId="3385FD86" w14:textId="77777777">
        <w:tc>
          <w:tcPr>
            <w:tcW w:w="2600" w:type="dxa"/>
            <w:tcBorders>
              <w:top w:val="single" w:sz="4" w:space="0" w:color="000000"/>
              <w:left w:val="single" w:sz="4" w:space="0" w:color="000000"/>
              <w:bottom w:val="single" w:sz="4" w:space="0" w:color="000000"/>
              <w:right w:val="single" w:sz="4" w:space="0" w:color="000000"/>
            </w:tcBorders>
          </w:tcPr>
          <w:p w14:paraId="1C0487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Description [Mô tả]</w:t>
            </w:r>
          </w:p>
        </w:tc>
        <w:tc>
          <w:tcPr>
            <w:tcW w:w="6462" w:type="dxa"/>
            <w:tcBorders>
              <w:top w:val="single" w:sz="4" w:space="0" w:color="000000"/>
              <w:left w:val="single" w:sz="4" w:space="0" w:color="000000"/>
              <w:bottom w:val="single" w:sz="4" w:space="0" w:color="000000"/>
              <w:right w:val="single" w:sz="4" w:space="0" w:color="000000"/>
            </w:tcBorders>
          </w:tcPr>
          <w:p w14:paraId="74D892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multi-line text.</w:t>
            </w:r>
          </w:p>
        </w:tc>
      </w:tr>
      <w:tr w:rsidR="00A7506D" w14:paraId="31560EE5" w14:textId="77777777">
        <w:tc>
          <w:tcPr>
            <w:tcW w:w="2600" w:type="dxa"/>
            <w:tcBorders>
              <w:top w:val="single" w:sz="4" w:space="0" w:color="000000"/>
              <w:left w:val="single" w:sz="4" w:space="0" w:color="000000"/>
              <w:bottom w:val="single" w:sz="4" w:space="0" w:color="000000"/>
              <w:right w:val="single" w:sz="4" w:space="0" w:color="000000"/>
            </w:tcBorders>
          </w:tcPr>
          <w:p w14:paraId="365BD9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Readiness checklist [Sẵn sàng gửi duyệt]</w:t>
            </w:r>
          </w:p>
        </w:tc>
        <w:tc>
          <w:tcPr>
            <w:tcW w:w="6462" w:type="dxa"/>
            <w:tcBorders>
              <w:top w:val="single" w:sz="4" w:space="0" w:color="000000"/>
              <w:left w:val="single" w:sz="4" w:space="0" w:color="000000"/>
              <w:bottom w:val="single" w:sz="4" w:space="0" w:color="000000"/>
              <w:right w:val="single" w:sz="4" w:space="0" w:color="000000"/>
            </w:tcBorders>
          </w:tcPr>
          <w:p w14:paraId="7CA718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to the Meeting Organizer while Draft or Rejected. Each item is marked Complete [Đủ] (green) or Missing [Thiếu] (amber) with a hint where to fix it: time, mode and location set (required for submission, BR-33); Secretary assigned; Chair assigned (“assigned by the Secretary on the Participants tab”); number of Meeting Content items. Chair and Secretary are mandatory at publication (BR-124, BR-125).</w:t>
            </w:r>
          </w:p>
        </w:tc>
      </w:tr>
      <w:tr w:rsidR="00A7506D" w14:paraId="0B1E50F8" w14:textId="77777777">
        <w:tc>
          <w:tcPr>
            <w:tcW w:w="2600" w:type="dxa"/>
            <w:tcBorders>
              <w:top w:val="single" w:sz="4" w:space="0" w:color="000000"/>
              <w:left w:val="single" w:sz="4" w:space="0" w:color="000000"/>
              <w:bottom w:val="single" w:sz="4" w:space="0" w:color="000000"/>
              <w:right w:val="single" w:sz="4" w:space="0" w:color="000000"/>
            </w:tcBorders>
          </w:tcPr>
          <w:p w14:paraId="4D863DB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History [Lịch sử]</w:t>
            </w:r>
          </w:p>
        </w:tc>
        <w:tc>
          <w:tcPr>
            <w:tcW w:w="6462" w:type="dxa"/>
            <w:tcBorders>
              <w:top w:val="single" w:sz="4" w:space="0" w:color="000000"/>
              <w:left w:val="single" w:sz="4" w:space="0" w:color="000000"/>
              <w:bottom w:val="single" w:sz="4" w:space="0" w:color="000000"/>
              <w:right w:val="single" w:sz="4" w:space="0" w:color="000000"/>
            </w:tcBorders>
          </w:tcPr>
          <w:p w14:paraId="31FB274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of lifecycle actions, e.g. “Draft created – Nguyễn Minh Anh · 09/10 15:02”, followed by submission, approval/rejection (with reason), publication, rescheduling, start and end, each with actor and time. History records cannot be changed (BR-38).</w:t>
            </w:r>
          </w:p>
        </w:tc>
      </w:tr>
      <w:tr w:rsidR="00A7506D" w14:paraId="04448988" w14:textId="77777777">
        <w:tc>
          <w:tcPr>
            <w:tcW w:w="2600" w:type="dxa"/>
            <w:tcBorders>
              <w:top w:val="single" w:sz="4" w:space="0" w:color="000000"/>
              <w:left w:val="single" w:sz="4" w:space="0" w:color="000000"/>
              <w:bottom w:val="single" w:sz="4" w:space="0" w:color="000000"/>
              <w:right w:val="single" w:sz="4" w:space="0" w:color="000000"/>
            </w:tcBorders>
          </w:tcPr>
          <w:p w14:paraId="2514F7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307499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missing or inaccessible Meeting shows a not-found page without revealing whether it exists (BR-29); load failure shows MSG37 “Unable to load meeting details. Please try again.”</w:t>
            </w:r>
          </w:p>
        </w:tc>
      </w:tr>
    </w:tbl>
    <w:p w14:paraId="545CDB3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9534273" w14:textId="77777777" w:rsidR="00A7506D" w:rsidRDefault="00DF34F2">
      <w:pPr>
        <w:pStyle w:val="Heading3"/>
      </w:pPr>
      <w:bookmarkStart w:id="127" w:name="_Toc242699707"/>
      <w:r>
        <w:rPr>
          <w:rFonts w:ascii="Times New Roman" w:hAnsi="Times New Roman" w:eastAsia="Times New Roman" w:cs="Times New Roman"/>
        </w:rPr>
        <w:t>4.6 Submit Meeting for Approval</w:t>
      </w:r>
      <w:bookmarkEnd w:id="127"/>
    </w:p>
    <w:p w14:paraId="5A28EB5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BB950BE" wp14:editId="0F5B8974">
            <wp:extent cx="5669280" cy="3543300"/>
            <wp:effectExtent l="0" t="0" r="0" b="0"/>
            <wp:docPr id="213359003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37"/>
                    <a:srcRect/>
                    <a:stretch>
                      <a:fillRect/>
                    </a:stretch>
                  </pic:blipFill>
                  <pic:spPr>
                    <a:xfrm>
                      <a:off x="0" y="0"/>
                      <a:ext cx="5669280" cy="3543300"/>
                    </a:xfrm>
                    <a:prstGeom prst="rect">
                      <a:avLst/>
                    </a:prstGeom>
                    <a:ln/>
                  </pic:spPr>
                </pic:pic>
              </a:graphicData>
            </a:graphic>
          </wp:inline>
        </w:drawing>
      </w:r>
    </w:p>
    <w:p w14:paraId="6ED9B0A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05B42D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Submit Meeting for Approval dialog opens over the Meeting detail when the Meeting Organizer clicks “Submit for approval” [Gửi duyệt] on a Draft Meeting, or resubmits a Rejected Meeting after correcting it. The Organizer chooses the Meeting Approver and may leave a message; after submission the Meeting becomes Pending Approval and locks general Meeting information until a decision is made; the assigned Secretary can still manage Agenda Items under BR-65, BR-68 and BR-74 (UC-18).</w:t>
      </w:r>
    </w:p>
    <w:p w14:paraId="3820579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4BCE51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Meeting Approver: </w:t>
      </w:r>
      <w:r>
        <w:rPr>
          <w:rFonts w:ascii="Times New Roman" w:eastAsia="Times New Roman" w:hAnsi="Times New Roman" w:cs="Times New Roman"/>
          <w:color w:val="000000"/>
        </w:rPr>
        <w:t>choose the Meeting Approver from the list of eligible active approvers (UC-18).</w:t>
      </w:r>
    </w:p>
    <w:p w14:paraId="452B5D7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Message to Approver: </w:t>
      </w:r>
      <w:r>
        <w:rPr>
          <w:rFonts w:ascii="Times New Roman" w:eastAsia="Times New Roman" w:hAnsi="Times New Roman" w:cs="Times New Roman"/>
          <w:color w:val="000000"/>
        </w:rPr>
        <w:t>optionally write a message to the Meeting Approver (UC-18).</w:t>
      </w:r>
    </w:p>
    <w:p w14:paraId="2BACF4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for Approval: </w:t>
      </w:r>
      <w:r>
        <w:rPr>
          <w:rFonts w:ascii="Times New Roman" w:eastAsia="Times New Roman" w:hAnsi="Times New Roman" w:cs="Times New Roman"/>
          <w:color w:val="000000"/>
        </w:rPr>
        <w:t>confirm to send the Meeting for approval; the status becomes Pending Approval and the approver is notified (UC-18).</w:t>
      </w:r>
    </w:p>
    <w:p w14:paraId="251E1FF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Resubmit a Rejected Meeting: </w:t>
      </w:r>
      <w:r>
        <w:rPr>
          <w:rFonts w:ascii="Times New Roman" w:eastAsia="Times New Roman" w:hAnsi="Times New Roman" w:cs="Times New Roman"/>
          <w:color w:val="000000"/>
        </w:rPr>
        <w:t>after correcting a Rejected Meeting according to the rejection reason, open the same dialog and submit it again (UC-18).</w:t>
      </w:r>
    </w:p>
    <w:p w14:paraId="0FBCB3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540EEE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submitting.</w:t>
      </w:r>
    </w:p>
    <w:p w14:paraId="371912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640F4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7EB17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0EE92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E81C64B" w14:textId="77777777">
        <w:tc>
          <w:tcPr>
            <w:tcW w:w="2600" w:type="dxa"/>
            <w:tcBorders>
              <w:top w:val="single" w:sz="4" w:space="0" w:color="000000"/>
              <w:left w:val="single" w:sz="4" w:space="0" w:color="000000"/>
              <w:bottom w:val="single" w:sz="4" w:space="0" w:color="000000"/>
              <w:right w:val="single" w:sz="4" w:space="0" w:color="000000"/>
            </w:tcBorders>
          </w:tcPr>
          <w:p w14:paraId="18ABB5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approval [Gửi duyệt] (header)</w:t>
            </w:r>
          </w:p>
        </w:tc>
        <w:tc>
          <w:tcPr>
            <w:tcW w:w="6462" w:type="dxa"/>
            <w:tcBorders>
              <w:top w:val="single" w:sz="4" w:space="0" w:color="000000"/>
              <w:left w:val="single" w:sz="4" w:space="0" w:color="000000"/>
              <w:bottom w:val="single" w:sz="4" w:space="0" w:color="000000"/>
              <w:right w:val="single" w:sz="4" w:space="0" w:color="000000"/>
            </w:tcBorders>
          </w:tcPr>
          <w:p w14:paraId="0E6BF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the detail of a Draft or Rejected Meeting, visible to its Meeting Organizer; opens the dialog. Submission requires the mandatory Meeting information and a valid planned schedule (BR-25, BR-33, BR-62); otherwise the Meeting stays Draft/Rejected and the missing items are shown in the readiness checklist.</w:t>
            </w:r>
          </w:p>
        </w:tc>
      </w:tr>
      <w:tr w:rsidR="00A7506D" w14:paraId="47CF94BC" w14:textId="77777777">
        <w:tc>
          <w:tcPr>
            <w:tcW w:w="2600" w:type="dxa"/>
            <w:tcBorders>
              <w:top w:val="single" w:sz="4" w:space="0" w:color="000000"/>
              <w:left w:val="single" w:sz="4" w:space="0" w:color="000000"/>
              <w:bottom w:val="single" w:sz="4" w:space="0" w:color="000000"/>
              <w:right w:val="single" w:sz="4" w:space="0" w:color="000000"/>
            </w:tcBorders>
          </w:tcPr>
          <w:p w14:paraId="33A114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A34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“Submit meeting for approval” [Gửi cuộc họp để duyệt].</w:t>
            </w:r>
          </w:p>
        </w:tc>
      </w:tr>
      <w:tr w:rsidR="00A7506D" w14:paraId="6E016631" w14:textId="77777777">
        <w:tc>
          <w:tcPr>
            <w:tcW w:w="2600" w:type="dxa"/>
            <w:tcBorders>
              <w:top w:val="single" w:sz="4" w:space="0" w:color="000000"/>
              <w:left w:val="single" w:sz="4" w:space="0" w:color="000000"/>
              <w:bottom w:val="single" w:sz="4" w:space="0" w:color="000000"/>
              <w:right w:val="single" w:sz="4" w:space="0" w:color="000000"/>
            </w:tcBorders>
          </w:tcPr>
          <w:p w14:paraId="0189BE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Approver [Người duyệt] *</w:t>
            </w:r>
          </w:p>
        </w:tc>
        <w:tc>
          <w:tcPr>
            <w:tcW w:w="6462" w:type="dxa"/>
            <w:tcBorders>
              <w:top w:val="single" w:sz="4" w:space="0" w:color="000000"/>
              <w:left w:val="single" w:sz="4" w:space="0" w:color="000000"/>
              <w:bottom w:val="single" w:sz="4" w:space="0" w:color="000000"/>
              <w:right w:val="single" w:sz="4" w:space="0" w:color="000000"/>
            </w:tcBorders>
          </w:tcPr>
          <w:p w14:paraId="1C61C64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each option shows name · position, e.g. “Võ Thị Lan · Trưởng phòng Kỹ thuật”. Hint: “Only users who may approve meetings are listed, excluding you.” [Chỉ hiện người có quyền duyệt cuộc họp, không gồm bạn]. Lists active accounts holding the approve-meeting permission, never the Meeting Organizer (BR-35).</w:t>
            </w:r>
          </w:p>
        </w:tc>
      </w:tr>
      <w:tr w:rsidR="00A7506D" w14:paraId="52DD79F7" w14:textId="77777777">
        <w:tc>
          <w:tcPr>
            <w:tcW w:w="2600" w:type="dxa"/>
            <w:tcBorders>
              <w:top w:val="single" w:sz="4" w:space="0" w:color="000000"/>
              <w:left w:val="single" w:sz="4" w:space="0" w:color="000000"/>
              <w:bottom w:val="single" w:sz="4" w:space="0" w:color="000000"/>
              <w:right w:val="single" w:sz="4" w:space="0" w:color="000000"/>
            </w:tcBorders>
          </w:tcPr>
          <w:p w14:paraId="46BA52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to approver [Lời nhắn cho người duyệt]</w:t>
            </w:r>
          </w:p>
        </w:tc>
        <w:tc>
          <w:tcPr>
            <w:tcW w:w="6462" w:type="dxa"/>
            <w:tcBorders>
              <w:top w:val="single" w:sz="4" w:space="0" w:color="000000"/>
              <w:left w:val="single" w:sz="4" w:space="0" w:color="000000"/>
              <w:bottom w:val="single" w:sz="4" w:space="0" w:color="000000"/>
              <w:right w:val="single" w:sz="4" w:space="0" w:color="000000"/>
            </w:tcBorders>
          </w:tcPr>
          <w:p w14:paraId="74FE17A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(placeholder “Không bắt buộc”); delivered to the Meeting Approver together with the approval request.</w:t>
            </w:r>
          </w:p>
        </w:tc>
      </w:tr>
      <w:tr w:rsidR="00A7506D" w14:paraId="702AB964" w14:textId="77777777">
        <w:tc>
          <w:tcPr>
            <w:tcW w:w="2600" w:type="dxa"/>
            <w:tcBorders>
              <w:top w:val="single" w:sz="4" w:space="0" w:color="000000"/>
              <w:left w:val="single" w:sz="4" w:space="0" w:color="000000"/>
              <w:bottom w:val="single" w:sz="4" w:space="0" w:color="000000"/>
              <w:right w:val="single" w:sz="4" w:space="0" w:color="000000"/>
            </w:tcBorders>
          </w:tcPr>
          <w:p w14:paraId="159CE9F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3FC7D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“After submitting, you cannot edit general Meeting information until the meeting is approved or rejected; the assigned Secretary may still manage Agenda Items.” [Sau khi gửi, bạn không sửa được thông tin chung cho tới khi cuộc họp được duyệt hoặc bị từ chối; Secretary được phân công vẫn có thể quản lý Agenda Items.] (BR-34).</w:t>
            </w:r>
          </w:p>
        </w:tc>
      </w:tr>
      <w:tr w:rsidR="00A7506D" w14:paraId="780BA8FA" w14:textId="77777777">
        <w:tc>
          <w:tcPr>
            <w:tcW w:w="2600" w:type="dxa"/>
            <w:tcBorders>
              <w:top w:val="single" w:sz="4" w:space="0" w:color="000000"/>
              <w:left w:val="single" w:sz="4" w:space="0" w:color="000000"/>
              <w:bottom w:val="single" w:sz="4" w:space="0" w:color="000000"/>
              <w:right w:val="single" w:sz="4" w:space="0" w:color="000000"/>
            </w:tcBorders>
          </w:tcPr>
          <w:p w14:paraId="32172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5B71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B53531C" w14:textId="77777777">
        <w:tc>
          <w:tcPr>
            <w:tcW w:w="2600" w:type="dxa"/>
            <w:tcBorders>
              <w:top w:val="single" w:sz="4" w:space="0" w:color="000000"/>
              <w:left w:val="single" w:sz="4" w:space="0" w:color="000000"/>
              <w:bottom w:val="single" w:sz="4" w:space="0" w:color="000000"/>
              <w:right w:val="single" w:sz="4" w:space="0" w:color="000000"/>
            </w:tcBorders>
          </w:tcPr>
          <w:p w14:paraId="725E68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[Gửi duyệt]</w:t>
            </w:r>
          </w:p>
        </w:tc>
        <w:tc>
          <w:tcPr>
            <w:tcW w:w="6462" w:type="dxa"/>
            <w:tcBorders>
              <w:top w:val="single" w:sz="4" w:space="0" w:color="000000"/>
              <w:left w:val="single" w:sz="4" w:space="0" w:color="000000"/>
              <w:bottom w:val="single" w:sz="4" w:space="0" w:color="000000"/>
              <w:right w:val="single" w:sz="4" w:space="0" w:color="000000"/>
            </w:tcBorders>
          </w:tcPr>
          <w:p w14:paraId="2AE341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Re-checks that the Meeting is still Draft or Rejected and the approver is eligible, assigns the approver, changes the status to Pending Approval, records the submission in the history and notifies the approver (BR-34, BR-35, BR-38); a success toast is shown. Errors: MSG41 “This meeting can no longer be submitted for approval.”, MSG42 “Unable to submit the meeting for approval. Please try again.”; an ineligible approver must be replaced by another eligible one.</w:t>
            </w:r>
          </w:p>
        </w:tc>
      </w:tr>
    </w:tbl>
    <w:p w14:paraId="76A854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AD72BB" w14:textId="77777777" w:rsidR="00A7506D" w:rsidRDefault="00DF34F2">
      <w:pPr>
        <w:pStyle w:val="Heading3"/>
      </w:pPr>
      <w:bookmarkStart w:id="128" w:name="_Toc242699708"/>
      <w:r>
        <w:rPr>
          <w:rFonts w:ascii="Times New Roman" w:hAnsi="Times New Roman" w:eastAsia="Times New Roman" w:cs="Times New Roman"/>
        </w:rPr>
        <w:lastRenderedPageBreak/>
        <w:t>4.7 Approve / Reject Meeting</w:t>
      </w:r>
      <w:bookmarkEnd w:id="128"/>
    </w:p>
    <w:p w14:paraId="43173B1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5B4E781" wp14:editId="48221AD3">
            <wp:extent cx="5669280" cy="3549205"/>
            <wp:effectExtent l="0" t="0" r="0" b="0"/>
            <wp:docPr id="213359001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8"/>
                    <a:srcRect/>
                    <a:stretch>
                      <a:fillRect/>
                    </a:stretch>
                  </pic:blipFill>
                  <pic:spPr>
                    <a:xfrm>
                      <a:off x="0" y="0"/>
                      <a:ext cx="5669280" cy="3549205"/>
                    </a:xfrm>
                    <a:prstGeom prst="rect">
                      <a:avLst/>
                    </a:prstGeom>
                    <a:ln/>
                  </pic:spPr>
                </pic:pic>
              </a:graphicData>
            </a:graphic>
          </wp:inline>
        </w:drawing>
      </w:r>
    </w:p>
    <w:p w14:paraId="6D429BF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F6594C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Approve / Reject Meeting function appears on the Meeting detail of a Pending Approval Meeting for its assigned Meeting Approver, who usually reaches it from the “pending approval” notification. The approver reviews all tabs in read-only mode and either approves the Meeting or rejects it with a reason. Approval does not publish the Meeting; a rejected Meeting goes back to the Meeting Organizer for correction and resubmission (UC-19).</w:t>
      </w:r>
    </w:p>
    <w:p w14:paraId="6708F4C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Approver to:</w:t>
      </w:r>
    </w:p>
    <w:p w14:paraId="5DA42E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Meeting: </w:t>
      </w:r>
      <w:r>
        <w:rPr>
          <w:rFonts w:ascii="Times New Roman" w:eastAsia="Times New Roman" w:hAnsi="Times New Roman" w:cs="Times New Roman"/>
          <w:color w:val="000000"/>
        </w:rPr>
        <w:t>read the Meeting information on all tabs in read-only mode, together with who submitted it and when (UC-19).</w:t>
      </w:r>
    </w:p>
    <w:p w14:paraId="7EA7D9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w:t>
      </w:r>
      <w:r>
        <w:rPr>
          <w:rFonts w:ascii="Times New Roman" w:eastAsia="Times New Roman" w:hAnsi="Times New Roman" w:cs="Times New Roman"/>
          <w:color w:val="000000"/>
        </w:rPr>
        <w:t>click “Approve” to move the Meeting from Pending Approval to Approved (UC-19).</w:t>
      </w:r>
    </w:p>
    <w:p w14:paraId="08514E8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Reject Meeting: </w:t>
      </w:r>
      <w:r>
        <w:rPr>
          <w:rFonts w:ascii="Times New Roman" w:eastAsia="Times New Roman" w:hAnsi="Times New Roman" w:cs="Times New Roman"/>
          <w:color w:val="000000"/>
        </w:rPr>
        <w:t>click “Reject”, enter a mandatory reason and confirm to move the Meeting to Rejected (UC-19).</w:t>
      </w:r>
    </w:p>
    <w:p w14:paraId="323DC73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7114C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Rejection: </w:t>
      </w:r>
      <w:r>
        <w:rPr>
          <w:rFonts w:ascii="Times New Roman" w:eastAsia="Times New Roman" w:hAnsi="Times New Roman" w:cs="Times New Roman"/>
          <w:color w:val="000000"/>
        </w:rPr>
        <w:t>click “Cancel” in the reject dialog to return to the Meeting without a decision.</w:t>
      </w:r>
    </w:p>
    <w:p w14:paraId="3DA5F11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6D41491"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1FA7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35D21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F843619" w14:textId="77777777">
        <w:tc>
          <w:tcPr>
            <w:tcW w:w="2600" w:type="dxa"/>
            <w:tcBorders>
              <w:top w:val="single" w:sz="4" w:space="0" w:color="000000"/>
              <w:left w:val="single" w:sz="4" w:space="0" w:color="000000"/>
              <w:bottom w:val="single" w:sz="4" w:space="0" w:color="000000"/>
              <w:right w:val="single" w:sz="4" w:space="0" w:color="000000"/>
            </w:tcBorders>
          </w:tcPr>
          <w:p w14:paraId="6125C6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14F6F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Pending Approval [Chờ duyệt] chip and confidentiality chip; second line: planned date and time and “Submitted by &lt;Meeting Organizer&gt; · dd/mm hh:mm” [Gửi bởi …].</w:t>
            </w:r>
          </w:p>
        </w:tc>
      </w:tr>
      <w:tr w:rsidR="00A7506D" w14:paraId="1A5CFB77" w14:textId="77777777">
        <w:tc>
          <w:tcPr>
            <w:tcW w:w="2600" w:type="dxa"/>
            <w:tcBorders>
              <w:top w:val="single" w:sz="4" w:space="0" w:color="000000"/>
              <w:left w:val="single" w:sz="4" w:space="0" w:color="000000"/>
              <w:bottom w:val="single" w:sz="4" w:space="0" w:color="000000"/>
              <w:right w:val="single" w:sz="4" w:space="0" w:color="000000"/>
            </w:tcBorders>
          </w:tcPr>
          <w:p w14:paraId="6E1C46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Approve [Duyệt]</w:t>
            </w:r>
          </w:p>
        </w:tc>
        <w:tc>
          <w:tcPr>
            <w:tcW w:w="6462" w:type="dxa"/>
            <w:tcBorders>
              <w:top w:val="single" w:sz="4" w:space="0" w:color="000000"/>
              <w:left w:val="single" w:sz="4" w:space="0" w:color="000000"/>
              <w:bottom w:val="single" w:sz="4" w:space="0" w:color="000000"/>
              <w:right w:val="single" w:sz="4" w:space="0" w:color="000000"/>
            </w:tcBorders>
          </w:tcPr>
          <w:p w14:paraId="4DD25D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visible only to the Meeting Approver assigned to the current approval cycle (BR-35). Re-checks authorization and Pending Approval status, changes the status to Approved and records the </w:t>
            </w:r>
            <w:r>
              <w:rPr>
                <w:rFonts w:ascii="Times New Roman" w:eastAsia="Times New Roman" w:hAnsi="Times New Roman" w:cs="Times New Roman"/>
                <w:color w:val="444444"/>
              </w:rPr>
              <w:lastRenderedPageBreak/>
              <w:t>decision with actor and time (BR-36, BR-38); toast MSG43 “Meeting approved successfully.”</w:t>
            </w:r>
          </w:p>
        </w:tc>
      </w:tr>
      <w:tr w:rsidR="00A7506D" w14:paraId="6F3A9AAF" w14:textId="77777777">
        <w:tc>
          <w:tcPr>
            <w:tcW w:w="2600" w:type="dxa"/>
            <w:tcBorders>
              <w:top w:val="single" w:sz="4" w:space="0" w:color="000000"/>
              <w:left w:val="single" w:sz="4" w:space="0" w:color="000000"/>
              <w:bottom w:val="single" w:sz="4" w:space="0" w:color="000000"/>
              <w:right w:val="single" w:sz="4" w:space="0" w:color="000000"/>
            </w:tcBorders>
          </w:tcPr>
          <w:p w14:paraId="7C27D2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Reject [Từ chối]</w:t>
            </w:r>
          </w:p>
        </w:tc>
        <w:tc>
          <w:tcPr>
            <w:tcW w:w="6462" w:type="dxa"/>
            <w:tcBorders>
              <w:top w:val="single" w:sz="4" w:space="0" w:color="000000"/>
              <w:left w:val="single" w:sz="4" w:space="0" w:color="000000"/>
              <w:bottom w:val="single" w:sz="4" w:space="0" w:color="000000"/>
              <w:right w:val="single" w:sz="4" w:space="0" w:color="000000"/>
            </w:tcBorders>
          </w:tcPr>
          <w:p w14:paraId="1EB05F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outlined button, visible only to the assigned Meeting Approver; opens the reject dialog.</w:t>
            </w:r>
          </w:p>
        </w:tc>
      </w:tr>
      <w:tr w:rsidR="00A7506D" w14:paraId="1291FFF0" w14:textId="77777777">
        <w:tc>
          <w:tcPr>
            <w:tcW w:w="2600" w:type="dxa"/>
            <w:tcBorders>
              <w:top w:val="single" w:sz="4" w:space="0" w:color="000000"/>
              <w:left w:val="single" w:sz="4" w:space="0" w:color="000000"/>
              <w:bottom w:val="single" w:sz="4" w:space="0" w:color="000000"/>
              <w:right w:val="single" w:sz="4" w:space="0" w:color="000000"/>
            </w:tcBorders>
          </w:tcPr>
          <w:p w14:paraId="364D11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4598D0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“Reject meeting” [Từ chối cuộc họp].</w:t>
            </w:r>
          </w:p>
        </w:tc>
      </w:tr>
      <w:tr w:rsidR="00A7506D" w14:paraId="3166D873" w14:textId="77777777">
        <w:tc>
          <w:tcPr>
            <w:tcW w:w="2600" w:type="dxa"/>
            <w:tcBorders>
              <w:top w:val="single" w:sz="4" w:space="0" w:color="000000"/>
              <w:left w:val="single" w:sz="4" w:space="0" w:color="000000"/>
              <w:bottom w:val="single" w:sz="4" w:space="0" w:color="000000"/>
              <w:right w:val="single" w:sz="4" w:space="0" w:color="000000"/>
            </w:tcBorders>
          </w:tcPr>
          <w:p w14:paraId="061456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Rejection reason [Lý do từ chối] *</w:t>
            </w:r>
          </w:p>
        </w:tc>
        <w:tc>
          <w:tcPr>
            <w:tcW w:w="6462" w:type="dxa"/>
            <w:tcBorders>
              <w:top w:val="single" w:sz="4" w:space="0" w:color="000000"/>
              <w:left w:val="single" w:sz="4" w:space="0" w:color="000000"/>
              <w:bottom w:val="single" w:sz="4" w:space="0" w:color="000000"/>
              <w:right w:val="single" w:sz="4" w:space="0" w:color="000000"/>
            </w:tcBorders>
          </w:tcPr>
          <w:p w14:paraId="554775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required, trimmed, max 1,000 characters; e.g. “Mục 3 chưa có tài liệu quy trình ký. Bổ sung rồi gửi lại.” Errors: MSG83 “Rejection reason is required.” (BR-36), MSG84 “Rejection reason must not exceed 1000 characters.”</w:t>
            </w:r>
          </w:p>
        </w:tc>
      </w:tr>
      <w:tr w:rsidR="00A7506D" w14:paraId="39DF8A59" w14:textId="77777777">
        <w:tc>
          <w:tcPr>
            <w:tcW w:w="2600" w:type="dxa"/>
            <w:tcBorders>
              <w:top w:val="single" w:sz="4" w:space="0" w:color="000000"/>
              <w:left w:val="single" w:sz="4" w:space="0" w:color="000000"/>
              <w:bottom w:val="single" w:sz="4" w:space="0" w:color="000000"/>
              <w:right w:val="single" w:sz="4" w:space="0" w:color="000000"/>
            </w:tcBorders>
          </w:tcPr>
          <w:p w14:paraId="518A87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Warning notice</w:t>
            </w:r>
          </w:p>
        </w:tc>
        <w:tc>
          <w:tcPr>
            <w:tcW w:w="6462" w:type="dxa"/>
            <w:tcBorders>
              <w:top w:val="single" w:sz="4" w:space="0" w:color="000000"/>
              <w:left w:val="single" w:sz="4" w:space="0" w:color="000000"/>
              <w:bottom w:val="single" w:sz="4" w:space="0" w:color="000000"/>
              <w:right w:val="single" w:sz="4" w:space="0" w:color="000000"/>
            </w:tcBorders>
          </w:tcPr>
          <w:p w14:paraId="4A8A62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amber box: “The meeting moves to Rejected. The organizer is notified with the reason.” [Cuộc họp chuyển sang Bị từ chối. Người tổ chức nhận thông báo kèm lý do.]</w:t>
            </w:r>
          </w:p>
        </w:tc>
      </w:tr>
      <w:tr w:rsidR="00A7506D" w14:paraId="3342F87C" w14:textId="77777777">
        <w:tc>
          <w:tcPr>
            <w:tcW w:w="2600" w:type="dxa"/>
            <w:tcBorders>
              <w:top w:val="single" w:sz="4" w:space="0" w:color="000000"/>
              <w:left w:val="single" w:sz="4" w:space="0" w:color="000000"/>
              <w:bottom w:val="single" w:sz="4" w:space="0" w:color="000000"/>
              <w:right w:val="single" w:sz="4" w:space="0" w:color="000000"/>
            </w:tcBorders>
          </w:tcPr>
          <w:p w14:paraId="4FCB50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5CBB7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a decision.</w:t>
            </w:r>
          </w:p>
        </w:tc>
      </w:tr>
      <w:tr w:rsidR="00A7506D" w14:paraId="27A8065C" w14:textId="77777777">
        <w:tc>
          <w:tcPr>
            <w:tcW w:w="2600" w:type="dxa"/>
            <w:tcBorders>
              <w:top w:val="single" w:sz="4" w:space="0" w:color="000000"/>
              <w:left w:val="single" w:sz="4" w:space="0" w:color="000000"/>
              <w:bottom w:val="single" w:sz="4" w:space="0" w:color="000000"/>
              <w:right w:val="single" w:sz="4" w:space="0" w:color="000000"/>
            </w:tcBorders>
          </w:tcPr>
          <w:p w14:paraId="2B4370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 (dialog) [Từ chối]</w:t>
            </w:r>
          </w:p>
        </w:tc>
        <w:tc>
          <w:tcPr>
            <w:tcW w:w="6462" w:type="dxa"/>
            <w:tcBorders>
              <w:top w:val="single" w:sz="4" w:space="0" w:color="000000"/>
              <w:left w:val="single" w:sz="4" w:space="0" w:color="000000"/>
              <w:bottom w:val="single" w:sz="4" w:space="0" w:color="000000"/>
              <w:right w:val="single" w:sz="4" w:space="0" w:color="000000"/>
            </w:tcBorders>
          </w:tcPr>
          <w:p w14:paraId="554A8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primary button. Changes the status to Rejected and stores the reason in the status history (BR-36, BR-38); toast MSG44 “Meeting rejected successfully.”</w:t>
            </w:r>
          </w:p>
        </w:tc>
      </w:tr>
      <w:tr w:rsidR="00A7506D" w14:paraId="65616FC1" w14:textId="77777777">
        <w:tc>
          <w:tcPr>
            <w:tcW w:w="2600" w:type="dxa"/>
            <w:tcBorders>
              <w:top w:val="single" w:sz="4" w:space="0" w:color="000000"/>
              <w:left w:val="single" w:sz="4" w:space="0" w:color="000000"/>
              <w:bottom w:val="single" w:sz="4" w:space="0" w:color="000000"/>
              <w:right w:val="single" w:sz="4" w:space="0" w:color="000000"/>
            </w:tcBorders>
          </w:tcPr>
          <w:p w14:paraId="7408CA3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messages</w:t>
            </w:r>
          </w:p>
        </w:tc>
        <w:tc>
          <w:tcPr>
            <w:tcW w:w="6462" w:type="dxa"/>
            <w:tcBorders>
              <w:top w:val="single" w:sz="4" w:space="0" w:color="000000"/>
              <w:left w:val="single" w:sz="4" w:space="0" w:color="000000"/>
              <w:bottom w:val="single" w:sz="4" w:space="0" w:color="000000"/>
              <w:right w:val="single" w:sz="4" w:space="0" w:color="000000"/>
            </w:tcBorders>
          </w:tcPr>
          <w:p w14:paraId="104295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“This meeting is no longer awaiting approval.” when the status has changed; “Unable to complete the approval decision. Please try again.” when the decision cannot be saved; a notice when the user is no longer authorized to review the Meeting (BR-35). In each case the status is unchanged.</w:t>
            </w:r>
          </w:p>
        </w:tc>
      </w:tr>
    </w:tbl>
    <w:p w14:paraId="660936D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A8A06B7" w14:textId="77777777" w:rsidR="00A7506D" w:rsidRDefault="00DF34F2">
      <w:pPr>
        <w:pStyle w:val="Heading3"/>
      </w:pPr>
      <w:bookmarkStart w:id="129" w:name="_Toc242699709"/>
      <w:r>
        <w:rPr>
          <w:rFonts w:ascii="Times New Roman" w:hAnsi="Times New Roman" w:eastAsia="Times New Roman" w:cs="Times New Roman"/>
        </w:rPr>
        <w:t>4.8 Publish Meeting</w:t>
      </w:r>
      <w:bookmarkEnd w:id="129"/>
    </w:p>
    <w:p w14:paraId="6C3052D3"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F6BFE1F" wp14:editId="4D00D390">
            <wp:extent cx="5669280" cy="3543300"/>
            <wp:effectExtent l="0" t="0" r="0" b="0"/>
            <wp:docPr id="21335900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669280" cy="3543300"/>
                    </a:xfrm>
                    <a:prstGeom prst="rect">
                      <a:avLst/>
                    </a:prstGeom>
                    <a:ln/>
                  </pic:spPr>
                </pic:pic>
              </a:graphicData>
            </a:graphic>
          </wp:inline>
        </w:drawing>
      </w:r>
    </w:p>
    <w:p w14:paraId="14E6594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FB863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Publish Meeting dialog opens over the Meeting detail when the Meeting Organizer clicks “Publish” [Công bố] on an Approved Meeting. It checks that the Meeting has an active Chair and an active Secretary, states how many internal participants and external Guests will be invited, and warns that after publication the Organizer may change only planned time, location and link; the assigned Secretary may still manage Agenda Items under BR-65, BR-68 and BR-74. Confirming moves the Meeting to Published and start</w:t>
      </w:r>
      <w:r>
        <w:rPr>
          <w:rFonts w:ascii="Times New Roman" w:eastAsia="Times New Roman" w:hAnsi="Times New Roman" w:cs="Times New Roman"/>
          <w:color w:val="000000"/>
        </w:rPr>
        <w:t>s invitation delivery (UC-20).</w:t>
      </w:r>
    </w:p>
    <w:p w14:paraId="4358667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315E9F9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Publication Readiness: </w:t>
      </w:r>
      <w:r>
        <w:rPr>
          <w:rFonts w:ascii="Times New Roman" w:eastAsia="Times New Roman" w:hAnsi="Times New Roman" w:cs="Times New Roman"/>
          <w:color w:val="000000"/>
        </w:rPr>
        <w:t>see whether the required Chair and Secretary are assigned and active, and who is still missing (UC-20).</w:t>
      </w:r>
    </w:p>
    <w:p w14:paraId="161D59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Invitation Recipients: </w:t>
      </w:r>
      <w:r>
        <w:rPr>
          <w:rFonts w:ascii="Times New Roman" w:eastAsia="Times New Roman" w:hAnsi="Times New Roman" w:cs="Times New Roman"/>
          <w:color w:val="000000"/>
        </w:rPr>
        <w:t>see how many internal participants and external Guests will receive the invitation (UC-20).</w:t>
      </w:r>
    </w:p>
    <w:p w14:paraId="7F1056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w:t>
      </w:r>
      <w:r>
        <w:rPr>
          <w:rFonts w:ascii="Times New Roman" w:eastAsia="Times New Roman" w:hAnsi="Times New Roman" w:cs="Times New Roman"/>
          <w:color w:val="000000"/>
        </w:rPr>
        <w:t>click “Publish and send invitations” to change the status to Published and send the invitations (UC-20).</w:t>
      </w:r>
    </w:p>
    <w:p w14:paraId="30D658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A0A9C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Meeting stays Approved.</w:t>
      </w:r>
    </w:p>
    <w:p w14:paraId="742934D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2BA61B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DE26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7049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A8C2393" w14:textId="77777777">
        <w:tc>
          <w:tcPr>
            <w:tcW w:w="2600" w:type="dxa"/>
            <w:tcBorders>
              <w:top w:val="single" w:sz="4" w:space="0" w:color="000000"/>
              <w:left w:val="single" w:sz="4" w:space="0" w:color="000000"/>
              <w:bottom w:val="single" w:sz="4" w:space="0" w:color="000000"/>
              <w:right w:val="single" w:sz="4" w:space="0" w:color="000000"/>
            </w:tcBorders>
          </w:tcPr>
          <w:p w14:paraId="6342FA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B997E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Approved [Đã duyệt] chip and confidentiality chip; second line: planned date and time and “Approved by &lt;Meeting Approver&gt; · dd/mm hh:mm” [Duyệt bởi …].</w:t>
            </w:r>
          </w:p>
        </w:tc>
      </w:tr>
      <w:tr w:rsidR="00A7506D" w14:paraId="5AD24D7A" w14:textId="77777777">
        <w:tc>
          <w:tcPr>
            <w:tcW w:w="2600" w:type="dxa"/>
            <w:tcBorders>
              <w:top w:val="single" w:sz="4" w:space="0" w:color="000000"/>
              <w:left w:val="single" w:sz="4" w:space="0" w:color="000000"/>
              <w:bottom w:val="single" w:sz="4" w:space="0" w:color="000000"/>
              <w:right w:val="single" w:sz="4" w:space="0" w:color="000000"/>
            </w:tcBorders>
          </w:tcPr>
          <w:p w14:paraId="1D3DBA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[Công bố] (header)</w:t>
            </w:r>
          </w:p>
        </w:tc>
        <w:tc>
          <w:tcPr>
            <w:tcW w:w="6462" w:type="dxa"/>
            <w:tcBorders>
              <w:top w:val="single" w:sz="4" w:space="0" w:color="000000"/>
              <w:left w:val="single" w:sz="4" w:space="0" w:color="000000"/>
              <w:bottom w:val="single" w:sz="4" w:space="0" w:color="000000"/>
              <w:right w:val="single" w:sz="4" w:space="0" w:color="000000"/>
            </w:tcBorders>
          </w:tcPr>
          <w:p w14:paraId="642AD8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Meeting Organizer of an Approved Meeting (BR-37); opens the dialog.</w:t>
            </w:r>
          </w:p>
        </w:tc>
      </w:tr>
      <w:tr w:rsidR="00A7506D" w14:paraId="6A47218D" w14:textId="77777777">
        <w:tc>
          <w:tcPr>
            <w:tcW w:w="2600" w:type="dxa"/>
            <w:tcBorders>
              <w:top w:val="single" w:sz="4" w:space="0" w:color="000000"/>
              <w:left w:val="single" w:sz="4" w:space="0" w:color="000000"/>
              <w:bottom w:val="single" w:sz="4" w:space="0" w:color="000000"/>
              <w:right w:val="single" w:sz="4" w:space="0" w:color="000000"/>
            </w:tcBorders>
          </w:tcPr>
          <w:p w14:paraId="50F321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1A5FD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“Publish meeting” [Công bố cuộc họp].</w:t>
            </w:r>
          </w:p>
        </w:tc>
      </w:tr>
      <w:tr w:rsidR="00A7506D" w14:paraId="4FFCF2D2" w14:textId="77777777">
        <w:tc>
          <w:tcPr>
            <w:tcW w:w="2600" w:type="dxa"/>
            <w:tcBorders>
              <w:top w:val="single" w:sz="4" w:space="0" w:color="000000"/>
              <w:left w:val="single" w:sz="4" w:space="0" w:color="000000"/>
              <w:bottom w:val="single" w:sz="4" w:space="0" w:color="000000"/>
              <w:right w:val="single" w:sz="4" w:space="0" w:color="000000"/>
            </w:tcBorders>
          </w:tcPr>
          <w:p w14:paraId="45DF0D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check [Chủ trì]</w:t>
            </w:r>
          </w:p>
        </w:tc>
        <w:tc>
          <w:tcPr>
            <w:tcW w:w="6462" w:type="dxa"/>
            <w:tcBorders>
              <w:top w:val="single" w:sz="4" w:space="0" w:color="000000"/>
              <w:left w:val="single" w:sz="4" w:space="0" w:color="000000"/>
              <w:bottom w:val="single" w:sz="4" w:space="0" w:color="000000"/>
              <w:right w:val="single" w:sz="4" w:space="0" w:color="000000"/>
            </w:tcBorders>
          </w:tcPr>
          <w:p w14:paraId="19042B4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Chair’s name (e.g. “Chủ trì: Trần Quốc Bảo”), or Missing [Thiếu] with a hint that the Secretary must assign the Chair on the Participants tab. Exactly one current Chair with an active account is required (BR-124).</w:t>
            </w:r>
          </w:p>
        </w:tc>
      </w:tr>
      <w:tr w:rsidR="00A7506D" w14:paraId="25AC899F" w14:textId="77777777">
        <w:tc>
          <w:tcPr>
            <w:tcW w:w="2600" w:type="dxa"/>
            <w:tcBorders>
              <w:top w:val="single" w:sz="4" w:space="0" w:color="000000"/>
              <w:left w:val="single" w:sz="4" w:space="0" w:color="000000"/>
              <w:bottom w:val="single" w:sz="4" w:space="0" w:color="000000"/>
              <w:right w:val="single" w:sz="4" w:space="0" w:color="000000"/>
            </w:tcBorders>
          </w:tcPr>
          <w:p w14:paraId="35FC4C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Secretary check [Thư ký]</w:t>
            </w:r>
          </w:p>
        </w:tc>
        <w:tc>
          <w:tcPr>
            <w:tcW w:w="6462" w:type="dxa"/>
            <w:tcBorders>
              <w:top w:val="single" w:sz="4" w:space="0" w:color="000000"/>
              <w:left w:val="single" w:sz="4" w:space="0" w:color="000000"/>
              <w:bottom w:val="single" w:sz="4" w:space="0" w:color="000000"/>
              <w:right w:val="single" w:sz="4" w:space="0" w:color="000000"/>
            </w:tcBorders>
          </w:tcPr>
          <w:p w14:paraId="2B16D31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item marked Complete [Đủ] with the Secretary’s name (e.g. “Thư ký: Đỗ Hải Yến”), or Missing [Thiếu]. At least one current Secretary with an active account is required (BR-125). Invitation responses do not affect these checks (BR-129).</w:t>
            </w:r>
          </w:p>
        </w:tc>
      </w:tr>
      <w:tr w:rsidR="00A7506D" w14:paraId="53BD9DE1" w14:textId="77777777">
        <w:tc>
          <w:tcPr>
            <w:tcW w:w="2600" w:type="dxa"/>
            <w:tcBorders>
              <w:top w:val="single" w:sz="4" w:space="0" w:color="000000"/>
              <w:left w:val="single" w:sz="4" w:space="0" w:color="000000"/>
              <w:bottom w:val="single" w:sz="4" w:space="0" w:color="000000"/>
              <w:right w:val="single" w:sz="4" w:space="0" w:color="000000"/>
            </w:tcBorders>
          </w:tcPr>
          <w:p w14:paraId="67286D0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4EC99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“Invitations will be sent to 4 internal people and 1 external guest. After publishing, only the time, location and link can be rescheduled.” [Lời mời sẽ gửi tới 4 người nội bộ và 1 khách ngoài. Sau khi công bố chỉ còn dời được thời gian, địa điểm và link.] (BR-27, BR-158).</w:t>
            </w:r>
          </w:p>
        </w:tc>
      </w:tr>
      <w:tr w:rsidR="00A7506D" w14:paraId="2313CE80" w14:textId="77777777">
        <w:tc>
          <w:tcPr>
            <w:tcW w:w="2600" w:type="dxa"/>
            <w:tcBorders>
              <w:top w:val="single" w:sz="4" w:space="0" w:color="000000"/>
              <w:left w:val="single" w:sz="4" w:space="0" w:color="000000"/>
              <w:bottom w:val="single" w:sz="4" w:space="0" w:color="000000"/>
              <w:right w:val="single" w:sz="4" w:space="0" w:color="000000"/>
            </w:tcBorders>
          </w:tcPr>
          <w:p w14:paraId="2C5E999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437931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61DC5A3C" w14:textId="77777777">
        <w:tc>
          <w:tcPr>
            <w:tcW w:w="2600" w:type="dxa"/>
            <w:tcBorders>
              <w:top w:val="single" w:sz="4" w:space="0" w:color="000000"/>
              <w:left w:val="single" w:sz="4" w:space="0" w:color="000000"/>
              <w:bottom w:val="single" w:sz="4" w:space="0" w:color="000000"/>
              <w:right w:val="single" w:sz="4" w:space="0" w:color="000000"/>
            </w:tcBorders>
          </w:tcPr>
          <w:p w14:paraId="49E5CD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Publish and send invitations [Công bố và gửi lời mời]</w:t>
            </w:r>
          </w:p>
        </w:tc>
        <w:tc>
          <w:tcPr>
            <w:tcW w:w="6462" w:type="dxa"/>
            <w:tcBorders>
              <w:top w:val="single" w:sz="4" w:space="0" w:color="000000"/>
              <w:left w:val="single" w:sz="4" w:space="0" w:color="000000"/>
              <w:bottom w:val="single" w:sz="4" w:space="0" w:color="000000"/>
              <w:right w:val="single" w:sz="4" w:space="0" w:color="000000"/>
            </w:tcBorders>
          </w:tcPr>
          <w:p w14:paraId="10171DB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disabled while a check is Missing. Re-checks that the Meeting is still Approved with a valid planned schedule and the required Chair/Secretary (BR-37, BR-124, BR-125), changes the status to Published and records the action in the history (BR-38). </w:t>
            </w:r>
            <w:r>
              <w:rPr>
                <w:rFonts w:ascii="Times New Roman" w:eastAsia="Times New Roman" w:hAnsi="Times New Roman" w:cs="Times New Roman"/>
                <w:color w:val="444444"/>
              </w:rPr>
              <w:lastRenderedPageBreak/>
              <w:t>Invitations are sent asynchronously: in-app notification and email to internal participants, an email with a secure meeting-specific guest invitation to external Guests (BR-39, BR-152); a delivery failure is retried and does not revert the Published status (BR-40). Messages: MSG45 “Meeting published successfully.”, MSG46 “This meeting can no longer be published.”, MSG47 “Unable to publish the meeting. Please try again.”</w:t>
            </w:r>
          </w:p>
        </w:tc>
      </w:tr>
    </w:tbl>
    <w:p w14:paraId="5D7E9EB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D9ABF8B" w14:textId="77777777" w:rsidR="00A7506D" w:rsidRDefault="00DF34F2">
      <w:pPr>
        <w:pStyle w:val="Heading3"/>
      </w:pPr>
      <w:bookmarkStart w:id="130" w:name="_Toc242699710"/>
      <w:r>
        <w:rPr>
          <w:rFonts w:ascii="Times New Roman" w:hAnsi="Times New Roman" w:eastAsia="Times New Roman" w:cs="Times New Roman"/>
        </w:rPr>
        <w:t>4.9 Reschedule Meeting</w:t>
      </w:r>
      <w:bookmarkEnd w:id="130"/>
    </w:p>
    <w:p w14:paraId="14B3302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3C10F29" wp14:editId="106F5530">
            <wp:extent cx="5669280" cy="3549205"/>
            <wp:effectExtent l="0" t="0" r="0" b="0"/>
            <wp:docPr id="213359001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40"/>
                    <a:srcRect/>
                    <a:stretch>
                      <a:fillRect/>
                    </a:stretch>
                  </pic:blipFill>
                  <pic:spPr>
                    <a:xfrm>
                      <a:off x="0" y="0"/>
                      <a:ext cx="5669280" cy="3549205"/>
                    </a:xfrm>
                    <a:prstGeom prst="rect">
                      <a:avLst/>
                    </a:prstGeom>
                    <a:ln/>
                  </pic:spPr>
                </pic:pic>
              </a:graphicData>
            </a:graphic>
          </wp:inline>
        </w:drawing>
      </w:r>
    </w:p>
    <w:p w14:paraId="394A4C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26FA87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Reschedule Meeting dialog opens over the detail of a Published Meeting when the Meeting Organizer clicks “Reschedule” [Dời lịch]. It is the reschedule path of Update Meeting: only the planned date and time, the location and the online link can be changed, while the Meeting name and confidentiality level are locked. Saving keeps the Meeting Published and notifies every invitee of the new schedule (UC-15). The same header carries “Start meeting” for the Chair (UC-21).</w:t>
      </w:r>
    </w:p>
    <w:p w14:paraId="409E859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to:</w:t>
      </w:r>
    </w:p>
    <w:p w14:paraId="1C78D4A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Planned Time: </w:t>
      </w:r>
      <w:r>
        <w:rPr>
          <w:rFonts w:ascii="Times New Roman" w:eastAsia="Times New Roman" w:hAnsi="Times New Roman" w:cs="Times New Roman"/>
          <w:color w:val="000000"/>
        </w:rPr>
        <w:t>choose a new meeting date and new start and end times for the Published Meeting (UC-15).</w:t>
      </w:r>
    </w:p>
    <w:p w14:paraId="628274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Location and Online Link: </w:t>
      </w:r>
      <w:r>
        <w:rPr>
          <w:rFonts w:ascii="Times New Roman" w:eastAsia="Times New Roman" w:hAnsi="Times New Roman" w:cs="Times New Roman"/>
          <w:color w:val="000000"/>
        </w:rPr>
        <w:t>change the in-person location and the optional online link (UC-15).</w:t>
      </w:r>
    </w:p>
    <w:p w14:paraId="41AA83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and Notify Invitees: </w:t>
      </w:r>
      <w:r>
        <w:rPr>
          <w:rFonts w:ascii="Times New Roman" w:eastAsia="Times New Roman" w:hAnsi="Times New Roman" w:cs="Times New Roman"/>
          <w:color w:val="000000"/>
        </w:rPr>
        <w:t>click “Save and notify” to save the new schedule and send the update to all invitees (UC-15).</w:t>
      </w:r>
    </w:p>
    <w:p w14:paraId="4571130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DF501C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the existing schedule is kept.</w:t>
      </w:r>
    </w:p>
    <w:p w14:paraId="5B5265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Start Meeting: </w:t>
      </w:r>
      <w:r>
        <w:rPr>
          <w:rFonts w:ascii="Times New Roman" w:eastAsia="Times New Roman" w:hAnsi="Times New Roman" w:cs="Times New Roman"/>
          <w:color w:val="000000"/>
        </w:rPr>
        <w:t>(Chair) click “Start meeting” on the header of the Published Meeting to change its status to In Progress and record the actual start time (UC-21).</w:t>
      </w:r>
    </w:p>
    <w:p w14:paraId="031EAE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ACE2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B2451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4824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8DE852B" w14:textId="77777777">
        <w:tc>
          <w:tcPr>
            <w:tcW w:w="2600" w:type="dxa"/>
            <w:tcBorders>
              <w:top w:val="single" w:sz="4" w:space="0" w:color="000000"/>
              <w:left w:val="single" w:sz="4" w:space="0" w:color="000000"/>
              <w:bottom w:val="single" w:sz="4" w:space="0" w:color="000000"/>
              <w:right w:val="single" w:sz="4" w:space="0" w:color="000000"/>
            </w:tcBorders>
          </w:tcPr>
          <w:p w14:paraId="687FAA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4CA88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name with the Published [Đã công bố] chip and confidentiality chip; second line: current planned date and time and mode · location.</w:t>
            </w:r>
          </w:p>
        </w:tc>
      </w:tr>
      <w:tr w:rsidR="00A7506D" w14:paraId="3D8A85CF" w14:textId="77777777">
        <w:tc>
          <w:tcPr>
            <w:tcW w:w="2600" w:type="dxa"/>
            <w:tcBorders>
              <w:top w:val="single" w:sz="4" w:space="0" w:color="000000"/>
              <w:left w:val="single" w:sz="4" w:space="0" w:color="000000"/>
              <w:bottom w:val="single" w:sz="4" w:space="0" w:color="000000"/>
              <w:right w:val="single" w:sz="4" w:space="0" w:color="000000"/>
            </w:tcBorders>
          </w:tcPr>
          <w:p w14:paraId="3BA7A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Reschedule [Dời lịch] (header)</w:t>
            </w:r>
          </w:p>
        </w:tc>
        <w:tc>
          <w:tcPr>
            <w:tcW w:w="6462" w:type="dxa"/>
            <w:tcBorders>
              <w:top w:val="single" w:sz="4" w:space="0" w:color="000000"/>
              <w:left w:val="single" w:sz="4" w:space="0" w:color="000000"/>
              <w:bottom w:val="single" w:sz="4" w:space="0" w:color="000000"/>
              <w:right w:val="single" w:sz="4" w:space="0" w:color="000000"/>
            </w:tcBorders>
          </w:tcPr>
          <w:p w14:paraId="29FBD7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visible only to the Meeting Organizer while the Meeting is Published and has not started (BR-27, BR-158); opens the dialog.</w:t>
            </w:r>
          </w:p>
        </w:tc>
      </w:tr>
      <w:tr w:rsidR="00A7506D" w14:paraId="4D58CD17" w14:textId="77777777">
        <w:tc>
          <w:tcPr>
            <w:tcW w:w="2600" w:type="dxa"/>
            <w:tcBorders>
              <w:top w:val="single" w:sz="4" w:space="0" w:color="000000"/>
              <w:left w:val="single" w:sz="4" w:space="0" w:color="000000"/>
              <w:bottom w:val="single" w:sz="4" w:space="0" w:color="000000"/>
              <w:right w:val="single" w:sz="4" w:space="0" w:color="000000"/>
            </w:tcBorders>
          </w:tcPr>
          <w:p w14:paraId="063C3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meeting [Bắt đầu cuộc họp] (header)</w:t>
            </w:r>
          </w:p>
        </w:tc>
        <w:tc>
          <w:tcPr>
            <w:tcW w:w="6462" w:type="dxa"/>
            <w:tcBorders>
              <w:top w:val="single" w:sz="4" w:space="0" w:color="000000"/>
              <w:left w:val="single" w:sz="4" w:space="0" w:color="000000"/>
              <w:bottom w:val="single" w:sz="4" w:space="0" w:color="000000"/>
              <w:right w:val="single" w:sz="4" w:space="0" w:color="000000"/>
            </w:tcBorders>
          </w:tcPr>
          <w:p w14:paraId="4FA6CE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for the assigned Chair of a Published Meeting. Requires exactly one active Chair and at least one active Secretary (BR-127, BR-130, BR-131); sets status In Progress, records the actual start time and notifies invited internal participants in-app (BR-38, BR-164); the Meeting Content tab switches to the running mode. Messages: MSG110 “Meeting started successfully.”, MSG112 “This meeting cannot be started.”, MSG115 “Unable to start the meeting. Please try again.”</w:t>
            </w:r>
          </w:p>
        </w:tc>
      </w:tr>
      <w:tr w:rsidR="00A7506D" w14:paraId="784725E1" w14:textId="77777777">
        <w:tc>
          <w:tcPr>
            <w:tcW w:w="2600" w:type="dxa"/>
            <w:tcBorders>
              <w:top w:val="single" w:sz="4" w:space="0" w:color="000000"/>
              <w:left w:val="single" w:sz="4" w:space="0" w:color="000000"/>
              <w:bottom w:val="single" w:sz="4" w:space="0" w:color="000000"/>
              <w:right w:val="single" w:sz="4" w:space="0" w:color="000000"/>
            </w:tcBorders>
          </w:tcPr>
          <w:p w14:paraId="62C0C8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date [Ngày họp]</w:t>
            </w:r>
          </w:p>
        </w:tc>
        <w:tc>
          <w:tcPr>
            <w:tcW w:w="6462" w:type="dxa"/>
            <w:tcBorders>
              <w:top w:val="single" w:sz="4" w:space="0" w:color="000000"/>
              <w:left w:val="single" w:sz="4" w:space="0" w:color="000000"/>
              <w:bottom w:val="single" w:sz="4" w:space="0" w:color="000000"/>
              <w:right w:val="single" w:sz="4" w:space="0" w:color="000000"/>
            </w:tcBorders>
          </w:tcPr>
          <w:p w14:paraId="18E3DA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 picker (dd/mm/yyyy), pre-filled with the current date of the Meeting.</w:t>
            </w:r>
          </w:p>
        </w:tc>
      </w:tr>
      <w:tr w:rsidR="00A7506D" w14:paraId="27CBC7CE" w14:textId="77777777">
        <w:tc>
          <w:tcPr>
            <w:tcW w:w="2600" w:type="dxa"/>
            <w:tcBorders>
              <w:top w:val="single" w:sz="4" w:space="0" w:color="000000"/>
              <w:left w:val="single" w:sz="4" w:space="0" w:color="000000"/>
              <w:bottom w:val="single" w:sz="4" w:space="0" w:color="000000"/>
              <w:right w:val="single" w:sz="4" w:space="0" w:color="000000"/>
            </w:tcBorders>
          </w:tcPr>
          <w:p w14:paraId="5C852F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Start [Bắt đầu] / End [Kết thúc]</w:t>
            </w:r>
          </w:p>
        </w:tc>
        <w:tc>
          <w:tcPr>
            <w:tcW w:w="6462" w:type="dxa"/>
            <w:tcBorders>
              <w:top w:val="single" w:sz="4" w:space="0" w:color="000000"/>
              <w:left w:val="single" w:sz="4" w:space="0" w:color="000000"/>
              <w:bottom w:val="single" w:sz="4" w:space="0" w:color="000000"/>
              <w:right w:val="single" w:sz="4" w:space="0" w:color="000000"/>
            </w:tcBorders>
          </w:tcPr>
          <w:p w14:paraId="7C74CC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Time pickers (hh:mm), pre-filled. The new planned start must be later than the current time (BR-75) and the end must be later than the start (BR-62).</w:t>
            </w:r>
          </w:p>
        </w:tc>
      </w:tr>
      <w:tr w:rsidR="00A7506D" w14:paraId="3A02E2F3" w14:textId="77777777">
        <w:tc>
          <w:tcPr>
            <w:tcW w:w="2600" w:type="dxa"/>
            <w:tcBorders>
              <w:top w:val="single" w:sz="4" w:space="0" w:color="000000"/>
              <w:left w:val="single" w:sz="4" w:space="0" w:color="000000"/>
              <w:bottom w:val="single" w:sz="4" w:space="0" w:color="000000"/>
              <w:right w:val="single" w:sz="4" w:space="0" w:color="000000"/>
            </w:tcBorders>
          </w:tcPr>
          <w:p w14:paraId="4FBCF1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Location [Địa điểm]</w:t>
            </w:r>
          </w:p>
        </w:tc>
        <w:tc>
          <w:tcPr>
            <w:tcW w:w="6462" w:type="dxa"/>
            <w:tcBorders>
              <w:top w:val="single" w:sz="4" w:space="0" w:color="000000"/>
              <w:left w:val="single" w:sz="4" w:space="0" w:color="000000"/>
              <w:bottom w:val="single" w:sz="4" w:space="0" w:color="000000"/>
              <w:right w:val="single" w:sz="4" w:space="0" w:color="000000"/>
            </w:tcBorders>
          </w:tcPr>
          <w:p w14:paraId="1E90F4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max 300 characters, pre-filled, e.g. “Phòng 3.2, tầng 3”.</w:t>
            </w:r>
          </w:p>
        </w:tc>
      </w:tr>
      <w:tr w:rsidR="00A7506D" w14:paraId="0AC2AE9F" w14:textId="77777777">
        <w:tc>
          <w:tcPr>
            <w:tcW w:w="2600" w:type="dxa"/>
            <w:tcBorders>
              <w:top w:val="single" w:sz="4" w:space="0" w:color="000000"/>
              <w:left w:val="single" w:sz="4" w:space="0" w:color="000000"/>
              <w:bottom w:val="single" w:sz="4" w:space="0" w:color="000000"/>
              <w:right w:val="single" w:sz="4" w:space="0" w:color="000000"/>
            </w:tcBorders>
          </w:tcPr>
          <w:p w14:paraId="1BC945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link [Link trực tuyến]</w:t>
            </w:r>
          </w:p>
        </w:tc>
        <w:tc>
          <w:tcPr>
            <w:tcW w:w="6462" w:type="dxa"/>
            <w:tcBorders>
              <w:top w:val="single" w:sz="4" w:space="0" w:color="000000"/>
              <w:left w:val="single" w:sz="4" w:space="0" w:color="000000"/>
              <w:bottom w:val="single" w:sz="4" w:space="0" w:color="000000"/>
              <w:right w:val="single" w:sz="4" w:space="0" w:color="000000"/>
            </w:tcBorders>
          </w:tcPr>
          <w:p w14:paraId="137501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Text/URL input, optional, max 1,000 characters; blank means the TrustCabinet online meeting room (BR-163).</w:t>
            </w:r>
          </w:p>
        </w:tc>
      </w:tr>
      <w:tr w:rsidR="00A7506D" w14:paraId="72119CBE" w14:textId="77777777">
        <w:tc>
          <w:tcPr>
            <w:tcW w:w="2600" w:type="dxa"/>
            <w:tcBorders>
              <w:top w:val="single" w:sz="4" w:space="0" w:color="000000"/>
              <w:left w:val="single" w:sz="4" w:space="0" w:color="000000"/>
              <w:bottom w:val="single" w:sz="4" w:space="0" w:color="000000"/>
              <w:right w:val="single" w:sz="4" w:space="0" w:color="000000"/>
            </w:tcBorders>
          </w:tcPr>
          <w:p w14:paraId="69B1CF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name [Tên cuộc họp]</w:t>
            </w:r>
          </w:p>
        </w:tc>
        <w:tc>
          <w:tcPr>
            <w:tcW w:w="6462" w:type="dxa"/>
            <w:tcBorders>
              <w:top w:val="single" w:sz="4" w:space="0" w:color="000000"/>
              <w:left w:val="single" w:sz="4" w:space="0" w:color="000000"/>
              <w:bottom w:val="single" w:sz="4" w:space="0" w:color="000000"/>
              <w:right w:val="single" w:sz="4" w:space="0" w:color="000000"/>
            </w:tcBorders>
          </w:tcPr>
          <w:p w14:paraId="6561C0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296EE5F4" w14:textId="77777777">
        <w:tc>
          <w:tcPr>
            <w:tcW w:w="2600" w:type="dxa"/>
            <w:tcBorders>
              <w:top w:val="single" w:sz="4" w:space="0" w:color="000000"/>
              <w:left w:val="single" w:sz="4" w:space="0" w:color="000000"/>
              <w:bottom w:val="single" w:sz="4" w:space="0" w:color="000000"/>
              <w:right w:val="single" w:sz="4" w:space="0" w:color="000000"/>
            </w:tcBorders>
          </w:tcPr>
          <w:p w14:paraId="28B726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Confidentiality level [Mức độ]</w:t>
            </w:r>
          </w:p>
        </w:tc>
        <w:tc>
          <w:tcPr>
            <w:tcW w:w="6462" w:type="dxa"/>
            <w:tcBorders>
              <w:top w:val="single" w:sz="4" w:space="0" w:color="000000"/>
              <w:left w:val="single" w:sz="4" w:space="0" w:color="000000"/>
              <w:bottom w:val="single" w:sz="4" w:space="0" w:color="000000"/>
              <w:right w:val="single" w:sz="4" w:space="0" w:color="000000"/>
            </w:tcBorders>
          </w:tcPr>
          <w:p w14:paraId="153B92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(greyed) with the hint “Published, cannot be changed” [Đã công bố, không đổi được] (BR-158).</w:t>
            </w:r>
          </w:p>
        </w:tc>
      </w:tr>
      <w:tr w:rsidR="00A7506D" w14:paraId="3F529269" w14:textId="77777777">
        <w:tc>
          <w:tcPr>
            <w:tcW w:w="2600" w:type="dxa"/>
            <w:tcBorders>
              <w:top w:val="single" w:sz="4" w:space="0" w:color="000000"/>
              <w:left w:val="single" w:sz="4" w:space="0" w:color="000000"/>
              <w:bottom w:val="single" w:sz="4" w:space="0" w:color="000000"/>
              <w:right w:val="single" w:sz="4" w:space="0" w:color="000000"/>
            </w:tcBorders>
          </w:tcPr>
          <w:p w14:paraId="1E788B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notice</w:t>
            </w:r>
          </w:p>
        </w:tc>
        <w:tc>
          <w:tcPr>
            <w:tcW w:w="6462" w:type="dxa"/>
            <w:tcBorders>
              <w:top w:val="single" w:sz="4" w:space="0" w:color="000000"/>
              <w:left w:val="single" w:sz="4" w:space="0" w:color="000000"/>
              <w:bottom w:val="single" w:sz="4" w:space="0" w:color="000000"/>
              <w:right w:val="single" w:sz="4" w:space="0" w:color="000000"/>
            </w:tcBorders>
          </w:tcPr>
          <w:p w14:paraId="1195EA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box, e.g. “5 invitees will receive a notification and an email with the new schedule.” [5 người được mời sẽ nhận thông báo và email lịch mới.] Existing invitation responses are kept.</w:t>
            </w:r>
          </w:p>
        </w:tc>
      </w:tr>
      <w:tr w:rsidR="00A7506D" w14:paraId="29E95786" w14:textId="77777777">
        <w:tc>
          <w:tcPr>
            <w:tcW w:w="2600" w:type="dxa"/>
            <w:tcBorders>
              <w:top w:val="single" w:sz="4" w:space="0" w:color="000000"/>
              <w:left w:val="single" w:sz="4" w:space="0" w:color="000000"/>
              <w:bottom w:val="single" w:sz="4" w:space="0" w:color="000000"/>
              <w:right w:val="single" w:sz="4" w:space="0" w:color="000000"/>
            </w:tcBorders>
          </w:tcPr>
          <w:p w14:paraId="5DC792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4C490F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 without changes.</w:t>
            </w:r>
          </w:p>
        </w:tc>
      </w:tr>
      <w:tr w:rsidR="00A7506D" w14:paraId="51A2D363" w14:textId="77777777">
        <w:tc>
          <w:tcPr>
            <w:tcW w:w="2600" w:type="dxa"/>
            <w:tcBorders>
              <w:top w:val="single" w:sz="4" w:space="0" w:color="000000"/>
              <w:left w:val="single" w:sz="4" w:space="0" w:color="000000"/>
              <w:bottom w:val="single" w:sz="4" w:space="0" w:color="000000"/>
              <w:right w:val="single" w:sz="4" w:space="0" w:color="000000"/>
            </w:tcBorders>
          </w:tcPr>
          <w:p w14:paraId="77CF86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and notify [Lưu và thông báo]</w:t>
            </w:r>
          </w:p>
        </w:tc>
        <w:tc>
          <w:tcPr>
            <w:tcW w:w="6462" w:type="dxa"/>
            <w:tcBorders>
              <w:top w:val="single" w:sz="4" w:space="0" w:color="000000"/>
              <w:left w:val="single" w:sz="4" w:space="0" w:color="000000"/>
              <w:bottom w:val="single" w:sz="4" w:space="0" w:color="000000"/>
              <w:right w:val="single" w:sz="4" w:space="0" w:color="000000"/>
            </w:tcBorders>
          </w:tcPr>
          <w:p w14:paraId="6F740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Validates the fields (BR-62, BR-75, BR-163; MSG31 for invalid input), saves the new schedule, keeps the Published status, records the change in the history (BR-38) and queues notifications and emails to all current invitees; a delivery failure does not undo the change (BR-76). Success: MSG138 “Meeting rescheduled successfully. Invitees will be notified.” If the Meeting is no longer Published or has started: MSG33 “This meeting can no longer be </w:t>
            </w:r>
            <w:r>
              <w:rPr>
                <w:rFonts w:ascii="Times New Roman" w:eastAsia="Times New Roman" w:hAnsi="Times New Roman" w:cs="Times New Roman"/>
                <w:color w:val="444444"/>
              </w:rPr>
              <w:lastRenderedPageBreak/>
              <w:t>edited.”; save failure: MSG36 “Unable to update the meeting. Please try again.”</w:t>
            </w:r>
          </w:p>
        </w:tc>
      </w:tr>
    </w:tbl>
    <w:p w14:paraId="6E944BB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2981A6" w14:textId="77777777" w:rsidR="00A7506D" w:rsidRDefault="00DF34F2">
      <w:pPr>
        <w:pStyle w:val="Heading2"/>
      </w:pPr>
      <w:bookmarkStart w:id="131" w:name="_Toc242699711"/>
      <w:r>
        <w:rPr>
          <w:rFonts w:ascii="Times New Roman" w:hAnsi="Times New Roman" w:eastAsia="Times New Roman" w:cs="Times New Roman"/>
        </w:rPr>
        <w:t>5. FE-05 – Agenda Management</w:t>
      </w:r>
      <w:bookmarkEnd w:id="131"/>
    </w:p>
    <w:p w14:paraId="355F92F3" w14:textId="77777777" w:rsidR="00A7506D" w:rsidRDefault="00DF34F2">
      <w:pPr>
        <w:pStyle w:val="Heading3"/>
      </w:pPr>
      <w:bookmarkStart w:id="132" w:name="_Toc242699712"/>
      <w:r>
        <w:rPr>
          <w:rFonts w:ascii="Times New Roman" w:hAnsi="Times New Roman" w:eastAsia="Times New Roman" w:cs="Times New Roman"/>
        </w:rPr>
        <w:t>5.1 Meeting Detail – Meeting Content Tab</w:t>
      </w:r>
      <w:bookmarkEnd w:id="132"/>
    </w:p>
    <w:p w14:paraId="2E953F5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A23DC3F" wp14:editId="6CC50D23">
            <wp:extent cx="5669280" cy="3543300"/>
            <wp:effectExtent l="0" t="0" r="0" b="0"/>
            <wp:docPr id="213359001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1"/>
                    <a:srcRect/>
                    <a:stretch>
                      <a:fillRect/>
                    </a:stretch>
                  </pic:blipFill>
                  <pic:spPr>
                    <a:xfrm>
                      <a:off x="0" y="0"/>
                      <a:ext cx="5669280" cy="3543300"/>
                    </a:xfrm>
                    <a:prstGeom prst="rect">
                      <a:avLst/>
                    </a:prstGeom>
                    <a:ln/>
                  </pic:spPr>
                </pic:pic>
              </a:graphicData>
            </a:graphic>
          </wp:inline>
        </w:drawing>
      </w:r>
    </w:p>
    <w:p w14:paraId="2EAC600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5ED8B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Meeting Content tab shows the agenda of the selected Meeting. Agenda items belong directly to the Meeting and are listed in order with presenter, planned duration and a planned time slot calculated cumulatively from the Meeting’s planned start time. Every user related to the meeting can view the agenda; the Secretary builds it (add, edit, delete, drag-and-drop reorder) while the Meeting is Draft, WaitingApproval, Rejected, Approved, Published or InProgress. When the Meeting is InProgres</w:t>
      </w:r>
      <w:r>
        <w:rPr>
          <w:rFonts w:ascii="Times New Roman" w:eastAsia="Times New Roman" w:hAnsi="Times New Roman" w:cs="Times New Roman"/>
          <w:color w:val="000000"/>
        </w:rPr>
        <w:t>s, the same tab switches to the Meeting Facilitation screen (5.3) for the Chair (UC-26, UC-23a, UC-23b, UC-23c, UC-23d). Pending Items may be planned freely; InProgress and Done permit only Title and Description changes and cannot be deleted or moved. The complete Agenda automatically reflects successfully saved changes for its authorized viewers.</w:t>
      </w:r>
    </w:p>
    <w:p w14:paraId="251F7A3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43A16B7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View Meeting Agenda: view the complete Agenda in its saved order with Item information, planning and actual execution data. The complete view automatically refreshes after a successful Agenda change (UC-26).</w:t>
      </w:r>
    </w:p>
    <w:p w14:paraId="22A5D23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Agenda Summary: </w:t>
      </w:r>
      <w:r>
        <w:rPr>
          <w:rFonts w:ascii="Times New Roman" w:eastAsia="Times New Roman" w:hAnsi="Times New Roman" w:cs="Times New Roman"/>
          <w:color w:val="000000"/>
        </w:rPr>
        <w:t>see the number of items and the total planned duration compared with the planned length of the Meeting (UC-26).</w:t>
      </w:r>
    </w:p>
    <w:p w14:paraId="4E7E2AB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Agenda Item: </w:t>
      </w:r>
      <w:r>
        <w:rPr>
          <w:rFonts w:ascii="Times New Roman" w:eastAsia="Times New Roman" w:hAnsi="Times New Roman" w:cs="Times New Roman"/>
          <w:color w:val="000000"/>
        </w:rPr>
        <w:t>(Secretary) click “Add item” to open the Add / Edit Agenda Item Drawer (UC-23a).</w:t>
      </w:r>
    </w:p>
    <w:p w14:paraId="593AC60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lastRenderedPageBreak/>
        <w:t>Edit Agenda Item: (Secretary) edit all permitted planning fields while Pending; once InProgress or Done, edit only Title and Description (UC-23b).</w:t>
      </w:r>
    </w:p>
    <w:p w14:paraId="3ECB5F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Delete Agenda Item: (Secretary) delete only a Pending Item after confirmation. Remaining Item positions are preserved (UC-23c).</w:t>
      </w:r>
    </w:p>
    <w:p w14:paraId="1B0CEF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Reorder Agenda Items: (Secretary) exchange Pending Items within the existing Pending positions. InProgress and Done positions remain fixed (UC-23d).</w:t>
      </w:r>
    </w:p>
    <w:p w14:paraId="5A5350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954A4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Switch Detail Tabs: </w:t>
      </w:r>
      <w:r>
        <w:rPr>
          <w:rFonts w:ascii="Times New Roman" w:eastAsia="Times New Roman" w:hAnsi="Times New Roman" w:cs="Times New Roman"/>
          <w:color w:val="000000"/>
        </w:rPr>
        <w:t>open another tab of the meeting detail, e.g. Documents to manage the files that agenda items refer to.</w:t>
      </w:r>
    </w:p>
    <w:p w14:paraId="4F2B843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Meetings: </w:t>
      </w:r>
      <w:r>
        <w:rPr>
          <w:rFonts w:ascii="Times New Roman" w:eastAsia="Times New Roman" w:hAnsi="Times New Roman" w:cs="Times New Roman"/>
          <w:color w:val="000000"/>
        </w:rPr>
        <w:t>click “‹ Meetings” to return to the meeting list or calendar.</w:t>
      </w:r>
    </w:p>
    <w:p w14:paraId="537C872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B9734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B59B41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B5EB6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9A30815" w14:textId="77777777">
        <w:tc>
          <w:tcPr>
            <w:tcW w:w="2600" w:type="dxa"/>
            <w:tcBorders>
              <w:top w:val="single" w:sz="4" w:space="0" w:color="000000"/>
              <w:left w:val="single" w:sz="4" w:space="0" w:color="000000"/>
              <w:bottom w:val="single" w:sz="4" w:space="0" w:color="000000"/>
              <w:right w:val="single" w:sz="4" w:space="0" w:color="000000"/>
            </w:tcBorders>
          </w:tcPr>
          <w:p w14:paraId="62C714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0A6898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0CF283CE" w14:textId="77777777">
        <w:tc>
          <w:tcPr>
            <w:tcW w:w="2600" w:type="dxa"/>
            <w:tcBorders>
              <w:top w:val="single" w:sz="4" w:space="0" w:color="000000"/>
              <w:left w:val="single" w:sz="4" w:space="0" w:color="000000"/>
              <w:bottom w:val="single" w:sz="4" w:space="0" w:color="000000"/>
              <w:right w:val="single" w:sz="4" w:space="0" w:color="000000"/>
            </w:tcBorders>
          </w:tcPr>
          <w:p w14:paraId="2E79F2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175E05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Content [Nội dung cuộc họp] is selected. Other tabs: General Information, Participants, Documents, Voting, Recordings, Summary, Minutes.</w:t>
            </w:r>
          </w:p>
        </w:tc>
      </w:tr>
      <w:tr w:rsidR="00A7506D" w14:paraId="59485028" w14:textId="77777777">
        <w:tc>
          <w:tcPr>
            <w:tcW w:w="2600" w:type="dxa"/>
            <w:tcBorders>
              <w:top w:val="single" w:sz="4" w:space="0" w:color="000000"/>
              <w:left w:val="single" w:sz="4" w:space="0" w:color="000000"/>
              <w:bottom w:val="single" w:sz="4" w:space="0" w:color="000000"/>
              <w:right w:val="single" w:sz="4" w:space="0" w:color="000000"/>
            </w:tcBorders>
          </w:tcPr>
          <w:p w14:paraId="4EB72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summary [4 mục · 60 phút / khung 60 phút]</w:t>
            </w:r>
          </w:p>
        </w:tc>
        <w:tc>
          <w:tcPr>
            <w:tcW w:w="6462" w:type="dxa"/>
            <w:tcBorders>
              <w:top w:val="single" w:sz="4" w:space="0" w:color="000000"/>
              <w:left w:val="single" w:sz="4" w:space="0" w:color="000000"/>
              <w:bottom w:val="single" w:sz="4" w:space="0" w:color="000000"/>
              <w:right w:val="single" w:sz="4" w:space="0" w:color="000000"/>
            </w:tcBorders>
          </w:tcPr>
          <w:p w14:paraId="6498E9A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items · total planned duration / planned length of the Meeting (planned end minus planned start). When the total exceeds the Meeting length a warning is shown, but saving is not blocked.</w:t>
            </w:r>
          </w:p>
        </w:tc>
      </w:tr>
      <w:tr w:rsidR="00A7506D" w14:paraId="32CC56C5" w14:textId="77777777">
        <w:tc>
          <w:tcPr>
            <w:tcW w:w="2600" w:type="dxa"/>
            <w:tcBorders>
              <w:top w:val="single" w:sz="4" w:space="0" w:color="000000"/>
              <w:left w:val="single" w:sz="4" w:space="0" w:color="000000"/>
              <w:bottom w:val="single" w:sz="4" w:space="0" w:color="000000"/>
              <w:right w:val="single" w:sz="4" w:space="0" w:color="000000"/>
            </w:tcBorders>
          </w:tcPr>
          <w:p w14:paraId="4637F9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[Thêm mục]</w:t>
            </w:r>
          </w:p>
        </w:tc>
        <w:tc>
          <w:tcPr>
            <w:tcW w:w="6462" w:type="dxa"/>
            <w:tcBorders>
              <w:top w:val="single" w:sz="4" w:space="0" w:color="000000"/>
              <w:left w:val="single" w:sz="4" w:space="0" w:color="000000"/>
              <w:bottom w:val="single" w:sz="4" w:space="0" w:color="000000"/>
              <w:right w:val="single" w:sz="4" w:space="0" w:color="000000"/>
            </w:tcBorders>
          </w:tcPr>
          <w:p w14:paraId="6C7DD7C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 Edit Agenda Item Drawer. Visible only to the assigned Secretary and only while the Meeting is Draft, WaitingApproval, Rejected, Approved, Published or InProgress (BR-65, BR-74).</w:t>
            </w:r>
          </w:p>
        </w:tc>
      </w:tr>
      <w:tr w:rsidR="00A7506D" w14:paraId="733543F7" w14:textId="77777777">
        <w:tc>
          <w:tcPr>
            <w:tcW w:w="2600" w:type="dxa"/>
            <w:tcBorders>
              <w:top w:val="single" w:sz="4" w:space="0" w:color="000000"/>
              <w:left w:val="single" w:sz="4" w:space="0" w:color="000000"/>
              <w:bottom w:val="single" w:sz="4" w:space="0" w:color="000000"/>
              <w:right w:val="single" w:sz="4" w:space="0" w:color="000000"/>
            </w:tcBorders>
          </w:tcPr>
          <w:p w14:paraId="64299D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Drag handle</w:t>
            </w:r>
          </w:p>
        </w:tc>
        <w:tc>
          <w:tcPr>
            <w:tcW w:w="6462" w:type="dxa"/>
            <w:tcBorders>
              <w:top w:val="single" w:sz="4" w:space="0" w:color="000000"/>
              <w:left w:val="single" w:sz="4" w:space="0" w:color="000000"/>
              <w:bottom w:val="single" w:sz="4" w:space="0" w:color="000000"/>
              <w:right w:val="single" w:sz="4" w:space="0" w:color="000000"/>
            </w:tcBorders>
          </w:tcPr>
          <w:p w14:paraId="2B7CF0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Available only for Pending Items to the active assigned Secretary while Agenda planning is permitted. Reordering exchanges Pending Items within their existing positions and leaves InProgress and Done positions unchanged. MSG63 confirms success; MSG143 reports invalid or outdated order; MSG71 reports a save failure. (BR-68)</w:t>
            </w:r>
          </w:p>
        </w:tc>
      </w:tr>
      <w:tr w:rsidR="00A7506D" w14:paraId="6A9202A8" w14:textId="77777777">
        <w:tc>
          <w:tcPr>
            <w:tcW w:w="2600" w:type="dxa"/>
            <w:tcBorders>
              <w:top w:val="single" w:sz="4" w:space="0" w:color="000000"/>
              <w:left w:val="single" w:sz="4" w:space="0" w:color="000000"/>
              <w:bottom w:val="single" w:sz="4" w:space="0" w:color="000000"/>
              <w:right w:val="single" w:sz="4" w:space="0" w:color="000000"/>
            </w:tcBorders>
          </w:tcPr>
          <w:p w14:paraId="5D7D4DD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 (Order number)</w:t>
            </w:r>
          </w:p>
        </w:tc>
        <w:tc>
          <w:tcPr>
            <w:tcW w:w="6462" w:type="dxa"/>
            <w:tcBorders>
              <w:top w:val="single" w:sz="4" w:space="0" w:color="000000"/>
              <w:left w:val="single" w:sz="4" w:space="0" w:color="000000"/>
              <w:bottom w:val="single" w:sz="4" w:space="0" w:color="000000"/>
              <w:right w:val="single" w:sz="4" w:space="0" w:color="000000"/>
            </w:tcBorders>
          </w:tcPr>
          <w:p w14:paraId="2B1F4B2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saved position of the Item in the Meeting agenda. Deleting a Pending Item does not renumber remaining positions; gaps are permitted. New Items are appended after the last position.</w:t>
            </w:r>
          </w:p>
        </w:tc>
      </w:tr>
      <w:tr w:rsidR="00A7506D" w14:paraId="78BAEBA3" w14:textId="77777777">
        <w:tc>
          <w:tcPr>
            <w:tcW w:w="2600" w:type="dxa"/>
            <w:tcBorders>
              <w:top w:val="single" w:sz="4" w:space="0" w:color="000000"/>
              <w:left w:val="single" w:sz="4" w:space="0" w:color="000000"/>
              <w:bottom w:val="single" w:sz="4" w:space="0" w:color="000000"/>
              <w:right w:val="single" w:sz="4" w:space="0" w:color="000000"/>
            </w:tcBorders>
          </w:tcPr>
          <w:p w14:paraId="7E7CE6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18AE7B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agenda item title in bold; second line shows the number of attached meeting documents (e.g. “2 documents” [2 tài liệu], “No documents yet” [Chưa có tài liệu]) and “needs a vote” [cần biểu quyết] when the item is flagged for voting.</w:t>
            </w:r>
          </w:p>
        </w:tc>
      </w:tr>
      <w:tr w:rsidR="00A7506D" w14:paraId="653645DA" w14:textId="77777777">
        <w:tc>
          <w:tcPr>
            <w:tcW w:w="2600" w:type="dxa"/>
            <w:tcBorders>
              <w:top w:val="single" w:sz="4" w:space="0" w:color="000000"/>
              <w:left w:val="single" w:sz="4" w:space="0" w:color="000000"/>
              <w:bottom w:val="single" w:sz="4" w:space="0" w:color="000000"/>
              <w:right w:val="single" w:sz="4" w:space="0" w:color="000000"/>
            </w:tcBorders>
          </w:tcPr>
          <w:p w14:paraId="35EEBE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23112E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Column: name of the presenter; an external Guest is marked “(guest)” [(khách)]. Empty when no presenter is set. Editable only when </w:t>
            </w:r>
            <w:r>
              <w:rPr>
                <w:rFonts w:ascii="Times New Roman" w:eastAsia="Times New Roman" w:hAnsi="Times New Roman" w:cs="Times New Roman"/>
                <w:color w:val="444444"/>
              </w:rPr>
              <w:lastRenderedPageBreak/>
              <w:t>creating an Item or editing a Pending Item; read-only for InProgress and Done. (BR-68)</w:t>
            </w:r>
          </w:p>
        </w:tc>
      </w:tr>
      <w:tr w:rsidR="00A7506D" w14:paraId="00A31D1D" w14:textId="77777777">
        <w:tc>
          <w:tcPr>
            <w:tcW w:w="2600" w:type="dxa"/>
            <w:tcBorders>
              <w:top w:val="single" w:sz="4" w:space="0" w:color="000000"/>
              <w:left w:val="single" w:sz="4" w:space="0" w:color="000000"/>
              <w:bottom w:val="single" w:sz="4" w:space="0" w:color="000000"/>
              <w:right w:val="single" w:sz="4" w:space="0" w:color="000000"/>
            </w:tcBorders>
          </w:tcPr>
          <w:p w14:paraId="6E22AF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Duration [Thời lượng]</w:t>
            </w:r>
          </w:p>
        </w:tc>
        <w:tc>
          <w:tcPr>
            <w:tcW w:w="6462" w:type="dxa"/>
            <w:tcBorders>
              <w:top w:val="single" w:sz="4" w:space="0" w:color="000000"/>
              <w:left w:val="single" w:sz="4" w:space="0" w:color="000000"/>
              <w:bottom w:val="single" w:sz="4" w:space="0" w:color="000000"/>
              <w:right w:val="single" w:sz="4" w:space="0" w:color="000000"/>
            </w:tcBorders>
          </w:tcPr>
          <w:p w14:paraId="43C53C3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planned duration in minutes, e.g. “20 minutes” [20 phút].</w:t>
            </w:r>
          </w:p>
        </w:tc>
      </w:tr>
      <w:tr w:rsidR="00A7506D" w14:paraId="56E3F077" w14:textId="77777777">
        <w:tc>
          <w:tcPr>
            <w:tcW w:w="2600" w:type="dxa"/>
            <w:tcBorders>
              <w:top w:val="single" w:sz="4" w:space="0" w:color="000000"/>
              <w:left w:val="single" w:sz="4" w:space="0" w:color="000000"/>
              <w:bottom w:val="single" w:sz="4" w:space="0" w:color="000000"/>
              <w:right w:val="single" w:sz="4" w:space="0" w:color="000000"/>
            </w:tcBorders>
          </w:tcPr>
          <w:p w14:paraId="0CA09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[Giờ dự kiến]</w:t>
            </w:r>
          </w:p>
        </w:tc>
        <w:tc>
          <w:tcPr>
            <w:tcW w:w="6462" w:type="dxa"/>
            <w:tcBorders>
              <w:top w:val="single" w:sz="4" w:space="0" w:color="000000"/>
              <w:left w:val="single" w:sz="4" w:space="0" w:color="000000"/>
              <w:bottom w:val="single" w:sz="4" w:space="0" w:color="000000"/>
              <w:right w:val="single" w:sz="4" w:space="0" w:color="000000"/>
            </w:tcBorders>
          </w:tcPr>
          <w:p w14:paraId="07F180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calculated automatically: the first item starts at the Meeting’s planned start time and each following item starts when the previous one ends (e.g. 08:40–09:00).</w:t>
            </w:r>
          </w:p>
        </w:tc>
      </w:tr>
      <w:tr w:rsidR="00A7506D" w14:paraId="4855D532" w14:textId="77777777">
        <w:tc>
          <w:tcPr>
            <w:tcW w:w="2600" w:type="dxa"/>
            <w:tcBorders>
              <w:top w:val="single" w:sz="4" w:space="0" w:color="000000"/>
              <w:left w:val="single" w:sz="4" w:space="0" w:color="000000"/>
              <w:bottom w:val="single" w:sz="4" w:space="0" w:color="000000"/>
              <w:right w:val="single" w:sz="4" w:space="0" w:color="000000"/>
            </w:tcBorders>
          </w:tcPr>
          <w:p w14:paraId="018CF0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16FB7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Secretary only, while Agenda planning is permitted. Edit permits all planning fields for Pending but only Title and Description for InProgress/Done. Delete is offered only for Pending. MSG141 reports an attempted restricted field change; MSG142 reports an attempted deletion of an Item that has started. MSG67 applies when planning is no longer permitted; MSG61/MSG62 confirm success and MSG69/MSG70 report save failure.</w:t>
            </w:r>
          </w:p>
        </w:tc>
      </w:tr>
      <w:tr w:rsidR="00A7506D" w14:paraId="2D6DB71A" w14:textId="77777777">
        <w:tc>
          <w:tcPr>
            <w:tcW w:w="2600" w:type="dxa"/>
            <w:tcBorders>
              <w:top w:val="single" w:sz="4" w:space="0" w:color="000000"/>
              <w:left w:val="single" w:sz="4" w:space="0" w:color="000000"/>
              <w:bottom w:val="single" w:sz="4" w:space="0" w:color="000000"/>
              <w:right w:val="single" w:sz="4" w:space="0" w:color="000000"/>
            </w:tcBorders>
          </w:tcPr>
          <w:p w14:paraId="1FE0AF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and error states</w:t>
            </w:r>
          </w:p>
        </w:tc>
        <w:tc>
          <w:tcPr>
            <w:tcW w:w="6462" w:type="dxa"/>
            <w:tcBorders>
              <w:top w:val="single" w:sz="4" w:space="0" w:color="000000"/>
              <w:left w:val="single" w:sz="4" w:space="0" w:color="000000"/>
              <w:bottom w:val="single" w:sz="4" w:space="0" w:color="000000"/>
              <w:right w:val="single" w:sz="4" w:space="0" w:color="000000"/>
            </w:tcBorders>
          </w:tcPr>
          <w:p w14:paraId="09AC2E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the Meeting has no agenda items an empty agenda message is shown (UC-26 AF-1). A meeting the user may not access shows the not-found page and no agenda data (BR-29); load failure shows MSG128 “Unable to load the meeting agenda. Please try again.”</w:t>
            </w:r>
          </w:p>
        </w:tc>
      </w:tr>
    </w:tbl>
    <w:p w14:paraId="651639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95F664" w14:textId="77777777" w:rsidR="00A7506D" w:rsidRDefault="00DF34F2">
      <w:pPr>
        <w:pStyle w:val="Heading3"/>
      </w:pPr>
      <w:bookmarkStart w:id="133" w:name="_Toc242699713"/>
      <w:r>
        <w:rPr>
          <w:rFonts w:ascii="Times New Roman" w:hAnsi="Times New Roman" w:eastAsia="Times New Roman" w:cs="Times New Roman"/>
        </w:rPr>
        <w:t>5.2 Add / Edit Agenda Item Drawer</w:t>
      </w:r>
      <w:bookmarkEnd w:id="133"/>
    </w:p>
    <w:p w14:paraId="341A2D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95F704" wp14:editId="3A3245AC">
            <wp:extent cx="5669280" cy="3543300"/>
            <wp:effectExtent l="0" t="0" r="0" b="0"/>
            <wp:docPr id="213359001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2"/>
                    <a:srcRect/>
                    <a:stretch>
                      <a:fillRect/>
                    </a:stretch>
                  </pic:blipFill>
                  <pic:spPr>
                    <a:xfrm>
                      <a:off x="0" y="0"/>
                      <a:ext cx="5669280" cy="3543300"/>
                    </a:xfrm>
                    <a:prstGeom prst="rect">
                      <a:avLst/>
                    </a:prstGeom>
                    <a:ln/>
                  </pic:spPr>
                </pic:pic>
              </a:graphicData>
            </a:graphic>
          </wp:inline>
        </w:drawing>
      </w:r>
    </w:p>
    <w:p w14:paraId="6B3F139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DEF60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Add / Edit Agenda Item Drawer slides in from the right of the Meeting Content tab, so the agenda stays visible behind it, when the Secretary clicks “Add item” or chooses Edit on an item. It collects the content (title), presenter, planned duration, note, a needs-vote flag and the meeting documents linked to </w:t>
      </w:r>
      <w:r>
        <w:rPr>
          <w:rFonts w:ascii="Times New Roman" w:eastAsia="Times New Roman" w:hAnsi="Times New Roman" w:cs="Times New Roman"/>
          <w:color w:val="000000"/>
        </w:rPr>
        <w:lastRenderedPageBreak/>
        <w:t>the item. Items can be added or edited only while the Meeting is Draft, WaitingApproval, Rejected, Approved, Published or InProgress (UC-23a, UC-23b). When editing an InProgress or Done Item, only Title and Description are editable; all other planning fields remain fixed.</w:t>
      </w:r>
    </w:p>
    <w:p w14:paraId="1D91155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1EC069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Agenda Item: </w:t>
      </w:r>
      <w:r>
        <w:rPr>
          <w:rFonts w:ascii="Times New Roman" w:eastAsia="Times New Roman" w:hAnsi="Times New Roman" w:cs="Times New Roman"/>
          <w:color w:val="000000"/>
        </w:rPr>
        <w:t>enter the item information and click “Add item” to add it in Pending status at the end of the Meeting agenda (UC-23a).</w:t>
      </w:r>
    </w:p>
    <w:p w14:paraId="36C4B4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Update Agenda Item: edit permitted planning fields of a Pending Item; only Title and Description remain editable for an InProgress or Done Item (UC-23b).</w:t>
      </w:r>
    </w:p>
    <w:p w14:paraId="3347CC1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Choose Presenter: choose an internal participant or external Guest when creating an Item or editing a Pending Item; the Presenter is fixed after the Item starts (UC-23a, UC-23b).</w:t>
      </w:r>
    </w:p>
    <w:p w14:paraId="646C8D2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Attach Item Documents: select documents of this Meeting when creating an Item or editing a Pending Item. Document associations are fixed after the Item starts (UC-23a, UC-23b).</w:t>
      </w:r>
    </w:p>
    <w:p w14:paraId="3370F1D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EFB37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Planned Time: </w:t>
      </w:r>
      <w:r>
        <w:rPr>
          <w:rFonts w:ascii="Times New Roman" w:eastAsia="Times New Roman" w:hAnsi="Times New Roman" w:cs="Times New Roman"/>
          <w:color w:val="000000"/>
        </w:rPr>
        <w:t>read the planned time slot calculated from the duration and the item’s position in the agenda.</w:t>
      </w:r>
    </w:p>
    <w:p w14:paraId="569593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drawer without saving.</w:t>
      </w:r>
    </w:p>
    <w:p w14:paraId="435769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915B94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8833C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36D1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F43B0B0" w14:textId="77777777">
        <w:tc>
          <w:tcPr>
            <w:tcW w:w="2600" w:type="dxa"/>
            <w:tcBorders>
              <w:top w:val="single" w:sz="4" w:space="0" w:color="000000"/>
              <w:left w:val="single" w:sz="4" w:space="0" w:color="000000"/>
              <w:bottom w:val="single" w:sz="4" w:space="0" w:color="000000"/>
              <w:right w:val="single" w:sz="4" w:space="0" w:color="000000"/>
            </w:tcBorders>
          </w:tcPr>
          <w:p w14:paraId="0171A8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Drawer title</w:t>
            </w:r>
          </w:p>
        </w:tc>
        <w:tc>
          <w:tcPr>
            <w:tcW w:w="6462" w:type="dxa"/>
            <w:tcBorders>
              <w:top w:val="single" w:sz="4" w:space="0" w:color="000000"/>
              <w:left w:val="single" w:sz="4" w:space="0" w:color="000000"/>
              <w:bottom w:val="single" w:sz="4" w:space="0" w:color="000000"/>
              <w:right w:val="single" w:sz="4" w:space="0" w:color="000000"/>
            </w:tcBorders>
          </w:tcPr>
          <w:p w14:paraId="00664A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agenda item” [Thêm mục nghị sự] in create mode or “Edit agenda item” in edit mode.</w:t>
            </w:r>
          </w:p>
        </w:tc>
      </w:tr>
      <w:tr w:rsidR="00A7506D" w14:paraId="41AEE755" w14:textId="77777777">
        <w:tc>
          <w:tcPr>
            <w:tcW w:w="2600" w:type="dxa"/>
            <w:tcBorders>
              <w:top w:val="single" w:sz="4" w:space="0" w:color="000000"/>
              <w:left w:val="single" w:sz="4" w:space="0" w:color="000000"/>
              <w:bottom w:val="single" w:sz="4" w:space="0" w:color="000000"/>
              <w:right w:val="single" w:sz="4" w:space="0" w:color="000000"/>
            </w:tcBorders>
          </w:tcPr>
          <w:p w14:paraId="12DE46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 [Nội dung]</w:t>
            </w:r>
          </w:p>
        </w:tc>
        <w:tc>
          <w:tcPr>
            <w:tcW w:w="6462" w:type="dxa"/>
            <w:tcBorders>
              <w:top w:val="single" w:sz="4" w:space="0" w:color="000000"/>
              <w:left w:val="single" w:sz="4" w:space="0" w:color="000000"/>
              <w:bottom w:val="single" w:sz="4" w:space="0" w:color="000000"/>
              <w:right w:val="single" w:sz="4" w:space="0" w:color="000000"/>
            </w:tcBorders>
          </w:tcPr>
          <w:p w14:paraId="743573F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 the title of the agenda item. Empty shows the field error “Agenda item title is required.” (MSG66, BR-66).</w:t>
            </w:r>
          </w:p>
        </w:tc>
      </w:tr>
      <w:tr w:rsidR="00A7506D" w14:paraId="62A67B0C" w14:textId="77777777">
        <w:tc>
          <w:tcPr>
            <w:tcW w:w="2600" w:type="dxa"/>
            <w:tcBorders>
              <w:top w:val="single" w:sz="4" w:space="0" w:color="000000"/>
              <w:left w:val="single" w:sz="4" w:space="0" w:color="000000"/>
              <w:bottom w:val="single" w:sz="4" w:space="0" w:color="000000"/>
              <w:right w:val="single" w:sz="4" w:space="0" w:color="000000"/>
            </w:tcBorders>
          </w:tcPr>
          <w:p w14:paraId="6DED73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Presenter [Người trình bày]</w:t>
            </w:r>
          </w:p>
        </w:tc>
        <w:tc>
          <w:tcPr>
            <w:tcW w:w="6462" w:type="dxa"/>
            <w:tcBorders>
              <w:top w:val="single" w:sz="4" w:space="0" w:color="000000"/>
              <w:left w:val="single" w:sz="4" w:space="0" w:color="000000"/>
              <w:bottom w:val="single" w:sz="4" w:space="0" w:color="000000"/>
              <w:right w:val="single" w:sz="4" w:space="0" w:color="000000"/>
            </w:tcBorders>
          </w:tcPr>
          <w:p w14:paraId="4979D9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current internal participants and external Guests of the Meeting; a Guest is shown with “(guest)” [(khách)], e.g. “Ngô Thanh Vân (guest)”. Editable only when creating an Item or editing a Pending Item; read-only for InProgress and Done. (BR-68)</w:t>
            </w:r>
          </w:p>
        </w:tc>
      </w:tr>
      <w:tr w:rsidR="00A7506D" w14:paraId="4C0FAA58" w14:textId="77777777">
        <w:tc>
          <w:tcPr>
            <w:tcW w:w="2600" w:type="dxa"/>
            <w:tcBorders>
              <w:top w:val="single" w:sz="4" w:space="0" w:color="000000"/>
              <w:left w:val="single" w:sz="4" w:space="0" w:color="000000"/>
              <w:bottom w:val="single" w:sz="4" w:space="0" w:color="000000"/>
              <w:right w:val="single" w:sz="4" w:space="0" w:color="000000"/>
            </w:tcBorders>
          </w:tcPr>
          <w:p w14:paraId="27CB5D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Duration (minutes) [Thời lượng (phút)]</w:t>
            </w:r>
          </w:p>
        </w:tc>
        <w:tc>
          <w:tcPr>
            <w:tcW w:w="6462" w:type="dxa"/>
            <w:tcBorders>
              <w:top w:val="single" w:sz="4" w:space="0" w:color="000000"/>
              <w:left w:val="single" w:sz="4" w:space="0" w:color="000000"/>
              <w:bottom w:val="single" w:sz="4" w:space="0" w:color="000000"/>
              <w:right w:val="single" w:sz="4" w:space="0" w:color="000000"/>
            </w:tcBorders>
          </w:tcPr>
          <w:p w14:paraId="3FDAE8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Integer input, required (*). Must be greater than 0; otherwise “Planned duration must be greater than 0.” (MSG66, BR-66). Editable only when creating an Item or editing a Pending Item; read-only for InProgress and Done. (BR-68)</w:t>
            </w:r>
          </w:p>
        </w:tc>
      </w:tr>
      <w:tr w:rsidR="00A7506D" w14:paraId="68C55775" w14:textId="77777777">
        <w:tc>
          <w:tcPr>
            <w:tcW w:w="2600" w:type="dxa"/>
            <w:tcBorders>
              <w:top w:val="single" w:sz="4" w:space="0" w:color="000000"/>
              <w:left w:val="single" w:sz="4" w:space="0" w:color="000000"/>
              <w:bottom w:val="single" w:sz="4" w:space="0" w:color="000000"/>
              <w:right w:val="single" w:sz="4" w:space="0" w:color="000000"/>
            </w:tcBorders>
          </w:tcPr>
          <w:p w14:paraId="1006C4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Planned time hint</w:t>
            </w:r>
          </w:p>
        </w:tc>
        <w:tc>
          <w:tcPr>
            <w:tcW w:w="6462" w:type="dxa"/>
            <w:tcBorders>
              <w:top w:val="single" w:sz="4" w:space="0" w:color="000000"/>
              <w:left w:val="single" w:sz="4" w:space="0" w:color="000000"/>
              <w:bottom w:val="single" w:sz="4" w:space="0" w:color="000000"/>
              <w:right w:val="single" w:sz="4" w:space="0" w:color="000000"/>
            </w:tcBorders>
          </w:tcPr>
          <w:p w14:paraId="6EBD21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under Duration, e.g. “Planned time calculated automatically: 09:00–09:20.” [Giờ dự kiến tự tính: …]; updates when the duration changes.</w:t>
            </w:r>
          </w:p>
        </w:tc>
      </w:tr>
      <w:tr w:rsidR="00A7506D" w14:paraId="308B0624" w14:textId="77777777">
        <w:tc>
          <w:tcPr>
            <w:tcW w:w="2600" w:type="dxa"/>
            <w:tcBorders>
              <w:top w:val="single" w:sz="4" w:space="0" w:color="000000"/>
              <w:left w:val="single" w:sz="4" w:space="0" w:color="000000"/>
              <w:bottom w:val="single" w:sz="4" w:space="0" w:color="000000"/>
              <w:right w:val="single" w:sz="4" w:space="0" w:color="000000"/>
            </w:tcBorders>
          </w:tcPr>
          <w:p w14:paraId="75B91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Note [Ghi chú]</w:t>
            </w:r>
          </w:p>
        </w:tc>
        <w:tc>
          <w:tcPr>
            <w:tcW w:w="6462" w:type="dxa"/>
            <w:tcBorders>
              <w:top w:val="single" w:sz="4" w:space="0" w:color="000000"/>
              <w:left w:val="single" w:sz="4" w:space="0" w:color="000000"/>
              <w:bottom w:val="single" w:sz="4" w:space="0" w:color="000000"/>
              <w:right w:val="single" w:sz="4" w:space="0" w:color="000000"/>
            </w:tcBorders>
          </w:tcPr>
          <w:p w14:paraId="5976759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Textarea, optional; description of what will be presented or discussed.</w:t>
            </w:r>
          </w:p>
        </w:tc>
      </w:tr>
      <w:tr w:rsidR="00A7506D" w14:paraId="3142471E" w14:textId="77777777">
        <w:tc>
          <w:tcPr>
            <w:tcW w:w="2600" w:type="dxa"/>
            <w:tcBorders>
              <w:top w:val="single" w:sz="4" w:space="0" w:color="000000"/>
              <w:left w:val="single" w:sz="4" w:space="0" w:color="000000"/>
              <w:bottom w:val="single" w:sz="4" w:space="0" w:color="000000"/>
              <w:right w:val="single" w:sz="4" w:space="0" w:color="000000"/>
            </w:tcBorders>
          </w:tcPr>
          <w:p w14:paraId="607761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This item needs a vote [Mục này cần biểu quyết]</w:t>
            </w:r>
          </w:p>
        </w:tc>
        <w:tc>
          <w:tcPr>
            <w:tcW w:w="6462" w:type="dxa"/>
            <w:tcBorders>
              <w:top w:val="single" w:sz="4" w:space="0" w:color="000000"/>
              <w:left w:val="single" w:sz="4" w:space="0" w:color="000000"/>
              <w:bottom w:val="single" w:sz="4" w:space="0" w:color="000000"/>
              <w:right w:val="single" w:sz="4" w:space="0" w:color="000000"/>
            </w:tcBorders>
          </w:tcPr>
          <w:p w14:paraId="5EE278D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unchecked by default. Marks the item as one for which the Chair is expected to create a vote during the Meeting; it does not create a vote by itself (votes are created only while the Meeting is InProgress, BR-160). Editable only when creating an Item or editing a Pending Item; read-only for InProgress and Done. (BR-68)</w:t>
            </w:r>
          </w:p>
        </w:tc>
      </w:tr>
      <w:tr w:rsidR="00A7506D" w14:paraId="4D8461E1" w14:textId="77777777">
        <w:tc>
          <w:tcPr>
            <w:tcW w:w="2600" w:type="dxa"/>
            <w:tcBorders>
              <w:top w:val="single" w:sz="4" w:space="0" w:color="000000"/>
              <w:left w:val="single" w:sz="4" w:space="0" w:color="000000"/>
              <w:bottom w:val="single" w:sz="4" w:space="0" w:color="000000"/>
              <w:right w:val="single" w:sz="4" w:space="0" w:color="000000"/>
            </w:tcBorders>
          </w:tcPr>
          <w:p w14:paraId="56AF05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 [Tài liệu của mục]</w:t>
            </w:r>
          </w:p>
        </w:tc>
        <w:tc>
          <w:tcPr>
            <w:tcW w:w="6462" w:type="dxa"/>
            <w:tcBorders>
              <w:top w:val="single" w:sz="4" w:space="0" w:color="000000"/>
              <w:left w:val="single" w:sz="4" w:space="0" w:color="000000"/>
              <w:bottom w:val="single" w:sz="4" w:space="0" w:color="000000"/>
              <w:right w:val="single" w:sz="4" w:space="0" w:color="000000"/>
            </w:tcBorders>
          </w:tcPr>
          <w:p w14:paraId="136610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linked documents with remove; the link “+ Choose from meeting documents” [+ Chọn từ tài liệu cuộc họp] opens a picker limited to documents already added to this Meeting (FE-07). A </w:t>
            </w:r>
            <w:r>
              <w:rPr>
                <w:rFonts w:ascii="Times New Roman" w:eastAsia="Times New Roman" w:hAnsi="Times New Roman" w:cs="Times New Roman"/>
                <w:color w:val="444444"/>
              </w:rPr>
              <w:lastRenderedPageBreak/>
              <w:t>document not available to the Meeting gives “One or more selected documents are not available to this meeting.” (MSG66). Editable only when creating an Item or editing a Pending Item; read-only for InProgress and Done. (BR-68)</w:t>
            </w:r>
          </w:p>
        </w:tc>
      </w:tr>
      <w:tr w:rsidR="00A7506D" w14:paraId="203A3527" w14:textId="77777777">
        <w:tc>
          <w:tcPr>
            <w:tcW w:w="2600" w:type="dxa"/>
            <w:tcBorders>
              <w:top w:val="single" w:sz="4" w:space="0" w:color="000000"/>
              <w:left w:val="single" w:sz="4" w:space="0" w:color="000000"/>
              <w:bottom w:val="single" w:sz="4" w:space="0" w:color="000000"/>
              <w:right w:val="single" w:sz="4" w:space="0" w:color="000000"/>
            </w:tcBorders>
          </w:tcPr>
          <w:p w14:paraId="6AABC3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Cancel [Huỷ]</w:t>
            </w:r>
          </w:p>
        </w:tc>
        <w:tc>
          <w:tcPr>
            <w:tcW w:w="6462" w:type="dxa"/>
            <w:tcBorders>
              <w:top w:val="single" w:sz="4" w:space="0" w:color="000000"/>
              <w:left w:val="single" w:sz="4" w:space="0" w:color="000000"/>
              <w:bottom w:val="single" w:sz="4" w:space="0" w:color="000000"/>
              <w:right w:val="single" w:sz="4" w:space="0" w:color="000000"/>
            </w:tcBorders>
          </w:tcPr>
          <w:p w14:paraId="5A7A48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drawer without saving.</w:t>
            </w:r>
          </w:p>
        </w:tc>
      </w:tr>
      <w:tr w:rsidR="00A7506D" w14:paraId="33FE78C6" w14:textId="77777777">
        <w:tc>
          <w:tcPr>
            <w:tcW w:w="2600" w:type="dxa"/>
            <w:tcBorders>
              <w:top w:val="single" w:sz="4" w:space="0" w:color="000000"/>
              <w:left w:val="single" w:sz="4" w:space="0" w:color="000000"/>
              <w:bottom w:val="single" w:sz="4" w:space="0" w:color="000000"/>
              <w:right w:val="single" w:sz="4" w:space="0" w:color="000000"/>
            </w:tcBorders>
          </w:tcPr>
          <w:p w14:paraId="7415D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item / Save [Thêm mục]</w:t>
            </w:r>
          </w:p>
        </w:tc>
        <w:tc>
          <w:tcPr>
            <w:tcW w:w="6462" w:type="dxa"/>
            <w:tcBorders>
              <w:top w:val="single" w:sz="4" w:space="0" w:color="000000"/>
              <w:left w:val="single" w:sz="4" w:space="0" w:color="000000"/>
              <w:bottom w:val="single" w:sz="4" w:space="0" w:color="000000"/>
              <w:right w:val="single" w:sz="4" w:space="0" w:color="000000"/>
            </w:tcBorders>
          </w:tcPr>
          <w:p w14:paraId="04D9D64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Validates the fields and saves. Create: a Pending item is added at the end of the Meeting agenda (BR-67), toast MSG60; Edit: toast MSG61. MSG67 if the Meeting is no longer Draft, WaitingApproval, Rejected, Approved, Published or InProgress or the user is no longer its Secretary (BR-65, BR-68); failure MSG68 / MSG69. Edit requests are checked against the current Item status; a restricted field change is rejected with MSG141. Successful changes automatically refresh the complete Agenda for aut</w:t>
            </w:r>
            <w:r>
              <w:rPr>
                <w:rFonts w:ascii="Times New Roman" w:eastAsia="Times New Roman" w:hAnsi="Times New Roman" w:cs="Times New Roman"/>
                <w:color w:val="444444"/>
              </w:rPr>
              <w:t>horized viewers. (BR-68, BR-73)</w:t>
            </w:r>
          </w:p>
        </w:tc>
      </w:tr>
    </w:tbl>
    <w:p w14:paraId="446C1DF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C77FDB" w14:textId="77777777" w:rsidR="00A7506D" w:rsidRDefault="00DF34F2">
      <w:pPr>
        <w:pStyle w:val="Heading3"/>
      </w:pPr>
      <w:bookmarkStart w:id="134" w:name="_Toc242699714"/>
      <w:r>
        <w:rPr>
          <w:rFonts w:ascii="Times New Roman" w:hAnsi="Times New Roman" w:eastAsia="Times New Roman" w:cs="Times New Roman"/>
        </w:rPr>
        <w:t>5.3 Meeting Facilitation</w:t>
      </w:r>
      <w:bookmarkEnd w:id="134"/>
    </w:p>
    <w:p w14:paraId="3A809B3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5A79C92" wp14:editId="7A2E52A5">
            <wp:extent cx="5669280" cy="3549205"/>
            <wp:effectExtent l="0" t="0" r="0" b="0"/>
            <wp:docPr id="21335900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3"/>
                    <a:srcRect/>
                    <a:stretch>
                      <a:fillRect/>
                    </a:stretch>
                  </pic:blipFill>
                  <pic:spPr>
                    <a:xfrm>
                      <a:off x="0" y="0"/>
                      <a:ext cx="5669280" cy="3549205"/>
                    </a:xfrm>
                    <a:prstGeom prst="rect">
                      <a:avLst/>
                    </a:prstGeom>
                    <a:ln/>
                  </pic:spPr>
                </pic:pic>
              </a:graphicData>
            </a:graphic>
          </wp:inline>
        </w:drawing>
      </w:r>
    </w:p>
    <w:p w14:paraId="72CFA90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957CA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Facilitation screen is the Meeting Content tab of a Meeting that is InProgress, after the Chair has clicked “Start meeting” (UC-21). It shows the agenda with the execution status and actual times of each item, a card for the current agenda item and a preview of the online room. The Chair sets which item is being discussed, completes it and moves to the next one, may create a vote for the current item and finally ends the Meeting; the assigned Secretary may continue to create, update, delete and </w:t>
      </w:r>
      <w:r>
        <w:rPr>
          <w:rFonts w:ascii="Times New Roman" w:eastAsia="Times New Roman" w:hAnsi="Times New Roman" w:cs="Times New Roman"/>
          <w:color w:val="000000"/>
        </w:rPr>
        <w:t xml:space="preserve">reorder Agenda Items, while agenda execution remains Chair-only; other authorized viewers follow the same progress read-only and in real time (UC-24, UC-25, UC-26, UC-22). The Chair must start the first </w:t>
      </w:r>
      <w:r>
        <w:rPr>
          <w:rFonts w:ascii="Times New Roman" w:eastAsia="Times New Roman" w:hAnsi="Times New Roman" w:cs="Times New Roman"/>
          <w:color w:val="000000"/>
        </w:rPr>
        <w:lastRenderedPageBreak/>
        <w:t>Pending Item in the current order and may complete it regardless of Planned Duration; the next Item never starts automatically. Pending Items stay Pending when the Meeting ends.</w:t>
      </w:r>
    </w:p>
    <w:p w14:paraId="38DB717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559D1D4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Follow Meeting Progress: </w:t>
      </w:r>
      <w:r>
        <w:rPr>
          <w:rFonts w:ascii="Times New Roman" w:eastAsia="Times New Roman" w:hAnsi="Times New Roman" w:cs="Times New Roman"/>
          <w:color w:val="000000"/>
        </w:rPr>
        <w:t>view the actual start time, elapsed time and attendance count of the Meeting, and the status and actual times of every agenda item (UC-26).</w:t>
      </w:r>
    </w:p>
    <w:p w14:paraId="0778087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Set Current Agenda Item: start only the first Pending Item in the current order, when no Item is InProgress. Its actual start time is recorded (UC-24).</w:t>
      </w:r>
    </w:p>
    <w:p w14:paraId="22E9FD3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Complete Agenda Item: complete the current Item regardless of its planned duration; record actual end time and duration. The next Item does not start automatically (UC-25).</w:t>
      </w:r>
    </w:p>
    <w:p w14:paraId="05A34EF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for Current Item: </w:t>
      </w:r>
      <w:r>
        <w:rPr>
          <w:rFonts w:ascii="Times New Roman" w:eastAsia="Times New Roman" w:hAnsi="Times New Roman" w:cs="Times New Roman"/>
          <w:color w:val="000000"/>
        </w:rPr>
        <w:t>click “Create a vote for this item” to open the Create &amp; Open Vote Dialog for the current agenda item (UC-53).</w:t>
      </w:r>
    </w:p>
    <w:p w14:paraId="65183C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hAnsi="Times New Roman" w:eastAsia="Times New Roman" w:cs="Times New Roman"/>
        </w:rPr>
        <w:t>End Meeting: end the Meeting regardless of open Votes or incomplete attendance, complete any current InProgress Item and leave remaining Pending Items Pending (UC-22).</w:t>
      </w:r>
    </w:p>
    <w:p w14:paraId="6DE8435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26B8E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Online Room: </w:t>
      </w:r>
      <w:r>
        <w:rPr>
          <w:rFonts w:ascii="Times New Roman" w:eastAsia="Times New Roman" w:hAnsi="Times New Roman" w:cs="Times New Roman"/>
          <w:color w:val="000000"/>
        </w:rPr>
        <w:t>click “Join online room” to enter the online room of an Online or Hybrid Meeting (UC-37).</w:t>
      </w:r>
    </w:p>
    <w:p w14:paraId="7340424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Room Preview: </w:t>
      </w:r>
      <w:r>
        <w:rPr>
          <w:rFonts w:ascii="Times New Roman" w:eastAsia="Times New Roman" w:hAnsi="Times New Roman" w:cs="Times New Roman"/>
          <w:color w:val="000000"/>
        </w:rPr>
        <w:t>see who is currently connected to the online room in the small video grid.</w:t>
      </w:r>
    </w:p>
    <w:p w14:paraId="033C3B4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60A083"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8BAB8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E556D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BCAB91" w14:textId="77777777">
        <w:tc>
          <w:tcPr>
            <w:tcW w:w="2600" w:type="dxa"/>
            <w:tcBorders>
              <w:top w:val="single" w:sz="4" w:space="0" w:color="000000"/>
              <w:left w:val="single" w:sz="4" w:space="0" w:color="000000"/>
              <w:bottom w:val="single" w:sz="4" w:space="0" w:color="000000"/>
              <w:right w:val="single" w:sz="4" w:space="0" w:color="000000"/>
            </w:tcBorders>
          </w:tcPr>
          <w:p w14:paraId="3BFAB7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C56EC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“Started 08:32 · 21 minutes elapsed” [Bắt đầu … · đã họp … phút] and “Present 4/5” [Có mặt 4/5] taken from attendance (6.3).</w:t>
            </w:r>
          </w:p>
        </w:tc>
      </w:tr>
      <w:tr w:rsidR="00A7506D" w14:paraId="35DFDB0A" w14:textId="77777777">
        <w:tc>
          <w:tcPr>
            <w:tcW w:w="2600" w:type="dxa"/>
            <w:tcBorders>
              <w:top w:val="single" w:sz="4" w:space="0" w:color="000000"/>
              <w:left w:val="single" w:sz="4" w:space="0" w:color="000000"/>
              <w:bottom w:val="single" w:sz="4" w:space="0" w:color="000000"/>
              <w:right w:val="single" w:sz="4" w:space="0" w:color="000000"/>
            </w:tcBorders>
          </w:tcPr>
          <w:p w14:paraId="5A0EC02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online room [Vào phòng trực tuyến]</w:t>
            </w:r>
          </w:p>
        </w:tc>
        <w:tc>
          <w:tcPr>
            <w:tcW w:w="6462" w:type="dxa"/>
            <w:tcBorders>
              <w:top w:val="single" w:sz="4" w:space="0" w:color="000000"/>
              <w:left w:val="single" w:sz="4" w:space="0" w:color="000000"/>
              <w:bottom w:val="single" w:sz="4" w:space="0" w:color="000000"/>
              <w:right w:val="single" w:sz="4" w:space="0" w:color="000000"/>
            </w:tcBorders>
          </w:tcPr>
          <w:p w14:paraId="02EF6AC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shown for Online or Hybrid Meetings; opens the Meeting Lobby (8.1).</w:t>
            </w:r>
          </w:p>
        </w:tc>
      </w:tr>
      <w:tr w:rsidR="00A7506D" w14:paraId="5F79B9B1" w14:textId="77777777">
        <w:tc>
          <w:tcPr>
            <w:tcW w:w="2600" w:type="dxa"/>
            <w:tcBorders>
              <w:top w:val="single" w:sz="4" w:space="0" w:color="000000"/>
              <w:left w:val="single" w:sz="4" w:space="0" w:color="000000"/>
              <w:bottom w:val="single" w:sz="4" w:space="0" w:color="000000"/>
              <w:right w:val="single" w:sz="4" w:space="0" w:color="000000"/>
            </w:tcBorders>
          </w:tcPr>
          <w:p w14:paraId="67E2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End meeting [Kết thúc cuộc họp]</w:t>
            </w:r>
          </w:p>
        </w:tc>
        <w:tc>
          <w:tcPr>
            <w:tcW w:w="6462" w:type="dxa"/>
            <w:tcBorders>
              <w:top w:val="single" w:sz="4" w:space="0" w:color="000000"/>
              <w:left w:val="single" w:sz="4" w:space="0" w:color="000000"/>
              <w:bottom w:val="single" w:sz="4" w:space="0" w:color="000000"/>
              <w:right w:val="single" w:sz="4" w:space="0" w:color="000000"/>
            </w:tcBorders>
          </w:tcPr>
          <w:p w14:paraId="033D3DD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Chair-only End Meeting confirmation; available while InProgress regardless of open Votes, attendance completeness or remaining Pending Items. End records actual time/history and completes only the InProgress Agenda Item; it closes room access but preserves Votes and ballots without automatically closing them. No new ballots after Ended. MSG111 success; MSG114/MSG116 on authority/status/save failure. (BR-130, BR-132, BR-143, BR-159)</w:t>
            </w:r>
          </w:p>
        </w:tc>
      </w:tr>
      <w:tr w:rsidR="00A7506D" w14:paraId="694D7CD9" w14:textId="77777777">
        <w:tc>
          <w:tcPr>
            <w:tcW w:w="2600" w:type="dxa"/>
            <w:tcBorders>
              <w:top w:val="single" w:sz="4" w:space="0" w:color="000000"/>
              <w:left w:val="single" w:sz="4" w:space="0" w:color="000000"/>
              <w:bottom w:val="single" w:sz="4" w:space="0" w:color="000000"/>
              <w:right w:val="single" w:sz="4" w:space="0" w:color="000000"/>
            </w:tcBorders>
          </w:tcPr>
          <w:p w14:paraId="5BD5A6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list</w:t>
            </w:r>
          </w:p>
        </w:tc>
        <w:tc>
          <w:tcPr>
            <w:tcW w:w="6462" w:type="dxa"/>
            <w:tcBorders>
              <w:top w:val="single" w:sz="4" w:space="0" w:color="000000"/>
              <w:left w:val="single" w:sz="4" w:space="0" w:color="000000"/>
              <w:bottom w:val="single" w:sz="4" w:space="0" w:color="000000"/>
              <w:right w:val="single" w:sz="4" w:space="0" w:color="000000"/>
            </w:tcBorders>
          </w:tcPr>
          <w:p w14:paraId="2E6810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agenda item: order number, title, presenter, planned duration and a status/action cell. A Done item shows its actual time range (e.g. 08:32–08:44); the current item is highlighted and shows “In discussion since 08:44 · 9 minutes” [Đang thảo luận từ … · … phút].</w:t>
            </w:r>
          </w:p>
        </w:tc>
      </w:tr>
      <w:tr w:rsidR="00A7506D" w14:paraId="5E70E5B8" w14:textId="77777777">
        <w:tc>
          <w:tcPr>
            <w:tcW w:w="2600" w:type="dxa"/>
            <w:tcBorders>
              <w:top w:val="single" w:sz="4" w:space="0" w:color="000000"/>
              <w:left w:val="single" w:sz="4" w:space="0" w:color="000000"/>
              <w:bottom w:val="single" w:sz="4" w:space="0" w:color="000000"/>
              <w:right w:val="single" w:sz="4" w:space="0" w:color="000000"/>
            </w:tcBorders>
          </w:tcPr>
          <w:p w14:paraId="5CBB91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status</w:t>
            </w:r>
          </w:p>
        </w:tc>
        <w:tc>
          <w:tcPr>
            <w:tcW w:w="6462" w:type="dxa"/>
            <w:tcBorders>
              <w:top w:val="single" w:sz="4" w:space="0" w:color="000000"/>
              <w:left w:val="single" w:sz="4" w:space="0" w:color="000000"/>
              <w:bottom w:val="single" w:sz="4" w:space="0" w:color="000000"/>
              <w:right w:val="single" w:sz="4" w:space="0" w:color="000000"/>
            </w:tcBorders>
          </w:tcPr>
          <w:p w14:paraId="22BD97A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Done or InProgress status is shown read-only. Only the first Pending Item offers Set as Current to the active assigned Chair when no Item is InProgress.</w:t>
            </w:r>
          </w:p>
        </w:tc>
      </w:tr>
      <w:tr w:rsidR="00A7506D" w14:paraId="636E5C26" w14:textId="77777777">
        <w:tc>
          <w:tcPr>
            <w:tcW w:w="2600" w:type="dxa"/>
            <w:tcBorders>
              <w:top w:val="single" w:sz="4" w:space="0" w:color="000000"/>
              <w:left w:val="single" w:sz="4" w:space="0" w:color="000000"/>
              <w:bottom w:val="single" w:sz="4" w:space="0" w:color="000000"/>
              <w:right w:val="single" w:sz="4" w:space="0" w:color="000000"/>
            </w:tcBorders>
          </w:tcPr>
          <w:p w14:paraId="2C29B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Set as current [Đặt hiện tại]</w:t>
            </w:r>
          </w:p>
        </w:tc>
        <w:tc>
          <w:tcPr>
            <w:tcW w:w="6462" w:type="dxa"/>
            <w:tcBorders>
              <w:top w:val="single" w:sz="4" w:space="0" w:color="000000"/>
              <w:left w:val="single" w:sz="4" w:space="0" w:color="000000"/>
              <w:bottom w:val="single" w:sz="4" w:space="0" w:color="000000"/>
              <w:right w:val="single" w:sz="4" w:space="0" w:color="000000"/>
            </w:tcBorders>
          </w:tcPr>
          <w:p w14:paraId="57B204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Chair only, while Meeting is InProgress. Starts only the first Pending Item in the current order and records actual start time. MSG72 reports </w:t>
            </w:r>
            <w:r>
              <w:rPr>
                <w:rFonts w:ascii="Times New Roman" w:eastAsia="Times New Roman" w:hAnsi="Times New Roman" w:cs="Times New Roman"/>
                <w:color w:val="444444"/>
              </w:rPr>
              <w:lastRenderedPageBreak/>
              <w:t>another current Item; MSG144 reports selecting a later Pending Item; MSG73 reports other ineligible conditions; MSG75 reports save failure; MSG64 confirms success. (BR-69, BR-70, BR-71)</w:t>
            </w:r>
          </w:p>
        </w:tc>
      </w:tr>
      <w:tr w:rsidR="00A7506D" w14:paraId="363B5EAE" w14:textId="77777777">
        <w:tc>
          <w:tcPr>
            <w:tcW w:w="2600" w:type="dxa"/>
            <w:tcBorders>
              <w:top w:val="single" w:sz="4" w:space="0" w:color="000000"/>
              <w:left w:val="single" w:sz="4" w:space="0" w:color="000000"/>
              <w:bottom w:val="single" w:sz="4" w:space="0" w:color="000000"/>
              <w:right w:val="single" w:sz="4" w:space="0" w:color="000000"/>
            </w:tcBorders>
          </w:tcPr>
          <w:p w14:paraId="1BD202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Current item card [Mục hiện tại · 2]</w:t>
            </w:r>
          </w:p>
        </w:tc>
        <w:tc>
          <w:tcPr>
            <w:tcW w:w="6462" w:type="dxa"/>
            <w:tcBorders>
              <w:top w:val="single" w:sz="4" w:space="0" w:color="000000"/>
              <w:left w:val="single" w:sz="4" w:space="0" w:color="000000"/>
              <w:bottom w:val="single" w:sz="4" w:space="0" w:color="000000"/>
              <w:right w:val="single" w:sz="4" w:space="0" w:color="000000"/>
            </w:tcBorders>
          </w:tcPr>
          <w:p w14:paraId="62B43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number and title of the current item and its attached documents (e.g. “2 documents · De-xuat-bieu-quyet.docx, So-sanh-eCabinet.pdf”); file names open the Document Viewer (7.5).</w:t>
            </w:r>
          </w:p>
        </w:tc>
      </w:tr>
      <w:tr w:rsidR="00A7506D" w14:paraId="41470749" w14:textId="77777777">
        <w:tc>
          <w:tcPr>
            <w:tcW w:w="2600" w:type="dxa"/>
            <w:tcBorders>
              <w:top w:val="single" w:sz="4" w:space="0" w:color="000000"/>
              <w:left w:val="single" w:sz="4" w:space="0" w:color="000000"/>
              <w:bottom w:val="single" w:sz="4" w:space="0" w:color="000000"/>
              <w:right w:val="single" w:sz="4" w:space="0" w:color="000000"/>
            </w:tcBorders>
          </w:tcPr>
          <w:p w14:paraId="1EAC17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a vote for this item [Tạo biểu quyết cho mục này]</w:t>
            </w:r>
          </w:p>
        </w:tc>
        <w:tc>
          <w:tcPr>
            <w:tcW w:w="6462" w:type="dxa"/>
            <w:tcBorders>
              <w:top w:val="single" w:sz="4" w:space="0" w:color="000000"/>
              <w:left w:val="single" w:sz="4" w:space="0" w:color="000000"/>
              <w:bottom w:val="single" w:sz="4" w:space="0" w:color="000000"/>
              <w:right w:val="single" w:sz="4" w:space="0" w:color="000000"/>
            </w:tcBorders>
          </w:tcPr>
          <w:p w14:paraId="4AFC04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in the current item card; Chair only, while the Meeting is InProgress (BR-160, BR-165); opens the Create &amp; Open Vote Dialog (11.2) linked to the current item.</w:t>
            </w:r>
          </w:p>
        </w:tc>
      </w:tr>
      <w:tr w:rsidR="00A7506D" w14:paraId="5DA8FE14" w14:textId="77777777">
        <w:tc>
          <w:tcPr>
            <w:tcW w:w="2600" w:type="dxa"/>
            <w:tcBorders>
              <w:top w:val="single" w:sz="4" w:space="0" w:color="000000"/>
              <w:left w:val="single" w:sz="4" w:space="0" w:color="000000"/>
              <w:bottom w:val="single" w:sz="4" w:space="0" w:color="000000"/>
              <w:right w:val="single" w:sz="4" w:space="0" w:color="000000"/>
            </w:tcBorders>
          </w:tcPr>
          <w:p w14:paraId="5CEF5D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Complete item [Hoàn thành mục]</w:t>
            </w:r>
          </w:p>
        </w:tc>
        <w:tc>
          <w:tcPr>
            <w:tcW w:w="6462" w:type="dxa"/>
            <w:tcBorders>
              <w:top w:val="single" w:sz="4" w:space="0" w:color="000000"/>
              <w:left w:val="single" w:sz="4" w:space="0" w:color="000000"/>
              <w:bottom w:val="single" w:sz="4" w:space="0" w:color="000000"/>
              <w:right w:val="single" w:sz="4" w:space="0" w:color="000000"/>
            </w:tcBorders>
          </w:tcPr>
          <w:p w14:paraId="65E6AD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Chair only, for the current InProgress Item. Completion is allowed regardless of Planned Duration and records actual end time and elapsed duration. The Meeting stays InProgress and the next Item does not start automatically. MSG65 confirms success; MSG74 reports ineligible conditions; MSG76 reports save failure. (BR-72)</w:t>
            </w:r>
          </w:p>
        </w:tc>
      </w:tr>
      <w:tr w:rsidR="00A7506D" w14:paraId="26164AE3" w14:textId="77777777">
        <w:tc>
          <w:tcPr>
            <w:tcW w:w="2600" w:type="dxa"/>
            <w:tcBorders>
              <w:top w:val="single" w:sz="4" w:space="0" w:color="000000"/>
              <w:left w:val="single" w:sz="4" w:space="0" w:color="000000"/>
              <w:bottom w:val="single" w:sz="4" w:space="0" w:color="000000"/>
              <w:right w:val="single" w:sz="4" w:space="0" w:color="000000"/>
            </w:tcBorders>
          </w:tcPr>
          <w:p w14:paraId="37283C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Online room preview</w:t>
            </w:r>
          </w:p>
        </w:tc>
        <w:tc>
          <w:tcPr>
            <w:tcW w:w="6462" w:type="dxa"/>
            <w:tcBorders>
              <w:top w:val="single" w:sz="4" w:space="0" w:color="000000"/>
              <w:left w:val="single" w:sz="4" w:space="0" w:color="000000"/>
              <w:bottom w:val="single" w:sz="4" w:space="0" w:color="000000"/>
              <w:right w:val="single" w:sz="4" w:space="0" w:color="000000"/>
            </w:tcBorders>
          </w:tcPr>
          <w:p w14:paraId="1DAD8D6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grid of tiles with the names of users connected to the online room; a tile such as “Room 2.1” [Phòng 2.1] shows the in-person room of a Hybrid Meeting, and “Waiting to join” [Chờ vào] marks an empty slot.</w:t>
            </w:r>
          </w:p>
        </w:tc>
      </w:tr>
      <w:tr w:rsidR="00A7506D" w14:paraId="197BD10C" w14:textId="77777777">
        <w:tc>
          <w:tcPr>
            <w:tcW w:w="2600" w:type="dxa"/>
            <w:tcBorders>
              <w:top w:val="single" w:sz="4" w:space="0" w:color="000000"/>
              <w:left w:val="single" w:sz="4" w:space="0" w:color="000000"/>
              <w:bottom w:val="single" w:sz="4" w:space="0" w:color="000000"/>
              <w:right w:val="single" w:sz="4" w:space="0" w:color="000000"/>
            </w:tcBorders>
          </w:tcPr>
          <w:p w14:paraId="4043AF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Real-time update</w:t>
            </w:r>
          </w:p>
        </w:tc>
        <w:tc>
          <w:tcPr>
            <w:tcW w:w="6462" w:type="dxa"/>
            <w:tcBorders>
              <w:top w:val="single" w:sz="4" w:space="0" w:color="000000"/>
              <w:left w:val="single" w:sz="4" w:space="0" w:color="000000"/>
              <w:bottom w:val="single" w:sz="4" w:space="0" w:color="000000"/>
              <w:right w:val="single" w:sz="4" w:space="0" w:color="000000"/>
            </w:tcBorders>
          </w:tcPr>
          <w:p w14:paraId="7FA5DF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The complete Agenda automatically refreshes for authorized users viewing the Meeting after successful creation, editing, deletion, reordering, start, completion or completion of the current Item when the Meeting ends. Failed changes do not produce a successful Agenda update. (BR-73)</w:t>
            </w:r>
          </w:p>
        </w:tc>
      </w:tr>
    </w:tbl>
    <w:p w14:paraId="3E0F7EF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86C01D" w14:textId="77777777" w:rsidR="00A7506D" w:rsidRDefault="00DF34F2">
      <w:pPr>
        <w:pStyle w:val="Heading2"/>
      </w:pPr>
      <w:bookmarkStart w:id="135" w:name="_Toc242699715"/>
      <w:r>
        <w:rPr>
          <w:rFonts w:ascii="Times New Roman" w:hAnsi="Times New Roman" w:eastAsia="Times New Roman" w:cs="Times New Roman"/>
        </w:rPr>
        <w:lastRenderedPageBreak/>
        <w:t>6. FE-06 – Meeting Participant Management</w:t>
      </w:r>
      <w:bookmarkEnd w:id="135"/>
    </w:p>
    <w:p w14:paraId="13851871" w14:textId="77777777" w:rsidR="00A7506D" w:rsidRDefault="00DF34F2">
      <w:pPr>
        <w:pStyle w:val="Heading3"/>
      </w:pPr>
      <w:bookmarkStart w:id="136" w:name="_Toc242699716"/>
      <w:r>
        <w:rPr>
          <w:rFonts w:ascii="Times New Roman" w:hAnsi="Times New Roman" w:eastAsia="Times New Roman" w:cs="Times New Roman"/>
        </w:rPr>
        <w:t>6.1 Meeting Detail – Participants Tab</w:t>
      </w:r>
      <w:bookmarkEnd w:id="136"/>
    </w:p>
    <w:p w14:paraId="74075CE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E257A54" wp14:editId="5ED2C20E">
            <wp:extent cx="5669280" cy="3549205"/>
            <wp:effectExtent l="0" t="0" r="0" b="0"/>
            <wp:docPr id="21335900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4"/>
                    <a:srcRect/>
                    <a:stretch>
                      <a:fillRect/>
                    </a:stretch>
                  </pic:blipFill>
                  <pic:spPr>
                    <a:xfrm>
                      <a:off x="0" y="0"/>
                      <a:ext cx="5669280" cy="3549205"/>
                    </a:xfrm>
                    <a:prstGeom prst="rect">
                      <a:avLst/>
                    </a:prstGeom>
                    <a:ln/>
                  </pic:spPr>
                </pic:pic>
              </a:graphicData>
            </a:graphic>
          </wp:inline>
        </w:drawing>
      </w:r>
    </w:p>
    <w:p w14:paraId="5984BA9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3F6888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Participants tab shows current internal participants and external Guests. The assigned Secretary manages the roster, roles and additional permissions; the Organizer may assign the missing Secretary. From Published onward, the Chair may view the roster and invitation responses by default, while a Member or verified Guest needs the relevant additional permission. A Member or verified Guest with View Invitation Responses can see invitee names and email in response rows without gaining roster browsing or search access. View-only access does not permit changes. (UC-27, UC-28a–UC-30, BR-173–BR-176)</w:t>
      </w:r>
    </w:p>
    <w:p w14:paraId="33E03E7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3CC947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Participants: </w:t>
      </w:r>
      <w:r>
        <w:rPr>
          <w:rFonts w:ascii="Times New Roman" w:eastAsia="Times New Roman" w:hAnsi="Times New Roman" w:cs="Times New Roman"/>
          <w:color w:val="000000"/>
        </w:rPr>
        <w:t>view the internal participants and external Guests with name, email and meeting role or Guest access (UC-27).</w:t>
      </w:r>
    </w:p>
    <w:p w14:paraId="10C8E56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Participants: </w:t>
      </w:r>
      <w:r>
        <w:rPr>
          <w:rFonts w:ascii="Times New Roman" w:eastAsia="Times New Roman" w:hAnsi="Times New Roman" w:cs="Times New Roman"/>
          <w:color w:val="000000"/>
        </w:rPr>
        <w:t>type a name or email to filter the roster (UC-27).</w:t>
      </w:r>
    </w:p>
    <w:p w14:paraId="0615431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Meeting Role &amp; Additional Permissions: </w:t>
      </w:r>
      <w:r>
        <w:rPr>
          <w:rFonts w:ascii="Times New Roman" w:eastAsia="Times New Roman" w:hAnsi="Times New Roman" w:cs="Times New Roman"/>
          <w:color w:val="000000"/>
        </w:rPr>
        <w:t>select “Edit Role &amp; Permissions” for a current internal participant, change the meeting role or permitted additional permissions, and confirm Chair replacement when needed (UC-28b).</w:t>
      </w:r>
    </w:p>
    <w:p w14:paraId="78BC66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Participant: </w:t>
      </w:r>
      <w:r>
        <w:rPr>
          <w:rFonts w:ascii="Times New Roman" w:eastAsia="Times New Roman" w:hAnsi="Times New Roman" w:cs="Times New Roman"/>
          <w:color w:val="000000"/>
        </w:rPr>
        <w:t>click “Remove” and confirm to remove an internal participant from the Meeting (UC-28c).</w:t>
      </w:r>
    </w:p>
    <w:p w14:paraId="6EC1D52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Revoke Guest Invitation: </w:t>
      </w:r>
      <w:r>
        <w:rPr>
          <w:rFonts w:ascii="Times New Roman" w:eastAsia="Times New Roman" w:hAnsi="Times New Roman" w:cs="Times New Roman"/>
          <w:color w:val="000000"/>
        </w:rPr>
        <w:t>click “Revoke invitation” and confirm to revoke the invitation of an external Guest (UC-28c).</w:t>
      </w:r>
    </w:p>
    <w:p w14:paraId="1D1B99B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Response Status: </w:t>
      </w:r>
      <w:r>
        <w:rPr>
          <w:rFonts w:ascii="Times New Roman" w:eastAsia="Times New Roman" w:hAnsi="Times New Roman" w:cs="Times New Roman"/>
          <w:color w:val="000000"/>
        </w:rPr>
        <w:t>after the Meeting is Published, view each invitee’s latest invitation response and the response totals (UC-30).</w:t>
      </w:r>
    </w:p>
    <w:p w14:paraId="46E55CF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82B8AB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Add Participants: </w:t>
      </w:r>
      <w:r>
        <w:rPr>
          <w:rFonts w:ascii="Times New Roman" w:eastAsia="Times New Roman" w:hAnsi="Times New Roman" w:cs="Times New Roman"/>
          <w:color w:val="000000"/>
        </w:rPr>
        <w:t>click “Add participants” to open the Add Participant Dialog on the Internal users tab (UC-28a).</w:t>
      </w:r>
    </w:p>
    <w:p w14:paraId="6975E11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click “Invite external guest” to open the Add Participant Dialog on the External guests tab (UC-28a).</w:t>
      </w:r>
    </w:p>
    <w:p w14:paraId="6A4992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or Restore Secretary: </w:t>
      </w:r>
      <w:r>
        <w:rPr>
          <w:rFonts w:ascii="Times New Roman" w:eastAsia="Times New Roman" w:hAnsi="Times New Roman" w:cs="Times New Roman"/>
          <w:color w:val="000000"/>
        </w:rPr>
        <w:t>in Draft/Rejected/Approved with no current Secretary, Organizer selects an active new user or an existing Member to assign Secretary; no duplicate participant is created (UC-28a).</w:t>
      </w:r>
      <w:r>
        <w:rPr>
          <w:rFonts w:ascii="Times New Roman" w:eastAsia="Times New Roman" w:hAnsi="Times New Roman" w:cs="Times New Roman"/>
          <w:color w:val="000000"/>
        </w:rPr>
        <w:t/>
      </w:r>
    </w:p>
    <w:p w14:paraId="2398C70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5530E1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7175C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6339E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5F9218" w14:textId="77777777">
        <w:tc>
          <w:tcPr>
            <w:tcW w:w="2600" w:type="dxa"/>
            <w:tcBorders>
              <w:top w:val="single" w:sz="4" w:space="0" w:color="000000"/>
              <w:left w:val="single" w:sz="4" w:space="0" w:color="000000"/>
              <w:bottom w:val="single" w:sz="4" w:space="0" w:color="000000"/>
              <w:right w:val="single" w:sz="4" w:space="0" w:color="000000"/>
            </w:tcBorders>
          </w:tcPr>
          <w:p w14:paraId="6E50D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2D77EA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back link “‹ Meetings” [‹ Cuộc họp], meeting title with status chip (e.g. Draft [Nháp], In Progress [Đang họp]) and confidentiality chip (e.g. Normal [Thường]); second line: planned date and time and mode · location (e.g. “Thursday, 15/10/2026 · 08:30–09:30 · Hybrid · Room 2.1, floor 2”).</w:t>
            </w:r>
          </w:p>
        </w:tc>
      </w:tr>
      <w:tr w:rsidR="00A7506D" w14:paraId="15E4A862" w14:textId="77777777">
        <w:tc>
          <w:tcPr>
            <w:tcW w:w="2600" w:type="dxa"/>
            <w:tcBorders>
              <w:top w:val="single" w:sz="4" w:space="0" w:color="000000"/>
              <w:left w:val="single" w:sz="4" w:space="0" w:color="000000"/>
              <w:bottom w:val="single" w:sz="4" w:space="0" w:color="000000"/>
              <w:right w:val="single" w:sz="4" w:space="0" w:color="000000"/>
            </w:tcBorders>
          </w:tcPr>
          <w:p w14:paraId="297483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5D5608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Participants [Thành phần tham dự] is selected. Other tabs: General Information, Meeting Content, Documents, Voting, Recordings, Summary, Minutes.</w:t>
            </w:r>
          </w:p>
        </w:tc>
      </w:tr>
      <w:tr w:rsidR="00A7506D" w14:paraId="466D88C6" w14:textId="77777777">
        <w:tc>
          <w:tcPr>
            <w:tcW w:w="2600" w:type="dxa"/>
            <w:tcBorders>
              <w:top w:val="single" w:sz="4" w:space="0" w:color="000000"/>
              <w:left w:val="single" w:sz="4" w:space="0" w:color="000000"/>
              <w:bottom w:val="single" w:sz="4" w:space="0" w:color="000000"/>
              <w:right w:val="single" w:sz="4" w:space="0" w:color="000000"/>
            </w:tcBorders>
          </w:tcPr>
          <w:p w14:paraId="001C77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người tham dự]</w:t>
            </w:r>
          </w:p>
        </w:tc>
        <w:tc>
          <w:tcPr>
            <w:tcW w:w="6462" w:type="dxa"/>
            <w:tcBorders>
              <w:top w:val="single" w:sz="4" w:space="0" w:color="000000"/>
              <w:left w:val="single" w:sz="4" w:space="0" w:color="000000"/>
              <w:bottom w:val="single" w:sz="4" w:space="0" w:color="000000"/>
              <w:right w:val="single" w:sz="4" w:space="0" w:color="000000"/>
            </w:tcBorders>
          </w:tcPr>
          <w:p w14:paraId="5F3319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filters the roster by full name or email.</w:t>
            </w:r>
          </w:p>
        </w:tc>
      </w:tr>
      <w:tr w:rsidR="00A7506D" w14:paraId="0B6A2584" w14:textId="77777777">
        <w:tc>
          <w:tcPr>
            <w:tcW w:w="2600" w:type="dxa"/>
            <w:tcBorders>
              <w:top w:val="single" w:sz="4" w:space="0" w:color="000000"/>
              <w:left w:val="single" w:sz="4" w:space="0" w:color="000000"/>
              <w:bottom w:val="single" w:sz="4" w:space="0" w:color="000000"/>
              <w:right w:val="single" w:sz="4" w:space="0" w:color="000000"/>
            </w:tcBorders>
          </w:tcPr>
          <w:p w14:paraId="7324E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Invite external guest [Mời khách ngoài]</w:t>
            </w:r>
          </w:p>
        </w:tc>
        <w:tc>
          <w:tcPr>
            <w:tcW w:w="6462" w:type="dxa"/>
            <w:tcBorders>
              <w:top w:val="single" w:sz="4" w:space="0" w:color="000000"/>
              <w:left w:val="single" w:sz="4" w:space="0" w:color="000000"/>
              <w:bottom w:val="single" w:sz="4" w:space="0" w:color="000000"/>
              <w:right w:val="single" w:sz="4" w:space="0" w:color="000000"/>
            </w:tcBorders>
          </w:tcPr>
          <w:p w14:paraId="695560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Participant Dialog on the External guests tab. Secretary only.</w:t>
            </w:r>
          </w:p>
        </w:tc>
      </w:tr>
      <w:tr w:rsidR="00A7506D" w14:paraId="4E9FDF78" w14:textId="77777777">
        <w:tc>
          <w:tcPr>
            <w:tcW w:w="2600" w:type="dxa"/>
            <w:tcBorders>
              <w:top w:val="single" w:sz="4" w:space="0" w:color="000000"/>
              <w:left w:val="single" w:sz="4" w:space="0" w:color="000000"/>
              <w:bottom w:val="single" w:sz="4" w:space="0" w:color="000000"/>
              <w:right w:val="single" w:sz="4" w:space="0" w:color="000000"/>
            </w:tcBorders>
          </w:tcPr>
          <w:p w14:paraId="022DDE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participants [Thêm thành phần]</w:t>
            </w:r>
          </w:p>
        </w:tc>
        <w:tc>
          <w:tcPr>
            <w:tcW w:w="6462" w:type="dxa"/>
            <w:tcBorders>
              <w:top w:val="single" w:sz="4" w:space="0" w:color="000000"/>
              <w:left w:val="single" w:sz="4" w:space="0" w:color="000000"/>
              <w:bottom w:val="single" w:sz="4" w:space="0" w:color="000000"/>
              <w:right w:val="single" w:sz="4" w:space="0" w:color="000000"/>
            </w:tcBorders>
          </w:tcPr>
          <w:p w14:paraId="34C0418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Participant Dialog. Shown to the Secretary; when the Meeting has no Secretary it is replaced for the Meeting Organizer by “Add Secretary” [Thêm Thư ký] (BR-78, BR-79). Hidden while the Meeting is Pending Approval or Ended (BR-80, BR-118).</w:t>
            </w:r>
          </w:p>
        </w:tc>
      </w:tr>
      <w:tr w:rsidR="00A7506D" w14:paraId="28CF4196" w14:textId="77777777">
        <w:tc>
          <w:tcPr>
            <w:tcW w:w="2600" w:type="dxa"/>
            <w:tcBorders>
              <w:top w:val="single" w:sz="4" w:space="0" w:color="000000"/>
              <w:left w:val="single" w:sz="4" w:space="0" w:color="000000"/>
              <w:bottom w:val="single" w:sz="4" w:space="0" w:color="000000"/>
              <w:right w:val="single" w:sz="4" w:space="0" w:color="000000"/>
            </w:tcBorders>
          </w:tcPr>
          <w:p w14:paraId="664CEB3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2FE96B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internal full name or Guest self-declared display name, optional Guest job title and invited email; use invitation name before profile completion. Mark Guest explicitly; do not represent display information as verified identity. (BR-148, BR-180)</w:t>
            </w:r>
          </w:p>
        </w:tc>
      </w:tr>
      <w:tr w:rsidR="00A7506D" w14:paraId="48277148" w14:textId="77777777">
        <w:tc>
          <w:tcPr>
            <w:tcW w:w="2600" w:type="dxa"/>
            <w:tcBorders>
              <w:top w:val="single" w:sz="4" w:space="0" w:color="000000"/>
              <w:left w:val="single" w:sz="4" w:space="0" w:color="000000"/>
              <w:bottom w:val="single" w:sz="4" w:space="0" w:color="000000"/>
              <w:right w:val="single" w:sz="4" w:space="0" w:color="000000"/>
            </w:tcBorders>
          </w:tcPr>
          <w:p w14:paraId="3213D0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3D38D3F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Internal participants have Chair [Chủ trì], Secretary [Thư ký] or Member [Thành viên]; Guests have fixed Guest [Khách] access. Edit Role &amp; Permissions [Sửa vai trò và quyền] opens the role and additional-permission editor for the assigned Secretary. Replacing the Chair requires confirmation showing the current Chair becoming Member and the selected person becoming Chair; both changes are saved together. A Secretary must remain in Published/InProgress; preparation may temporarily have none. Success MSG100; replacement failure MSG146; required-role restriction MSG109. (BR-85, BR-86, BR-122, BR-123, BR-169)</w:t>
            </w:r>
          </w:p>
        </w:tc>
      </w:tr>
      <w:tr w:rsidR="00A7506D" w14:paraId="2DA8D97D" w14:textId="77777777">
        <w:tc>
          <w:tcPr>
            <w:tcW w:w="2600" w:type="dxa"/>
            <w:tcBorders>
              <w:top w:val="single" w:sz="4" w:space="0" w:color="000000"/>
              <w:left w:val="single" w:sz="4" w:space="0" w:color="000000"/>
              <w:bottom w:val="single" w:sz="4" w:space="0" w:color="000000"/>
              <w:right w:val="single" w:sz="4" w:space="0" w:color="000000"/>
            </w:tcBorders>
          </w:tcPr>
          <w:p w14:paraId="2C31C1D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action</w:t>
            </w:r>
          </w:p>
        </w:tc>
        <w:tc>
          <w:tcPr>
            <w:tcW w:w="6462" w:type="dxa"/>
            <w:tcBorders>
              <w:top w:val="single" w:sz="4" w:space="0" w:color="000000"/>
              <w:left w:val="single" w:sz="4" w:space="0" w:color="000000"/>
              <w:bottom w:val="single" w:sz="4" w:space="0" w:color="000000"/>
              <w:right w:val="single" w:sz="4" w:space="0" w:color="000000"/>
            </w:tcBorders>
          </w:tcPr>
          <w:p w14:paraId="0BE6BB3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Edit Role &amp; Permissions for internal participants; Edit Permissions only for Guests, Remove for internal participants, and Revoke Invitation for Guests. View-only users see no management actions. Removal ends the assignment’s additional permissions and access, while independent valid access remains. Required-role restriction MSG109; removal success MSG103; failure MSG104; status restriction MSG98. (BR-80, BR-97, BR-126, BR-157, BR-177)</w:t>
            </w:r>
            <w:r>
              <w:rPr>
                <w:rFonts w:ascii="Times New Roman" w:eastAsia="Times New Roman" w:hAnsi="Times New Roman" w:cs="Times New Roman"/>
                <w:color w:val="444444"/>
              </w:rPr>
              <w:lastRenderedPageBreak/>
              <w:t/>
            </w:r>
          </w:p>
        </w:tc>
      </w:tr>
      <w:tr w:rsidR="00A7506D" w14:paraId="738AE306" w14:textId="77777777">
        <w:tc>
          <w:tcPr>
            <w:tcW w:w="2600" w:type="dxa"/>
            <w:tcBorders>
              <w:top w:val="single" w:sz="4" w:space="0" w:color="000000"/>
              <w:left w:val="single" w:sz="4" w:space="0" w:color="000000"/>
              <w:bottom w:val="single" w:sz="4" w:space="0" w:color="000000"/>
              <w:right w:val="single" w:sz="4" w:space="0" w:color="000000"/>
            </w:tcBorders>
          </w:tcPr>
          <w:p w14:paraId="41AC663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Response [Phản hồi]</w:t>
            </w:r>
          </w:p>
        </w:tc>
        <w:tc>
          <w:tcPr>
            <w:tcW w:w="6462" w:type="dxa"/>
            <w:tcBorders>
              <w:top w:val="single" w:sz="4" w:space="0" w:color="000000"/>
              <w:left w:val="single" w:sz="4" w:space="0" w:color="000000"/>
              <w:bottom w:val="single" w:sz="4" w:space="0" w:color="000000"/>
              <w:right w:val="single" w:sz="4" w:space="0" w:color="000000"/>
            </w:tcBorders>
          </w:tcPr>
          <w:p w14:paraId="0DD9B1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after publication to the assigned Secretary and current Chair by default, and to a Member or verified Guest with View Invitation Responses. Shows each current invitee’s name, email, latest response, response time and totals. This permission displays identity in response rows but does not grant roster browsing or search. Responses do not set attendance. (UC-30, BR-115, BR-116, BR-176)</w:t>
            </w:r>
          </w:p>
        </w:tc>
      </w:tr>
      <w:tr w:rsidR="00A7506D" w14:paraId="79F4F50C" w14:textId="77777777">
        <w:tc>
          <w:tcPr>
            <w:tcW w:w="2600" w:type="dxa"/>
            <w:tcBorders>
              <w:top w:val="single" w:sz="4" w:space="0" w:color="000000"/>
              <w:left w:val="single" w:sz="4" w:space="0" w:color="000000"/>
              <w:bottom w:val="single" w:sz="4" w:space="0" w:color="000000"/>
              <w:right w:val="single" w:sz="4" w:space="0" w:color="000000"/>
            </w:tcBorders>
          </w:tcPr>
          <w:p w14:paraId="323463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Roster footer</w:t>
            </w:r>
          </w:p>
        </w:tc>
        <w:tc>
          <w:tcPr>
            <w:tcW w:w="6462" w:type="dxa"/>
            <w:tcBorders>
              <w:top w:val="single" w:sz="4" w:space="0" w:color="000000"/>
              <w:left w:val="single" w:sz="4" w:space="0" w:color="000000"/>
              <w:bottom w:val="single" w:sz="4" w:space="0" w:color="000000"/>
              <w:right w:val="single" w:sz="4" w:space="0" w:color="000000"/>
            </w:tcBorders>
          </w:tcPr>
          <w:p w14:paraId="1EE95F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people and of external Guests, e.g. “5 people · 1 external guest” [5 người · 1 khách ngoài], and the note “Invitations are sent when the meeting is published” [Lời mời gửi khi công bố] (BR-90, BR-91).</w:t>
            </w:r>
          </w:p>
        </w:tc>
      </w:tr>
      <w:tr w:rsidR="00A7506D" w14:paraId="4F0BAC33" w14:textId="77777777">
        <w:tc>
          <w:tcPr>
            <w:tcW w:w="2600" w:type="dxa"/>
            <w:tcBorders>
              <w:top w:val="single" w:sz="4" w:space="0" w:color="000000"/>
              <w:left w:val="single" w:sz="4" w:space="0" w:color="000000"/>
              <w:bottom w:val="single" w:sz="4" w:space="0" w:color="000000"/>
              <w:right w:val="single" w:sz="4" w:space="0" w:color="000000"/>
            </w:tcBorders>
          </w:tcPr>
          <w:p w14:paraId="4569B3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Error states</w:t>
            </w:r>
          </w:p>
        </w:tc>
        <w:tc>
          <w:tcPr>
            <w:tcW w:w="6462" w:type="dxa"/>
            <w:tcBorders>
              <w:top w:val="single" w:sz="4" w:space="0" w:color="000000"/>
              <w:left w:val="single" w:sz="4" w:space="0" w:color="000000"/>
              <w:bottom w:val="single" w:sz="4" w:space="0" w:color="000000"/>
              <w:right w:val="single" w:sz="4" w:space="0" w:color="000000"/>
            </w:tcBorders>
          </w:tcPr>
          <w:p w14:paraId="0328CB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Meeting the user is not authorized for shows the not-found page without roster data (BR-121); load failure shows MSG95 “Unable to load meeting participants. Please try again.”</w:t>
            </w:r>
          </w:p>
        </w:tc>
      </w:tr>
      <w:tr w:rsidR="00A7506D" w14:paraId="6C9AF0FA" w14:textId="77777777">
        <w:tc>
          <w:tcPr>
            <w:tcW w:w="2600" w:type="dxa"/>
            <w:tcBorders>
              <w:top w:val="single" w:sz="4" w:space="0" w:color="000000"/>
              <w:left w:val="single" w:sz="4" w:space="0" w:color="000000"/>
              <w:bottom w:val="single" w:sz="4" w:space="0" w:color="000000"/>
              <w:right w:val="single" w:sz="4" w:space="0" w:color="000000"/>
            </w:tcBorders>
          </w:tcPr>
          <w:p w14:paraId="0DDA03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7FD6C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The Secretary may grant or revoke additional Meeting permissions on current internal participants or Guest invitations without changing their role. Available grants are not limited to View Participants and View Responses; the final catalogue and grant matrix are pending. These two views continue to check their respective permission. (BR-174–BR-177)</w:t>
            </w:r>
          </w:p>
        </w:tc>
      </w:tr>
    </w:tbl>
    <w:p w14:paraId="0F1BA5D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2B564FF" w14:textId="77777777" w:rsidR="00A7506D" w:rsidRDefault="00DF34F2">
      <w:pPr>
        <w:pStyle w:val="Heading3"/>
      </w:pPr>
      <w:bookmarkStart w:id="137" w:name="_Toc242699717"/>
      <w:r>
        <w:rPr>
          <w:rFonts w:ascii="Times New Roman" w:hAnsi="Times New Roman" w:eastAsia="Times New Roman" w:cs="Times New Roman"/>
        </w:rPr>
        <w:t>6.2 Add Participant Dialog</w:t>
      </w:r>
      <w:bookmarkEnd w:id="137"/>
    </w:p>
    <w:p w14:paraId="32B564FF" w14:textId="77777777" w:rsidR="00A7506D" w:rsidRDefault="00DF34F2">
      <w:pPr/>
      <w:r>
        <w:rPr>
          <w:rFonts w:ascii="Times New Roman" w:hAnsi="Times New Roman" w:eastAsia="Times New Roman" w:cs="Times New Roman"/>
        </w:rPr>
        <w:t>For a Guest invitation, enter name/email and optional additional Meeting permissions. Confidential/Secret shows inline warning: “Khách được truy cập tài liệu và tham gia như Thành viên của cuộc họp này.” No extra confirmation/approval step. Guest has no Chair/Secretary role selector. (BR-174, BR-182)</w:t>
      </w:r>
    </w:p>
    <w:p w14:paraId="73F0603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6B6F3F" wp14:editId="7297ADC2">
            <wp:extent cx="5669280" cy="3549205"/>
            <wp:effectExtent l="0" t="0" r="0" b="0"/>
            <wp:docPr id="21335900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5"/>
                    <a:srcRect/>
                    <a:stretch>
                      <a:fillRect/>
                    </a:stretch>
                  </pic:blipFill>
                  <pic:spPr>
                    <a:xfrm>
                      <a:off x="0" y="0"/>
                      <a:ext cx="5669280" cy="3549205"/>
                    </a:xfrm>
                    <a:prstGeom prst="rect">
                      <a:avLst/>
                    </a:prstGeom>
                    <a:ln/>
                  </pic:spPr>
                </pic:pic>
              </a:graphicData>
            </a:graphic>
          </wp:inline>
        </w:drawing>
      </w:r>
    </w:p>
    <w:p w14:paraId="67A7955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19EEF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Add Participant Dialog opens from the Participants tab with “Add participants” (Internal users tab) or “Invite external guest” (External guests tab). The Secretary searches active internal users, ticks the people to add and chooses their meeting role, or invites an external Guest by name and email. When the Meeting has no Secretary yet, the Meeting Organizer uses the same dialog to add the missing Secretary (UC-28a).</w:t>
      </w:r>
    </w:p>
    <w:p w14:paraId="34F1864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hAnsi="Times New Roman" w:eastAsia="Times New Roman" w:cs="Times New Roman"/>
        </w:rPr>
        <w:t>This screen allows the Secretary (or the Meeting Organizer when adding the missing Secretary) to:</w:t>
      </w:r>
    </w:p>
    <w:p w14:paraId="30B9E2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Internal Users: </w:t>
      </w:r>
      <w:r>
        <w:rPr>
          <w:rFonts w:ascii="Times New Roman" w:eastAsia="Times New Roman" w:hAnsi="Times New Roman" w:cs="Times New Roman"/>
          <w:color w:val="000000"/>
        </w:rPr>
        <w:t>type a name or email to find active internal users (UC-28a).</w:t>
      </w:r>
    </w:p>
    <w:p w14:paraId="6625FC7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Internal Participants: </w:t>
      </w:r>
      <w:r>
        <w:rPr>
          <w:rFonts w:ascii="Times New Roman" w:eastAsia="Times New Roman" w:hAnsi="Times New Roman" w:cs="Times New Roman"/>
          <w:color w:val="000000"/>
        </w:rPr>
        <w:t>tick one or more users, choose the meeting role and click “Add &lt;n&gt; people” (UC-28a).</w:t>
      </w:r>
    </w:p>
    <w:p w14:paraId="5A5406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External Guest: </w:t>
      </w:r>
      <w:r>
        <w:rPr>
          <w:rFonts w:ascii="Times New Roman" w:eastAsia="Times New Roman" w:hAnsi="Times New Roman" w:cs="Times New Roman"/>
          <w:color w:val="000000"/>
        </w:rPr>
        <w:t>on the External guests tab enter the Guest’s name and email and submit the invitation (UC-28a).</w:t>
      </w:r>
    </w:p>
    <w:p w14:paraId="6492D3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FD07AD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anyone.</w:t>
      </w:r>
    </w:p>
    <w:p w14:paraId="2C04FA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929649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5FA637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1C6F81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8FECEBD" w14:textId="77777777">
        <w:tc>
          <w:tcPr>
            <w:tcW w:w="2600" w:type="dxa"/>
            <w:tcBorders>
              <w:top w:val="single" w:sz="4" w:space="0" w:color="000000"/>
              <w:left w:val="single" w:sz="4" w:space="0" w:color="000000"/>
              <w:bottom w:val="single" w:sz="4" w:space="0" w:color="000000"/>
              <w:right w:val="single" w:sz="4" w:space="0" w:color="000000"/>
            </w:tcBorders>
          </w:tcPr>
          <w:p w14:paraId="540529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650DAEF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participants” [Thêm thành phần].</w:t>
            </w:r>
          </w:p>
        </w:tc>
      </w:tr>
      <w:tr w:rsidR="00A7506D" w14:paraId="3A6A47F6" w14:textId="77777777">
        <w:tc>
          <w:tcPr>
            <w:tcW w:w="2600" w:type="dxa"/>
            <w:tcBorders>
              <w:top w:val="single" w:sz="4" w:space="0" w:color="000000"/>
              <w:left w:val="single" w:sz="4" w:space="0" w:color="000000"/>
              <w:bottom w:val="single" w:sz="4" w:space="0" w:color="000000"/>
              <w:right w:val="single" w:sz="4" w:space="0" w:color="000000"/>
            </w:tcBorders>
          </w:tcPr>
          <w:p w14:paraId="424E16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48C7F7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Internal users [Người trong hệ thống] (default) / External guests [Khách mời ngoài].</w:t>
            </w:r>
          </w:p>
        </w:tc>
      </w:tr>
      <w:tr w:rsidR="00A7506D" w14:paraId="4FDE9356" w14:textId="77777777">
        <w:tc>
          <w:tcPr>
            <w:tcW w:w="2600" w:type="dxa"/>
            <w:tcBorders>
              <w:top w:val="single" w:sz="4" w:space="0" w:color="000000"/>
              <w:left w:val="single" w:sz="4" w:space="0" w:color="000000"/>
              <w:bottom w:val="single" w:sz="4" w:space="0" w:color="000000"/>
              <w:right w:val="single" w:sz="4" w:space="0" w:color="000000"/>
            </w:tcBorders>
          </w:tcPr>
          <w:p w14:paraId="1A578EA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search</w:t>
            </w:r>
          </w:p>
        </w:tc>
        <w:tc>
          <w:tcPr>
            <w:tcW w:w="6462" w:type="dxa"/>
            <w:tcBorders>
              <w:top w:val="single" w:sz="4" w:space="0" w:color="000000"/>
              <w:left w:val="single" w:sz="4" w:space="0" w:color="000000"/>
              <w:bottom w:val="single" w:sz="4" w:space="0" w:color="000000"/>
              <w:right w:val="single" w:sz="4" w:space="0" w:color="000000"/>
            </w:tcBorders>
          </w:tcPr>
          <w:p w14:paraId="2C0827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on the Internal users tab, e.g. “Phạm”; filters active internal users by name or email.</w:t>
            </w:r>
          </w:p>
        </w:tc>
      </w:tr>
      <w:tr w:rsidR="00A7506D" w14:paraId="6B53CE8A" w14:textId="77777777">
        <w:tc>
          <w:tcPr>
            <w:tcW w:w="2600" w:type="dxa"/>
            <w:tcBorders>
              <w:top w:val="single" w:sz="4" w:space="0" w:color="000000"/>
              <w:left w:val="single" w:sz="4" w:space="0" w:color="000000"/>
              <w:bottom w:val="single" w:sz="4" w:space="0" w:color="000000"/>
              <w:right w:val="single" w:sz="4" w:space="0" w:color="000000"/>
            </w:tcBorders>
          </w:tcPr>
          <w:p w14:paraId="28C7304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User result list</w:t>
            </w:r>
          </w:p>
        </w:tc>
        <w:tc>
          <w:tcPr>
            <w:tcW w:w="6462" w:type="dxa"/>
            <w:tcBorders>
              <w:top w:val="single" w:sz="4" w:space="0" w:color="000000"/>
              <w:left w:val="single" w:sz="4" w:space="0" w:color="000000"/>
              <w:bottom w:val="single" w:sz="4" w:space="0" w:color="000000"/>
              <w:right w:val="single" w:sz="4" w:space="0" w:color="000000"/>
            </w:tcBorders>
          </w:tcPr>
          <w:p w14:paraId="7C9496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Select one or more active internal accounts by checkbox. Current participants cannot be added again. Organizer recovery may instead assign Secretary to one existing active Member without creating a duplicate. All selected users are added together, or none are added if any selection is invalid. No organisational-unit invitation. For the missing Secretary, select exactly one user. (BR-81–BR-83, BR-168)</w:t>
            </w:r>
          </w:p>
        </w:tc>
      </w:tr>
      <w:tr w:rsidR="00A7506D" w14:paraId="509D4211" w14:textId="77777777">
        <w:tc>
          <w:tcPr>
            <w:tcW w:w="2600" w:type="dxa"/>
            <w:tcBorders>
              <w:top w:val="single" w:sz="4" w:space="0" w:color="000000"/>
              <w:left w:val="single" w:sz="4" w:space="0" w:color="000000"/>
              <w:bottom w:val="single" w:sz="4" w:space="0" w:color="000000"/>
              <w:right w:val="single" w:sz="4" w:space="0" w:color="000000"/>
            </w:tcBorders>
          </w:tcPr>
          <w:p w14:paraId="0927691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role [Vai trò trong cuộc họp]</w:t>
            </w:r>
          </w:p>
        </w:tc>
        <w:tc>
          <w:tcPr>
            <w:tcW w:w="6462" w:type="dxa"/>
            <w:tcBorders>
              <w:top w:val="single" w:sz="4" w:space="0" w:color="000000"/>
              <w:left w:val="single" w:sz="4" w:space="0" w:color="000000"/>
              <w:bottom w:val="single" w:sz="4" w:space="0" w:color="000000"/>
              <w:right w:val="single" w:sz="4" w:space="0" w:color="000000"/>
            </w:tcBorders>
          </w:tcPr>
          <w:p w14:paraId="47F658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Required; Member [Thành viên] by default, Chair [Chủ trì] or Secretary [Thư ký]. One shared role applies to the entire selection. The missing Secretary assignment is one user as Secretary, without additional permissions. A selection must not create a second Chair; use Edit Role &amp; Permissions to replace the current Chair. (BR-78, BR-85, BR-123, BR-169, BR-175)</w:t>
            </w:r>
          </w:p>
        </w:tc>
      </w:tr>
      <w:tr w:rsidR="00A7506D" w14:paraId="39CE560C" w14:textId="77777777">
        <w:tc>
          <w:tcPr>
            <w:tcW w:w="2600" w:type="dxa"/>
            <w:tcBorders>
              <w:top w:val="single" w:sz="4" w:space="0" w:color="000000"/>
              <w:left w:val="single" w:sz="4" w:space="0" w:color="000000"/>
              <w:bottom w:val="single" w:sz="4" w:space="0" w:color="000000"/>
              <w:right w:val="single" w:sz="4" w:space="0" w:color="000000"/>
            </w:tcBorders>
          </w:tcPr>
          <w:p w14:paraId="3BFC61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name</w:t>
            </w:r>
          </w:p>
        </w:tc>
        <w:tc>
          <w:tcPr>
            <w:tcW w:w="6462" w:type="dxa"/>
            <w:tcBorders>
              <w:top w:val="single" w:sz="4" w:space="0" w:color="000000"/>
              <w:left w:val="single" w:sz="4" w:space="0" w:color="000000"/>
              <w:bottom w:val="single" w:sz="4" w:space="0" w:color="000000"/>
              <w:right w:val="single" w:sz="4" w:space="0" w:color="000000"/>
            </w:tcBorders>
          </w:tcPr>
          <w:p w14:paraId="5C3008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Text input, required.</w:t>
            </w:r>
          </w:p>
        </w:tc>
      </w:tr>
      <w:tr w:rsidR="00A7506D" w14:paraId="1A6C7D07" w14:textId="77777777">
        <w:tc>
          <w:tcPr>
            <w:tcW w:w="2600" w:type="dxa"/>
            <w:tcBorders>
              <w:top w:val="single" w:sz="4" w:space="0" w:color="000000"/>
              <w:left w:val="single" w:sz="4" w:space="0" w:color="000000"/>
              <w:bottom w:val="single" w:sz="4" w:space="0" w:color="000000"/>
              <w:right w:val="single" w:sz="4" w:space="0" w:color="000000"/>
            </w:tcBorders>
          </w:tcPr>
          <w:p w14:paraId="3BC7DF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Guest email</w:t>
            </w:r>
          </w:p>
        </w:tc>
        <w:tc>
          <w:tcPr>
            <w:tcW w:w="6462" w:type="dxa"/>
            <w:tcBorders>
              <w:top w:val="single" w:sz="4" w:space="0" w:color="000000"/>
              <w:left w:val="single" w:sz="4" w:space="0" w:color="000000"/>
              <w:bottom w:val="single" w:sz="4" w:space="0" w:color="000000"/>
              <w:right w:val="single" w:sz="4" w:space="0" w:color="000000"/>
            </w:tcBorders>
          </w:tcPr>
          <w:p w14:paraId="7DCF7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External guests tab. Email input, required, valid format. One current invitation per email per Meeting and the email must not belong to a current internal participant (BR-149, BR-151). The Guest receives an email with a verification link once the Meeting is Published or InProgress (BR-91, BR-152).</w:t>
            </w:r>
          </w:p>
        </w:tc>
      </w:tr>
      <w:tr w:rsidR="00A7506D" w14:paraId="2CB2AF4D" w14:textId="77777777">
        <w:tc>
          <w:tcPr>
            <w:tcW w:w="2600" w:type="dxa"/>
            <w:tcBorders>
              <w:top w:val="single" w:sz="4" w:space="0" w:color="000000"/>
              <w:left w:val="single" w:sz="4" w:space="0" w:color="000000"/>
              <w:bottom w:val="single" w:sz="4" w:space="0" w:color="000000"/>
              <w:right w:val="single" w:sz="4" w:space="0" w:color="000000"/>
            </w:tcBorders>
          </w:tcPr>
          <w:p w14:paraId="4F052B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145F7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0270F7A5" w14:textId="77777777">
        <w:tc>
          <w:tcPr>
            <w:tcW w:w="2600" w:type="dxa"/>
            <w:tcBorders>
              <w:top w:val="single" w:sz="4" w:space="0" w:color="000000"/>
              <w:left w:val="single" w:sz="4" w:space="0" w:color="000000"/>
              <w:bottom w:val="single" w:sz="4" w:space="0" w:color="000000"/>
              <w:right w:val="single" w:sz="4" w:space="0" w:color="000000"/>
            </w:tcBorders>
          </w:tcPr>
          <w:p w14:paraId="5DFBF7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people [Thêm &lt;n&gt; người]</w:t>
            </w:r>
          </w:p>
        </w:tc>
        <w:tc>
          <w:tcPr>
            <w:tcW w:w="6462" w:type="dxa"/>
            <w:tcBorders>
              <w:top w:val="single" w:sz="4" w:space="0" w:color="000000"/>
              <w:left w:val="single" w:sz="4" w:space="0" w:color="000000"/>
              <w:bottom w:val="single" w:sz="4" w:space="0" w:color="000000"/>
              <w:right w:val="single" w:sz="4" w:space="0" w:color="000000"/>
            </w:tcBorders>
          </w:tcPr>
          <w:p w14:paraId="2646BA9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Shows the number selected and submits the entire selection. New invitations start Pending. All selected people are saved together; no one is added when validation or saving fails. Success MSG96 and the number added; invalid participant information MSG97/MSG145; </w:t>
            </w:r>
            <w:r>
              <w:rPr>
                <w:rFonts w:ascii="Times New Roman" w:eastAsia="Times New Roman" w:hAnsi="Times New Roman" w:cs="Times New Roman"/>
                <w:color w:val="444444"/>
              </w:rPr>
              <w:lastRenderedPageBreak/>
              <w:t>invalid additional permissions MSG152; status restriction MSG98; save failure MSG99. Invitation delivery failure does not cancel successful additions. (BR-88, BR-90, BR-94, BR-168)</w:t>
            </w:r>
          </w:p>
        </w:tc>
      </w:tr>
      <w:tr w:rsidR="00A7506D" w14:paraId="643F991A" w14:textId="77777777">
        <w:tc>
          <w:tcPr>
            <w:tcW w:w="2600" w:type="dxa"/>
            <w:tcBorders>
              <w:top w:val="single" w:sz="4" w:space="0" w:color="000000"/>
              <w:left w:val="single" w:sz="4" w:space="0" w:color="000000"/>
              <w:bottom w:val="single" w:sz="4" w:space="0" w:color="000000"/>
              <w:right w:val="single" w:sz="4" w:space="0" w:color="000000"/>
            </w:tcBorders>
          </w:tcPr>
          <w:p w14:paraId="42D91E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Additional permissions [Quyền bổ sung]</w:t>
            </w:r>
          </w:p>
        </w:tc>
        <w:tc>
          <w:tcPr>
            <w:tcW w:w="6462" w:type="dxa"/>
            <w:tcBorders>
              <w:top w:val="single" w:sz="4" w:space="0" w:color="000000"/>
              <w:left w:val="single" w:sz="4" w:space="0" w:color="000000"/>
              <w:bottom w:val="single" w:sz="4" w:space="0" w:color="000000"/>
              <w:right w:val="single" w:sz="4" w:space="0" w:color="000000"/>
            </w:tcBorders>
          </w:tcPr>
          <w:p w14:paraId="1E7AB35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Additional permissions for current internal participants and Guest invitations supplement existing role permissions for this Meeting. Display the grantable permissions from the agreed catalogue; do not hardcode a two-option ceiling. View Participants and View Responses are examples. The catalogue and grant matrix are pending. (BR-174, BR-175)</w:t>
            </w:r>
          </w:p>
        </w:tc>
      </w:tr>
    </w:tbl>
    <w:p w14:paraId="76E15B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E84F985" w14:textId="77777777" w:rsidR="00A7506D" w:rsidRDefault="00DF34F2">
      <w:pPr>
        <w:pStyle w:val="Heading3"/>
      </w:pPr>
      <w:bookmarkStart w:id="138" w:name="_Toc242699718"/>
      <w:r>
        <w:rPr>
          <w:rFonts w:ascii="Times New Roman" w:hAnsi="Times New Roman" w:eastAsia="Times New Roman" w:cs="Times New Roman"/>
        </w:rPr>
        <w:t>6.3 Attendance Check</w:t>
      </w:r>
      <w:bookmarkEnd w:id="138"/>
    </w:p>
    <w:p w14:paraId="0E65287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F1DE91" wp14:editId="3CF43A84">
            <wp:extent cx="5669280" cy="3543300"/>
            <wp:effectExtent l="0" t="0" r="0" b="0"/>
            <wp:docPr id="2133590020"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46"/>
                    <a:srcRect/>
                    <a:stretch>
                      <a:fillRect/>
                    </a:stretch>
                  </pic:blipFill>
                  <pic:spPr>
                    <a:xfrm>
                      <a:off x="0" y="0"/>
                      <a:ext cx="5669280" cy="3543300"/>
                    </a:xfrm>
                    <a:prstGeom prst="rect">
                      <a:avLst/>
                    </a:prstGeom>
                    <a:ln/>
                  </pic:spPr>
                </pic:pic>
              </a:graphicData>
            </a:graphic>
          </wp:inline>
        </w:drawing>
      </w:r>
    </w:p>
    <w:p w14:paraId="59CE9CE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665EF74"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 xml:space="preserve">The Attendance Check screen shows all current internal participants and external Guests while the Meeting is InProgress. The assigned Secretary marks selected people Present or Absent and saves only the submitted changes together; omitted entries retain their saved or unmarked values. A person not yet recorded has no official attendance value. Invitation responses and online-room presence never determine attendance. Saved attendance is available for the meeting minutes. (UC-31, BR-116, BR-170–BR-172, BR-178)</w:t>
      </w:r>
    </w:p>
    <w:p w14:paraId="6FA0356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702E228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Attendance List: </w:t>
      </w:r>
      <w:r>
        <w:rPr>
          <w:rFonts w:ascii="Times New Roman" w:eastAsia="Times New Roman" w:hAnsi="Times New Roman" w:cs="Times New Roman"/>
          <w:color w:val="000000"/>
        </w:rPr>
        <w:t>view every participant and Guest of the Meeting with meeting role, invitation response and current attendance status (UC-31).</w:t>
      </w:r>
    </w:p>
    <w:p w14:paraId="34EED0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Attendance: </w:t>
      </w:r>
      <w:r>
        <w:rPr>
          <w:rFonts w:ascii="Times New Roman" w:eastAsia="Times New Roman" w:hAnsi="Times New Roman" w:cs="Times New Roman"/>
          <w:color w:val="000000"/>
        </w:rPr>
        <w:t>set Present or Absent for each person (UC-31).</w:t>
      </w:r>
    </w:p>
    <w:p w14:paraId="48D2367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Attendance: </w:t>
      </w:r>
      <w:r>
        <w:rPr>
          <w:rFonts w:ascii="Times New Roman" w:eastAsia="Times New Roman" w:hAnsi="Times New Roman" w:cs="Times New Roman"/>
          <w:color w:val="000000"/>
        </w:rPr>
        <w:t>click “Save attendance” to store the official attendance of the Meeting (UC-31).</w:t>
      </w:r>
    </w:p>
    <w:p w14:paraId="438064A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Revise Attendance: </w:t>
      </w:r>
      <w:r>
        <w:rPr>
          <w:rFonts w:ascii="Times New Roman" w:eastAsia="Times New Roman" w:hAnsi="Times New Roman" w:cs="Times New Roman"/>
          <w:color w:val="000000"/>
        </w:rPr>
        <w:t>change and save the attendance again while attendance editing is still permitted (UC-31).</w:t>
      </w:r>
    </w:p>
    <w:p w14:paraId="2FA2F47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Field Description</w:t>
      </w:r>
    </w:p>
    <w:tbl>
      <w:tblPr>
        <w:tblStyle w:val="a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E3E79A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89A5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0A17C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288D4A9" w14:textId="77777777">
        <w:tc>
          <w:tcPr>
            <w:tcW w:w="2600" w:type="dxa"/>
            <w:tcBorders>
              <w:top w:val="single" w:sz="4" w:space="0" w:color="000000"/>
              <w:left w:val="single" w:sz="4" w:space="0" w:color="000000"/>
              <w:bottom w:val="single" w:sz="4" w:space="0" w:color="000000"/>
              <w:right w:val="single" w:sz="4" w:space="0" w:color="000000"/>
            </w:tcBorders>
          </w:tcPr>
          <w:p w14:paraId="1DCCDA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6DB9F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with status chip In Progress [Đang họp] and confidentiality chip; second line actual start time (e.g. “Started 08:32”) and mode · location.</w:t>
            </w:r>
          </w:p>
        </w:tc>
      </w:tr>
      <w:tr w:rsidR="00A7506D" w14:paraId="32498228" w14:textId="77777777">
        <w:tc>
          <w:tcPr>
            <w:tcW w:w="2600" w:type="dxa"/>
            <w:tcBorders>
              <w:top w:val="single" w:sz="4" w:space="0" w:color="000000"/>
              <w:left w:val="single" w:sz="4" w:space="0" w:color="000000"/>
              <w:bottom w:val="single" w:sz="4" w:space="0" w:color="000000"/>
              <w:right w:val="single" w:sz="4" w:space="0" w:color="000000"/>
            </w:tcBorders>
          </w:tcPr>
          <w:p w14:paraId="16532F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title</w:t>
            </w:r>
          </w:p>
        </w:tc>
        <w:tc>
          <w:tcPr>
            <w:tcW w:w="6462" w:type="dxa"/>
            <w:tcBorders>
              <w:top w:val="single" w:sz="4" w:space="0" w:color="000000"/>
              <w:left w:val="single" w:sz="4" w:space="0" w:color="000000"/>
              <w:bottom w:val="single" w:sz="4" w:space="0" w:color="000000"/>
              <w:right w:val="single" w:sz="4" w:space="0" w:color="000000"/>
            </w:tcBorders>
          </w:tcPr>
          <w:p w14:paraId="104140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“Official attendance” [Điểm danh chính thức].</w:t>
            </w:r>
          </w:p>
        </w:tc>
      </w:tr>
      <w:tr w:rsidR="00A7506D" w14:paraId="1FBB0544" w14:textId="77777777">
        <w:tc>
          <w:tcPr>
            <w:tcW w:w="2600" w:type="dxa"/>
            <w:tcBorders>
              <w:top w:val="single" w:sz="4" w:space="0" w:color="000000"/>
              <w:left w:val="single" w:sz="4" w:space="0" w:color="000000"/>
              <w:bottom w:val="single" w:sz="4" w:space="0" w:color="000000"/>
              <w:right w:val="single" w:sz="4" w:space="0" w:color="000000"/>
            </w:tcBorders>
          </w:tcPr>
          <w:p w14:paraId="4912F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summary</w:t>
            </w:r>
          </w:p>
        </w:tc>
        <w:tc>
          <w:tcPr>
            <w:tcW w:w="6462" w:type="dxa"/>
            <w:tcBorders>
              <w:top w:val="single" w:sz="4" w:space="0" w:color="000000"/>
              <w:left w:val="single" w:sz="4" w:space="0" w:color="000000"/>
              <w:bottom w:val="single" w:sz="4" w:space="0" w:color="000000"/>
              <w:right w:val="single" w:sz="4" w:space="0" w:color="000000"/>
            </w:tcBorders>
          </w:tcPr>
          <w:p w14:paraId="78563E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Displays Present [Có mặt], Absent [Vắng] and not yet recorded [Chưa điểm danh] counts. Unsaved choices are distinguished from the last saved official attendance. Unmarked people are never counted as Absent. (BR-171)</w:t>
            </w:r>
          </w:p>
        </w:tc>
      </w:tr>
      <w:tr w:rsidR="00A7506D" w14:paraId="3783BCEA" w14:textId="77777777">
        <w:tc>
          <w:tcPr>
            <w:tcW w:w="2600" w:type="dxa"/>
            <w:tcBorders>
              <w:top w:val="single" w:sz="4" w:space="0" w:color="000000"/>
              <w:left w:val="single" w:sz="4" w:space="0" w:color="000000"/>
              <w:bottom w:val="single" w:sz="4" w:space="0" w:color="000000"/>
              <w:right w:val="single" w:sz="4" w:space="0" w:color="000000"/>
            </w:tcBorders>
          </w:tcPr>
          <w:p w14:paraId="64C5D2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attendance [Lưu điểm danh]</w:t>
            </w:r>
          </w:p>
        </w:tc>
        <w:tc>
          <w:tcPr>
            <w:tcW w:w="6462" w:type="dxa"/>
            <w:tcBorders>
              <w:top w:val="single" w:sz="4" w:space="0" w:color="000000"/>
              <w:left w:val="single" w:sz="4" w:space="0" w:color="000000"/>
              <w:bottom w:val="single" w:sz="4" w:space="0" w:color="000000"/>
              <w:right w:val="single" w:sz="4" w:space="0" w:color="000000"/>
            </w:tcBorders>
          </w:tcPr>
          <w:p w14:paraId="143104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Secretary only while InProgress. Save one or more selected Present/Absent changes; omitted people retain saved or unmarked attendance. Validate submitted entries only and save that submission together. Success MSG147; invalid submitted value MSG148; status restriction MSG149; save failure MSG150; changed submitted participant MSG151. Attendance completeness never blocks End Meeting. (BR-170–BR-172, BR-178)</w:t>
            </w:r>
          </w:p>
        </w:tc>
      </w:tr>
      <w:tr w:rsidR="00A7506D" w14:paraId="1A1971BB" w14:textId="77777777">
        <w:tc>
          <w:tcPr>
            <w:tcW w:w="2600" w:type="dxa"/>
            <w:tcBorders>
              <w:top w:val="single" w:sz="4" w:space="0" w:color="000000"/>
              <w:left w:val="single" w:sz="4" w:space="0" w:color="000000"/>
              <w:bottom w:val="single" w:sz="4" w:space="0" w:color="000000"/>
              <w:right w:val="single" w:sz="4" w:space="0" w:color="000000"/>
            </w:tcBorders>
          </w:tcPr>
          <w:p w14:paraId="53F325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Participant [Người tham dự]</w:t>
            </w:r>
          </w:p>
        </w:tc>
        <w:tc>
          <w:tcPr>
            <w:tcW w:w="6462" w:type="dxa"/>
            <w:tcBorders>
              <w:top w:val="single" w:sz="4" w:space="0" w:color="000000"/>
              <w:left w:val="single" w:sz="4" w:space="0" w:color="000000"/>
              <w:bottom w:val="single" w:sz="4" w:space="0" w:color="000000"/>
              <w:right w:val="single" w:sz="4" w:space="0" w:color="000000"/>
            </w:tcBorders>
          </w:tcPr>
          <w:p w14:paraId="31EE3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avatar initials and full name of each current internal participant and external Guest.</w:t>
            </w:r>
          </w:p>
        </w:tc>
      </w:tr>
      <w:tr w:rsidR="00A7506D" w14:paraId="2D3832B3" w14:textId="77777777">
        <w:tc>
          <w:tcPr>
            <w:tcW w:w="2600" w:type="dxa"/>
            <w:tcBorders>
              <w:top w:val="single" w:sz="4" w:space="0" w:color="000000"/>
              <w:left w:val="single" w:sz="4" w:space="0" w:color="000000"/>
              <w:bottom w:val="single" w:sz="4" w:space="0" w:color="000000"/>
              <w:right w:val="single" w:sz="4" w:space="0" w:color="000000"/>
            </w:tcBorders>
          </w:tcPr>
          <w:p w14:paraId="5D2CD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Role [Vai trò]</w:t>
            </w:r>
          </w:p>
        </w:tc>
        <w:tc>
          <w:tcPr>
            <w:tcW w:w="6462" w:type="dxa"/>
            <w:tcBorders>
              <w:top w:val="single" w:sz="4" w:space="0" w:color="000000"/>
              <w:left w:val="single" w:sz="4" w:space="0" w:color="000000"/>
              <w:bottom w:val="single" w:sz="4" w:space="0" w:color="000000"/>
              <w:right w:val="single" w:sz="4" w:space="0" w:color="000000"/>
            </w:tcBorders>
          </w:tcPr>
          <w:p w14:paraId="1C315F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column: Chair [Chủ trì], Secretary [Thư ký], Participant [Thành viên] or Guest [Khách] (greyed).</w:t>
            </w:r>
          </w:p>
        </w:tc>
      </w:tr>
      <w:tr w:rsidR="00A7506D" w14:paraId="1C2B3401" w14:textId="77777777">
        <w:tc>
          <w:tcPr>
            <w:tcW w:w="2600" w:type="dxa"/>
            <w:tcBorders>
              <w:top w:val="single" w:sz="4" w:space="0" w:color="000000"/>
              <w:left w:val="single" w:sz="4" w:space="0" w:color="000000"/>
              <w:bottom w:val="single" w:sz="4" w:space="0" w:color="000000"/>
              <w:right w:val="single" w:sz="4" w:space="0" w:color="000000"/>
            </w:tcBorders>
          </w:tcPr>
          <w:p w14:paraId="5FFDCF7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response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270C41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chip: Accepted [Tham dự] (green), Declined [Không tham dự] (red) or Pending. Shown for reference only; it does not set attendance (BR-116).</w:t>
            </w:r>
          </w:p>
        </w:tc>
      </w:tr>
      <w:tr w:rsidR="00A7506D" w14:paraId="0E7F08CB" w14:textId="77777777">
        <w:tc>
          <w:tcPr>
            <w:tcW w:w="2600" w:type="dxa"/>
            <w:tcBorders>
              <w:top w:val="single" w:sz="4" w:space="0" w:color="000000"/>
              <w:left w:val="single" w:sz="4" w:space="0" w:color="000000"/>
              <w:bottom w:val="single" w:sz="4" w:space="0" w:color="000000"/>
              <w:right w:val="single" w:sz="4" w:space="0" w:color="000000"/>
            </w:tcBorders>
          </w:tcPr>
          <w:p w14:paraId="4076D9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[Điểm danh]</w:t>
            </w:r>
          </w:p>
        </w:tc>
        <w:tc>
          <w:tcPr>
            <w:tcW w:w="6462" w:type="dxa"/>
            <w:tcBorders>
              <w:top w:val="single" w:sz="4" w:space="0" w:color="000000"/>
              <w:left w:val="single" w:sz="4" w:space="0" w:color="000000"/>
              <w:bottom w:val="single" w:sz="4" w:space="0" w:color="000000"/>
              <w:right w:val="single" w:sz="4" w:space="0" w:color="000000"/>
            </w:tcBorders>
          </w:tcPr>
          <w:p w14:paraId="2A90C26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Present [Có mặt] or Absent [Vắng] for every current internal participant and Guest. Shows the last saved value; if never recorded, neither choice is selected. Invitation responses and online-room connections never select or save official attendance automatically. Revision is allowed only while InProgress. (BR-116, BR-170–BR-172)</w:t>
            </w:r>
          </w:p>
        </w:tc>
      </w:tr>
    </w:tbl>
    <w:p w14:paraId="3A8114A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501703C" w14:textId="77777777" w:rsidR="00A7506D" w:rsidRDefault="00DF34F2">
      <w:pPr>
        <w:pStyle w:val="Heading3"/>
      </w:pPr>
      <w:bookmarkStart w:id="139" w:name="_Toc242699719"/>
      <w:r>
        <w:rPr>
          <w:rFonts w:ascii="Times New Roman" w:hAnsi="Times New Roman" w:eastAsia="Times New Roman" w:cs="Times New Roman"/>
        </w:rPr>
        <w:lastRenderedPageBreak/>
        <w:t>6.4 Invitation Response</w:t>
      </w:r>
      <w:bookmarkEnd w:id="139"/>
    </w:p>
    <w:p w14:paraId="233B580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075ABA1" wp14:editId="3D45F284">
            <wp:extent cx="3953242" cy="7920000"/>
            <wp:effectExtent l="0" t="0" r="0" b="0"/>
            <wp:docPr id="213359002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7"/>
                    <a:srcRect/>
                    <a:stretch>
                      <a:fillRect/>
                    </a:stretch>
                  </pic:blipFill>
                  <pic:spPr>
                    <a:xfrm>
                      <a:off x="0" y="0"/>
                      <a:ext cx="3953242" cy="7920000"/>
                    </a:xfrm>
                    <a:prstGeom prst="rect">
                      <a:avLst/>
                    </a:prstGeom>
                    <a:ln/>
                  </pic:spPr>
                </pic:pic>
              </a:graphicData>
            </a:graphic>
          </wp:inline>
        </w:drawing>
      </w:r>
    </w:p>
    <w:p w14:paraId="36ADFC0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BA9BA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Invitation Response screen is a mobile-friendly page opened from the invitation email or the in-app notification; an external Guest reaches it after Guest Verification (1.3). The invitee sees the meeting title, status, confidentiality level, planned time, mode and location, his/her own meeting role and the Chair, and answers Accept or Decline. The current response is shown and can be changed while the Meeting is Published or InProgress (UC-29, UC-04).</w:t>
      </w:r>
    </w:p>
    <w:p w14:paraId="495C4907"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 invited Chair, Secretary, Participant or a verified external Guest to:</w:t>
      </w:r>
    </w:p>
    <w:p w14:paraId="746A68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Invitation: </w:t>
      </w:r>
      <w:r>
        <w:rPr>
          <w:rFonts w:ascii="Times New Roman" w:eastAsia="Times New Roman" w:hAnsi="Times New Roman" w:cs="Times New Roman"/>
          <w:color w:val="000000"/>
        </w:rPr>
        <w:t>view the meeting title, status, confidentiality level, planned time, mode and location, his/her meeting role and the Chair (UC-29).</w:t>
      </w:r>
    </w:p>
    <w:p w14:paraId="313645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Accept Invitation: </w:t>
      </w:r>
      <w:r>
        <w:rPr>
          <w:rFonts w:ascii="Times New Roman" w:eastAsia="Times New Roman" w:hAnsi="Times New Roman" w:cs="Times New Roman"/>
          <w:color w:val="000000"/>
        </w:rPr>
        <w:t>click “Attend” to record the response Accepted (UC-29).</w:t>
      </w:r>
    </w:p>
    <w:p w14:paraId="0A0E15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Decline Invitation: </w:t>
      </w:r>
      <w:r>
        <w:rPr>
          <w:rFonts w:ascii="Times New Roman" w:eastAsia="Times New Roman" w:hAnsi="Times New Roman" w:cs="Times New Roman"/>
          <w:color w:val="000000"/>
        </w:rPr>
        <w:t>click “Not attending” to record the response Declined (UC-29).</w:t>
      </w:r>
    </w:p>
    <w:p w14:paraId="594E8C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Response: </w:t>
      </w:r>
      <w:r>
        <w:rPr>
          <w:rFonts w:ascii="Times New Roman" w:eastAsia="Times New Roman" w:hAnsi="Times New Roman" w:cs="Times New Roman"/>
          <w:color w:val="000000"/>
        </w:rPr>
        <w:t>choose the other option later; the latest response and its time are kept (UC-29).</w:t>
      </w:r>
    </w:p>
    <w:p w14:paraId="3570023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9D1255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511759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D8B6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FF49277" w14:textId="77777777">
        <w:tc>
          <w:tcPr>
            <w:tcW w:w="2600" w:type="dxa"/>
            <w:tcBorders>
              <w:top w:val="single" w:sz="4" w:space="0" w:color="000000"/>
              <w:left w:val="single" w:sz="4" w:space="0" w:color="000000"/>
              <w:bottom w:val="single" w:sz="4" w:space="0" w:color="000000"/>
              <w:right w:val="single" w:sz="4" w:space="0" w:color="000000"/>
            </w:tcBorders>
          </w:tcPr>
          <w:p w14:paraId="6792BB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 bar</w:t>
            </w:r>
          </w:p>
        </w:tc>
        <w:tc>
          <w:tcPr>
            <w:tcW w:w="6462" w:type="dxa"/>
            <w:tcBorders>
              <w:top w:val="single" w:sz="4" w:space="0" w:color="000000"/>
              <w:left w:val="single" w:sz="4" w:space="0" w:color="000000"/>
              <w:bottom w:val="single" w:sz="4" w:space="0" w:color="000000"/>
              <w:right w:val="single" w:sz="4" w:space="0" w:color="000000"/>
            </w:tcBorders>
          </w:tcPr>
          <w:p w14:paraId="032079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TrustCabinet logo and name; the page needs no sidebar so it works on a phone.</w:t>
            </w:r>
          </w:p>
        </w:tc>
      </w:tr>
      <w:tr w:rsidR="00A7506D" w14:paraId="0AA93809" w14:textId="77777777">
        <w:tc>
          <w:tcPr>
            <w:tcW w:w="2600" w:type="dxa"/>
            <w:tcBorders>
              <w:top w:val="single" w:sz="4" w:space="0" w:color="000000"/>
              <w:left w:val="single" w:sz="4" w:space="0" w:color="000000"/>
              <w:bottom w:val="single" w:sz="4" w:space="0" w:color="000000"/>
              <w:right w:val="single" w:sz="4" w:space="0" w:color="000000"/>
            </w:tcBorders>
          </w:tcPr>
          <w:p w14:paraId="34A391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Invitation header</w:t>
            </w:r>
          </w:p>
        </w:tc>
        <w:tc>
          <w:tcPr>
            <w:tcW w:w="6462" w:type="dxa"/>
            <w:tcBorders>
              <w:top w:val="single" w:sz="4" w:space="0" w:color="000000"/>
              <w:left w:val="single" w:sz="4" w:space="0" w:color="000000"/>
              <w:bottom w:val="single" w:sz="4" w:space="0" w:color="000000"/>
              <w:right w:val="single" w:sz="4" w:space="0" w:color="000000"/>
            </w:tcBorders>
          </w:tcPr>
          <w:p w14:paraId="021214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“Meeting invitation” [Lời mời họp], meeting title, status chip (e.g. Published [Đã công bố]) and confidentiality chip (e.g. Normal [Thường]).</w:t>
            </w:r>
          </w:p>
        </w:tc>
      </w:tr>
      <w:tr w:rsidR="00A7506D" w14:paraId="547DE6AC" w14:textId="77777777">
        <w:tc>
          <w:tcPr>
            <w:tcW w:w="2600" w:type="dxa"/>
            <w:tcBorders>
              <w:top w:val="single" w:sz="4" w:space="0" w:color="000000"/>
              <w:left w:val="single" w:sz="4" w:space="0" w:color="000000"/>
              <w:bottom w:val="single" w:sz="4" w:space="0" w:color="000000"/>
              <w:right w:val="single" w:sz="4" w:space="0" w:color="000000"/>
            </w:tcBorders>
          </w:tcPr>
          <w:p w14:paraId="18D77A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 [Thời gian]</w:t>
            </w:r>
          </w:p>
        </w:tc>
        <w:tc>
          <w:tcPr>
            <w:tcW w:w="6462" w:type="dxa"/>
            <w:tcBorders>
              <w:top w:val="single" w:sz="4" w:space="0" w:color="000000"/>
              <w:left w:val="single" w:sz="4" w:space="0" w:color="000000"/>
              <w:bottom w:val="single" w:sz="4" w:space="0" w:color="000000"/>
              <w:right w:val="single" w:sz="4" w:space="0" w:color="000000"/>
            </w:tcBorders>
          </w:tcPr>
          <w:p w14:paraId="1D7CB6C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planned start and end of the Meeting, e.g. “Thursday, 15/10/2026 · 08:30–09:30”.</w:t>
            </w:r>
          </w:p>
        </w:tc>
      </w:tr>
      <w:tr w:rsidR="00A7506D" w14:paraId="5914087C" w14:textId="77777777">
        <w:tc>
          <w:tcPr>
            <w:tcW w:w="2600" w:type="dxa"/>
            <w:tcBorders>
              <w:top w:val="single" w:sz="4" w:space="0" w:color="000000"/>
              <w:left w:val="single" w:sz="4" w:space="0" w:color="000000"/>
              <w:bottom w:val="single" w:sz="4" w:space="0" w:color="000000"/>
              <w:right w:val="single" w:sz="4" w:space="0" w:color="000000"/>
            </w:tcBorders>
          </w:tcPr>
          <w:p w14:paraId="7D0730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Mode [Hình thức]</w:t>
            </w:r>
          </w:p>
        </w:tc>
        <w:tc>
          <w:tcPr>
            <w:tcW w:w="6462" w:type="dxa"/>
            <w:tcBorders>
              <w:top w:val="single" w:sz="4" w:space="0" w:color="000000"/>
              <w:left w:val="single" w:sz="4" w:space="0" w:color="000000"/>
              <w:bottom w:val="single" w:sz="4" w:space="0" w:color="000000"/>
              <w:right w:val="single" w:sz="4" w:space="0" w:color="000000"/>
            </w:tcBorders>
          </w:tcPr>
          <w:p w14:paraId="17EC23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mode and location, e.g. “Hybrid · Room 2.1” [Kết hợp · Phòng 2.1].</w:t>
            </w:r>
          </w:p>
        </w:tc>
      </w:tr>
      <w:tr w:rsidR="00A7506D" w14:paraId="378104EA" w14:textId="77777777">
        <w:tc>
          <w:tcPr>
            <w:tcW w:w="2600" w:type="dxa"/>
            <w:tcBorders>
              <w:top w:val="single" w:sz="4" w:space="0" w:color="000000"/>
              <w:left w:val="single" w:sz="4" w:space="0" w:color="000000"/>
              <w:bottom w:val="single" w:sz="4" w:space="0" w:color="000000"/>
              <w:right w:val="single" w:sz="4" w:space="0" w:color="000000"/>
            </w:tcBorders>
          </w:tcPr>
          <w:p w14:paraId="70965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Your role [Vai trò của bạn]</w:t>
            </w:r>
          </w:p>
        </w:tc>
        <w:tc>
          <w:tcPr>
            <w:tcW w:w="6462" w:type="dxa"/>
            <w:tcBorders>
              <w:top w:val="single" w:sz="4" w:space="0" w:color="000000"/>
              <w:left w:val="single" w:sz="4" w:space="0" w:color="000000"/>
              <w:bottom w:val="single" w:sz="4" w:space="0" w:color="000000"/>
              <w:right w:val="single" w:sz="4" w:space="0" w:color="000000"/>
            </w:tcBorders>
          </w:tcPr>
          <w:p w14:paraId="524837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role of the invitee: Chair, Secretary, Participant [Thành viên] or Guest.</w:t>
            </w:r>
          </w:p>
        </w:tc>
      </w:tr>
      <w:tr w:rsidR="00A7506D" w14:paraId="22F2E0C7" w14:textId="77777777">
        <w:tc>
          <w:tcPr>
            <w:tcW w:w="2600" w:type="dxa"/>
            <w:tcBorders>
              <w:top w:val="single" w:sz="4" w:space="0" w:color="000000"/>
              <w:left w:val="single" w:sz="4" w:space="0" w:color="000000"/>
              <w:bottom w:val="single" w:sz="4" w:space="0" w:color="000000"/>
              <w:right w:val="single" w:sz="4" w:space="0" w:color="000000"/>
            </w:tcBorders>
          </w:tcPr>
          <w:p w14:paraId="6BA650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Chair [Chủ trì]</w:t>
            </w:r>
          </w:p>
        </w:tc>
        <w:tc>
          <w:tcPr>
            <w:tcW w:w="6462" w:type="dxa"/>
            <w:tcBorders>
              <w:top w:val="single" w:sz="4" w:space="0" w:color="000000"/>
              <w:left w:val="single" w:sz="4" w:space="0" w:color="000000"/>
              <w:bottom w:val="single" w:sz="4" w:space="0" w:color="000000"/>
              <w:right w:val="single" w:sz="4" w:space="0" w:color="000000"/>
            </w:tcBorders>
          </w:tcPr>
          <w:p w14:paraId="6677F4B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name of the Chair of the Meeting.</w:t>
            </w:r>
          </w:p>
        </w:tc>
      </w:tr>
      <w:tr w:rsidR="00A7506D" w14:paraId="65209098" w14:textId="77777777">
        <w:tc>
          <w:tcPr>
            <w:tcW w:w="2600" w:type="dxa"/>
            <w:tcBorders>
              <w:top w:val="single" w:sz="4" w:space="0" w:color="000000"/>
              <w:left w:val="single" w:sz="4" w:space="0" w:color="000000"/>
              <w:bottom w:val="single" w:sz="4" w:space="0" w:color="000000"/>
              <w:right w:val="single" w:sz="4" w:space="0" w:color="000000"/>
            </w:tcBorders>
          </w:tcPr>
          <w:p w14:paraId="5AA5E7C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 [Tham dự]</w:t>
            </w:r>
          </w:p>
        </w:tc>
        <w:tc>
          <w:tcPr>
            <w:tcW w:w="6462" w:type="dxa"/>
            <w:tcBorders>
              <w:top w:val="single" w:sz="4" w:space="0" w:color="000000"/>
              <w:left w:val="single" w:sz="4" w:space="0" w:color="000000"/>
              <w:bottom w:val="single" w:sz="4" w:space="0" w:color="000000"/>
              <w:right w:val="single" w:sz="4" w:space="0" w:color="000000"/>
            </w:tcBorders>
          </w:tcPr>
          <w:p w14:paraId="29BA24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Accepted. Shown as primary (filled) when it is the current response. Only the owner of a current invitation can respond (BR-104).</w:t>
            </w:r>
          </w:p>
        </w:tc>
      </w:tr>
      <w:tr w:rsidR="00A7506D" w14:paraId="715D66DB" w14:textId="77777777">
        <w:tc>
          <w:tcPr>
            <w:tcW w:w="2600" w:type="dxa"/>
            <w:tcBorders>
              <w:top w:val="single" w:sz="4" w:space="0" w:color="000000"/>
              <w:left w:val="single" w:sz="4" w:space="0" w:color="000000"/>
              <w:bottom w:val="single" w:sz="4" w:space="0" w:color="000000"/>
              <w:right w:val="single" w:sz="4" w:space="0" w:color="000000"/>
            </w:tcBorders>
          </w:tcPr>
          <w:p w14:paraId="2D5815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 attending [Không tham dự]</w:t>
            </w:r>
          </w:p>
        </w:tc>
        <w:tc>
          <w:tcPr>
            <w:tcW w:w="6462" w:type="dxa"/>
            <w:tcBorders>
              <w:top w:val="single" w:sz="4" w:space="0" w:color="000000"/>
              <w:left w:val="single" w:sz="4" w:space="0" w:color="000000"/>
              <w:bottom w:val="single" w:sz="4" w:space="0" w:color="000000"/>
              <w:right w:val="single" w:sz="4" w:space="0" w:color="000000"/>
            </w:tcBorders>
          </w:tcPr>
          <w:p w14:paraId="274DDE7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records Declined. Shown as primary when it is the current response. A Guest may answer only Accept or Decline (BR-105).</w:t>
            </w:r>
          </w:p>
        </w:tc>
      </w:tr>
      <w:tr w:rsidR="00A7506D" w14:paraId="3887B9DC" w14:textId="77777777">
        <w:tc>
          <w:tcPr>
            <w:tcW w:w="2600" w:type="dxa"/>
            <w:tcBorders>
              <w:top w:val="single" w:sz="4" w:space="0" w:color="000000"/>
              <w:left w:val="single" w:sz="4" w:space="0" w:color="000000"/>
              <w:bottom w:val="single" w:sz="4" w:space="0" w:color="000000"/>
              <w:right w:val="single" w:sz="4" w:space="0" w:color="000000"/>
            </w:tcBorders>
          </w:tcPr>
          <w:p w14:paraId="273FCC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response notice</w:t>
            </w:r>
          </w:p>
        </w:tc>
        <w:tc>
          <w:tcPr>
            <w:tcW w:w="6462" w:type="dxa"/>
            <w:tcBorders>
              <w:top w:val="single" w:sz="4" w:space="0" w:color="000000"/>
              <w:left w:val="single" w:sz="4" w:space="0" w:color="000000"/>
              <w:bottom w:val="single" w:sz="4" w:space="0" w:color="000000"/>
              <w:right w:val="single" w:sz="4" w:space="0" w:color="000000"/>
            </w:tcBorders>
          </w:tcPr>
          <w:p w14:paraId="559B0E7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e.g. “You chose: Attend · 10/10 09:02. You can change it before the meeting ends.” Responses can be changed while the Meeting is Published or InProgress (BR-106); the latest response and time are recorded (BR-115).</w:t>
            </w:r>
          </w:p>
        </w:tc>
      </w:tr>
      <w:tr w:rsidR="00A7506D" w14:paraId="177EAB64" w14:textId="77777777">
        <w:tc>
          <w:tcPr>
            <w:tcW w:w="2600" w:type="dxa"/>
            <w:tcBorders>
              <w:top w:val="single" w:sz="4" w:space="0" w:color="000000"/>
              <w:left w:val="single" w:sz="4" w:space="0" w:color="000000"/>
              <w:bottom w:val="single" w:sz="4" w:space="0" w:color="000000"/>
              <w:right w:val="single" w:sz="4" w:space="0" w:color="000000"/>
            </w:tcBorders>
          </w:tcPr>
          <w:p w14:paraId="49F20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662AEAC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Success MSG105 “Meeting invitation response recorded successfully.”; MSG106 invalid response; MSG107 “This meeting invitation can no longer be answered.” when the Meeting is no longer Published/InProgress or the invitation was revoked or expired (BR-155, BR-157); MSG108 save failure.</w:t>
            </w:r>
          </w:p>
        </w:tc>
      </w:tr>
    </w:tbl>
    <w:p w14:paraId="7181EAE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1D7603" w14:textId="77777777" w:rsidR="00A7506D" w:rsidRDefault="00DF34F2">
      <w:pPr>
        <w:pStyle w:val="Heading2"/>
      </w:pPr>
      <w:bookmarkStart w:id="140" w:name="_Toc242699720"/>
      <w:r>
        <w:rPr>
          <w:rFonts w:ascii="Times New Roman" w:hAnsi="Times New Roman" w:eastAsia="Times New Roman" w:cs="Times New Roman"/>
        </w:rPr>
        <w:lastRenderedPageBreak/>
        <w:t>7. FE-07 – Personal Document Library &amp; Meeting Document Management</w:t>
      </w:r>
      <w:bookmarkEnd w:id="140"/>
    </w:p>
    <w:p w14:paraId="25451FB1" w14:textId="77777777" w:rsidR="00A7506D" w:rsidRDefault="00DF34F2">
      <w:pPr>
        <w:pStyle w:val="Heading3"/>
      </w:pPr>
      <w:bookmarkStart w:id="141" w:name="_Toc242699721"/>
      <w:r>
        <w:rPr>
          <w:rFonts w:ascii="Times New Roman" w:hAnsi="Times New Roman" w:eastAsia="Times New Roman" w:cs="Times New Roman"/>
        </w:rPr>
        <w:t>7.1 Document Library – Empty State</w:t>
      </w:r>
      <w:bookmarkEnd w:id="141"/>
    </w:p>
    <w:p w14:paraId="67DD918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F75802E" wp14:editId="19C33BEE">
            <wp:extent cx="5669280" cy="3549205"/>
            <wp:effectExtent l="0" t="0" r="0" b="0"/>
            <wp:docPr id="213359000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8"/>
                    <a:srcRect/>
                    <a:stretch>
                      <a:fillRect/>
                    </a:stretch>
                  </pic:blipFill>
                  <pic:spPr>
                    <a:xfrm>
                      <a:off x="0" y="0"/>
                      <a:ext cx="5669280" cy="3549205"/>
                    </a:xfrm>
                    <a:prstGeom prst="rect">
                      <a:avLst/>
                    </a:prstGeom>
                    <a:ln/>
                  </pic:spPr>
                </pic:pic>
              </a:graphicData>
            </a:graphic>
          </wp:inline>
        </w:drawing>
      </w:r>
    </w:p>
    <w:p w14:paraId="3A24EC2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8403D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Library – Empty State screen is what a signed-in internal user sees on opening Document Library [Kho tài liệu] from the sidebar before he/she has created any folder or uploaded any file. The folder panel holds only All documents with 0 files, and the file area shows an empty-state panel explaining how the library is used. The New folder and Upload buttons inside the panel do the same as those at the top of the page; a file uploaded while All documents is selected is stored at the root of the library. Once the library holds folders or files, the page is the Personal Document Library (7.2). External Guests have no personal library (UC-34, UC-36, UC-72a).</w:t>
      </w:r>
    </w:p>
    <w:p w14:paraId="2493EBA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59C4476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Library: </w:t>
      </w:r>
      <w:r>
        <w:rPr>
          <w:rFonts w:ascii="Times New Roman" w:eastAsia="Times New Roman" w:hAnsi="Times New Roman" w:cs="Times New Roman"/>
          <w:color w:val="000000"/>
        </w:rPr>
        <w:t>click Document Library [Kho tài liệu] in the sidebar to open his/her own library page (UC-34).</w:t>
      </w:r>
    </w:p>
    <w:p w14:paraId="59F3025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Empty Library: </w:t>
      </w:r>
      <w:r>
        <w:rPr>
          <w:rFonts w:ascii="Times New Roman" w:eastAsia="Times New Roman" w:hAnsi="Times New Roman" w:cs="Times New Roman"/>
          <w:color w:val="000000"/>
        </w:rPr>
        <w:t>see that his/her library has no folders or files yet and read how it is used (UC-34).</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w:t>
      </w:r>
      <w:r>
        <w:rPr>
          <w:rFonts w:ascii="Times New Roman" w:eastAsia="Times New Roman" w:hAnsi="Times New Roman" w:cs="Times New Roman"/>
          <w:color w:val="000000"/>
        </w:rPr>
        <w:t>click “Upload” at the top of the page or in the empty-state panel to store a file at the root of the library (UC-36).</w:t>
      </w:r>
    </w:p>
    <w:p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Folder: </w:t>
      </w:r>
      <w:r>
        <w:rPr>
          <w:rFonts w:ascii="Times New Roman" w:eastAsia="Times New Roman" w:hAnsi="Times New Roman" w:cs="Times New Roman"/>
          <w:color w:val="000000"/>
        </w:rPr>
        <w:t>click “New folder” at the top of the page or in the empty-state panel to create a folder at the root of the library (UC-72a).</w:t>
      </w:r>
    </w:p>
    <w:p w14:paraId="5AACD276"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4FBA98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312EE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1CB9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A1EFCB" w14:textId="77777777">
        <w:tc>
          <w:tcPr>
            <w:tcW w:w="2600" w:type="dxa"/>
            <w:tcBorders>
              <w:top w:val="single" w:sz="4" w:space="0" w:color="000000"/>
              <w:left w:val="single" w:sz="4" w:space="0" w:color="000000"/>
              <w:bottom w:val="single" w:sz="4" w:space="0" w:color="000000"/>
              <w:right w:val="single" w:sz="4" w:space="0" w:color="000000"/>
            </w:tcBorders>
          </w:tcPr>
          <w:p w14:paraId="75A3AC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Sidebar item [Kho tài liệu]</w:t>
            </w:r>
          </w:p>
        </w:tc>
        <w:tc>
          <w:tcPr>
            <w:tcW w:w="6462" w:type="dxa"/>
            <w:tcBorders>
              <w:top w:val="single" w:sz="4" w:space="0" w:color="000000"/>
              <w:left w:val="single" w:sz="4" w:space="0" w:color="000000"/>
              <w:bottom w:val="single" w:sz="4" w:space="0" w:color="000000"/>
              <w:right w:val="single" w:sz="4" w:space="0" w:color="000000"/>
            </w:tcBorders>
          </w:tcPr>
          <w:p w14:paraId="23134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Navigation item in the Business [Nghiệp vụ] group; highlighted when this page is open.</w:t>
            </w:r>
          </w:p>
        </w:tc>
      </w:tr>
      <w:tr w:rsidR="00A7506D" w14:paraId="232E8C02" w14:textId="77777777">
        <w:tc>
          <w:tcPr>
            <w:tcW w:w="2600" w:type="dxa"/>
            <w:tcBorders>
              <w:top w:val="single" w:sz="4" w:space="0" w:color="000000"/>
              <w:left w:val="single" w:sz="4" w:space="0" w:color="000000"/>
              <w:bottom w:val="single" w:sz="4" w:space="0" w:color="000000"/>
              <w:right w:val="single" w:sz="4" w:space="0" w:color="000000"/>
            </w:tcBorders>
          </w:tcPr>
          <w:p w14:paraId="7D78FF0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title</w:t>
            </w:r>
          </w:p>
        </w:tc>
        <w:tc>
          <w:tcPr>
            <w:tcW w:w="6462" w:type="dxa"/>
            <w:tcBorders>
              <w:top w:val="single" w:sz="4" w:space="0" w:color="000000"/>
              <w:left w:val="single" w:sz="4" w:space="0" w:color="000000"/>
              <w:bottom w:val="single" w:sz="4" w:space="0" w:color="000000"/>
              <w:right w:val="single" w:sz="4" w:space="0" w:color="000000"/>
            </w:tcBorders>
          </w:tcPr>
          <w:p w14:paraId="25DCD0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Library” [Kho tài liệu].</w:t>
            </w:r>
          </w:p>
        </w:tc>
      </w:tr>
      <w:tr w:rsidR="00A7506D" w14:paraId="538F10FA" w14:textId="77777777">
        <w:tc>
          <w:tcPr>
            <w:tcW w:w="2600" w:type="dxa"/>
            <w:tcBorders>
              <w:top w:val="single" w:sz="4" w:space="0" w:color="000000"/>
              <w:left w:val="single" w:sz="4" w:space="0" w:color="000000"/>
              <w:bottom w:val="single" w:sz="4" w:space="0" w:color="000000"/>
              <w:right w:val="single" w:sz="4" w:space="0" w:color="000000"/>
            </w:tcBorders>
          </w:tcPr>
          <w:p w14:paraId="4BBDF1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subtitle</w:t>
            </w:r>
          </w:p>
        </w:tc>
        <w:tc>
          <w:tcPr>
            <w:tcW w:w="6462" w:type="dxa"/>
            <w:tcBorders>
              <w:top w:val="single" w:sz="4" w:space="0" w:color="000000"/>
              <w:left w:val="single" w:sz="4" w:space="0" w:color="000000"/>
              <w:bottom w:val="single" w:sz="4" w:space="0" w:color="000000"/>
              <w:right w:val="single" w:sz="4" w:space="0" w:color="000000"/>
            </w:tcBorders>
          </w:tcPr>
          <w:p w14:paraId="50DD44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“Your private documents — only you can see and manage what is here.” [Tài liệu riêng của bạn — chỉ bạn thấy và quản lý được những gì ở đây.]</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 / Upload [Tải lên]</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both in the page header and inside the empty-state panel; both pairs do the same. New folder creates a folder at the root of the library (UC-72a); Upload opens the file picker and stores the chosen file at the root of the library (UC-36, BR-187).</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Shows only All documents [Tất cả tài liệu] with the count 0, selected; no folder exists yet.</w:t>
            </w:r>
          </w:p>
        </w:tc>
      </w:tr>
      <w:tr w:rsidR="00A7506D" w14:paraId="416E71DB" w14:textId="77777777">
        <w:tc>
          <w:tcPr>
            <w:tcW w:w="2600" w:type="dxa"/>
            <w:tcBorders>
              <w:top w:val="single" w:sz="4" w:space="0" w:color="000000"/>
              <w:left w:val="single" w:sz="4" w:space="0" w:color="000000"/>
              <w:bottom w:val="single" w:sz="4" w:space="0" w:color="000000"/>
              <w:right w:val="single" w:sz="4" w:space="0" w:color="000000"/>
            </w:tcBorders>
          </w:tcPr>
          <w:p w14:paraId="328B3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Empty-state panel</w:t>
            </w:r>
          </w:p>
        </w:tc>
        <w:tc>
          <w:tcPr>
            <w:tcW w:w="6462" w:type="dxa"/>
            <w:tcBorders>
              <w:top w:val="single" w:sz="4" w:space="0" w:color="000000"/>
              <w:left w:val="single" w:sz="4" w:space="0" w:color="000000"/>
              <w:bottom w:val="single" w:sz="4" w:space="0" w:color="000000"/>
              <w:right w:val="single" w:sz="4" w:space="0" w:color="000000"/>
            </w:tcBorders>
          </w:tcPr>
          <w:p w14:paraId="20FA67D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panel with a document icon in the file area, holding the title, explanation text, file hint and the New folder and Upload buttons.</w:t>
            </w:r>
          </w:p>
        </w:tc>
      </w:tr>
      <w:tr w:rsidR="00A7506D" w14:paraId="5A4A5E51" w14:textId="77777777">
        <w:tc>
          <w:tcPr>
            <w:tcW w:w="2600" w:type="dxa"/>
            <w:tcBorders>
              <w:top w:val="single" w:sz="4" w:space="0" w:color="000000"/>
              <w:left w:val="single" w:sz="4" w:space="0" w:color="000000"/>
              <w:bottom w:val="single" w:sz="4" w:space="0" w:color="000000"/>
              <w:right w:val="single" w:sz="4" w:space="0" w:color="000000"/>
            </w:tcBorders>
          </w:tcPr>
          <w:p w14:paraId="4512B4B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Empty-state title</w:t>
            </w:r>
          </w:p>
        </w:tc>
        <w:tc>
          <w:tcPr>
            <w:tcW w:w="6462" w:type="dxa"/>
            <w:tcBorders>
              <w:top w:val="single" w:sz="4" w:space="0" w:color="000000"/>
              <w:left w:val="single" w:sz="4" w:space="0" w:color="000000"/>
              <w:bottom w:val="single" w:sz="4" w:space="0" w:color="000000"/>
              <w:right w:val="single" w:sz="4" w:space="0" w:color="000000"/>
            </w:tcBorders>
          </w:tcPr>
          <w:p w14:paraId="79AC19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“No documents yet” [Chưa có tài liệu nào].</w:t>
            </w:r>
          </w:p>
        </w:tc>
      </w:tr>
      <w:tr w:rsidR="00A7506D" w14:paraId="6EDCC52B" w14:textId="77777777">
        <w:tc>
          <w:tcPr>
            <w:tcW w:w="2600" w:type="dxa"/>
            <w:tcBorders>
              <w:top w:val="single" w:sz="4" w:space="0" w:color="000000"/>
              <w:left w:val="single" w:sz="4" w:space="0" w:color="000000"/>
              <w:bottom w:val="single" w:sz="4" w:space="0" w:color="000000"/>
              <w:right w:val="single" w:sz="4" w:space="0" w:color="000000"/>
            </w:tcBorders>
          </w:tcPr>
          <w:p w14:paraId="72112BA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Explanation text</w:t>
            </w:r>
          </w:p>
        </w:tc>
        <w:tc>
          <w:tcPr>
            <w:tcW w:w="6462" w:type="dxa"/>
            <w:tcBorders>
              <w:top w:val="single" w:sz="4" w:space="0" w:color="000000"/>
              <w:left w:val="single" w:sz="4" w:space="0" w:color="000000"/>
              <w:bottom w:val="single" w:sz="4" w:space="0" w:color="000000"/>
              <w:right w:val="single" w:sz="4" w:space="0" w:color="000000"/>
            </w:tcBorders>
          </w:tcPr>
          <w:p w14:paraId="17C4AAE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“Upload documents to the library, put them into folders, then attach them to meetings where you are Chair or Secretary. A document not attached to any meeting can be read only by you.” [Tải tài liệu lên kho, xếp vào thư mục, rồi gắn vào cuộc họp mà bạn làm Chủ trì hoặc Thư ký. Tài liệu chưa gắn cuộc họp nào chỉ mình bạn đọc được.]</w:t>
            </w:r>
          </w:p>
        </w:tc>
      </w:tr>
      <w:tr w:rsidR="00A7506D">
        <w:tc>
          <w:tcPr>
            <w:tcW w:w="2600"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hint</w:t>
            </w:r>
          </w:p>
        </w:tc>
        <w:tc>
          <w:tcPr>
            <w:tcW w:w="6462" w:type="dxa"/>
            <w:tcBorders>
              <w:top w:val="single" w:sz="4" w:space="0" w:color="000000"/>
              <w:left w:val="single" w:sz="4" w:space="0" w:color="000000"/>
              <w:bottom w:val="single" w:sz="4" w:space="0" w:color="000000"/>
              <w:right w:val="single" w:sz="4" w:space="0" w:color="000000"/>
            </w:tcBorders>
          </w:tcPr>
          <w:p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small text: “Accepts PDF and DOCX, up to 50 MB per file.” [Nhận PDF và DOCX, tối đa 50 MB mỗi tệp.] (BR-187)</w:t>
            </w:r>
          </w:p>
        </w:tc>
      </w:tr>
    </w:tbl>
    <w:p w14:paraId="015D4DB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7ADBA9" w14:textId="77777777" w:rsidR="00A7506D" w:rsidRDefault="00DF34F2">
      <w:pPr>
        <w:pStyle w:val="Heading3"/>
      </w:pPr>
      <w:bookmarkStart w:id="142" w:name="_Toc242699722"/>
      <w:r>
        <w:rPr>
          <w:rFonts w:ascii="Times New Roman" w:hAnsi="Times New Roman" w:eastAsia="Times New Roman" w:cs="Times New Roman"/>
        </w:rPr>
        <w:t>7.2 Personal Document Library</w:t>
      </w:r>
      <w:bookmarkEnd w:id="142"/>
    </w:p>
    <w:p w14:paraId="4B49EA7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1DEDD6B" wp14:editId="0DE14869">
            <wp:extent cx="5669280" cy="3543300"/>
            <wp:effectExtent l="0" t="0" r="0" b="0"/>
            <wp:docPr id="21335900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49"/>
                    <a:srcRect/>
                    <a:stretch>
                      <a:fillRect/>
                    </a:stretch>
                  </pic:blipFill>
                  <pic:spPr>
                    <a:xfrm>
                      <a:off x="0" y="0"/>
                      <a:ext cx="5669280" cy="3543300"/>
                    </a:xfrm>
                    <a:prstGeom prst="rect">
                      <a:avLst/>
                    </a:prstGeom>
                    <a:ln/>
                  </pic:spPr>
                </pic:pic>
              </a:graphicData>
            </a:graphic>
          </wp:inline>
        </w:drawing>
      </w:r>
    </w:p>
    <w:p w14:paraId="6DB4B73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E5869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Document Library is the Document Library page once the user’s library holds folders or files; an empty library shows the empty state (7.1). Each internal user has a private library: folders on the left and the file table on the right, with size, upload date and the number of meetings that use each file. Files have no versions; to change a document the user uploads a new file. Uploading a file to the library does not attach it to a meeting; files are attached through the Add Document to Meeting Dialog (7.4). A file uploaded straight into a meeting lands in a folder named after that meeting. External Guests have no personal library (UC-34, UC-36, UC-71, UC-72).</w:t>
      </w:r>
    </w:p>
    <w:p w14:paraId="2869C90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any signed-in internal user (Meeting Organizer, Meeting Approver, System Admin, Chair, Secretary, Participant) to:</w:t>
      </w:r>
    </w:p>
    <w:p w14:paraId="7D5271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Document Library: </w:t>
      </w:r>
      <w:r>
        <w:rPr>
          <w:rFonts w:ascii="Times New Roman" w:eastAsia="Times New Roman" w:hAnsi="Times New Roman" w:cs="Times New Roman"/>
          <w:color w:val="000000"/>
        </w:rPr>
        <w:t>view his/her own documents with file name, size, upload date and meeting usage (UC-34).</w:t>
      </w:r>
    </w:p>
    <w:p w14:paraId="5EDC18A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Browse Folders: </w:t>
      </w:r>
      <w:r>
        <w:rPr>
          <w:rFonts w:ascii="Times New Roman" w:eastAsia="Times New Roman" w:hAnsi="Times New Roman" w:cs="Times New Roman"/>
          <w:color w:val="000000"/>
        </w:rPr>
        <w:t>select All documents or a folder in the left panel to list the files and sub-folders it contains (UC-34).</w:t>
      </w:r>
      <w:r>
        <w:rPr>
          <w:rFonts w:ascii="Times New Roman" w:eastAsia="Times New Roman" w:hAnsi="Times New Roman" w:cs="Times New Roman"/>
          <w:color w:val="000000"/>
        </w:rPr>
        <w:t/>
      </w:r>
    </w:p>
    <w:p w14:paraId="3CAA89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Search and Filter Documents: </w:t>
      </w:r>
      <w:r>
        <w:rPr>
          <w:rFonts w:ascii="Times New Roman" w:eastAsia="Times New Roman" w:hAnsi="Times New Roman" w:cs="Times New Roman"/>
          <w:color w:val="000000"/>
        </w:rPr>
        <w:t>search by file name and filter by file type (UC-34).</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Upload Document: </w:t>
      </w:r>
      <w:r>
        <w:rPr>
          <w:rFonts w:ascii="Times New Roman" w:eastAsia="Times New Roman" w:hAnsi="Times New Roman" w:cs="Times New Roman"/>
          <w:color w:val="000000"/>
        </w:rPr>
        <w:t>click “Upload” and choose a file from the computer to store it in the selected folder (UC-36).</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Organise Documents: </w:t>
      </w:r>
      <w:r>
        <w:rPr>
          <w:rFonts w:ascii="Times New Roman" w:eastAsia="Times New Roman" w:hAnsi="Times New Roman" w:cs="Times New Roman"/>
          <w:color w:val="000000"/>
        </w:rPr>
        <w:lastRenderedPageBreak/>
        <w:t>rename a file, move it to another folder or delete it from the library; meetings that already use the file keep it (UC-71).</w:t>
      </w:r>
      <w:r>
        <w:rPr>
          <w:rFonts w:ascii="Times New Roman" w:eastAsia="Times New Roman" w:hAnsi="Times New Roman" w:cs="Times New Roman"/>
          <w:color w:val="000000"/>
        </w:rPr>
        <w:t/>
      </w:r>
    </w:p>
    <w:p w14:paraId="75595F8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Manage Folders: </w:t>
      </w:r>
      <w:r>
        <w:rPr>
          <w:rFonts w:ascii="Times New Roman" w:eastAsia="Times New Roman" w:hAnsi="Times New Roman" w:cs="Times New Roman"/>
          <w:color w:val="000000"/>
        </w:rPr>
        <w:lastRenderedPageBreak/>
        <w:t>click “New folder” to create a folder, and rename, move or delete an empty folder from its menu; folders nest at most five levels (UC-72).</w:t>
      </w:r>
      <w:r>
        <w:rPr>
          <w:rFonts w:ascii="Times New Roman" w:eastAsia="Times New Roman" w:hAnsi="Times New Roman" w:cs="Times New Roman"/>
          <w:color w:val="000000"/>
        </w:rPr>
        <w:t/>
      </w:r>
    </w:p>
    <w:p w14:paraId="00B30F7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6CCB0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Row Actions: </w:t>
      </w:r>
      <w:r>
        <w:rPr>
          <w:rFonts w:ascii="Times New Roman" w:eastAsia="Times New Roman" w:hAnsi="Times New Roman" w:cs="Times New Roman"/>
          <w:color w:val="000000"/>
        </w:rPr>
        <w:t>use the icon buttons of a row to work with that file.</w:t>
      </w:r>
    </w:p>
    <w:p w14:paraId="25A33C10"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1085FDA"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243E97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261125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title “Document Library” [Kho tài liệu] with the subtitle “Your private documents — only you can see and manage what is here.” Only the owner’s own documents are listed.</w:t>
            </w:r>
          </w:p>
        </w:tc>
      </w:tr>
      <w:tr w:rsidR="00A7506D" w14:paraId="02D0411E" w14:textId="77777777">
        <w:tc>
          <w:tcPr>
            <w:tcW w:w="2600" w:type="dxa"/>
            <w:tcBorders>
              <w:top w:val="single" w:sz="4" w:space="0" w:color="000000"/>
              <w:left w:val="single" w:sz="4" w:space="0" w:color="000000"/>
              <w:bottom w:val="single" w:sz="4" w:space="0" w:color="000000"/>
              <w:right w:val="single" w:sz="4" w:space="0" w:color="000000"/>
            </w:tcBorders>
          </w:tcPr>
          <w:p w14:paraId="1952286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New folder [Thư mục mới]</w:t>
            </w:r>
          </w:p>
        </w:tc>
        <w:tc>
          <w:tcPr>
            <w:tcW w:w="6462" w:type="dxa"/>
            <w:tcBorders>
              <w:top w:val="single" w:sz="4" w:space="0" w:color="000000"/>
              <w:left w:val="single" w:sz="4" w:space="0" w:color="000000"/>
              <w:bottom w:val="single" w:sz="4" w:space="0" w:color="000000"/>
              <w:right w:val="single" w:sz="4" w:space="0" w:color="000000"/>
            </w:tcBorders>
          </w:tcPr>
          <w:p w14:paraId="7FE4AD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creates a folder inside the selected folder, or at the root when All documents is selected. Nesting is limited to five levels (UC-72a, BR-191).</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[Tải lên]</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file picker and uploads the chosen file into the selected folder (UC-36). Only PDF and DOCX files up to 50 MB are accepted (BR-187); a file that cannot be stored is rejected with an error and nothing is saved.</w:t>
            </w:r>
          </w:p>
        </w:tc>
      </w:tr>
      <w:tr w:rsidR="00A7506D" w14:paraId="2868D58D" w14:textId="77777777">
        <w:tc>
          <w:tcPr>
            <w:tcW w:w="2600" w:type="dxa"/>
            <w:tcBorders>
              <w:top w:val="single" w:sz="4" w:space="0" w:color="000000"/>
              <w:left w:val="single" w:sz="4" w:space="0" w:color="000000"/>
              <w:bottom w:val="single" w:sz="4" w:space="0" w:color="000000"/>
              <w:right w:val="single" w:sz="4" w:space="0" w:color="000000"/>
            </w:tcBorders>
          </w:tcPr>
          <w:p w14:paraId="388857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Folder panel</w:t>
            </w:r>
          </w:p>
        </w:tc>
        <w:tc>
          <w:tcPr>
            <w:tcW w:w="6462" w:type="dxa"/>
            <w:tcBorders>
              <w:top w:val="single" w:sz="4" w:space="0" w:color="000000"/>
              <w:left w:val="single" w:sz="4" w:space="0" w:color="000000"/>
              <w:bottom w:val="single" w:sz="4" w:space="0" w:color="000000"/>
              <w:right w:val="single" w:sz="4" w:space="0" w:color="000000"/>
            </w:tcBorders>
          </w:tcPr>
          <w:p w14:paraId="61A23F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Tree of All documents [Tất cả tài liệu] (default, selected) and the user’s folders, each with the number of files. A folder named after a meeting (e.g. “Họp kế hoạch Sprint 6 - 15/10/2026”) holds files uploaded straight into that meeting. Each folder has a menu: Rename, Move, Delete (only when empty) (UC-72, BR-191, BR-192).</w:t>
            </w:r>
          </w:p>
        </w:tc>
      </w:tr>
      <w:tr w:rsidR="00A7506D" w14:paraId="783D4755" w14:textId="77777777">
        <w:tc>
          <w:tcPr>
            <w:tcW w:w="2600" w:type="dxa"/>
            <w:tcBorders>
              <w:top w:val="single" w:sz="4" w:space="0" w:color="000000"/>
              <w:left w:val="single" w:sz="4" w:space="0" w:color="000000"/>
              <w:bottom w:val="single" w:sz="4" w:space="0" w:color="000000"/>
              <w:right w:val="single" w:sz="4" w:space="0" w:color="000000"/>
            </w:tcBorders>
          </w:tcPr>
          <w:p w14:paraId="6EC520F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Search [Tìm theo tên tệp…]</w:t>
            </w:r>
          </w:p>
        </w:tc>
        <w:tc>
          <w:tcPr>
            <w:tcW w:w="6462" w:type="dxa"/>
            <w:tcBorders>
              <w:top w:val="single" w:sz="4" w:space="0" w:color="000000"/>
              <w:left w:val="single" w:sz="4" w:space="0" w:color="000000"/>
              <w:bottom w:val="single" w:sz="4" w:space="0" w:color="000000"/>
              <w:right w:val="single" w:sz="4" w:space="0" w:color="000000"/>
            </w:tcBorders>
          </w:tcPr>
          <w:p w14:paraId="1B8FD7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empty by default; matches the file name within the selected folder.</w:t>
            </w:r>
          </w:p>
        </w:tc>
      </w:tr>
      <w:tr w:rsidR="00A7506D" w14:paraId="0C68A2A6" w14:textId="77777777">
        <w:tc>
          <w:tcPr>
            <w:tcW w:w="2600" w:type="dxa"/>
            <w:tcBorders>
              <w:top w:val="single" w:sz="4" w:space="0" w:color="000000"/>
              <w:left w:val="single" w:sz="4" w:space="0" w:color="000000"/>
              <w:bottom w:val="single" w:sz="4" w:space="0" w:color="000000"/>
              <w:right w:val="single" w:sz="4" w:space="0" w:color="000000"/>
            </w:tcBorders>
          </w:tcPr>
          <w:p w14:paraId="61E67E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type filter [Mọi loại tệp]</w:t>
            </w:r>
          </w:p>
        </w:tc>
        <w:tc>
          <w:tcPr>
            <w:tcW w:w="6462" w:type="dxa"/>
            <w:tcBorders>
              <w:top w:val="single" w:sz="4" w:space="0" w:color="000000"/>
              <w:left w:val="single" w:sz="4" w:space="0" w:color="000000"/>
              <w:bottom w:val="single" w:sz="4" w:space="0" w:color="000000"/>
              <w:right w:val="single" w:sz="4" w:space="0" w:color="000000"/>
            </w:tcBorders>
          </w:tcPr>
          <w:p w14:paraId="628110A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file types (default), PDF and Word (DOCX).</w:t>
            </w:r>
          </w:p>
        </w:tc>
      </w:tr>
      <w:tr w:rsidR="00A7506D" w14:paraId="0F1E48A1" w14:textId="77777777">
        <w:tc>
          <w:tcPr>
            <w:tcW w:w="2600" w:type="dxa"/>
            <w:tcBorders>
              <w:top w:val="single" w:sz="4" w:space="0" w:color="000000"/>
              <w:left w:val="single" w:sz="4" w:space="0" w:color="000000"/>
              <w:bottom w:val="single" w:sz="4" w:space="0" w:color="000000"/>
              <w:right w:val="single" w:sz="4" w:space="0" w:color="000000"/>
            </w:tcBorders>
          </w:tcPr>
          <w:p w14:paraId="253474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name [Tên tệp]</w:t>
            </w:r>
          </w:p>
        </w:tc>
        <w:tc>
          <w:tcPr>
            <w:tcW w:w="6462" w:type="dxa"/>
            <w:tcBorders>
              <w:top w:val="single" w:sz="4" w:space="0" w:color="000000"/>
              <w:left w:val="single" w:sz="4" w:space="0" w:color="000000"/>
              <w:bottom w:val="single" w:sz="4" w:space="0" w:color="000000"/>
              <w:right w:val="single" w:sz="4" w:space="0" w:color="000000"/>
            </w:tcBorders>
          </w:tcPr>
          <w:p w14:paraId="6872972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icon and file name, e.g. “Ke-hoach-kinh-doanh-2027.docx”.</w:t>
            </w:r>
          </w:p>
        </w:tc>
      </w:tr>
      <w:tr w:rsidR="00A7506D" w14:paraId="6548F034" w14:textId="77777777">
        <w:tc>
          <w:tcPr>
            <w:tcW w:w="2600" w:type="dxa"/>
            <w:tcBorders>
              <w:top w:val="single" w:sz="4" w:space="0" w:color="000000"/>
              <w:left w:val="single" w:sz="4" w:space="0" w:color="000000"/>
              <w:bottom w:val="single" w:sz="4" w:space="0" w:color="000000"/>
              <w:right w:val="single" w:sz="4" w:space="0" w:color="000000"/>
            </w:tcBorders>
          </w:tcPr>
          <w:p w14:paraId="01AACF4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Size [Dung lượng]</w:t>
            </w:r>
          </w:p>
        </w:tc>
        <w:tc>
          <w:tcPr>
            <w:tcW w:w="6462" w:type="dxa"/>
            <w:tcBorders>
              <w:top w:val="single" w:sz="4" w:space="0" w:color="000000"/>
              <w:left w:val="single" w:sz="4" w:space="0" w:color="000000"/>
              <w:bottom w:val="single" w:sz="4" w:space="0" w:color="000000"/>
              <w:right w:val="single" w:sz="4" w:space="0" w:color="000000"/>
            </w:tcBorders>
          </w:tcPr>
          <w:p w14:paraId="10DF65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size, e.g. 1,2 MB / 640 KB.</w:t>
            </w:r>
          </w:p>
        </w:tc>
      </w:tr>
      <w:tr w:rsidR="00A7506D" w14:paraId="5A346183" w14:textId="77777777">
        <w:tc>
          <w:tcPr>
            <w:tcW w:w="2600" w:type="dxa"/>
            <w:tcBorders>
              <w:top w:val="single" w:sz="4" w:space="0" w:color="000000"/>
              <w:left w:val="single" w:sz="4" w:space="0" w:color="000000"/>
              <w:bottom w:val="single" w:sz="4" w:space="0" w:color="000000"/>
              <w:right w:val="single" w:sz="4" w:space="0" w:color="000000"/>
            </w:tcBorders>
          </w:tcPr>
          <w:p w14:paraId="3A33DB0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Uploaded [Ngày tải lên]</w:t>
            </w:r>
          </w:p>
        </w:tc>
        <w:tc>
          <w:tcPr>
            <w:tcW w:w="6462" w:type="dxa"/>
            <w:tcBorders>
              <w:top w:val="single" w:sz="4" w:space="0" w:color="000000"/>
              <w:left w:val="single" w:sz="4" w:space="0" w:color="000000"/>
              <w:bottom w:val="single" w:sz="4" w:space="0" w:color="000000"/>
              <w:right w:val="single" w:sz="4" w:space="0" w:color="000000"/>
            </w:tcBorders>
          </w:tcPr>
          <w:p w14:paraId="72665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upload date, format dd/mm/yyyy.</w:t>
            </w:r>
          </w:p>
        </w:tc>
      </w:tr>
      <w:tr w:rsidR="00A7506D" w14:paraId="117F9829" w14:textId="77777777">
        <w:tc>
          <w:tcPr>
            <w:tcW w:w="2600" w:type="dxa"/>
            <w:tcBorders>
              <w:top w:val="single" w:sz="4" w:space="0" w:color="000000"/>
              <w:left w:val="single" w:sz="4" w:space="0" w:color="000000"/>
              <w:bottom w:val="single" w:sz="4" w:space="0" w:color="000000"/>
              <w:right w:val="single" w:sz="4" w:space="0" w:color="000000"/>
            </w:tcBorders>
          </w:tcPr>
          <w:p w14:paraId="268DCC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Used in [Đang dùng trong]</w:t>
            </w:r>
          </w:p>
        </w:tc>
        <w:tc>
          <w:tcPr>
            <w:tcW w:w="6462" w:type="dxa"/>
            <w:tcBorders>
              <w:top w:val="single" w:sz="4" w:space="0" w:color="000000"/>
              <w:left w:val="single" w:sz="4" w:space="0" w:color="000000"/>
              <w:bottom w:val="single" w:sz="4" w:space="0" w:color="000000"/>
              <w:right w:val="single" w:sz="4" w:space="0" w:color="000000"/>
            </w:tcBorders>
          </w:tcPr>
          <w:p w14:paraId="28E5C3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meetings the file has been attached to, e.g. “2 meetings” [2 cuộc họp], or “Not used” [Chưa dùng] in italics. A file not attached to any meeting can be read only by its owner.</w:t>
            </w:r>
          </w:p>
        </w:tc>
      </w:tr>
      <w:tr w:rsidR="00A7506D" w14:paraId="2505FFF5" w14:textId="77777777">
        <w:tc>
          <w:tcPr>
            <w:tcW w:w="2600" w:type="dxa"/>
            <w:tcBorders>
              <w:top w:val="single" w:sz="4" w:space="0" w:color="000000"/>
              <w:left w:val="single" w:sz="4" w:space="0" w:color="000000"/>
              <w:bottom w:val="single" w:sz="4" w:space="0" w:color="000000"/>
              <w:right w:val="single" w:sz="4" w:space="0" w:color="000000"/>
            </w:tcBorders>
          </w:tcPr>
          <w:p w14:paraId="66FD1B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Actions [Thao tác]</w:t>
            </w:r>
          </w:p>
        </w:tc>
        <w:tc>
          <w:tcPr>
            <w:tcW w:w="6462" w:type="dxa"/>
            <w:tcBorders>
              <w:top w:val="single" w:sz="4" w:space="0" w:color="000000"/>
              <w:left w:val="single" w:sz="4" w:space="0" w:color="000000"/>
              <w:bottom w:val="single" w:sz="4" w:space="0" w:color="000000"/>
              <w:right w:val="single" w:sz="4" w:space="0" w:color="000000"/>
            </w:tcBorders>
          </w:tcPr>
          <w:p w14:paraId="171BEA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buttons per row: open preview, download, rename, move to another folder and delete from the library (UC-71). Delete asks for confirmation and states that meetings using the file keep it (BR-186).</w:t>
            </w:r>
          </w:p>
        </w:tc>
      </w:tr>
    </w:tbl>
    <w:p w14:paraId="7239141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C3EDFA" w14:textId="77777777" w:rsidR="00A7506D" w:rsidRDefault="00DF34F2">
      <w:pPr>
        <w:pStyle w:val="Heading3"/>
      </w:pPr>
      <w:bookmarkStart w:id="143" w:name="_Toc242699723"/>
      <w:r>
        <w:rPr>
          <w:rFonts w:ascii="Times New Roman" w:hAnsi="Times New Roman" w:eastAsia="Times New Roman" w:cs="Times New Roman"/>
        </w:rPr>
        <w:lastRenderedPageBreak/>
        <w:t>7.3 Meeting Detail – Documents Tab</w:t>
      </w:r>
      <w:bookmarkEnd w:id="143"/>
    </w:p>
    <w:p w14:paraId="018D57FB"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6A3A569" wp14:editId="1F0D68A4">
            <wp:extent cx="5669280" cy="3549205"/>
            <wp:effectExtent l="0" t="0" r="0" b="0"/>
            <wp:docPr id="2133590004"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50"/>
                    <a:srcRect/>
                    <a:stretch>
                      <a:fillRect/>
                    </a:stretch>
                  </pic:blipFill>
                  <pic:spPr>
                    <a:xfrm>
                      <a:off x="0" y="0"/>
                      <a:ext cx="5669280" cy="3549205"/>
                    </a:xfrm>
                    <a:prstGeom prst="rect">
                      <a:avLst/>
                    </a:prstGeom>
                    <a:ln/>
                  </pic:spPr>
                </pic:pic>
              </a:graphicData>
            </a:graphic>
          </wp:inline>
        </w:drawing>
      </w:r>
    </w:p>
    <w:p w14:paraId="2674E89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E0BA95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Detail – Documents tab lists the documents attached to the selected Meeting. Each document is either linked to one agenda item or is a general document of the Meeting. The Meeting keeps its own reference to each file, so deleting the file from a personal library does not remove it from the Meeting. Users related to the meeting view the list and open a document in the Document Viewer (7.5); the Chair and the Secretary add documents from the computer or from their personal library through the Add Document to Meeting Dialog (7.4) and remove documents from the Meeting (UC-32a, UC-32c, UC-33a, UC-33c).</w:t>
      </w:r>
    </w:p>
    <w:p w14:paraId="506D6F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115D41C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view the documents of the Meeting with file name, size, linked agenda item, the person who added it and the number of comments (UC-32a).</w:t>
      </w:r>
    </w:p>
    <w:p w14:paraId="41B122B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Filter by Agenda Item: </w:t>
      </w:r>
      <w:r>
        <w:rPr>
          <w:rFonts w:ascii="Times New Roman" w:eastAsia="Times New Roman" w:hAnsi="Times New Roman" w:cs="Times New Roman"/>
          <w:color w:val="000000"/>
        </w:rPr>
        <w:t>choose an agenda item, or general documents, to show only the related documents (UC-32a).</w:t>
      </w:r>
    </w:p>
    <w:p w14:paraId="438CD15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Document: </w:t>
      </w:r>
      <w:r>
        <w:rPr>
          <w:rFonts w:ascii="Times New Roman" w:eastAsia="Times New Roman" w:hAnsi="Times New Roman" w:cs="Times New Roman"/>
          <w:color w:val="000000"/>
        </w:rPr>
        <w:t>click a document to open it in the Document Viewer with preview and comments (UC-32c).</w:t>
      </w:r>
    </w:p>
    <w:p w14:paraId="0C48E0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 from Library: (Chair, Secretary)</w:t>
      </w:r>
      <w:r>
        <w:rPr>
          <w:rFonts w:ascii="Times New Roman" w:eastAsia="Times New Roman" w:hAnsi="Times New Roman" w:cs="Times New Roman"/>
          <w:color w:val="000000"/>
        </w:rPr>
        <w:t xml:space="preserve"> click “Choose from Document Library” to attach files from the personal library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Document from Computer: </w:t>
      </w:r>
      <w:r>
        <w:rPr>
          <w:rFonts w:ascii="Times New Roman" w:eastAsia="Times New Roman" w:hAnsi="Times New Roman" w:cs="Times New Roman"/>
          <w:color w:val="000000"/>
        </w:rPr>
        <w:t>(Chair, Secretary) click “Upload from computer” to attach a file from the device (UC-33a).</w:t>
      </w:r>
    </w:p>
    <w:p w14:paraId="62DF813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Document: </w:t>
      </w:r>
      <w:r>
        <w:rPr>
          <w:rFonts w:ascii="Times New Roman" w:eastAsia="Times New Roman" w:hAnsi="Times New Roman" w:cs="Times New Roman"/>
          <w:color w:val="000000"/>
        </w:rPr>
        <w:t>(Chair, Secretary) click “Remove” on a row to remove the document from the Meeting; not allowed once the Meeting has minutes (UC-33c).</w:t>
      </w:r>
      <w:r>
        <w:rPr>
          <w:rFonts w:ascii="Times New Roman" w:eastAsia="Times New Roman" w:hAnsi="Times New Roman" w:cs="Times New Roman"/>
          <w:color w:val="000000"/>
        </w:rPr>
        <w:t/>
      </w:r>
    </w:p>
    <w:p w14:paraId="336E1D2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BA325A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2618E7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A3BD5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31033A2" w14:textId="77777777">
        <w:tc>
          <w:tcPr>
            <w:tcW w:w="2600" w:type="dxa"/>
            <w:tcBorders>
              <w:top w:val="single" w:sz="4" w:space="0" w:color="000000"/>
              <w:left w:val="single" w:sz="4" w:space="0" w:color="000000"/>
              <w:bottom w:val="single" w:sz="4" w:space="0" w:color="000000"/>
              <w:right w:val="single" w:sz="4" w:space="0" w:color="000000"/>
            </w:tcBorders>
          </w:tcPr>
          <w:p w14:paraId="0CE7F4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99C7A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back link “‹ Meetings” [‹ Cuộc họp], meeting title with status chip (e.g. Draft [Nháp], In Progress [Đang họp]) and confidentiality chip (e.g. Normal [Thường]); second line: planned date </w:t>
            </w:r>
            <w:r>
              <w:rPr>
                <w:rFonts w:ascii="Times New Roman" w:eastAsia="Times New Roman" w:hAnsi="Times New Roman" w:cs="Times New Roman"/>
                <w:color w:val="444444"/>
              </w:rPr>
              <w:lastRenderedPageBreak/>
              <w:t>and time and mode · location (e.g. “Thursday, 15/10/2026 · 08:30–09:30 · Hybrid · Room 2.1, floor 2”).</w:t>
            </w:r>
          </w:p>
        </w:tc>
      </w:tr>
      <w:tr w:rsidR="00A7506D" w14:paraId="5CEC8B76" w14:textId="77777777">
        <w:tc>
          <w:tcPr>
            <w:tcW w:w="2600" w:type="dxa"/>
            <w:tcBorders>
              <w:top w:val="single" w:sz="4" w:space="0" w:color="000000"/>
              <w:left w:val="single" w:sz="4" w:space="0" w:color="000000"/>
              <w:bottom w:val="single" w:sz="4" w:space="0" w:color="000000"/>
              <w:right w:val="single" w:sz="4" w:space="0" w:color="000000"/>
            </w:tcBorders>
          </w:tcPr>
          <w:p w14:paraId="5F9997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22561E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Documents [Tài liệu] is selected. Other tabs: General Information, Participants, Meeting Content, Voting, Recordings, Summary, Minutes.</w:t>
            </w:r>
          </w:p>
        </w:tc>
      </w:tr>
      <w:tr w:rsidR="00A7506D" w14:paraId="0AC7BC28" w14:textId="77777777">
        <w:tc>
          <w:tcPr>
            <w:tcW w:w="2600" w:type="dxa"/>
            <w:tcBorders>
              <w:top w:val="single" w:sz="4" w:space="0" w:color="000000"/>
              <w:left w:val="single" w:sz="4" w:space="0" w:color="000000"/>
              <w:bottom w:val="single" w:sz="4" w:space="0" w:color="000000"/>
              <w:right w:val="single" w:sz="4" w:space="0" w:color="000000"/>
            </w:tcBorders>
          </w:tcPr>
          <w:p w14:paraId="79AF1E4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item filter [Tất cả mục nghị sự]</w:t>
            </w:r>
          </w:p>
        </w:tc>
        <w:tc>
          <w:tcPr>
            <w:tcW w:w="6462" w:type="dxa"/>
            <w:tcBorders>
              <w:top w:val="single" w:sz="4" w:space="0" w:color="000000"/>
              <w:left w:val="single" w:sz="4" w:space="0" w:color="000000"/>
              <w:bottom w:val="single" w:sz="4" w:space="0" w:color="000000"/>
              <w:right w:val="single" w:sz="4" w:space="0" w:color="000000"/>
            </w:tcBorders>
          </w:tcPr>
          <w:p w14:paraId="4E28B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Values: All agenda items (default), each agenda item of the Meeting by order and title, and General documents [Tài liệu chung].</w:t>
            </w:r>
          </w:p>
        </w:tc>
      </w:tr>
      <w:tr w:rsidR="00A7506D" w14:paraId="639DFE9C" w14:textId="77777777">
        <w:tc>
          <w:tcPr>
            <w:tcW w:w="2600" w:type="dxa"/>
            <w:tcBorders>
              <w:top w:val="single" w:sz="4" w:space="0" w:color="000000"/>
              <w:left w:val="single" w:sz="4" w:space="0" w:color="000000"/>
              <w:bottom w:val="single" w:sz="4" w:space="0" w:color="000000"/>
              <w:right w:val="single" w:sz="4" w:space="0" w:color="000000"/>
            </w:tcBorders>
          </w:tcPr>
          <w:p w14:paraId="2B89F7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Choose from Document Library [Chọn từ Kho tài liệu]</w:t>
            </w:r>
          </w:p>
        </w:tc>
        <w:tc>
          <w:tcPr>
            <w:tcW w:w="6462" w:type="dxa"/>
            <w:tcBorders>
              <w:top w:val="single" w:sz="4" w:space="0" w:color="000000"/>
              <w:left w:val="single" w:sz="4" w:space="0" w:color="000000"/>
              <w:bottom w:val="single" w:sz="4" w:space="0" w:color="000000"/>
              <w:right w:val="single" w:sz="4" w:space="0" w:color="000000"/>
            </w:tcBorders>
          </w:tcPr>
          <w:p w14:paraId="66D7106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opens the Add Document to Meeting Dialog on the “From my library” tab. Visible only to the Chair and the Secretary of the Meeting.</w:t>
            </w:r>
          </w:p>
        </w:tc>
      </w:tr>
      <w:tr w:rsidR="00A7506D" w14:paraId="5CDB468E" w14:textId="77777777">
        <w:tc>
          <w:tcPr>
            <w:tcW w:w="2600" w:type="dxa"/>
            <w:tcBorders>
              <w:top w:val="single" w:sz="4" w:space="0" w:color="000000"/>
              <w:left w:val="single" w:sz="4" w:space="0" w:color="000000"/>
              <w:bottom w:val="single" w:sz="4" w:space="0" w:color="000000"/>
              <w:right w:val="single" w:sz="4" w:space="0" w:color="000000"/>
            </w:tcBorders>
          </w:tcPr>
          <w:p w14:paraId="3F3D9EC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from computer [Tải lên từ máy]</w:t>
            </w:r>
          </w:p>
        </w:tc>
        <w:tc>
          <w:tcPr>
            <w:tcW w:w="6462" w:type="dxa"/>
            <w:tcBorders>
              <w:top w:val="single" w:sz="4" w:space="0" w:color="000000"/>
              <w:left w:val="single" w:sz="4" w:space="0" w:color="000000"/>
              <w:bottom w:val="single" w:sz="4" w:space="0" w:color="000000"/>
              <w:right w:val="single" w:sz="4" w:space="0" w:color="000000"/>
            </w:tcBorders>
          </w:tcPr>
          <w:p w14:paraId="3A013F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Add Document to Meeting Dialog on the “From computer” tab. Visible only to the Chair and the Secretary.</w:t>
            </w:r>
          </w:p>
        </w:tc>
      </w:tr>
      <w:tr w:rsidR="00A7506D" w14:paraId="7117B87B" w14:textId="77777777">
        <w:tc>
          <w:tcPr>
            <w:tcW w:w="2600" w:type="dxa"/>
            <w:tcBorders>
              <w:top w:val="single" w:sz="4" w:space="0" w:color="000000"/>
              <w:left w:val="single" w:sz="4" w:space="0" w:color="000000"/>
              <w:bottom w:val="single" w:sz="4" w:space="0" w:color="000000"/>
              <w:right w:val="single" w:sz="4" w:space="0" w:color="000000"/>
            </w:tcBorders>
          </w:tcPr>
          <w:p w14:paraId="632EA8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[Tài liệu]</w:t>
            </w:r>
          </w:p>
        </w:tc>
        <w:tc>
          <w:tcPr>
            <w:tcW w:w="6462" w:type="dxa"/>
            <w:tcBorders>
              <w:top w:val="single" w:sz="4" w:space="0" w:color="000000"/>
              <w:left w:val="single" w:sz="4" w:space="0" w:color="000000"/>
              <w:bottom w:val="single" w:sz="4" w:space="0" w:color="000000"/>
              <w:right w:val="single" w:sz="4" w:space="0" w:color="000000"/>
            </w:tcBorders>
          </w:tcPr>
          <w:p w14:paraId="0FF2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file thumbnail, file name and size, e.g. “Bao-cao-Sprint5.pdf · 2,4 MB”. Clicking the row opens the Document Viewer (7.5).</w:t>
            </w:r>
          </w:p>
        </w:tc>
      </w:tr>
      <w:tr w:rsidR="00A7506D" w14:paraId="154FA502" w14:textId="77777777">
        <w:tc>
          <w:tcPr>
            <w:tcW w:w="2600" w:type="dxa"/>
            <w:tcBorders>
              <w:top w:val="single" w:sz="4" w:space="0" w:color="000000"/>
              <w:left w:val="single" w:sz="4" w:space="0" w:color="000000"/>
              <w:bottom w:val="single" w:sz="4" w:space="0" w:color="000000"/>
              <w:right w:val="single" w:sz="4" w:space="0" w:color="000000"/>
            </w:tcBorders>
          </w:tcPr>
          <w:p w14:paraId="360D43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Linked item [Gắn với mục]</w:t>
            </w:r>
          </w:p>
        </w:tc>
        <w:tc>
          <w:tcPr>
            <w:tcW w:w="6462" w:type="dxa"/>
            <w:tcBorders>
              <w:top w:val="single" w:sz="4" w:space="0" w:color="000000"/>
              <w:left w:val="single" w:sz="4" w:space="0" w:color="000000"/>
              <w:bottom w:val="single" w:sz="4" w:space="0" w:color="000000"/>
              <w:right w:val="single" w:sz="4" w:space="0" w:color="000000"/>
            </w:tcBorders>
          </w:tcPr>
          <w:p w14:paraId="35E10A2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the agenda item the document belongs to (e.g. “1. Sprint 5 results report”), or “General document” [Tài liệu chung] in grey when no item is linked.</w:t>
            </w:r>
          </w:p>
        </w:tc>
      </w:tr>
      <w:tr w:rsidR="00A7506D" w14:paraId="7D401AD4" w14:textId="77777777">
        <w:tc>
          <w:tcPr>
            <w:tcW w:w="2600" w:type="dxa"/>
            <w:tcBorders>
              <w:top w:val="single" w:sz="4" w:space="0" w:color="000000"/>
              <w:left w:val="single" w:sz="4" w:space="0" w:color="000000"/>
              <w:bottom w:val="single" w:sz="4" w:space="0" w:color="000000"/>
              <w:right w:val="single" w:sz="4" w:space="0" w:color="000000"/>
            </w:tcBorders>
          </w:tcPr>
          <w:p w14:paraId="2B79F6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[Gỡ khỏi cuộc họp]</w:t>
            </w:r>
          </w:p>
        </w:tc>
        <w:tc>
          <w:tcPr>
            <w:tcW w:w="6462" w:type="dxa"/>
            <w:tcBorders>
              <w:top w:val="single" w:sz="4" w:space="0" w:color="000000"/>
              <w:left w:val="single" w:sz="4" w:space="0" w:color="000000"/>
              <w:bottom w:val="single" w:sz="4" w:space="0" w:color="000000"/>
              <w:right w:val="single" w:sz="4" w:space="0" w:color="000000"/>
            </w:tcBorders>
          </w:tcPr>
          <w:p w14:paraId="00F620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button on each row, visible only to the Chair and the Secretary. Asks for confirmation, then removes the document from the Meeting; its comments are kept as history but no longer listed. Not allowed once Meeting Minutes exist (UC-33c, BR-185).</w:t>
            </w:r>
          </w:p>
        </w:tc>
      </w:tr>
      <w:tr w:rsidR="00A7506D" w14:paraId="2E37EF7F" w14:textId="77777777">
        <w:tc>
          <w:tcPr>
            <w:tcW w:w="2600" w:type="dxa"/>
            <w:tcBorders>
              <w:top w:val="single" w:sz="4" w:space="0" w:color="000000"/>
              <w:left w:val="single" w:sz="4" w:space="0" w:color="000000"/>
              <w:bottom w:val="single" w:sz="4" w:space="0" w:color="000000"/>
              <w:right w:val="single" w:sz="4" w:space="0" w:color="000000"/>
            </w:tcBorders>
          </w:tcPr>
          <w:p w14:paraId="1F52203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Added by [Người thêm]</w:t>
            </w:r>
          </w:p>
        </w:tc>
        <w:tc>
          <w:tcPr>
            <w:tcW w:w="6462" w:type="dxa"/>
            <w:tcBorders>
              <w:top w:val="single" w:sz="4" w:space="0" w:color="000000"/>
              <w:left w:val="single" w:sz="4" w:space="0" w:color="000000"/>
              <w:bottom w:val="single" w:sz="4" w:space="0" w:color="000000"/>
              <w:right w:val="single" w:sz="4" w:space="0" w:color="000000"/>
            </w:tcBorders>
          </w:tcPr>
          <w:p w14:paraId="2CAAC44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full name of the user who added the document to the Meeting.</w:t>
            </w:r>
          </w:p>
        </w:tc>
      </w:tr>
      <w:tr w:rsidR="00A7506D" w14:paraId="27358666" w14:textId="77777777">
        <w:tc>
          <w:tcPr>
            <w:tcW w:w="2600" w:type="dxa"/>
            <w:tcBorders>
              <w:top w:val="single" w:sz="4" w:space="0" w:color="000000"/>
              <w:left w:val="single" w:sz="4" w:space="0" w:color="000000"/>
              <w:bottom w:val="single" w:sz="4" w:space="0" w:color="000000"/>
              <w:right w:val="single" w:sz="4" w:space="0" w:color="000000"/>
            </w:tcBorders>
          </w:tcPr>
          <w:p w14:paraId="32EB949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[Góp ý]</w:t>
            </w:r>
          </w:p>
        </w:tc>
        <w:tc>
          <w:tcPr>
            <w:tcW w:w="6462" w:type="dxa"/>
            <w:tcBorders>
              <w:top w:val="single" w:sz="4" w:space="0" w:color="000000"/>
              <w:left w:val="single" w:sz="4" w:space="0" w:color="000000"/>
              <w:bottom w:val="single" w:sz="4" w:space="0" w:color="000000"/>
              <w:right w:val="single" w:sz="4" w:space="0" w:color="000000"/>
            </w:tcBorders>
          </w:tcPr>
          <w:p w14:paraId="12B0E45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 number of comments on the document, e.g. 3 (UC-35).</w:t>
            </w:r>
          </w:p>
        </w:tc>
      </w:tr>
      <w:tr w:rsidR="00A7506D" w14:paraId="69D530DE" w14:textId="77777777">
        <w:tc>
          <w:tcPr>
            <w:tcW w:w="2600" w:type="dxa"/>
            <w:tcBorders>
              <w:top w:val="single" w:sz="4" w:space="0" w:color="000000"/>
              <w:left w:val="single" w:sz="4" w:space="0" w:color="000000"/>
              <w:bottom w:val="single" w:sz="4" w:space="0" w:color="000000"/>
              <w:right w:val="single" w:sz="4" w:space="0" w:color="000000"/>
            </w:tcBorders>
          </w:tcPr>
          <w:p w14:paraId="4B71BC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rules</w:t>
            </w:r>
          </w:p>
        </w:tc>
        <w:tc>
          <w:tcPr>
            <w:tcW w:w="6462" w:type="dxa"/>
            <w:tcBorders>
              <w:top w:val="single" w:sz="4" w:space="0" w:color="000000"/>
              <w:left w:val="single" w:sz="4" w:space="0" w:color="000000"/>
              <w:bottom w:val="single" w:sz="4" w:space="0" w:color="000000"/>
              <w:right w:val="single" w:sz="4" w:space="0" w:color="000000"/>
            </w:tcBorders>
          </w:tcPr>
          <w:p w14:paraId="656835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Only users related to the Meeting see this tab (BR-29). An external Guest, within a verified Guest session, sees only all attached Meeting documents under Member read rules (BR-120, BR-154).</w:t>
            </w:r>
          </w:p>
        </w:tc>
      </w:tr>
    </w:tbl>
    <w:p w14:paraId="32C091E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0AB5D23" w14:textId="77777777" w:rsidR="00A7506D" w:rsidRDefault="00DF34F2">
      <w:pPr>
        <w:pStyle w:val="Heading3"/>
      </w:pPr>
      <w:bookmarkStart w:id="144" w:name="_Toc242699724"/>
      <w:r>
        <w:rPr>
          <w:rFonts w:ascii="Times New Roman" w:hAnsi="Times New Roman" w:eastAsia="Times New Roman" w:cs="Times New Roman"/>
        </w:rPr>
        <w:lastRenderedPageBreak/>
        <w:t>7.4 Add Document to Meeting Dialog</w:t>
      </w:r>
      <w:bookmarkEnd w:id="144"/>
    </w:p>
    <w:p w14:paraId="6920BCF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0741798" wp14:editId="60BA0F03">
            <wp:extent cx="5669280" cy="3543300"/>
            <wp:effectExtent l="0" t="0" r="0" b="0"/>
            <wp:docPr id="213359000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51"/>
                    <a:srcRect/>
                    <a:stretch>
                      <a:fillRect/>
                    </a:stretch>
                  </pic:blipFill>
                  <pic:spPr>
                    <a:xfrm>
                      <a:off x="0" y="0"/>
                      <a:ext cx="5669280" cy="3543300"/>
                    </a:xfrm>
                    <a:prstGeom prst="rect">
                      <a:avLst/>
                    </a:prstGeom>
                    <a:ln/>
                  </pic:spPr>
                </pic:pic>
              </a:graphicData>
            </a:graphic>
          </wp:inline>
        </w:drawing>
      </w:r>
    </w:p>
    <w:p w14:paraId="27FF155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FE3A0B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Add Document to Meeting Dialog opens from the Documents tab with “Choose from Document Library” or “Upload from computer”. The Chair or the Secretary selects files from his/her personal library or uploads a file from the computer, and optionally links them to one agenda item. A document selected from the personal library remains in that library. A file uploaded from the computer is also stored in the uploader’s personal library, in the folder named after the meeting (UC-33a, BR-184, BR-192).</w:t>
      </w:r>
    </w:p>
    <w:p w14:paraId="5A99B06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or the Secretary to:</w:t>
      </w:r>
    </w:p>
    <w:p w14:paraId="5512098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Documents from Library: </w:t>
      </w:r>
      <w:r>
        <w:rPr>
          <w:rFonts w:ascii="Times New Roman" w:eastAsia="Times New Roman" w:hAnsi="Times New Roman" w:cs="Times New Roman"/>
          <w:color w:val="000000"/>
        </w:rPr>
        <w:t>on the “From my library” tab tick one or more files of his/her personal library (UC-33a).</w:t>
      </w:r>
    </w:p>
    <w:p w14:paraId="3005832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from Computer: </w:t>
      </w:r>
      <w:r>
        <w:rPr>
          <w:rFonts w:ascii="Times New Roman" w:eastAsia="Times New Roman" w:hAnsi="Times New Roman" w:cs="Times New Roman"/>
          <w:color w:val="000000"/>
        </w:rPr>
        <w:t>on the “From computer” tab choose a file from the device to add to the Meeting (UC-33a).</w:t>
      </w:r>
    </w:p>
    <w:p w14:paraId="5E8423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Link to Agenda Item: </w:t>
      </w:r>
      <w:r>
        <w:rPr>
          <w:rFonts w:ascii="Times New Roman" w:eastAsia="Times New Roman" w:hAnsi="Times New Roman" w:cs="Times New Roman"/>
          <w:color w:val="000000"/>
        </w:rPr>
        <w:t>choose the agenda item the documents belong to, or leave it empty for a general document (UC-33a).</w:t>
      </w:r>
    </w:p>
    <w:p w14:paraId="7550616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Add Documents: </w:t>
      </w:r>
      <w:r>
        <w:rPr>
          <w:rFonts w:ascii="Times New Roman" w:eastAsia="Times New Roman" w:hAnsi="Times New Roman" w:cs="Times New Roman"/>
          <w:color w:val="000000"/>
        </w:rPr>
        <w:t>click “Add &lt;n&gt; documents” to attach the selected files to the Meeting (UC-33a).</w:t>
      </w:r>
    </w:p>
    <w:p w14:paraId="27B4FF0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5A7ED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adding anything.</w:t>
      </w:r>
    </w:p>
    <w:p w14:paraId="7644D3C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61C889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97DC0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85594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12DD412" w14:textId="77777777">
        <w:tc>
          <w:tcPr>
            <w:tcW w:w="2600" w:type="dxa"/>
            <w:tcBorders>
              <w:top w:val="single" w:sz="4" w:space="0" w:color="000000"/>
              <w:left w:val="single" w:sz="4" w:space="0" w:color="000000"/>
              <w:bottom w:val="single" w:sz="4" w:space="0" w:color="000000"/>
              <w:right w:val="single" w:sz="4" w:space="0" w:color="000000"/>
            </w:tcBorders>
          </w:tcPr>
          <w:p w14:paraId="0FB0DD9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w:t>
            </w:r>
          </w:p>
        </w:tc>
        <w:tc>
          <w:tcPr>
            <w:tcW w:w="6462" w:type="dxa"/>
            <w:tcBorders>
              <w:top w:val="single" w:sz="4" w:space="0" w:color="000000"/>
              <w:left w:val="single" w:sz="4" w:space="0" w:color="000000"/>
              <w:bottom w:val="single" w:sz="4" w:space="0" w:color="000000"/>
              <w:right w:val="single" w:sz="4" w:space="0" w:color="000000"/>
            </w:tcBorders>
          </w:tcPr>
          <w:p w14:paraId="0F32212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“Add documents” [Thêm tài liệu].</w:t>
            </w:r>
          </w:p>
        </w:tc>
      </w:tr>
      <w:tr w:rsidR="00A7506D" w14:paraId="566AC628" w14:textId="77777777">
        <w:tc>
          <w:tcPr>
            <w:tcW w:w="2600" w:type="dxa"/>
            <w:tcBorders>
              <w:top w:val="single" w:sz="4" w:space="0" w:color="000000"/>
              <w:left w:val="single" w:sz="4" w:space="0" w:color="000000"/>
              <w:bottom w:val="single" w:sz="4" w:space="0" w:color="000000"/>
              <w:right w:val="single" w:sz="4" w:space="0" w:color="000000"/>
            </w:tcBorders>
          </w:tcPr>
          <w:p w14:paraId="262D6B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3779CA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computer [Từ máy tính] / From my library [Từ kho của tôi]; the tab is preselected by the button used on the Documents tab.</w:t>
            </w:r>
          </w:p>
        </w:tc>
      </w:tr>
      <w:tr w:rsidR="00A7506D" w14:paraId="70C47C1D" w14:textId="77777777">
        <w:tc>
          <w:tcPr>
            <w:tcW w:w="2600" w:type="dxa"/>
            <w:tcBorders>
              <w:top w:val="single" w:sz="4" w:space="0" w:color="000000"/>
              <w:left w:val="single" w:sz="4" w:space="0" w:color="000000"/>
              <w:bottom w:val="single" w:sz="4" w:space="0" w:color="000000"/>
              <w:right w:val="single" w:sz="4" w:space="0" w:color="000000"/>
            </w:tcBorders>
          </w:tcPr>
          <w:p w14:paraId="5940C1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Library file list</w:t>
            </w:r>
          </w:p>
        </w:tc>
        <w:tc>
          <w:tcPr>
            <w:tcW w:w="6462" w:type="dxa"/>
            <w:tcBorders>
              <w:top w:val="single" w:sz="4" w:space="0" w:color="000000"/>
              <w:left w:val="single" w:sz="4" w:space="0" w:color="000000"/>
              <w:bottom w:val="single" w:sz="4" w:space="0" w:color="000000"/>
              <w:right w:val="single" w:sz="4" w:space="0" w:color="000000"/>
            </w:tcBorders>
          </w:tcPr>
          <w:p w14:paraId="243DC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From my library tab. Rows with checkbox, file icon, file name and upload date (e.g. “09/10”). Only the user’s own library files are listed. At least one file must be selected.</w:t>
            </w:r>
          </w:p>
        </w:tc>
      </w:tr>
      <w:tr w:rsidR="00A7506D" w14:paraId="37A2D33F" w14:textId="77777777">
        <w:tc>
          <w:tcPr>
            <w:tcW w:w="2600" w:type="dxa"/>
            <w:tcBorders>
              <w:top w:val="single" w:sz="4" w:space="0" w:color="000000"/>
              <w:left w:val="single" w:sz="4" w:space="0" w:color="000000"/>
              <w:bottom w:val="single" w:sz="4" w:space="0" w:color="000000"/>
              <w:right w:val="single" w:sz="4" w:space="0" w:color="000000"/>
            </w:tcBorders>
          </w:tcPr>
          <w:p w14:paraId="3CDA65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Link to agenda item [Gắn với mục nghị sự]</w:t>
            </w:r>
          </w:p>
        </w:tc>
        <w:tc>
          <w:tcPr>
            <w:tcW w:w="6462" w:type="dxa"/>
            <w:tcBorders>
              <w:top w:val="single" w:sz="4" w:space="0" w:color="000000"/>
              <w:left w:val="single" w:sz="4" w:space="0" w:color="000000"/>
              <w:bottom w:val="single" w:sz="4" w:space="0" w:color="000000"/>
              <w:right w:val="single" w:sz="4" w:space="0" w:color="000000"/>
            </w:tcBorders>
          </w:tcPr>
          <w:p w14:paraId="216B979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optional. Lists the agenda items of the Meeting by order and title (e.g. “3. Minutes signing and sealing procedure”). Hint: “Leave empty for a general document.” [Để trống thì là tài liệu chung.]</w:t>
            </w:r>
          </w:p>
        </w:tc>
      </w:tr>
      <w:tr w:rsidR="00A7506D" w14:paraId="21C239CC" w14:textId="77777777">
        <w:tc>
          <w:tcPr>
            <w:tcW w:w="2600" w:type="dxa"/>
            <w:tcBorders>
              <w:top w:val="single" w:sz="4" w:space="0" w:color="000000"/>
              <w:left w:val="single" w:sz="4" w:space="0" w:color="000000"/>
              <w:bottom w:val="single" w:sz="4" w:space="0" w:color="000000"/>
              <w:right w:val="single" w:sz="4" w:space="0" w:color="000000"/>
            </w:tcBorders>
          </w:tcPr>
          <w:p w14:paraId="6F8F35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Access notice</w:t>
            </w:r>
          </w:p>
        </w:tc>
        <w:tc>
          <w:tcPr>
            <w:tcW w:w="6462" w:type="dxa"/>
            <w:tcBorders>
              <w:top w:val="single" w:sz="4" w:space="0" w:color="000000"/>
              <w:left w:val="single" w:sz="4" w:space="0" w:color="000000"/>
              <w:bottom w:val="single" w:sz="4" w:space="0" w:color="000000"/>
              <w:right w:val="single" w:sz="4" w:space="0" w:color="000000"/>
            </w:tcBorders>
          </w:tcPr>
          <w:p w14:paraId="6407FEA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Info box: “Everyone in the Meeting, including verified Guests, can read the added documents.” [Mọi người trong cuộc họp, kể cả khách mời đã xác minh, đều đọc được tài liệu đã thêm.] (BR-181)</w:t>
            </w:r>
          </w:p>
        </w:tc>
      </w:tr>
      <w:tr w:rsidR="00A7506D" w14:paraId="0F65951B" w14:textId="77777777">
        <w:tc>
          <w:tcPr>
            <w:tcW w:w="2600" w:type="dxa"/>
            <w:tcBorders>
              <w:top w:val="single" w:sz="4" w:space="0" w:color="000000"/>
              <w:left w:val="single" w:sz="4" w:space="0" w:color="000000"/>
              <w:bottom w:val="single" w:sz="4" w:space="0" w:color="000000"/>
              <w:right w:val="single" w:sz="4" w:space="0" w:color="000000"/>
            </w:tcBorders>
          </w:tcPr>
          <w:p w14:paraId="332FFF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5373753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button; closes the dialog.</w:t>
            </w:r>
          </w:p>
        </w:tc>
      </w:tr>
      <w:tr w:rsidR="00A7506D" w14:paraId="6851226A" w14:textId="77777777">
        <w:tc>
          <w:tcPr>
            <w:tcW w:w="2600" w:type="dxa"/>
            <w:tcBorders>
              <w:top w:val="single" w:sz="4" w:space="0" w:color="000000"/>
              <w:left w:val="single" w:sz="4" w:space="0" w:color="000000"/>
              <w:bottom w:val="single" w:sz="4" w:space="0" w:color="000000"/>
              <w:right w:val="single" w:sz="4" w:space="0" w:color="000000"/>
            </w:tcBorders>
          </w:tcPr>
          <w:p w14:paraId="4715EE8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&lt;n&gt; documents [Thêm &lt;n&gt; tài liệu]</w:t>
            </w:r>
          </w:p>
        </w:tc>
        <w:tc>
          <w:tcPr>
            <w:tcW w:w="6462" w:type="dxa"/>
            <w:tcBorders>
              <w:top w:val="single" w:sz="4" w:space="0" w:color="000000"/>
              <w:left w:val="single" w:sz="4" w:space="0" w:color="000000"/>
              <w:bottom w:val="single" w:sz="4" w:space="0" w:color="000000"/>
              <w:right w:val="single" w:sz="4" w:space="0" w:color="000000"/>
            </w:tcBorders>
          </w:tcPr>
          <w:p w14:paraId="2F6C499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showing the number of selected files (e.g. “Add 1 document”). Adds each file with its linked item, records the user as “Added by” and refreshes the Documents tab. If the file cannot be added, an error is shown and nothing is attached.</w:t>
            </w:r>
          </w:p>
        </w:tc>
      </w:tr>
    </w:tbl>
    <w:p w14:paraId="0BA22B8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76DA167" w14:textId="77777777" w:rsidR="00A7506D" w:rsidRDefault="00DF34F2">
      <w:pPr>
        <w:pStyle w:val="Heading3"/>
      </w:pPr>
      <w:bookmarkStart w:id="145" w:name="_Toc242699725"/>
      <w:r>
        <w:rPr>
          <w:rFonts w:ascii="Times New Roman" w:hAnsi="Times New Roman" w:eastAsia="Times New Roman" w:cs="Times New Roman"/>
        </w:rPr>
        <w:t>7.5 Document Viewer – Preview &amp; Comments</w:t>
      </w:r>
      <w:bookmarkEnd w:id="145"/>
    </w:p>
    <w:p w14:paraId="73D5DCC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CDEDC66" wp14:editId="6CBA2DFD">
            <wp:extent cx="5669280" cy="3549205"/>
            <wp:effectExtent l="0" t="0" r="0" b="0"/>
            <wp:docPr id="213359000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2"/>
                    <a:srcRect/>
                    <a:stretch>
                      <a:fillRect/>
                    </a:stretch>
                  </pic:blipFill>
                  <pic:spPr>
                    <a:xfrm>
                      <a:off x="0" y="0"/>
                      <a:ext cx="5669280" cy="3549205"/>
                    </a:xfrm>
                    <a:prstGeom prst="rect">
                      <a:avLst/>
                    </a:prstGeom>
                    <a:ln/>
                  </pic:spPr>
                </pic:pic>
              </a:graphicData>
            </a:graphic>
          </wp:inline>
        </w:drawing>
      </w:r>
    </w:p>
    <w:p w14:paraId="6E84DCB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A1471D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Document Viewer opens when a user clicks a document on the Documents tab, on an agenda item or in the current item card. It renders the document in the browser – a PDF page by page, a DOCX as one continuous scrollable document – with zoom, and a side panel with its comments. Users related to the meeting preview the document, download it unless the Meeting is Secret, and add comments, which refer to a page in a PDF (UC-32c, UC-35).</w:t>
      </w:r>
    </w:p>
    <w:p w14:paraId="7D60D7D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related to the meeting (Meeting Organizer, Meeting Approver, Chair, Secretary, Participant) to:</w:t>
      </w:r>
    </w:p>
    <w:p w14:paraId="07463C7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Meeting Document: </w:t>
      </w:r>
      <w:r>
        <w:rPr>
          <w:rFonts w:ascii="Times New Roman" w:eastAsia="Times New Roman" w:hAnsi="Times New Roman" w:cs="Times New Roman"/>
          <w:color w:val="000000"/>
        </w:rPr>
        <w:t>read the document (a PDF page by page) and zoom in or out (UC-32c).</w:t>
      </w:r>
    </w:p>
    <w:p w14:paraId="2C8B3CF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Comments: </w:t>
      </w:r>
      <w:r>
        <w:rPr>
          <w:rFonts w:ascii="Times New Roman" w:eastAsia="Times New Roman" w:hAnsi="Times New Roman" w:cs="Times New Roman"/>
          <w:color w:val="000000"/>
        </w:rPr>
        <w:t>read the comments on the document with author, page and time (UC-35).</w:t>
      </w:r>
    </w:p>
    <w:p w14:paraId="74AF64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Comment on Document: </w:t>
      </w:r>
      <w:r>
        <w:rPr>
          <w:rFonts w:ascii="Times New Roman" w:eastAsia="Times New Roman" w:hAnsi="Times New Roman" w:cs="Times New Roman"/>
          <w:color w:val="000000"/>
        </w:rPr>
        <w:t>(Meeting Organizer, Chair, Secretary, Participant, verified Guest) type a comment and click “Send” (UC-35).</w:t>
      </w:r>
    </w:p>
    <w:p w14:paraId="07AFF5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Document: </w:t>
      </w:r>
      <w:r>
        <w:rPr>
          <w:rFonts w:ascii="Times New Roman" w:eastAsia="Times New Roman" w:hAnsi="Times New Roman" w:cs="Times New Roman"/>
          <w:color w:val="000000"/>
        </w:rPr>
        <w:t>click “Download” to save the original file; not available in a Secret Meeting, where documents can only be viewed online (UC-32c).</w:t>
      </w:r>
      <w:r>
        <w:rPr>
          <w:rFonts w:ascii="Times New Roman" w:eastAsia="Times New Roman" w:hAnsi="Times New Roman" w:cs="Times New Roman"/>
          <w:color w:val="000000"/>
        </w:rPr>
        <w:t/>
      </w:r>
    </w:p>
    <w:p w14:paraId="522B253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C3FE86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Back to Documents: </w:t>
      </w:r>
      <w:r>
        <w:rPr>
          <w:rFonts w:ascii="Times New Roman" w:eastAsia="Times New Roman" w:hAnsi="Times New Roman" w:cs="Times New Roman"/>
          <w:color w:val="000000"/>
        </w:rPr>
        <w:t>click “‹ Documents” to return to the Documents tab of the Meeting.</w:t>
      </w:r>
    </w:p>
    <w:p w14:paraId="1AC48CF2"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D30FAF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15FD0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3C4BA6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B9667C9" w14:textId="77777777">
        <w:tc>
          <w:tcPr>
            <w:tcW w:w="2600" w:type="dxa"/>
            <w:tcBorders>
              <w:top w:val="single" w:sz="4" w:space="0" w:color="000000"/>
              <w:left w:val="single" w:sz="4" w:space="0" w:color="000000"/>
              <w:bottom w:val="single" w:sz="4" w:space="0" w:color="000000"/>
              <w:right w:val="single" w:sz="4" w:space="0" w:color="000000"/>
            </w:tcBorders>
          </w:tcPr>
          <w:p w14:paraId="1B195F8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Back link [‹ Tài liệu]</w:t>
            </w:r>
          </w:p>
        </w:tc>
        <w:tc>
          <w:tcPr>
            <w:tcW w:w="6462" w:type="dxa"/>
            <w:tcBorders>
              <w:top w:val="single" w:sz="4" w:space="0" w:color="000000"/>
              <w:left w:val="single" w:sz="4" w:space="0" w:color="000000"/>
              <w:bottom w:val="single" w:sz="4" w:space="0" w:color="000000"/>
              <w:right w:val="single" w:sz="4" w:space="0" w:color="000000"/>
            </w:tcBorders>
          </w:tcPr>
          <w:p w14:paraId="377196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Returns to the Documents tab of the Meeting.</w:t>
            </w:r>
          </w:p>
        </w:tc>
      </w:tr>
      <w:tr w:rsidR="00A7506D" w14:paraId="054F5F92" w14:textId="77777777">
        <w:tc>
          <w:tcPr>
            <w:tcW w:w="2600" w:type="dxa"/>
            <w:tcBorders>
              <w:top w:val="single" w:sz="4" w:space="0" w:color="000000"/>
              <w:left w:val="single" w:sz="4" w:space="0" w:color="000000"/>
              <w:bottom w:val="single" w:sz="4" w:space="0" w:color="000000"/>
              <w:right w:val="single" w:sz="4" w:space="0" w:color="000000"/>
            </w:tcBorders>
          </w:tcPr>
          <w:p w14:paraId="741855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 header</w:t>
            </w:r>
          </w:p>
        </w:tc>
        <w:tc>
          <w:tcPr>
            <w:tcW w:w="6462" w:type="dxa"/>
            <w:tcBorders>
              <w:top w:val="single" w:sz="4" w:space="0" w:color="000000"/>
              <w:left w:val="single" w:sz="4" w:space="0" w:color="000000"/>
              <w:bottom w:val="single" w:sz="4" w:space="0" w:color="000000"/>
              <w:right w:val="single" w:sz="4" w:space="0" w:color="000000"/>
            </w:tcBorders>
          </w:tcPr>
          <w:p w14:paraId="6496B9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file name (e.g. “Du-thao-nghi-quyet-HDQT.pdf”) and confidentiality chip of the Meeting (e.g. Secret [Mật] in red).</w:t>
            </w:r>
          </w:p>
        </w:tc>
      </w:tr>
      <w:tr w:rsidR="00A7506D" w14:paraId="7BCE5CBF" w14:textId="77777777">
        <w:tc>
          <w:tcPr>
            <w:tcW w:w="2600" w:type="dxa"/>
            <w:tcBorders>
              <w:top w:val="single" w:sz="4" w:space="0" w:color="000000"/>
              <w:left w:val="single" w:sz="4" w:space="0" w:color="000000"/>
              <w:bottom w:val="single" w:sz="4" w:space="0" w:color="000000"/>
              <w:right w:val="single" w:sz="4" w:space="0" w:color="000000"/>
            </w:tcBorders>
          </w:tcPr>
          <w:p w14:paraId="511218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indicator [Trang 2 / 6]</w:t>
            </w:r>
          </w:p>
        </w:tc>
        <w:tc>
          <w:tcPr>
            <w:tcW w:w="6462" w:type="dxa"/>
            <w:tcBorders>
              <w:top w:val="single" w:sz="4" w:space="0" w:color="000000"/>
              <w:left w:val="single" w:sz="4" w:space="0" w:color="000000"/>
              <w:bottom w:val="single" w:sz="4" w:space="0" w:color="000000"/>
              <w:right w:val="single" w:sz="4" w:space="0" w:color="000000"/>
            </w:tcBorders>
          </w:tcPr>
          <w:p w14:paraId="3E3113B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current page and total number of pages; updates while scrolling. Shown for PDF documents only.</w:t>
            </w:r>
          </w:p>
        </w:tc>
      </w:tr>
      <w:tr w:rsidR="00A7506D" w14:paraId="2EE75E6D" w14:textId="77777777">
        <w:tc>
          <w:tcPr>
            <w:tcW w:w="2600" w:type="dxa"/>
            <w:tcBorders>
              <w:top w:val="single" w:sz="4" w:space="0" w:color="000000"/>
              <w:left w:val="single" w:sz="4" w:space="0" w:color="000000"/>
              <w:bottom w:val="single" w:sz="4" w:space="0" w:color="000000"/>
              <w:right w:val="single" w:sz="4" w:space="0" w:color="000000"/>
            </w:tcBorders>
          </w:tcPr>
          <w:p w14:paraId="36C902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7"/>
                <w:id w:val="1242823402"/>
              </w:sdtPr>
              <w:sdtEndPr/>
              <w:sdtContent>
                <w:r>
                  <w:rPr>
                    <w:rFonts w:ascii="Times New Roman" w:eastAsia="Times New Roman" w:hAnsi="Times New Roman" w:cs="Times New Roman"/>
                    <w:b/>
                    <w:bCs/>
                    <w:color w:val="000000"/>
                  </w:rPr>
                  <w:t>Zoom − / +</w:t>
                </w:r>
              </w:sdtContent>
            </w:sdt>
          </w:p>
        </w:tc>
        <w:tc>
          <w:tcPr>
            <w:tcW w:w="6462" w:type="dxa"/>
            <w:tcBorders>
              <w:top w:val="single" w:sz="4" w:space="0" w:color="000000"/>
              <w:left w:val="single" w:sz="4" w:space="0" w:color="000000"/>
              <w:bottom w:val="single" w:sz="4" w:space="0" w:color="000000"/>
              <w:right w:val="single" w:sz="4" w:space="0" w:color="000000"/>
            </w:tcBorders>
          </w:tcPr>
          <w:p w14:paraId="5875811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square buttons that decrease or increase the zoom level of the preview.</w:t>
            </w:r>
          </w:p>
        </w:tc>
      </w:tr>
      <w:tr w:rsidR="00A7506D" w14:paraId="08520E66" w14:textId="77777777">
        <w:tc>
          <w:tcPr>
            <w:tcW w:w="2600" w:type="dxa"/>
            <w:tcBorders>
              <w:top w:val="single" w:sz="4" w:space="0" w:color="000000"/>
              <w:left w:val="single" w:sz="4" w:space="0" w:color="000000"/>
              <w:bottom w:val="single" w:sz="4" w:space="0" w:color="000000"/>
              <w:right w:val="single" w:sz="4" w:space="0" w:color="000000"/>
            </w:tcBorders>
          </w:tcPr>
          <w:p w14:paraId="7D1E3F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Download [Tải về]</w:t>
            </w:r>
          </w:p>
        </w:tc>
        <w:tc>
          <w:tcPr>
            <w:tcW w:w="6462" w:type="dxa"/>
            <w:tcBorders>
              <w:top w:val="single" w:sz="4" w:space="0" w:color="000000"/>
              <w:left w:val="single" w:sz="4" w:space="0" w:color="000000"/>
              <w:bottom w:val="single" w:sz="4" w:space="0" w:color="000000"/>
              <w:right w:val="single" w:sz="4" w:space="0" w:color="000000"/>
            </w:tcBorders>
          </w:tcPr>
          <w:p w14:paraId="0C67E1E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downloads the original file. Hidden in a Secret Meeting, where documents can only be viewed online (BR-188).</w:t>
            </w:r>
          </w:p>
        </w:tc>
      </w:tr>
      <w:tr w:rsidR="00A7506D" w14:paraId="34456B93" w14:textId="77777777">
        <w:tc>
          <w:tcPr>
            <w:tcW w:w="2600" w:type="dxa"/>
            <w:tcBorders>
              <w:top w:val="single" w:sz="4" w:space="0" w:color="000000"/>
              <w:left w:val="single" w:sz="4" w:space="0" w:color="000000"/>
              <w:bottom w:val="single" w:sz="4" w:space="0" w:color="000000"/>
              <w:right w:val="single" w:sz="4" w:space="0" w:color="000000"/>
            </w:tcBorders>
          </w:tcPr>
          <w:p w14:paraId="4EFF0A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Preview pane</w:t>
            </w:r>
          </w:p>
        </w:tc>
        <w:tc>
          <w:tcPr>
            <w:tcW w:w="6462" w:type="dxa"/>
            <w:tcBorders>
              <w:top w:val="single" w:sz="4" w:space="0" w:color="000000"/>
              <w:left w:val="single" w:sz="4" w:space="0" w:color="000000"/>
              <w:bottom w:val="single" w:sz="4" w:space="0" w:color="000000"/>
              <w:right w:val="single" w:sz="4" w:space="0" w:color="000000"/>
            </w:tcBorders>
          </w:tcPr>
          <w:p w14:paraId="293D6B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UI behavior: Read-only rendering made in the browser with no server conversion – PDF pages, or a DOCX as one continuous scrollable document; a highlighted passage marks the area a comment refers to. For a Secret document the viewer’s name and viewing time are printed as a watermark on every page.</w:t>
            </w:r>
          </w:p>
        </w:tc>
      </w:tr>
      <w:tr w:rsidR="00A7506D" w14:paraId="1E01801C" w14:textId="77777777">
        <w:tc>
          <w:tcPr>
            <w:tcW w:w="2600" w:type="dxa"/>
            <w:tcBorders>
              <w:top w:val="single" w:sz="4" w:space="0" w:color="000000"/>
              <w:left w:val="single" w:sz="4" w:space="0" w:color="000000"/>
              <w:bottom w:val="single" w:sz="4" w:space="0" w:color="000000"/>
              <w:right w:val="single" w:sz="4" w:space="0" w:color="000000"/>
            </w:tcBorders>
          </w:tcPr>
          <w:p w14:paraId="663CB2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Comments tab [Bình luận 4]</w:t>
            </w:r>
          </w:p>
        </w:tc>
        <w:tc>
          <w:tcPr>
            <w:tcW w:w="6462" w:type="dxa"/>
            <w:tcBorders>
              <w:top w:val="single" w:sz="4" w:space="0" w:color="000000"/>
              <w:left w:val="single" w:sz="4" w:space="0" w:color="000000"/>
              <w:bottom w:val="single" w:sz="4" w:space="0" w:color="000000"/>
              <w:right w:val="single" w:sz="4" w:space="0" w:color="000000"/>
            </w:tcBorders>
          </w:tcPr>
          <w:p w14:paraId="418B74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 with the number of comments; selected by default. Each comment shows avatar initials, author, page and relative time (e.g. “Page 2 · 2 hours ago”) and the comment text.</w:t>
            </w:r>
          </w:p>
        </w:tc>
      </w:tr>
      <w:tr w:rsidR="00A7506D" w14:paraId="5DD253FE" w14:textId="77777777">
        <w:tc>
          <w:tcPr>
            <w:tcW w:w="2600" w:type="dxa"/>
            <w:tcBorders>
              <w:top w:val="single" w:sz="4" w:space="0" w:color="000000"/>
              <w:left w:val="single" w:sz="4" w:space="0" w:color="000000"/>
              <w:bottom w:val="single" w:sz="4" w:space="0" w:color="000000"/>
              <w:right w:val="single" w:sz="4" w:space="0" w:color="000000"/>
            </w:tcBorders>
          </w:tcPr>
          <w:p w14:paraId="3A9C86B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Comment box [Viết bình luận…]</w:t>
            </w:r>
          </w:p>
        </w:tc>
        <w:tc>
          <w:tcPr>
            <w:tcW w:w="6462" w:type="dxa"/>
            <w:tcBorders>
              <w:top w:val="single" w:sz="4" w:space="0" w:color="000000"/>
              <w:left w:val="single" w:sz="4" w:space="0" w:color="000000"/>
              <w:bottom w:val="single" w:sz="4" w:space="0" w:color="000000"/>
              <w:right w:val="single" w:sz="4" w:space="0" w:color="000000"/>
            </w:tcBorders>
          </w:tcPr>
          <w:p w14:paraId="21E809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Textarea, required to send, empty by default; for a PDF the comment is linked to the page being viewed; a DOCX comment has no page. Hidden for users who may not comment (Meeting Approver). Verified current Guests may comment as Members.</w:t>
            </w:r>
          </w:p>
        </w:tc>
      </w:tr>
      <w:tr w:rsidR="00A7506D" w14:paraId="6FC9396C" w14:textId="77777777">
        <w:tc>
          <w:tcPr>
            <w:tcW w:w="2600" w:type="dxa"/>
            <w:tcBorders>
              <w:top w:val="single" w:sz="4" w:space="0" w:color="000000"/>
              <w:left w:val="single" w:sz="4" w:space="0" w:color="000000"/>
              <w:bottom w:val="single" w:sz="4" w:space="0" w:color="000000"/>
              <w:right w:val="single" w:sz="4" w:space="0" w:color="000000"/>
            </w:tcBorders>
          </w:tcPr>
          <w:p w14:paraId="68ED1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Send [Gửi]</w:t>
            </w:r>
          </w:p>
        </w:tc>
        <w:tc>
          <w:tcPr>
            <w:tcW w:w="6462" w:type="dxa"/>
            <w:tcBorders>
              <w:top w:val="single" w:sz="4" w:space="0" w:color="000000"/>
              <w:left w:val="single" w:sz="4" w:space="0" w:color="000000"/>
              <w:bottom w:val="single" w:sz="4" w:space="0" w:color="000000"/>
              <w:right w:val="single" w:sz="4" w:space="0" w:color="000000"/>
            </w:tcBorders>
          </w:tcPr>
          <w:p w14:paraId="69BC16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posts the comment, which appears at the top of the list and increases the comment count on the Documents tab (UC-35).</w:t>
            </w:r>
          </w:p>
        </w:tc>
      </w:tr>
    </w:tbl>
    <w:p w14:paraId="5BA898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DE28209" w14:textId="77777777" w:rsidR="00A7506D" w:rsidRDefault="00DF34F2">
      <w:pPr>
        <w:pStyle w:val="Heading2"/>
      </w:pPr>
      <w:bookmarkStart w:id="146" w:name="_Toc242699726"/>
      <w:r>
        <w:rPr>
          <w:rFonts w:ascii="Times New Roman" w:hAnsi="Times New Roman" w:eastAsia="Times New Roman" w:cs="Times New Roman"/>
        </w:rPr>
        <w:t>8. FE-08 – Online Meeting Room Management</w:t>
      </w:r>
      <w:bookmarkEnd w:id="146"/>
    </w:p>
    <w:p w14:paraId="25A37A00" w14:textId="77777777" w:rsidR="00A7506D" w:rsidRDefault="00DF34F2">
      <w:pPr>
        <w:pStyle w:val="Heading3"/>
      </w:pPr>
      <w:bookmarkStart w:id="147" w:name="_Toc242699727"/>
      <w:r>
        <w:rPr>
          <w:rFonts w:ascii="Times New Roman" w:hAnsi="Times New Roman" w:eastAsia="Times New Roman" w:cs="Times New Roman"/>
        </w:rPr>
        <w:t>8.1 Meeting Lobby</w:t>
      </w:r>
      <w:bookmarkEnd w:id="147"/>
    </w:p>
    <w:p w14:paraId="0B8C06A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832332" wp14:editId="6AE9F85F">
            <wp:extent cx="5669280" cy="3549205"/>
            <wp:effectExtent l="0" t="0" r="0" b="0"/>
            <wp:docPr id="2133590007"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53"/>
                    <a:srcRect/>
                    <a:stretch>
                      <a:fillRect/>
                    </a:stretch>
                  </pic:blipFill>
                  <pic:spPr>
                    <a:xfrm>
                      <a:off x="0" y="0"/>
                      <a:ext cx="5669280" cy="3549205"/>
                    </a:xfrm>
                    <a:prstGeom prst="rect">
                      <a:avLst/>
                    </a:prstGeom>
                    <a:ln/>
                  </pic:spPr>
                </pic:pic>
              </a:graphicData>
            </a:graphic>
          </wp:inline>
        </w:drawing>
      </w:r>
    </w:p>
    <w:p w14:paraId="15E8E8E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33C89E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Lobby is the pre-join screen of the TrustCabinet Online Meeting Room. It opens when an invited user clicks “Join room” on an Online or Hybrid meeting (from the meeting detail page, the dashboard or a notification), or when an external Guest continues after Guest Verification. Before entering, the user checks the camera preview and selects the microphone, speaker and camera; the lobby also states clearly that the room is never recorded (UC-37, UC-39a, UC-39b, UC-04).</w:t>
      </w:r>
    </w:p>
    <w:p w14:paraId="6483AA3A"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to:</w:t>
      </w:r>
    </w:p>
    <w:p w14:paraId="2A26533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Status: </w:t>
      </w:r>
      <w:r>
        <w:rPr>
          <w:rFonts w:ascii="Times New Roman" w:eastAsia="Times New Roman" w:hAnsi="Times New Roman" w:cs="Times New Roman"/>
          <w:color w:val="000000"/>
        </w:rPr>
        <w:t>see the meeting title, its live status with the actual start time and how many people are already in the room (UC-37).</w:t>
      </w:r>
    </w:p>
    <w:p w14:paraId="1B52CD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Preview Camera: </w:t>
      </w:r>
      <w:r>
        <w:rPr>
          <w:rFonts w:ascii="Times New Roman" w:eastAsia="Times New Roman" w:hAnsi="Times New Roman" w:cs="Times New Roman"/>
          <w:color w:val="000000"/>
        </w:rPr>
        <w:t>see the camera preview of the selected camera before entering the room (UC-39b).</w:t>
      </w:r>
    </w:p>
    <w:p w14:paraId="52A0B3A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Devices: </w:t>
      </w:r>
      <w:r>
        <w:rPr>
          <w:rFonts w:ascii="Times New Roman" w:eastAsia="Times New Roman" w:hAnsi="Times New Roman" w:cs="Times New Roman"/>
          <w:color w:val="000000"/>
        </w:rPr>
        <w:t>choose the microphone, speaker and camera to be used in the room (UC-39a, UC-39b).</w:t>
      </w:r>
    </w:p>
    <w:p w14:paraId="7A18152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Set Initial Microphone and Camera State: </w:t>
      </w:r>
      <w:r>
        <w:rPr>
          <w:rFonts w:ascii="Times New Roman" w:eastAsia="Times New Roman" w:hAnsi="Times New Roman" w:cs="Times New Roman"/>
          <w:color w:val="000000"/>
        </w:rPr>
        <w:t>decide whether to enter with the microphone on or off and the camera on or off (UC-39a, UC-39b).</w:t>
      </w:r>
    </w:p>
    <w:p w14:paraId="08F182E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room” to enter the Online Meeting Room – Video Grid (UC-37).</w:t>
      </w:r>
    </w:p>
    <w:p w14:paraId="343838EE"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BECC7D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Read the No-Recording Notice: </w:t>
      </w:r>
      <w:r>
        <w:rPr>
          <w:rFonts w:ascii="Times New Roman" w:eastAsia="Times New Roman" w:hAnsi="Times New Roman" w:cs="Times New Roman"/>
          <w:color w:val="000000"/>
        </w:rPr>
        <w:t>see that the online room records neither audio nor video, and that any recording needed for the minutes is uploaded by the Secretary after the meeting (FE-09).</w:t>
      </w:r>
    </w:p>
    <w:p w14:paraId="75BB8AF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E3AC29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6CE72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0209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B29B4FE" w14:textId="77777777">
        <w:tc>
          <w:tcPr>
            <w:tcW w:w="2600" w:type="dxa"/>
            <w:tcBorders>
              <w:top w:val="single" w:sz="4" w:space="0" w:color="000000"/>
              <w:left w:val="single" w:sz="4" w:space="0" w:color="000000"/>
              <w:bottom w:val="single" w:sz="4" w:space="0" w:color="000000"/>
              <w:right w:val="single" w:sz="4" w:space="0" w:color="000000"/>
            </w:tcBorders>
          </w:tcPr>
          <w:p w14:paraId="3F47D4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status line</w:t>
            </w:r>
          </w:p>
        </w:tc>
        <w:tc>
          <w:tcPr>
            <w:tcW w:w="6462" w:type="dxa"/>
            <w:tcBorders>
              <w:top w:val="single" w:sz="4" w:space="0" w:color="000000"/>
              <w:left w:val="single" w:sz="4" w:space="0" w:color="000000"/>
              <w:bottom w:val="single" w:sz="4" w:space="0" w:color="000000"/>
              <w:right w:val="single" w:sz="4" w:space="0" w:color="000000"/>
            </w:tcBorders>
          </w:tcPr>
          <w:p w14:paraId="41C0592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eyebrow text, e.g. “ĐANG HỌP · BẮT ĐẦU 13:02” [In progress · started 13:02], showing the lifecycle status and the actual start time recorded by Start Meeting (UC-21).</w:t>
            </w:r>
          </w:p>
        </w:tc>
      </w:tr>
      <w:tr w:rsidR="00A7506D" w14:paraId="64496576" w14:textId="77777777">
        <w:tc>
          <w:tcPr>
            <w:tcW w:w="2600" w:type="dxa"/>
            <w:tcBorders>
              <w:top w:val="single" w:sz="4" w:space="0" w:color="000000"/>
              <w:left w:val="single" w:sz="4" w:space="0" w:color="000000"/>
              <w:bottom w:val="single" w:sz="4" w:space="0" w:color="000000"/>
              <w:right w:val="single" w:sz="4" w:space="0" w:color="000000"/>
            </w:tcBorders>
          </w:tcPr>
          <w:p w14:paraId="5A113D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title</w:t>
            </w:r>
          </w:p>
        </w:tc>
        <w:tc>
          <w:tcPr>
            <w:tcW w:w="6462" w:type="dxa"/>
            <w:tcBorders>
              <w:top w:val="single" w:sz="4" w:space="0" w:color="000000"/>
              <w:left w:val="single" w:sz="4" w:space="0" w:color="000000"/>
              <w:bottom w:val="single" w:sz="4" w:space="0" w:color="000000"/>
              <w:right w:val="single" w:sz="4" w:space="0" w:color="000000"/>
            </w:tcBorders>
          </w:tcPr>
          <w:p w14:paraId="6261F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“Họp Hội đồng quản trị quý IV”.</w:t>
            </w:r>
          </w:p>
        </w:tc>
      </w:tr>
      <w:tr w:rsidR="00A7506D" w14:paraId="36C73E17" w14:textId="77777777">
        <w:tc>
          <w:tcPr>
            <w:tcW w:w="2600" w:type="dxa"/>
            <w:tcBorders>
              <w:top w:val="single" w:sz="4" w:space="0" w:color="000000"/>
              <w:left w:val="single" w:sz="4" w:space="0" w:color="000000"/>
              <w:bottom w:val="single" w:sz="4" w:space="0" w:color="000000"/>
              <w:right w:val="single" w:sz="4" w:space="0" w:color="000000"/>
            </w:tcBorders>
          </w:tcPr>
          <w:p w14:paraId="6EC64C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presence count</w:t>
            </w:r>
          </w:p>
        </w:tc>
        <w:tc>
          <w:tcPr>
            <w:tcW w:w="6462" w:type="dxa"/>
            <w:tcBorders>
              <w:top w:val="single" w:sz="4" w:space="0" w:color="000000"/>
              <w:left w:val="single" w:sz="4" w:space="0" w:color="000000"/>
              <w:bottom w:val="single" w:sz="4" w:space="0" w:color="000000"/>
              <w:right w:val="single" w:sz="4" w:space="0" w:color="000000"/>
            </w:tcBorders>
          </w:tcPr>
          <w:p w14:paraId="4863C69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“9 người đang trong phòng” [9 people in the room]; number of users currently connected to the room (UC-40).</w:t>
            </w:r>
          </w:p>
        </w:tc>
      </w:tr>
      <w:tr w:rsidR="00A7506D" w14:paraId="3D8A988E" w14:textId="77777777">
        <w:tc>
          <w:tcPr>
            <w:tcW w:w="2600" w:type="dxa"/>
            <w:tcBorders>
              <w:top w:val="single" w:sz="4" w:space="0" w:color="000000"/>
              <w:left w:val="single" w:sz="4" w:space="0" w:color="000000"/>
              <w:bottom w:val="single" w:sz="4" w:space="0" w:color="000000"/>
              <w:right w:val="single" w:sz="4" w:space="0" w:color="000000"/>
            </w:tcBorders>
          </w:tcPr>
          <w:p w14:paraId="14A5D6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 preview</w:t>
            </w:r>
          </w:p>
        </w:tc>
        <w:tc>
          <w:tcPr>
            <w:tcW w:w="6462" w:type="dxa"/>
            <w:tcBorders>
              <w:top w:val="single" w:sz="4" w:space="0" w:color="000000"/>
              <w:left w:val="single" w:sz="4" w:space="0" w:color="000000"/>
              <w:bottom w:val="single" w:sz="4" w:space="0" w:color="000000"/>
              <w:right w:val="single" w:sz="4" w:space="0" w:color="000000"/>
            </w:tcBorders>
          </w:tcPr>
          <w:p w14:paraId="391033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Video area showing the local camera image of the selected camera; shows an empty placeholder when the camera is off or no permission has been given by the browser.</w:t>
            </w:r>
          </w:p>
        </w:tc>
      </w:tr>
      <w:tr w:rsidR="00A7506D" w14:paraId="3D979986" w14:textId="77777777">
        <w:tc>
          <w:tcPr>
            <w:tcW w:w="2600" w:type="dxa"/>
            <w:tcBorders>
              <w:top w:val="single" w:sz="4" w:space="0" w:color="000000"/>
              <w:left w:val="single" w:sz="4" w:space="0" w:color="000000"/>
              <w:bottom w:val="single" w:sz="4" w:space="0" w:color="000000"/>
              <w:right w:val="single" w:sz="4" w:space="0" w:color="000000"/>
            </w:tcBorders>
          </w:tcPr>
          <w:p w14:paraId="090B60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Bật / Camera: Tắt [Mic: On / Camera: Off]</w:t>
            </w:r>
          </w:p>
        </w:tc>
        <w:tc>
          <w:tcPr>
            <w:tcW w:w="6462" w:type="dxa"/>
            <w:tcBorders>
              <w:top w:val="single" w:sz="4" w:space="0" w:color="000000"/>
              <w:left w:val="single" w:sz="4" w:space="0" w:color="000000"/>
              <w:bottom w:val="single" w:sz="4" w:space="0" w:color="000000"/>
              <w:right w:val="single" w:sz="4" w:space="0" w:color="000000"/>
            </w:tcBorders>
          </w:tcPr>
          <w:p w14:paraId="1491EF5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toggle buttons under the preview; each click switches the state and the label. Default shown: microphone on, camera off. The chosen state is applied when the user enters the room (UC-39a, UC-39b).</w:t>
            </w:r>
          </w:p>
        </w:tc>
      </w:tr>
      <w:tr w:rsidR="00A7506D" w14:paraId="4F91EDA2" w14:textId="77777777">
        <w:tc>
          <w:tcPr>
            <w:tcW w:w="2600" w:type="dxa"/>
            <w:tcBorders>
              <w:top w:val="single" w:sz="4" w:space="0" w:color="000000"/>
              <w:left w:val="single" w:sz="4" w:space="0" w:color="000000"/>
              <w:bottom w:val="single" w:sz="4" w:space="0" w:color="000000"/>
              <w:right w:val="single" w:sz="4" w:space="0" w:color="000000"/>
            </w:tcBorders>
          </w:tcPr>
          <w:p w14:paraId="7BE9770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Micro [Microphone]</w:t>
            </w:r>
          </w:p>
        </w:tc>
        <w:tc>
          <w:tcPr>
            <w:tcW w:w="6462" w:type="dxa"/>
            <w:tcBorders>
              <w:top w:val="single" w:sz="4" w:space="0" w:color="000000"/>
              <w:left w:val="single" w:sz="4" w:space="0" w:color="000000"/>
              <w:bottom w:val="single" w:sz="4" w:space="0" w:color="000000"/>
              <w:right w:val="single" w:sz="4" w:space="0" w:color="000000"/>
            </w:tcBorders>
          </w:tcPr>
          <w:p w14:paraId="46874C9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the microphones detected by the browser, default the system device (e.g. “Micro MacBook Pro”). Can still be changed inside the room.</w:t>
            </w:r>
          </w:p>
        </w:tc>
      </w:tr>
      <w:tr w:rsidR="00A7506D" w14:paraId="031D0DF7" w14:textId="77777777">
        <w:tc>
          <w:tcPr>
            <w:tcW w:w="2600" w:type="dxa"/>
            <w:tcBorders>
              <w:top w:val="single" w:sz="4" w:space="0" w:color="000000"/>
              <w:left w:val="single" w:sz="4" w:space="0" w:color="000000"/>
              <w:bottom w:val="single" w:sz="4" w:space="0" w:color="000000"/>
              <w:right w:val="single" w:sz="4" w:space="0" w:color="000000"/>
            </w:tcBorders>
          </w:tcPr>
          <w:p w14:paraId="2C5643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Loa [Speaker]</w:t>
            </w:r>
          </w:p>
        </w:tc>
        <w:tc>
          <w:tcPr>
            <w:tcW w:w="6462" w:type="dxa"/>
            <w:tcBorders>
              <w:top w:val="single" w:sz="4" w:space="0" w:color="000000"/>
              <w:left w:val="single" w:sz="4" w:space="0" w:color="000000"/>
              <w:bottom w:val="single" w:sz="4" w:space="0" w:color="000000"/>
              <w:right w:val="single" w:sz="4" w:space="0" w:color="000000"/>
            </w:tcBorders>
          </w:tcPr>
          <w:p w14:paraId="045D1C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required; lists available audio output devices, e.g. “Loa ngoài” [External speaker].</w:t>
            </w:r>
          </w:p>
        </w:tc>
      </w:tr>
      <w:tr w:rsidR="00A7506D" w14:paraId="4D96A1FB" w14:textId="77777777">
        <w:tc>
          <w:tcPr>
            <w:tcW w:w="2600" w:type="dxa"/>
            <w:tcBorders>
              <w:top w:val="single" w:sz="4" w:space="0" w:color="000000"/>
              <w:left w:val="single" w:sz="4" w:space="0" w:color="000000"/>
              <w:bottom w:val="single" w:sz="4" w:space="0" w:color="000000"/>
              <w:right w:val="single" w:sz="4" w:space="0" w:color="000000"/>
            </w:tcBorders>
          </w:tcPr>
          <w:p w14:paraId="0CAD6DD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745A771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lists available cameras, e.g. “FaceTime HD”. Changing it refreshes the preview immediately.</w:t>
            </w:r>
          </w:p>
        </w:tc>
      </w:tr>
      <w:tr w:rsidR="00A7506D" w14:paraId="7BDE755C" w14:textId="77777777">
        <w:tc>
          <w:tcPr>
            <w:tcW w:w="2600" w:type="dxa"/>
            <w:tcBorders>
              <w:top w:val="single" w:sz="4" w:space="0" w:color="000000"/>
              <w:left w:val="single" w:sz="4" w:space="0" w:color="000000"/>
              <w:bottom w:val="single" w:sz="4" w:space="0" w:color="000000"/>
              <w:right w:val="single" w:sz="4" w:space="0" w:color="000000"/>
            </w:tcBorders>
          </w:tcPr>
          <w:p w14:paraId="26D0EA9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No-recording notice</w:t>
            </w:r>
          </w:p>
        </w:tc>
        <w:tc>
          <w:tcPr>
            <w:tcW w:w="6462" w:type="dxa"/>
            <w:tcBorders>
              <w:top w:val="single" w:sz="4" w:space="0" w:color="000000"/>
              <w:left w:val="single" w:sz="4" w:space="0" w:color="000000"/>
              <w:bottom w:val="single" w:sz="4" w:space="0" w:color="000000"/>
              <w:right w:val="single" w:sz="4" w:space="0" w:color="000000"/>
            </w:tcBorders>
          </w:tcPr>
          <w:p w14:paraId="37C42C2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blue info box: “Phòng họp trực tuyến không ghi âm, không ghi hình. Nếu cần bản ghi để làm biên bản, Thư ký tải lên sau cuộc họp.” [The online room records neither audio nor video. If a recording is needed for the minutes, the Secretary uploads it after the meeting.] The system never records the room.</w:t>
            </w:r>
          </w:p>
        </w:tc>
      </w:tr>
      <w:tr w:rsidR="00A7506D" w14:paraId="7FC71816" w14:textId="77777777">
        <w:tc>
          <w:tcPr>
            <w:tcW w:w="2600" w:type="dxa"/>
            <w:tcBorders>
              <w:top w:val="single" w:sz="4" w:space="0" w:color="000000"/>
              <w:left w:val="single" w:sz="4" w:space="0" w:color="000000"/>
              <w:bottom w:val="single" w:sz="4" w:space="0" w:color="000000"/>
              <w:right w:val="single" w:sz="4" w:space="0" w:color="000000"/>
            </w:tcBorders>
          </w:tcPr>
          <w:p w14:paraId="2049362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Vào phòng họp [Join room]</w:t>
            </w:r>
          </w:p>
        </w:tc>
        <w:tc>
          <w:tcPr>
            <w:tcW w:w="6462" w:type="dxa"/>
            <w:tcBorders>
              <w:top w:val="single" w:sz="4" w:space="0" w:color="000000"/>
              <w:left w:val="single" w:sz="4" w:space="0" w:color="000000"/>
              <w:bottom w:val="single" w:sz="4" w:space="0" w:color="000000"/>
              <w:right w:val="single" w:sz="4" w:space="0" w:color="000000"/>
            </w:tcBorders>
          </w:tcPr>
          <w:p w14:paraId="33AFF14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The system re-checks room-entry eligibility: the user must be a current Chair, Secretary or Participant of the meeting, or a Guest within a valid, meeting-scoped Guest access (BR-152 – BR-157, BR-120); removed or revoked invitees are refused (BR-97, BR-100). Joining is refused once the meeting is Ended (BR-143). On success the user opens the Online Meeting Room – Video Grid with the chosen devices.</w:t>
            </w:r>
          </w:p>
        </w:tc>
      </w:tr>
    </w:tbl>
    <w:p w14:paraId="13F3FD2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2439012" w14:textId="77777777" w:rsidR="00A7506D" w:rsidRDefault="00DF34F2">
      <w:pPr>
        <w:pStyle w:val="Heading3"/>
      </w:pPr>
      <w:bookmarkStart w:id="148" w:name="_Toc242699728"/>
      <w:r>
        <w:rPr>
          <w:rFonts w:ascii="Times New Roman" w:hAnsi="Times New Roman" w:eastAsia="Times New Roman" w:cs="Times New Roman"/>
        </w:rPr>
        <w:lastRenderedPageBreak/>
        <w:t>8.2 Online Meeting Room – Video Grid</w:t>
      </w:r>
      <w:bookmarkEnd w:id="148"/>
    </w:p>
    <w:p w14:paraId="44FAC04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EA5218" wp14:editId="345C26AE">
            <wp:extent cx="5669280" cy="3543300"/>
            <wp:effectExtent l="0" t="0" r="0" b="0"/>
            <wp:docPr id="2133590008"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54"/>
                    <a:srcRect/>
                    <a:stretch>
                      <a:fillRect/>
                    </a:stretch>
                  </pic:blipFill>
                  <pic:spPr>
                    <a:xfrm>
                      <a:off x="0" y="0"/>
                      <a:ext cx="5669280" cy="3543300"/>
                    </a:xfrm>
                    <a:prstGeom prst="rect">
                      <a:avLst/>
                    </a:prstGeom>
                    <a:ln/>
                  </pic:spPr>
                </pic:pic>
              </a:graphicData>
            </a:graphic>
          </wp:inline>
        </w:drawing>
      </w:r>
    </w:p>
    <w:p w14:paraId="62AF576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BB9150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Online Meeting Room – Video Grid is the full-screen main view of the online room, shown after the user clicks “Join room” in the Meeting Lobby. It displays the connected people as a video grid with the active speaker highlighted, and a bottom toolbar from which the user controls his/her own microphone and camera, opens the People, Chat and Meeting side panels, or leaves the room. Leaving the room does not change the meeting lifecycle; only the Chair can end the meeting (UC-38, UC-39a, UC-39b, UC-40).</w:t>
      </w:r>
    </w:p>
    <w:p w14:paraId="0668D57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ED1C59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Video Grid: </w:t>
      </w:r>
      <w:r>
        <w:rPr>
          <w:rFonts w:ascii="Times New Roman" w:eastAsia="Times New Roman" w:hAnsi="Times New Roman" w:cs="Times New Roman"/>
          <w:color w:val="000000"/>
        </w:rPr>
        <w:t>see the camera image or initials avatar of the people in the room, with the current speaker highlighted and muted people marked (UC-40).</w:t>
      </w:r>
    </w:p>
    <w:p w14:paraId="509614C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Microphone: </w:t>
      </w:r>
      <w:r>
        <w:rPr>
          <w:rFonts w:ascii="Times New Roman" w:eastAsia="Times New Roman" w:hAnsi="Times New Roman" w:cs="Times New Roman"/>
          <w:color w:val="000000"/>
        </w:rPr>
        <w:t>turn his/her own microphone on or off (UC-39a).</w:t>
      </w:r>
    </w:p>
    <w:p w14:paraId="28A74D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Camera: </w:t>
      </w:r>
      <w:r>
        <w:rPr>
          <w:rFonts w:ascii="Times New Roman" w:eastAsia="Times New Roman" w:hAnsi="Times New Roman" w:cs="Times New Roman"/>
          <w:color w:val="000000"/>
        </w:rPr>
        <w:t>turn his/her own camera on or off (UC-39b).</w:t>
      </w:r>
    </w:p>
    <w:p w14:paraId="355C326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Leave Meeting Room: </w:t>
      </w:r>
      <w:r>
        <w:rPr>
          <w:rFonts w:ascii="Times New Roman" w:eastAsia="Times New Roman" w:hAnsi="Times New Roman" w:cs="Times New Roman"/>
          <w:color w:val="000000"/>
        </w:rPr>
        <w:t>click “Leave room” to disconnect from the room without ending the meeting (UC-38).</w:t>
      </w:r>
    </w:p>
    <w:p w14:paraId="2D066E9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CE44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Raise Hand: </w:t>
      </w:r>
      <w:r>
        <w:rPr>
          <w:rFonts w:ascii="Times New Roman" w:eastAsia="Times New Roman" w:hAnsi="Times New Roman" w:cs="Times New Roman"/>
          <w:color w:val="000000"/>
        </w:rPr>
        <w:t>click “Raise hand” to ask for the floor; the request appears in the Chair’s speaking queue in the In-Room Participants &amp; Moderation Panel.</w:t>
      </w:r>
    </w:p>
    <w:p w14:paraId="062D207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Side Panels: </w:t>
      </w:r>
      <w:r>
        <w:rPr>
          <w:rFonts w:ascii="Times New Roman" w:eastAsia="Times New Roman" w:hAnsi="Times New Roman" w:cs="Times New Roman"/>
          <w:color w:val="000000"/>
        </w:rPr>
        <w:t>open the People panel (UC-40, UC-41), the Chat panel (UC-42), screen sharing (UC-39c) or the In-Room Meeting Panel (UC-26, UC-55, UC-32a).</w:t>
      </w:r>
    </w:p>
    <w:p w14:paraId="0C439F6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CA9B050"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946AC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75756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E5E673" w14:textId="77777777">
        <w:tc>
          <w:tcPr>
            <w:tcW w:w="2600" w:type="dxa"/>
            <w:tcBorders>
              <w:top w:val="single" w:sz="4" w:space="0" w:color="000000"/>
              <w:left w:val="single" w:sz="4" w:space="0" w:color="000000"/>
              <w:bottom w:val="single" w:sz="4" w:space="0" w:color="000000"/>
              <w:right w:val="single" w:sz="4" w:space="0" w:color="000000"/>
            </w:tcBorders>
          </w:tcPr>
          <w:p w14:paraId="14DDF5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22318C7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top bar: meeting title (e.g. “Họp Hội đồng quản trị quý IV”), the current Agenda Item (e.g. “Mục 2 · Báo cáo kế hoạch kinh doanh 2027”) updated in real time when the Chair changes it (BR-73), elapsed time “Đã họp 00:42:17” [Elapsed] counted from the actual </w:t>
            </w:r>
            <w:r>
              <w:rPr>
                <w:rFonts w:ascii="Times New Roman" w:eastAsia="Times New Roman" w:hAnsi="Times New Roman" w:cs="Times New Roman"/>
                <w:color w:val="444444"/>
              </w:rPr>
              <w:lastRenderedPageBreak/>
              <w:t>start time, and the confidentiality chip (Normal / Internal / Restricted / Secret [Mật]).</w:t>
            </w:r>
          </w:p>
        </w:tc>
      </w:tr>
      <w:tr w:rsidR="00A7506D" w14:paraId="063DB57A" w14:textId="77777777">
        <w:tc>
          <w:tcPr>
            <w:tcW w:w="2600" w:type="dxa"/>
            <w:tcBorders>
              <w:top w:val="single" w:sz="4" w:space="0" w:color="000000"/>
              <w:left w:val="single" w:sz="4" w:space="0" w:color="000000"/>
              <w:bottom w:val="single" w:sz="4" w:space="0" w:color="000000"/>
              <w:right w:val="single" w:sz="4" w:space="0" w:color="000000"/>
            </w:tcBorders>
          </w:tcPr>
          <w:p w14:paraId="4BC6BF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Video tile</w:t>
            </w:r>
          </w:p>
        </w:tc>
        <w:tc>
          <w:tcPr>
            <w:tcW w:w="6462" w:type="dxa"/>
            <w:tcBorders>
              <w:top w:val="single" w:sz="4" w:space="0" w:color="000000"/>
              <w:left w:val="single" w:sz="4" w:space="0" w:color="000000"/>
              <w:bottom w:val="single" w:sz="4" w:space="0" w:color="000000"/>
              <w:right w:val="single" w:sz="4" w:space="0" w:color="000000"/>
            </w:tcBorders>
          </w:tcPr>
          <w:p w14:paraId="22A746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tile per connected user: camera image when the camera is on, otherwise a circle with the user’s initials (e.g. “PL”), plus a name label (e.g. “Phạm Thị Lan”). The grid adapts to the number of tiles (e.g. 3 × 2).</w:t>
            </w:r>
          </w:p>
        </w:tc>
      </w:tr>
      <w:tr w:rsidR="00A7506D" w14:paraId="5B9A29A9" w14:textId="77777777">
        <w:tc>
          <w:tcPr>
            <w:tcW w:w="2600" w:type="dxa"/>
            <w:tcBorders>
              <w:top w:val="single" w:sz="4" w:space="0" w:color="000000"/>
              <w:left w:val="single" w:sz="4" w:space="0" w:color="000000"/>
              <w:bottom w:val="single" w:sz="4" w:space="0" w:color="000000"/>
              <w:right w:val="single" w:sz="4" w:space="0" w:color="000000"/>
            </w:tcBorders>
          </w:tcPr>
          <w:p w14:paraId="0867C8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Active speaker highlight</w:t>
            </w:r>
          </w:p>
        </w:tc>
        <w:tc>
          <w:tcPr>
            <w:tcW w:w="6462" w:type="dxa"/>
            <w:tcBorders>
              <w:top w:val="single" w:sz="4" w:space="0" w:color="000000"/>
              <w:left w:val="single" w:sz="4" w:space="0" w:color="000000"/>
              <w:bottom w:val="single" w:sz="4" w:space="0" w:color="000000"/>
              <w:right w:val="single" w:sz="4" w:space="0" w:color="000000"/>
            </w:tcBorders>
          </w:tcPr>
          <w:p w14:paraId="108BBB3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border around the tile of the person currently speaking.</w:t>
            </w:r>
          </w:p>
        </w:tc>
      </w:tr>
      <w:tr w:rsidR="00A7506D" w14:paraId="6A371BFC" w14:textId="77777777">
        <w:tc>
          <w:tcPr>
            <w:tcW w:w="2600" w:type="dxa"/>
            <w:tcBorders>
              <w:top w:val="single" w:sz="4" w:space="0" w:color="000000"/>
              <w:left w:val="single" w:sz="4" w:space="0" w:color="000000"/>
              <w:bottom w:val="single" w:sz="4" w:space="0" w:color="000000"/>
              <w:right w:val="single" w:sz="4" w:space="0" w:color="000000"/>
            </w:tcBorders>
          </w:tcPr>
          <w:p w14:paraId="443D1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Muted indicator</w:t>
            </w:r>
          </w:p>
        </w:tc>
        <w:tc>
          <w:tcPr>
            <w:tcW w:w="6462" w:type="dxa"/>
            <w:tcBorders>
              <w:top w:val="single" w:sz="4" w:space="0" w:color="000000"/>
              <w:left w:val="single" w:sz="4" w:space="0" w:color="000000"/>
              <w:bottom w:val="single" w:sz="4" w:space="0" w:color="000000"/>
              <w:right w:val="single" w:sz="4" w:space="0" w:color="000000"/>
            </w:tcBorders>
          </w:tcPr>
          <w:p w14:paraId="776148E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crossed-out icon before the name label when that person’s microphone is off (e.g. “Trần Thu Hà”).</w:t>
            </w:r>
          </w:p>
        </w:tc>
      </w:tr>
      <w:tr w:rsidR="00A7506D" w14:paraId="2579C478" w14:textId="77777777">
        <w:tc>
          <w:tcPr>
            <w:tcW w:w="2600" w:type="dxa"/>
            <w:tcBorders>
              <w:top w:val="single" w:sz="4" w:space="0" w:color="000000"/>
              <w:left w:val="single" w:sz="4" w:space="0" w:color="000000"/>
              <w:bottom w:val="single" w:sz="4" w:space="0" w:color="000000"/>
              <w:right w:val="single" w:sz="4" w:space="0" w:color="000000"/>
            </w:tcBorders>
          </w:tcPr>
          <w:p w14:paraId="5F3990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Overflow tile</w:t>
            </w:r>
          </w:p>
        </w:tc>
        <w:tc>
          <w:tcPr>
            <w:tcW w:w="6462" w:type="dxa"/>
            <w:tcBorders>
              <w:top w:val="single" w:sz="4" w:space="0" w:color="000000"/>
              <w:left w:val="single" w:sz="4" w:space="0" w:color="000000"/>
              <w:bottom w:val="single" w:sz="4" w:space="0" w:color="000000"/>
              <w:right w:val="single" w:sz="4" w:space="0" w:color="000000"/>
            </w:tcBorders>
          </w:tcPr>
          <w:p w14:paraId="3E74E4C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“+4 người” [+4 people] tile shown when more people are connected than the grid can display; the full list is in the People panel.</w:t>
            </w:r>
          </w:p>
        </w:tc>
      </w:tr>
      <w:tr w:rsidR="00A7506D" w14:paraId="718B052F" w14:textId="77777777">
        <w:tc>
          <w:tcPr>
            <w:tcW w:w="2600" w:type="dxa"/>
            <w:tcBorders>
              <w:top w:val="single" w:sz="4" w:space="0" w:color="000000"/>
              <w:left w:val="single" w:sz="4" w:space="0" w:color="000000"/>
              <w:bottom w:val="single" w:sz="4" w:space="0" w:color="000000"/>
              <w:right w:val="single" w:sz="4" w:space="0" w:color="000000"/>
            </w:tcBorders>
          </w:tcPr>
          <w:p w14:paraId="4B72F4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Tắt mic [Mute mic]</w:t>
            </w:r>
          </w:p>
        </w:tc>
        <w:tc>
          <w:tcPr>
            <w:tcW w:w="6462" w:type="dxa"/>
            <w:tcBorders>
              <w:top w:val="single" w:sz="4" w:space="0" w:color="000000"/>
              <w:left w:val="single" w:sz="4" w:space="0" w:color="000000"/>
              <w:bottom w:val="single" w:sz="4" w:space="0" w:color="000000"/>
              <w:right w:val="single" w:sz="4" w:space="0" w:color="000000"/>
            </w:tcBorders>
          </w:tcPr>
          <w:p w14:paraId="140A7D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microphone off/on. A user muted by the Chair can unmute himself/herself again (UC-39a, UC-41).</w:t>
            </w:r>
          </w:p>
        </w:tc>
      </w:tr>
      <w:tr w:rsidR="00A7506D" w14:paraId="30659861" w14:textId="77777777">
        <w:tc>
          <w:tcPr>
            <w:tcW w:w="2600" w:type="dxa"/>
            <w:tcBorders>
              <w:top w:val="single" w:sz="4" w:space="0" w:color="000000"/>
              <w:left w:val="single" w:sz="4" w:space="0" w:color="000000"/>
              <w:bottom w:val="single" w:sz="4" w:space="0" w:color="000000"/>
              <w:right w:val="single" w:sz="4" w:space="0" w:color="000000"/>
            </w:tcBorders>
          </w:tcPr>
          <w:p w14:paraId="7D52D8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Camera</w:t>
            </w:r>
          </w:p>
        </w:tc>
        <w:tc>
          <w:tcPr>
            <w:tcW w:w="6462" w:type="dxa"/>
            <w:tcBorders>
              <w:top w:val="single" w:sz="4" w:space="0" w:color="000000"/>
              <w:left w:val="single" w:sz="4" w:space="0" w:color="000000"/>
              <w:bottom w:val="single" w:sz="4" w:space="0" w:color="000000"/>
              <w:right w:val="single" w:sz="4" w:space="0" w:color="000000"/>
            </w:tcBorders>
          </w:tcPr>
          <w:p w14:paraId="6E5AE73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switches the user’s own camera on/off (UC-39b).</w:t>
            </w:r>
          </w:p>
        </w:tc>
      </w:tr>
      <w:tr w:rsidR="00A7506D" w14:paraId="02B81851" w14:textId="77777777">
        <w:tc>
          <w:tcPr>
            <w:tcW w:w="2600" w:type="dxa"/>
            <w:tcBorders>
              <w:top w:val="single" w:sz="4" w:space="0" w:color="000000"/>
              <w:left w:val="single" w:sz="4" w:space="0" w:color="000000"/>
              <w:bottom w:val="single" w:sz="4" w:space="0" w:color="000000"/>
              <w:right w:val="single" w:sz="4" w:space="0" w:color="000000"/>
            </w:tcBorders>
          </w:tcPr>
          <w:p w14:paraId="449381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69EB4B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Starts or stops sharing the user’s screen; opens the Screen Sharing &amp; Chat layout (UC-39c).</w:t>
            </w:r>
          </w:p>
        </w:tc>
      </w:tr>
      <w:tr w:rsidR="00A7506D" w14:paraId="35457CF6" w14:textId="77777777">
        <w:tc>
          <w:tcPr>
            <w:tcW w:w="2600" w:type="dxa"/>
            <w:tcBorders>
              <w:top w:val="single" w:sz="4" w:space="0" w:color="000000"/>
              <w:left w:val="single" w:sz="4" w:space="0" w:color="000000"/>
              <w:bottom w:val="single" w:sz="4" w:space="0" w:color="000000"/>
              <w:right w:val="single" w:sz="4" w:space="0" w:color="000000"/>
            </w:tcBorders>
          </w:tcPr>
          <w:p w14:paraId="6B899E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Giơ tay [Raise hand]</w:t>
            </w:r>
          </w:p>
        </w:tc>
        <w:tc>
          <w:tcPr>
            <w:tcW w:w="6462" w:type="dxa"/>
            <w:tcBorders>
              <w:top w:val="single" w:sz="4" w:space="0" w:color="000000"/>
              <w:left w:val="single" w:sz="4" w:space="0" w:color="000000"/>
              <w:bottom w:val="single" w:sz="4" w:space="0" w:color="000000"/>
              <w:right w:val="single" w:sz="4" w:space="0" w:color="000000"/>
            </w:tcBorders>
          </w:tcPr>
          <w:p w14:paraId="19A04A0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Toggle button; raises or lowers the user’s hand. A raised hand is listed with its time in the Chair’s speaking queue.</w:t>
            </w:r>
          </w:p>
        </w:tc>
      </w:tr>
      <w:tr w:rsidR="00A7506D" w14:paraId="6A42BE2E" w14:textId="77777777">
        <w:tc>
          <w:tcPr>
            <w:tcW w:w="2600" w:type="dxa"/>
            <w:tcBorders>
              <w:top w:val="single" w:sz="4" w:space="0" w:color="000000"/>
              <w:left w:val="single" w:sz="4" w:space="0" w:color="000000"/>
              <w:bottom w:val="single" w:sz="4" w:space="0" w:color="000000"/>
              <w:right w:val="single" w:sz="4" w:space="0" w:color="000000"/>
            </w:tcBorders>
          </w:tcPr>
          <w:p w14:paraId="45D7B1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(11) [People (n)]</w:t>
            </w:r>
          </w:p>
        </w:tc>
        <w:tc>
          <w:tcPr>
            <w:tcW w:w="6462" w:type="dxa"/>
            <w:tcBorders>
              <w:top w:val="single" w:sz="4" w:space="0" w:color="000000"/>
              <w:left w:val="single" w:sz="4" w:space="0" w:color="000000"/>
              <w:bottom w:val="single" w:sz="4" w:space="0" w:color="000000"/>
              <w:right w:val="single" w:sz="4" w:space="0" w:color="000000"/>
            </w:tcBorders>
          </w:tcPr>
          <w:p w14:paraId="7EC5185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Opens the In-Room Participants &amp; Moderation Panel; the number is the count of users currently connected (UC-40).</w:t>
            </w:r>
          </w:p>
        </w:tc>
      </w:tr>
      <w:tr w:rsidR="00A7506D" w14:paraId="032A01D8" w14:textId="77777777">
        <w:tc>
          <w:tcPr>
            <w:tcW w:w="2600" w:type="dxa"/>
            <w:tcBorders>
              <w:top w:val="single" w:sz="4" w:space="0" w:color="000000"/>
              <w:left w:val="single" w:sz="4" w:space="0" w:color="000000"/>
              <w:bottom w:val="single" w:sz="4" w:space="0" w:color="000000"/>
              <w:right w:val="single" w:sz="4" w:space="0" w:color="000000"/>
            </w:tcBorders>
          </w:tcPr>
          <w:p w14:paraId="1D86D4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 Cuộc họp [Meeting]</w:t>
            </w:r>
          </w:p>
        </w:tc>
        <w:tc>
          <w:tcPr>
            <w:tcW w:w="6462" w:type="dxa"/>
            <w:tcBorders>
              <w:top w:val="single" w:sz="4" w:space="0" w:color="000000"/>
              <w:left w:val="single" w:sz="4" w:space="0" w:color="000000"/>
              <w:bottom w:val="single" w:sz="4" w:space="0" w:color="000000"/>
              <w:right w:val="single" w:sz="4" w:space="0" w:color="000000"/>
            </w:tcBorders>
          </w:tcPr>
          <w:p w14:paraId="58850BF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the in-room Chat panel (UC-42) and the In-Room Meeting Panel with Agenda, Voting and Documents tabs (UC-26, UC-55, UC-32a).</w:t>
            </w:r>
          </w:p>
        </w:tc>
      </w:tr>
      <w:tr w:rsidR="00A7506D" w14:paraId="6363EB15" w14:textId="77777777">
        <w:tc>
          <w:tcPr>
            <w:tcW w:w="2600" w:type="dxa"/>
            <w:tcBorders>
              <w:top w:val="single" w:sz="4" w:space="0" w:color="000000"/>
              <w:left w:val="single" w:sz="4" w:space="0" w:color="000000"/>
              <w:bottom w:val="single" w:sz="4" w:space="0" w:color="000000"/>
              <w:right w:val="single" w:sz="4" w:space="0" w:color="000000"/>
            </w:tcBorders>
          </w:tcPr>
          <w:p w14:paraId="7D95648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Rời phòng [Leave room]</w:t>
            </w:r>
          </w:p>
        </w:tc>
        <w:tc>
          <w:tcPr>
            <w:tcW w:w="6462" w:type="dxa"/>
            <w:tcBorders>
              <w:top w:val="single" w:sz="4" w:space="0" w:color="000000"/>
              <w:left w:val="single" w:sz="4" w:space="0" w:color="000000"/>
              <w:bottom w:val="single" w:sz="4" w:space="0" w:color="000000"/>
              <w:right w:val="single" w:sz="4" w:space="0" w:color="000000"/>
            </w:tcBorders>
          </w:tcPr>
          <w:p w14:paraId="673E7D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button. Disconnects the user from the room and returns to the meeting detail page; the meeting stays In Progress and the user may join again while the meeting is In Progress (UC-38). When the Chair ends the meeting, every connected user is disconnected automatically (BR-143).</w:t>
            </w:r>
          </w:p>
        </w:tc>
      </w:tr>
    </w:tbl>
    <w:p w14:paraId="0B3E627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3534C69" w14:textId="77777777" w:rsidR="00A7506D" w:rsidRDefault="00DF34F2">
      <w:pPr>
        <w:pStyle w:val="Heading3"/>
      </w:pPr>
      <w:bookmarkStart w:id="149" w:name="_Toc242699729"/>
      <w:r>
        <w:rPr>
          <w:rFonts w:ascii="Times New Roman" w:hAnsi="Times New Roman" w:eastAsia="Times New Roman" w:cs="Times New Roman"/>
        </w:rPr>
        <w:lastRenderedPageBreak/>
        <w:t>8.3 In-Room Participants &amp; Moderation Panel</w:t>
      </w:r>
      <w:bookmarkEnd w:id="149"/>
    </w:p>
    <w:p w14:paraId="5DA73D4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E44B162" wp14:editId="3C55E414">
            <wp:extent cx="5669280" cy="3549205"/>
            <wp:effectExtent l="0" t="0" r="0" b="0"/>
            <wp:docPr id="213359000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55"/>
                    <a:srcRect/>
                    <a:stretch>
                      <a:fillRect/>
                    </a:stretch>
                  </pic:blipFill>
                  <pic:spPr>
                    <a:xfrm>
                      <a:off x="0" y="0"/>
                      <a:ext cx="5669280" cy="3549205"/>
                    </a:xfrm>
                    <a:prstGeom prst="rect">
                      <a:avLst/>
                    </a:prstGeom>
                    <a:ln/>
                  </pic:spPr>
                </pic:pic>
              </a:graphicData>
            </a:graphic>
          </wp:inline>
        </w:drawing>
      </w:r>
    </w:p>
    <w:p w14:paraId="73E76ED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0940CF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Participants &amp; Moderation Panel is the right-hand side panel of the online room, opened with the “People (n)” button on the room toolbar. It lists the users currently connected to the room with their meeting role or room presence and the queue of raised hands. Every connected user can view the list; only the assigned Chair sees and uses the moderation controls (UC-40, UC-41).</w:t>
      </w:r>
    </w:p>
    <w:p w14:paraId="1AC2381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27EDEA4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Room Participants: </w:t>
      </w:r>
      <w:r>
        <w:rPr>
          <w:rFonts w:ascii="Times New Roman" w:eastAsia="Times New Roman" w:hAnsi="Times New Roman" w:cs="Times New Roman"/>
          <w:color w:val="000000"/>
        </w:rPr>
        <w:t>see the number and list of users currently in the room, each with initials, full name and meeting role (Chair, Secretary, Guest) or presence such as “Speaking” (UC-40).</w:t>
      </w:r>
    </w:p>
    <w:p w14:paraId="6D4244B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Speaking Requests: </w:t>
      </w:r>
      <w:r>
        <w:rPr>
          <w:rFonts w:ascii="Times New Roman" w:eastAsia="Times New Roman" w:hAnsi="Times New Roman" w:cs="Times New Roman"/>
          <w:color w:val="000000"/>
        </w:rPr>
        <w:t>see the users who have raised their hand and the time of the request (UC-40).</w:t>
      </w:r>
    </w:p>
    <w:p w14:paraId="2252276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44BE398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Invite to Speak (Chair only): </w:t>
      </w:r>
      <w:r>
        <w:rPr>
          <w:rFonts w:ascii="Times New Roman" w:eastAsia="Times New Roman" w:hAnsi="Times New Roman" w:cs="Times New Roman"/>
          <w:color w:val="000000"/>
        </w:rPr>
        <w:t>click “Invite to speak” next to a raised hand to give that person the floor; the request leaves the queue (UC-41).</w:t>
      </w:r>
    </w:p>
    <w:p w14:paraId="50B13F0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Mute a Participant or Everyone (Chair only): </w:t>
      </w:r>
      <w:r>
        <w:rPr>
          <w:rFonts w:ascii="Times New Roman" w:eastAsia="Times New Roman" w:hAnsi="Times New Roman" w:cs="Times New Roman"/>
          <w:color w:val="000000"/>
        </w:rPr>
        <w:t>mute the microphone of one connected user or click “Mute all” (UC-41).</w:t>
      </w:r>
    </w:p>
    <w:p w14:paraId="3ACC446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Remove from Room (Chair only): </w:t>
      </w:r>
      <w:r>
        <w:rPr>
          <w:rFonts w:ascii="Times New Roman" w:eastAsia="Times New Roman" w:hAnsi="Times New Roman" w:cs="Times New Roman"/>
          <w:color w:val="000000"/>
        </w:rPr>
        <w:t>remove a connected user from the online room; this does not remove him/her from the meeting roster (UC-41).</w:t>
      </w:r>
    </w:p>
    <w:p w14:paraId="496971E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F9F89B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6D44354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CBD277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A371E7A" w14:textId="77777777">
        <w:tc>
          <w:tcPr>
            <w:tcW w:w="2600" w:type="dxa"/>
            <w:tcBorders>
              <w:top w:val="single" w:sz="4" w:space="0" w:color="000000"/>
              <w:left w:val="single" w:sz="4" w:space="0" w:color="000000"/>
              <w:bottom w:val="single" w:sz="4" w:space="0" w:color="000000"/>
              <w:right w:val="single" w:sz="4" w:space="0" w:color="000000"/>
            </w:tcBorders>
          </w:tcPr>
          <w:p w14:paraId="167440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Người trong phòng 11 [People in the room]</w:t>
            </w:r>
          </w:p>
        </w:tc>
        <w:tc>
          <w:tcPr>
            <w:tcW w:w="6462" w:type="dxa"/>
            <w:tcBorders>
              <w:top w:val="single" w:sz="4" w:space="0" w:color="000000"/>
              <w:left w:val="single" w:sz="4" w:space="0" w:color="000000"/>
              <w:bottom w:val="single" w:sz="4" w:space="0" w:color="000000"/>
              <w:right w:val="single" w:sz="4" w:space="0" w:color="000000"/>
            </w:tcBorders>
          </w:tcPr>
          <w:p w14:paraId="04EB841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header with the count of currently connected users (UC-40).</w:t>
            </w:r>
          </w:p>
        </w:tc>
      </w:tr>
      <w:tr w:rsidR="00A7506D" w14:paraId="38799155" w14:textId="77777777">
        <w:tc>
          <w:tcPr>
            <w:tcW w:w="2600" w:type="dxa"/>
            <w:tcBorders>
              <w:top w:val="single" w:sz="4" w:space="0" w:color="000000"/>
              <w:left w:val="single" w:sz="4" w:space="0" w:color="000000"/>
              <w:bottom w:val="single" w:sz="4" w:space="0" w:color="000000"/>
              <w:right w:val="single" w:sz="4" w:space="0" w:color="000000"/>
            </w:tcBorders>
          </w:tcPr>
          <w:p w14:paraId="0F990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Tắt mic tất cả [Mute all]</w:t>
            </w:r>
          </w:p>
        </w:tc>
        <w:tc>
          <w:tcPr>
            <w:tcW w:w="6462" w:type="dxa"/>
            <w:tcBorders>
              <w:top w:val="single" w:sz="4" w:space="0" w:color="000000"/>
              <w:left w:val="single" w:sz="4" w:space="0" w:color="000000"/>
              <w:bottom w:val="single" w:sz="4" w:space="0" w:color="000000"/>
              <w:right w:val="single" w:sz="4" w:space="0" w:color="000000"/>
            </w:tcBorders>
          </w:tcPr>
          <w:p w14:paraId="7D22BB5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the Chair. Mutes every connected user except the Chair after a confirmation; users can unmute themselves afterwards (UC-41).</w:t>
            </w:r>
          </w:p>
        </w:tc>
      </w:tr>
      <w:tr w:rsidR="00A7506D" w14:paraId="136DFB68" w14:textId="77777777">
        <w:tc>
          <w:tcPr>
            <w:tcW w:w="2600" w:type="dxa"/>
            <w:tcBorders>
              <w:top w:val="single" w:sz="4" w:space="0" w:color="000000"/>
              <w:left w:val="single" w:sz="4" w:space="0" w:color="000000"/>
              <w:bottom w:val="single" w:sz="4" w:space="0" w:color="000000"/>
              <w:right w:val="single" w:sz="4" w:space="0" w:color="000000"/>
            </w:tcBorders>
          </w:tcPr>
          <w:p w14:paraId="2AC941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XIN PHÁT BIỂU (2) [Speaking requests]</w:t>
            </w:r>
          </w:p>
        </w:tc>
        <w:tc>
          <w:tcPr>
            <w:tcW w:w="6462" w:type="dxa"/>
            <w:tcBorders>
              <w:top w:val="single" w:sz="4" w:space="0" w:color="000000"/>
              <w:left w:val="single" w:sz="4" w:space="0" w:color="000000"/>
              <w:bottom w:val="single" w:sz="4" w:space="0" w:color="000000"/>
              <w:right w:val="single" w:sz="4" w:space="0" w:color="000000"/>
            </w:tcBorders>
          </w:tcPr>
          <w:p w14:paraId="05E73F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raised hands in request order, each with initials, name and “Giơ tay hh:mm” [Raised hand at]. Hidden when nobody has raised a hand.</w:t>
            </w:r>
          </w:p>
        </w:tc>
      </w:tr>
      <w:tr w:rsidR="00A7506D" w14:paraId="1B4B750C" w14:textId="77777777">
        <w:tc>
          <w:tcPr>
            <w:tcW w:w="2600" w:type="dxa"/>
            <w:tcBorders>
              <w:top w:val="single" w:sz="4" w:space="0" w:color="000000"/>
              <w:left w:val="single" w:sz="4" w:space="0" w:color="000000"/>
              <w:bottom w:val="single" w:sz="4" w:space="0" w:color="000000"/>
              <w:right w:val="single" w:sz="4" w:space="0" w:color="000000"/>
            </w:tcBorders>
          </w:tcPr>
          <w:p w14:paraId="7D528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Mời nói [Invite to speak]</w:t>
            </w:r>
          </w:p>
        </w:tc>
        <w:tc>
          <w:tcPr>
            <w:tcW w:w="6462" w:type="dxa"/>
            <w:tcBorders>
              <w:top w:val="single" w:sz="4" w:space="0" w:color="000000"/>
              <w:left w:val="single" w:sz="4" w:space="0" w:color="000000"/>
              <w:bottom w:val="single" w:sz="4" w:space="0" w:color="000000"/>
              <w:right w:val="single" w:sz="4" w:space="0" w:color="000000"/>
            </w:tcBorders>
          </w:tcPr>
          <w:p w14:paraId="624C119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each request, visible only to the Chair. Gives the floor to that user, lowers the hand and removes the entry from the queue (UC-41).</w:t>
            </w:r>
          </w:p>
        </w:tc>
      </w:tr>
      <w:tr w:rsidR="00A7506D" w14:paraId="53DCC901" w14:textId="77777777">
        <w:tc>
          <w:tcPr>
            <w:tcW w:w="2600" w:type="dxa"/>
            <w:tcBorders>
              <w:top w:val="single" w:sz="4" w:space="0" w:color="000000"/>
              <w:left w:val="single" w:sz="4" w:space="0" w:color="000000"/>
              <w:bottom w:val="single" w:sz="4" w:space="0" w:color="000000"/>
              <w:right w:val="single" w:sz="4" w:space="0" w:color="000000"/>
            </w:tcBorders>
          </w:tcPr>
          <w:p w14:paraId="38D600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TRONG PHÒNG [In the room]</w:t>
            </w:r>
          </w:p>
        </w:tc>
        <w:tc>
          <w:tcPr>
            <w:tcW w:w="6462" w:type="dxa"/>
            <w:tcBorders>
              <w:top w:val="single" w:sz="4" w:space="0" w:color="000000"/>
              <w:left w:val="single" w:sz="4" w:space="0" w:color="000000"/>
              <w:bottom w:val="single" w:sz="4" w:space="0" w:color="000000"/>
              <w:right w:val="single" w:sz="4" w:space="0" w:color="000000"/>
            </w:tcBorders>
          </w:tcPr>
          <w:p w14:paraId="04E8038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Section listing every connected user: initials avatar, full name and a sub-label with the meeting role (Chủ trì [Chair], Thư ký [Secretary], Khách mời [Guest]) or the current presence (Đang phát biểu [Speaking]). Removed or revoked invitees disappear from the list when their room-entry access ends (BR-101).</w:t>
            </w:r>
          </w:p>
        </w:tc>
      </w:tr>
      <w:tr w:rsidR="00A7506D" w14:paraId="4325A037" w14:textId="77777777">
        <w:tc>
          <w:tcPr>
            <w:tcW w:w="2600" w:type="dxa"/>
            <w:tcBorders>
              <w:top w:val="single" w:sz="4" w:space="0" w:color="000000"/>
              <w:left w:val="single" w:sz="4" w:space="0" w:color="000000"/>
              <w:bottom w:val="single" w:sz="4" w:space="0" w:color="000000"/>
              <w:right w:val="single" w:sz="4" w:space="0" w:color="000000"/>
            </w:tcBorders>
          </w:tcPr>
          <w:p w14:paraId="58181F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Row moderation icons</w:t>
            </w:r>
          </w:p>
        </w:tc>
        <w:tc>
          <w:tcPr>
            <w:tcW w:w="6462" w:type="dxa"/>
            <w:tcBorders>
              <w:top w:val="single" w:sz="4" w:space="0" w:color="000000"/>
              <w:left w:val="single" w:sz="4" w:space="0" w:color="000000"/>
              <w:bottom w:val="single" w:sz="4" w:space="0" w:color="000000"/>
              <w:right w:val="single" w:sz="4" w:space="0" w:color="000000"/>
            </w:tcBorders>
          </w:tcPr>
          <w:p w14:paraId="30804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Two icon buttons per row, active only for the Chair: mute this user’s microphone and remove this user from the room (UC-41). For other users the icons only show the person’s microphone and camera state.</w:t>
            </w:r>
          </w:p>
        </w:tc>
      </w:tr>
      <w:tr w:rsidR="00A7506D" w14:paraId="595EF536" w14:textId="77777777">
        <w:tc>
          <w:tcPr>
            <w:tcW w:w="2600" w:type="dxa"/>
            <w:tcBorders>
              <w:top w:val="single" w:sz="4" w:space="0" w:color="000000"/>
              <w:left w:val="single" w:sz="4" w:space="0" w:color="000000"/>
              <w:bottom w:val="single" w:sz="4" w:space="0" w:color="000000"/>
              <w:right w:val="single" w:sz="4" w:space="0" w:color="000000"/>
            </w:tcBorders>
          </w:tcPr>
          <w:p w14:paraId="15803C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73B09C0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All connected users can view this panel; moderation actions are limited to the assigned Chair of the meeting (permission matrix, Online meeting room – Moderate).</w:t>
            </w:r>
          </w:p>
        </w:tc>
      </w:tr>
    </w:tbl>
    <w:p w14:paraId="2AF200D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1172B59" w14:textId="77777777" w:rsidR="00A7506D" w:rsidRDefault="00DF34F2">
      <w:pPr>
        <w:pStyle w:val="Heading3"/>
      </w:pPr>
      <w:bookmarkStart w:id="150" w:name="_Toc242699730"/>
      <w:r>
        <w:rPr>
          <w:rFonts w:ascii="Times New Roman" w:hAnsi="Times New Roman" w:eastAsia="Times New Roman" w:cs="Times New Roman"/>
        </w:rPr>
        <w:t>8.4 Screen Sharing &amp; Chat</w:t>
      </w:r>
      <w:bookmarkEnd w:id="150"/>
    </w:p>
    <w:p w14:paraId="10E6B6BF"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461BA72F" wp14:editId="2DE9A0B3">
            <wp:extent cx="5669280" cy="3543300"/>
            <wp:effectExtent l="0" t="0" r="0" b="0"/>
            <wp:docPr id="213359001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6"/>
                    <a:srcRect/>
                    <a:stretch>
                      <a:fillRect/>
                    </a:stretch>
                  </pic:blipFill>
                  <pic:spPr>
                    <a:xfrm>
                      <a:off x="0" y="0"/>
                      <a:ext cx="5669280" cy="3543300"/>
                    </a:xfrm>
                    <a:prstGeom prst="rect">
                      <a:avLst/>
                    </a:prstGeom>
                    <a:ln/>
                  </pic:spPr>
                </pic:pic>
              </a:graphicData>
            </a:graphic>
          </wp:inline>
        </w:drawing>
      </w:r>
    </w:p>
    <w:p w14:paraId="7DFD86D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229DA12"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Screen Sharing &amp; Chat layout of the online room appears when a connected user starts sharing his/her screen with the “Share” button and/or opens the Chat panel from the room toolbar. The shared screen takes the main stage, the video tiles shrink into a side column, and the Chat panel on the right shows the text messages exchanged in the room; chat messages are kept with the meeting (UC-39c, UC-42).</w:t>
      </w:r>
    </w:p>
    <w:p w14:paraId="1A9F856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a verified Guest connected to the room to:</w:t>
      </w:r>
    </w:p>
    <w:p w14:paraId="74CEC33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Manage Screen Sharing: </w:t>
      </w:r>
      <w:r>
        <w:rPr>
          <w:rFonts w:ascii="Times New Roman" w:eastAsia="Times New Roman" w:hAnsi="Times New Roman" w:cs="Times New Roman"/>
          <w:color w:val="000000"/>
        </w:rPr>
        <w:t>start sharing his/her screen or a window, and stop sharing with the same button (UC-39c).</w:t>
      </w:r>
    </w:p>
    <w:p w14:paraId="3B235E2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Shared Screen: </w:t>
      </w:r>
      <w:r>
        <w:rPr>
          <w:rFonts w:ascii="Times New Roman" w:eastAsia="Times New Roman" w:hAnsi="Times New Roman" w:cs="Times New Roman"/>
          <w:color w:val="000000"/>
        </w:rPr>
        <w:t>follow the screen shared by another user on the main stage (UC-39c).</w:t>
      </w:r>
    </w:p>
    <w:p w14:paraId="56DF19B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 In-room Chat: </w:t>
      </w:r>
      <w:r>
        <w:rPr>
          <w:rFonts w:ascii="Times New Roman" w:eastAsia="Times New Roman" w:hAnsi="Times New Roman" w:cs="Times New Roman"/>
          <w:color w:val="000000"/>
        </w:rPr>
        <w:t>read the messages sent in the room and send a text message to everyone currently in the room (UC-42).</w:t>
      </w:r>
    </w:p>
    <w:p w14:paraId="47E95EE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EE9FE2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the Chat Panel: </w:t>
      </w:r>
      <w:r>
        <w:rPr>
          <w:rFonts w:ascii="Times New Roman" w:eastAsia="Times New Roman" w:hAnsi="Times New Roman" w:cs="Times New Roman"/>
          <w:color w:val="000000"/>
        </w:rPr>
        <w:t>close the panel with the icon in its header to return to the full stage.</w:t>
      </w:r>
    </w:p>
    <w:p w14:paraId="51C8409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658381F"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A6399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29F490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471361B" w14:textId="77777777">
        <w:tc>
          <w:tcPr>
            <w:tcW w:w="2600" w:type="dxa"/>
            <w:tcBorders>
              <w:top w:val="single" w:sz="4" w:space="0" w:color="000000"/>
              <w:left w:val="single" w:sz="4" w:space="0" w:color="000000"/>
              <w:bottom w:val="single" w:sz="4" w:space="0" w:color="000000"/>
              <w:right w:val="single" w:sz="4" w:space="0" w:color="000000"/>
            </w:tcBorders>
          </w:tcPr>
          <w:p w14:paraId="216DCA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Room header</w:t>
            </w:r>
          </w:p>
        </w:tc>
        <w:tc>
          <w:tcPr>
            <w:tcW w:w="6462" w:type="dxa"/>
            <w:tcBorders>
              <w:top w:val="single" w:sz="4" w:space="0" w:color="000000"/>
              <w:left w:val="single" w:sz="4" w:space="0" w:color="000000"/>
              <w:bottom w:val="single" w:sz="4" w:space="0" w:color="000000"/>
              <w:right w:val="single" w:sz="4" w:space="0" w:color="000000"/>
            </w:tcBorders>
          </w:tcPr>
          <w:p w14:paraId="0C0D473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top bar: meeting title (e.g. “Họp Hội đồng quản trị quý IV”), the current Agenda Item (e.g. “Mục 2 · Báo cáo kế hoạch kinh doanh 2027”) updated in real time when the Chair changes it (BR-73), elapsed time “Đã họp 00:42:17” [Elapsed] counted from the actual start time, and the confidentiality chip (Normal / Internal / Restricted / Secret [Mật]).</w:t>
            </w:r>
          </w:p>
        </w:tc>
      </w:tr>
      <w:tr w:rsidR="00A7506D" w14:paraId="2E957632" w14:textId="77777777">
        <w:tc>
          <w:tcPr>
            <w:tcW w:w="2600" w:type="dxa"/>
            <w:tcBorders>
              <w:top w:val="single" w:sz="4" w:space="0" w:color="000000"/>
              <w:left w:val="single" w:sz="4" w:space="0" w:color="000000"/>
              <w:bottom w:val="single" w:sz="4" w:space="0" w:color="000000"/>
              <w:right w:val="single" w:sz="4" w:space="0" w:color="000000"/>
            </w:tcBorders>
          </w:tcPr>
          <w:p w14:paraId="3635AE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Shared screen stage</w:t>
            </w:r>
          </w:p>
        </w:tc>
        <w:tc>
          <w:tcPr>
            <w:tcW w:w="6462" w:type="dxa"/>
            <w:tcBorders>
              <w:top w:val="single" w:sz="4" w:space="0" w:color="000000"/>
              <w:left w:val="single" w:sz="4" w:space="0" w:color="000000"/>
              <w:bottom w:val="single" w:sz="4" w:space="0" w:color="000000"/>
              <w:right w:val="single" w:sz="4" w:space="0" w:color="000000"/>
            </w:tcBorders>
          </w:tcPr>
          <w:p w14:paraId="44633FD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Main area showing the shared screen; caption at the bottom “Phạm Thị Lan đang chia sẻ màn hình” [Phạm Thị Lan is sharing the screen].</w:t>
            </w:r>
          </w:p>
        </w:tc>
      </w:tr>
      <w:tr w:rsidR="00A7506D" w14:paraId="1321821A" w14:textId="77777777">
        <w:tc>
          <w:tcPr>
            <w:tcW w:w="2600" w:type="dxa"/>
            <w:tcBorders>
              <w:top w:val="single" w:sz="4" w:space="0" w:color="000000"/>
              <w:left w:val="single" w:sz="4" w:space="0" w:color="000000"/>
              <w:bottom w:val="single" w:sz="4" w:space="0" w:color="000000"/>
              <w:right w:val="single" w:sz="4" w:space="0" w:color="000000"/>
            </w:tcBorders>
          </w:tcPr>
          <w:p w14:paraId="36E43A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Video tile column</w:t>
            </w:r>
          </w:p>
        </w:tc>
        <w:tc>
          <w:tcPr>
            <w:tcW w:w="6462" w:type="dxa"/>
            <w:tcBorders>
              <w:top w:val="single" w:sz="4" w:space="0" w:color="000000"/>
              <w:left w:val="single" w:sz="4" w:space="0" w:color="000000"/>
              <w:bottom w:val="single" w:sz="4" w:space="0" w:color="000000"/>
              <w:right w:val="single" w:sz="4" w:space="0" w:color="000000"/>
            </w:tcBorders>
          </w:tcPr>
          <w:p w14:paraId="6CA50E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Narrow column of video tiles beside the shared screen (name label, initials avatar, active-speaker border, muted icon) as in the Video Grid.</w:t>
            </w:r>
          </w:p>
        </w:tc>
      </w:tr>
      <w:tr w:rsidR="00A7506D" w14:paraId="2236C836" w14:textId="77777777">
        <w:tc>
          <w:tcPr>
            <w:tcW w:w="2600" w:type="dxa"/>
            <w:tcBorders>
              <w:top w:val="single" w:sz="4" w:space="0" w:color="000000"/>
              <w:left w:val="single" w:sz="4" w:space="0" w:color="000000"/>
              <w:bottom w:val="single" w:sz="4" w:space="0" w:color="000000"/>
              <w:right w:val="single" w:sz="4" w:space="0" w:color="000000"/>
            </w:tcBorders>
          </w:tcPr>
          <w:p w14:paraId="0788D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Chia sẻ [Share]</w:t>
            </w:r>
          </w:p>
        </w:tc>
        <w:tc>
          <w:tcPr>
            <w:tcW w:w="6462" w:type="dxa"/>
            <w:tcBorders>
              <w:top w:val="single" w:sz="4" w:space="0" w:color="000000"/>
              <w:left w:val="single" w:sz="4" w:space="0" w:color="000000"/>
              <w:bottom w:val="single" w:sz="4" w:space="0" w:color="000000"/>
              <w:right w:val="single" w:sz="4" w:space="0" w:color="000000"/>
            </w:tcBorders>
          </w:tcPr>
          <w:p w14:paraId="28B4268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user is sharing; the browser asks which screen or window to share. Clicking again stops sharing and the room returns to the grid layout (UC-39c).</w:t>
            </w:r>
          </w:p>
        </w:tc>
      </w:tr>
      <w:tr w:rsidR="00A7506D" w14:paraId="64A6B1D4" w14:textId="77777777">
        <w:tc>
          <w:tcPr>
            <w:tcW w:w="2600" w:type="dxa"/>
            <w:tcBorders>
              <w:top w:val="single" w:sz="4" w:space="0" w:color="000000"/>
              <w:left w:val="single" w:sz="4" w:space="0" w:color="000000"/>
              <w:bottom w:val="single" w:sz="4" w:space="0" w:color="000000"/>
              <w:right w:val="single" w:sz="4" w:space="0" w:color="000000"/>
            </w:tcBorders>
          </w:tcPr>
          <w:p w14:paraId="2AAB77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panel header</w:t>
            </w:r>
          </w:p>
        </w:tc>
        <w:tc>
          <w:tcPr>
            <w:tcW w:w="6462" w:type="dxa"/>
            <w:tcBorders>
              <w:top w:val="single" w:sz="4" w:space="0" w:color="000000"/>
              <w:left w:val="single" w:sz="4" w:space="0" w:color="000000"/>
              <w:bottom w:val="single" w:sz="4" w:space="0" w:color="000000"/>
              <w:right w:val="single" w:sz="4" w:space="0" w:color="000000"/>
            </w:tcBorders>
          </w:tcPr>
          <w:p w14:paraId="0F20493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“Chat” with a close icon.</w:t>
            </w:r>
          </w:p>
        </w:tc>
      </w:tr>
      <w:tr w:rsidR="00A7506D" w14:paraId="6A159954" w14:textId="77777777">
        <w:tc>
          <w:tcPr>
            <w:tcW w:w="2600" w:type="dxa"/>
            <w:tcBorders>
              <w:top w:val="single" w:sz="4" w:space="0" w:color="000000"/>
              <w:left w:val="single" w:sz="4" w:space="0" w:color="000000"/>
              <w:bottom w:val="single" w:sz="4" w:space="0" w:color="000000"/>
              <w:right w:val="single" w:sz="4" w:space="0" w:color="000000"/>
            </w:tcBorders>
          </w:tcPr>
          <w:p w14:paraId="6A00F7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list</w:t>
            </w:r>
          </w:p>
        </w:tc>
        <w:tc>
          <w:tcPr>
            <w:tcW w:w="6462" w:type="dxa"/>
            <w:tcBorders>
              <w:top w:val="single" w:sz="4" w:space="0" w:color="000000"/>
              <w:left w:val="single" w:sz="4" w:space="0" w:color="000000"/>
              <w:bottom w:val="single" w:sz="4" w:space="0" w:color="000000"/>
              <w:right w:val="single" w:sz="4" w:space="0" w:color="000000"/>
            </w:tcBorders>
          </w:tcPr>
          <w:p w14:paraId="4230ED8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in time order; each message shows the sender name in bold, the time (hh:mm) and the text, e.g. “Đỗ Văn Tùng 13:38 – Slide 4 số liệu chi phí là của quý III hay cả năm ạ?”. Only users currently connected to the room can read and send messages (UC-42).</w:t>
            </w:r>
          </w:p>
        </w:tc>
      </w:tr>
      <w:tr w:rsidR="00A7506D" w14:paraId="572EF3C8" w14:textId="77777777">
        <w:tc>
          <w:tcPr>
            <w:tcW w:w="2600" w:type="dxa"/>
            <w:tcBorders>
              <w:top w:val="single" w:sz="4" w:space="0" w:color="000000"/>
              <w:left w:val="single" w:sz="4" w:space="0" w:color="000000"/>
              <w:bottom w:val="single" w:sz="4" w:space="0" w:color="000000"/>
              <w:right w:val="single" w:sz="4" w:space="0" w:color="000000"/>
            </w:tcBorders>
          </w:tcPr>
          <w:p w14:paraId="59A80F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Nhắn cho mọi người… [Message everyone…]</w:t>
            </w:r>
          </w:p>
        </w:tc>
        <w:tc>
          <w:tcPr>
            <w:tcW w:w="6462" w:type="dxa"/>
            <w:tcBorders>
              <w:top w:val="single" w:sz="4" w:space="0" w:color="000000"/>
              <w:left w:val="single" w:sz="4" w:space="0" w:color="000000"/>
              <w:bottom w:val="single" w:sz="4" w:space="0" w:color="000000"/>
              <w:right w:val="single" w:sz="4" w:space="0" w:color="000000"/>
            </w:tcBorders>
          </w:tcPr>
          <w:p w14:paraId="1F60948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at the bottom of the panel; Enter sends the message to everyone in the room. Empty messages are not sent. Chat is text only.</w:t>
            </w:r>
          </w:p>
        </w:tc>
      </w:tr>
      <w:tr w:rsidR="00A7506D" w14:paraId="1DD280CF" w14:textId="77777777">
        <w:tc>
          <w:tcPr>
            <w:tcW w:w="2600" w:type="dxa"/>
            <w:tcBorders>
              <w:top w:val="single" w:sz="4" w:space="0" w:color="000000"/>
              <w:left w:val="single" w:sz="4" w:space="0" w:color="000000"/>
              <w:bottom w:val="single" w:sz="4" w:space="0" w:color="000000"/>
              <w:right w:val="single" w:sz="4" w:space="0" w:color="000000"/>
            </w:tcBorders>
          </w:tcPr>
          <w:p w14:paraId="3F4B19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Chat [toolbar]</w:t>
            </w:r>
          </w:p>
        </w:tc>
        <w:tc>
          <w:tcPr>
            <w:tcW w:w="6462" w:type="dxa"/>
            <w:tcBorders>
              <w:top w:val="single" w:sz="4" w:space="0" w:color="000000"/>
              <w:left w:val="single" w:sz="4" w:space="0" w:color="000000"/>
              <w:bottom w:val="single" w:sz="4" w:space="0" w:color="000000"/>
              <w:right w:val="single" w:sz="4" w:space="0" w:color="000000"/>
            </w:tcBorders>
          </w:tcPr>
          <w:p w14:paraId="3F182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Toolbar toggle, highlighted while the Chat panel is open.</w:t>
            </w:r>
          </w:p>
        </w:tc>
      </w:tr>
    </w:tbl>
    <w:p w14:paraId="2FA452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E0489A5" w14:textId="77777777" w:rsidR="00A7506D" w:rsidRDefault="00DF34F2">
      <w:pPr>
        <w:pStyle w:val="Heading3"/>
      </w:pPr>
      <w:bookmarkStart w:id="151" w:name="_Toc242699731"/>
      <w:r>
        <w:rPr>
          <w:rFonts w:ascii="Times New Roman" w:hAnsi="Times New Roman" w:eastAsia="Times New Roman" w:cs="Times New Roman"/>
        </w:rPr>
        <w:lastRenderedPageBreak/>
        <w:t>8.5 In-Room Meeting Panel</w:t>
      </w:r>
      <w:bookmarkEnd w:id="151"/>
    </w:p>
    <w:p w14:paraId="1F214DC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6C6B8B5" wp14:editId="40A8F51C">
            <wp:extent cx="5669280" cy="3549205"/>
            <wp:effectExtent l="0" t="0" r="0" b="0"/>
            <wp:docPr id="21335900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7"/>
                    <a:srcRect/>
                    <a:stretch>
                      <a:fillRect/>
                    </a:stretch>
                  </pic:blipFill>
                  <pic:spPr>
                    <a:xfrm>
                      <a:off x="0" y="0"/>
                      <a:ext cx="5669280" cy="3549205"/>
                    </a:xfrm>
                    <a:prstGeom prst="rect">
                      <a:avLst/>
                    </a:prstGeom>
                    <a:ln/>
                  </pic:spPr>
                </pic:pic>
              </a:graphicData>
            </a:graphic>
          </wp:inline>
        </w:drawing>
      </w:r>
    </w:p>
    <w:p w14:paraId="5BB13556"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8581BF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In-Room Meeting Panel is the right-hand side panel opened with the “Meeting” button on the room toolbar. It reuses the components of the meeting detail page in three tabs – Agenda, Voting and Documents – so that people in the room can follow the agenda, read the meeting documents and vote without leaving the room. When the Chair opens a Vote, everyone in the room receives a pop-up notice and the panel opens automatically on the Voting tab (UC-26, UC-55, UC-32a).</w:t>
      </w:r>
    </w:p>
    <w:p w14:paraId="273629B4"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users connected to the room (Chair, Secretary, Participant, Guest) to:</w:t>
      </w:r>
    </w:p>
    <w:p w14:paraId="63EA96B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Agenda: </w:t>
      </w:r>
      <w:r>
        <w:rPr>
          <w:rFonts w:ascii="Times New Roman" w:eastAsia="Times New Roman" w:hAnsi="Times New Roman" w:cs="Times New Roman"/>
          <w:color w:val="000000"/>
        </w:rPr>
        <w:t>see the Agenda Items of the meeting and which item is currently in progress (UC-26).</w:t>
      </w:r>
    </w:p>
    <w:p w14:paraId="39A59AE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see the open Vote, the agenda item it belongs to and how many eligible voters have voted (UC-52).</w:t>
      </w:r>
    </w:p>
    <w:p w14:paraId="2134DD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choose one option of the open Vote and submit the ballot once; available only to users on the eligible list fixed when the Vote opened, i.e. current holders of the meeting roles the Chair selected, verified Guests included when Guest is selected (UC-55, BR-190).</w:t>
      </w:r>
    </w:p>
    <w:p w14:paraId="0411E21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Documents: </w:t>
      </w:r>
      <w:r>
        <w:rPr>
          <w:rFonts w:ascii="Times New Roman" w:eastAsia="Times New Roman" w:hAnsi="Times New Roman" w:cs="Times New Roman"/>
          <w:color w:val="000000"/>
        </w:rPr>
        <w:t>open the documents attached to the meeting; a Guest sees all attached Meeting documents (UC-32a).</w:t>
      </w:r>
    </w:p>
    <w:p w14:paraId="3D1C65E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B2C8E9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57F04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4DA70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071BC21" w14:textId="77777777">
        <w:tc>
          <w:tcPr>
            <w:tcW w:w="2600" w:type="dxa"/>
            <w:tcBorders>
              <w:top w:val="single" w:sz="4" w:space="0" w:color="000000"/>
              <w:left w:val="single" w:sz="4" w:space="0" w:color="000000"/>
              <w:bottom w:val="single" w:sz="4" w:space="0" w:color="000000"/>
              <w:right w:val="single" w:sz="4" w:space="0" w:color="000000"/>
            </w:tcBorders>
          </w:tcPr>
          <w:p w14:paraId="776829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Cuộc họp [Meeting]</w:t>
            </w:r>
          </w:p>
        </w:tc>
        <w:tc>
          <w:tcPr>
            <w:tcW w:w="6462" w:type="dxa"/>
            <w:tcBorders>
              <w:top w:val="single" w:sz="4" w:space="0" w:color="000000"/>
              <w:left w:val="single" w:sz="4" w:space="0" w:color="000000"/>
              <w:bottom w:val="single" w:sz="4" w:space="0" w:color="000000"/>
              <w:right w:val="single" w:sz="4" w:space="0" w:color="000000"/>
            </w:tcBorders>
          </w:tcPr>
          <w:p w14:paraId="721F28E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title.</w:t>
            </w:r>
          </w:p>
        </w:tc>
      </w:tr>
      <w:tr w:rsidR="00A7506D" w14:paraId="46C9D209" w14:textId="77777777">
        <w:tc>
          <w:tcPr>
            <w:tcW w:w="2600" w:type="dxa"/>
            <w:tcBorders>
              <w:top w:val="single" w:sz="4" w:space="0" w:color="000000"/>
              <w:left w:val="single" w:sz="4" w:space="0" w:color="000000"/>
              <w:bottom w:val="single" w:sz="4" w:space="0" w:color="000000"/>
              <w:right w:val="single" w:sz="4" w:space="0" w:color="000000"/>
            </w:tcBorders>
          </w:tcPr>
          <w:p w14:paraId="164B02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569C57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Nghị sự [Agenda], Biểu quyết [Voting] with a badge showing the number of Open votes (e.g. 1), Tài liệu [Documents]. The Voting tab is selected automatically when a Vote is opened.</w:t>
            </w:r>
          </w:p>
        </w:tc>
      </w:tr>
      <w:tr w:rsidR="00A7506D" w14:paraId="28A0E967" w14:textId="77777777">
        <w:tc>
          <w:tcPr>
            <w:tcW w:w="2600" w:type="dxa"/>
            <w:tcBorders>
              <w:top w:val="single" w:sz="4" w:space="0" w:color="000000"/>
              <w:left w:val="single" w:sz="4" w:space="0" w:color="000000"/>
              <w:bottom w:val="single" w:sz="4" w:space="0" w:color="000000"/>
              <w:right w:val="single" w:sz="4" w:space="0" w:color="000000"/>
            </w:tcBorders>
          </w:tcPr>
          <w:p w14:paraId="478B77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Vote status line</w:t>
            </w:r>
          </w:p>
        </w:tc>
        <w:tc>
          <w:tcPr>
            <w:tcW w:w="6462" w:type="dxa"/>
            <w:tcBorders>
              <w:top w:val="single" w:sz="4" w:space="0" w:color="000000"/>
              <w:left w:val="single" w:sz="4" w:space="0" w:color="000000"/>
              <w:bottom w:val="single" w:sz="4" w:space="0" w:color="000000"/>
              <w:right w:val="single" w:sz="4" w:space="0" w:color="000000"/>
            </w:tcBorders>
          </w:tcPr>
          <w:p w14:paraId="4C8515C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“Đang mở” [Open] (green) followed by “Mở lúc 13:58 · Mục 2” [Opened at 13:58 · Item 2]: opening time and related Agenda Item.</w:t>
            </w:r>
          </w:p>
        </w:tc>
      </w:tr>
      <w:tr w:rsidR="00A7506D" w14:paraId="2AD74F62" w14:textId="77777777">
        <w:tc>
          <w:tcPr>
            <w:tcW w:w="2600" w:type="dxa"/>
            <w:tcBorders>
              <w:top w:val="single" w:sz="4" w:space="0" w:color="000000"/>
              <w:left w:val="single" w:sz="4" w:space="0" w:color="000000"/>
              <w:bottom w:val="single" w:sz="4" w:space="0" w:color="000000"/>
              <w:right w:val="single" w:sz="4" w:space="0" w:color="000000"/>
            </w:tcBorders>
          </w:tcPr>
          <w:p w14:paraId="4026EF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question</w:t>
            </w:r>
          </w:p>
        </w:tc>
        <w:tc>
          <w:tcPr>
            <w:tcW w:w="6462" w:type="dxa"/>
            <w:tcBorders>
              <w:top w:val="single" w:sz="4" w:space="0" w:color="000000"/>
              <w:left w:val="single" w:sz="4" w:space="0" w:color="000000"/>
              <w:bottom w:val="single" w:sz="4" w:space="0" w:color="000000"/>
              <w:right w:val="single" w:sz="4" w:space="0" w:color="000000"/>
            </w:tcBorders>
          </w:tcPr>
          <w:p w14:paraId="30B1AA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e.g. “Thông qua kế hoạch kinh doanh năm 2027”.</w:t>
            </w:r>
          </w:p>
        </w:tc>
      </w:tr>
      <w:tr w:rsidR="00A7506D" w14:paraId="700622FB" w14:textId="77777777">
        <w:tc>
          <w:tcPr>
            <w:tcW w:w="2600" w:type="dxa"/>
            <w:tcBorders>
              <w:top w:val="single" w:sz="4" w:space="0" w:color="000000"/>
              <w:left w:val="single" w:sz="4" w:space="0" w:color="000000"/>
              <w:bottom w:val="single" w:sz="4" w:space="0" w:color="000000"/>
              <w:right w:val="single" w:sz="4" w:space="0" w:color="000000"/>
            </w:tcBorders>
          </w:tcPr>
          <w:p w14:paraId="210D35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options</w:t>
            </w:r>
          </w:p>
        </w:tc>
        <w:tc>
          <w:tcPr>
            <w:tcW w:w="6462" w:type="dxa"/>
            <w:tcBorders>
              <w:top w:val="single" w:sz="4" w:space="0" w:color="000000"/>
              <w:left w:val="single" w:sz="4" w:space="0" w:color="000000"/>
              <w:bottom w:val="single" w:sz="4" w:space="0" w:color="000000"/>
              <w:right w:val="single" w:sz="4" w:space="0" w:color="000000"/>
            </w:tcBorders>
          </w:tcPr>
          <w:p w14:paraId="12C3790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cards, exactly one may be selected: Đồng ý [Agree], Không đồng ý [Disagree], Không ý kiến [Abstain]. No option is selected by default.</w:t>
            </w:r>
          </w:p>
        </w:tc>
      </w:tr>
      <w:tr w:rsidR="00A7506D" w14:paraId="16DDF161" w14:textId="77777777">
        <w:tc>
          <w:tcPr>
            <w:tcW w:w="2600" w:type="dxa"/>
            <w:tcBorders>
              <w:top w:val="single" w:sz="4" w:space="0" w:color="000000"/>
              <w:left w:val="single" w:sz="4" w:space="0" w:color="000000"/>
              <w:bottom w:val="single" w:sz="4" w:space="0" w:color="000000"/>
              <w:right w:val="single" w:sz="4" w:space="0" w:color="000000"/>
            </w:tcBorders>
          </w:tcPr>
          <w:p w14:paraId="3678EE8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Gửi phiếu [Submit vote]</w:t>
            </w:r>
          </w:p>
        </w:tc>
        <w:tc>
          <w:tcPr>
            <w:tcW w:w="6462" w:type="dxa"/>
            <w:tcBorders>
              <w:top w:val="single" w:sz="4" w:space="0" w:color="000000"/>
              <w:left w:val="single" w:sz="4" w:space="0" w:color="000000"/>
              <w:bottom w:val="single" w:sz="4" w:space="0" w:color="000000"/>
              <w:right w:val="single" w:sz="4" w:space="0" w:color="000000"/>
            </w:tcBorders>
          </w:tcPr>
          <w:p w14:paraId="586431F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enabled after an option is selected. Records the ballot once for the voter; voting is possible only while the meeting is In Progress and the Vote is Open, and only for users on the eligible list fixed when the Vote opened – current holders of the meeting roles the Chair selected, verified Guests included when Guest is selected (BR-160, BR-165, BR-190). After submission the options become read-only with the user’s choice shown.</w:t>
            </w:r>
          </w:p>
        </w:tc>
      </w:tr>
      <w:tr w:rsidR="00A7506D" w14:paraId="10CDB012" w14:textId="77777777">
        <w:tc>
          <w:tcPr>
            <w:tcW w:w="2600" w:type="dxa"/>
            <w:tcBorders>
              <w:top w:val="single" w:sz="4" w:space="0" w:color="000000"/>
              <w:left w:val="single" w:sz="4" w:space="0" w:color="000000"/>
              <w:bottom w:val="single" w:sz="4" w:space="0" w:color="000000"/>
              <w:right w:val="single" w:sz="4" w:space="0" w:color="000000"/>
            </w:tcBorders>
          </w:tcPr>
          <w:p w14:paraId="5B81DA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progress</w:t>
            </w:r>
          </w:p>
        </w:tc>
        <w:tc>
          <w:tcPr>
            <w:tcW w:w="6462" w:type="dxa"/>
            <w:tcBorders>
              <w:top w:val="single" w:sz="4" w:space="0" w:color="000000"/>
              <w:left w:val="single" w:sz="4" w:space="0" w:color="000000"/>
              <w:bottom w:val="single" w:sz="4" w:space="0" w:color="000000"/>
              <w:right w:val="single" w:sz="4" w:space="0" w:color="000000"/>
            </w:tcBorders>
          </w:tcPr>
          <w:p w14:paraId="1FA8263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“Đã bỏ phiếu 7/11 · phiếu kín” [Voted 7/11 · secret ballot]: number of ballots cast out of eligible voters; for a secret ballot individual choices are not shown.</w:t>
            </w:r>
          </w:p>
        </w:tc>
      </w:tr>
      <w:tr w:rsidR="00A7506D" w14:paraId="4F82A277" w14:textId="77777777">
        <w:tc>
          <w:tcPr>
            <w:tcW w:w="2600" w:type="dxa"/>
            <w:tcBorders>
              <w:top w:val="single" w:sz="4" w:space="0" w:color="000000"/>
              <w:left w:val="single" w:sz="4" w:space="0" w:color="000000"/>
              <w:bottom w:val="single" w:sz="4" w:space="0" w:color="000000"/>
              <w:right w:val="single" w:sz="4" w:space="0" w:color="000000"/>
            </w:tcBorders>
          </w:tcPr>
          <w:p w14:paraId="3DE851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Agenda tab</w:t>
            </w:r>
          </w:p>
        </w:tc>
        <w:tc>
          <w:tcPr>
            <w:tcW w:w="6462" w:type="dxa"/>
            <w:tcBorders>
              <w:top w:val="single" w:sz="4" w:space="0" w:color="000000"/>
              <w:left w:val="single" w:sz="4" w:space="0" w:color="000000"/>
              <w:bottom w:val="single" w:sz="4" w:space="0" w:color="000000"/>
              <w:right w:val="single" w:sz="4" w:space="0" w:color="000000"/>
            </w:tcBorders>
          </w:tcPr>
          <w:p w14:paraId="148F10C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list of Agenda Items in order with presenter, planned duration and status (Pending / In Progress / Done); the current item is highlighted and updated in real time (BR-64, BR-73).</w:t>
            </w:r>
          </w:p>
        </w:tc>
      </w:tr>
      <w:tr w:rsidR="00A7506D" w14:paraId="17C51B3B" w14:textId="77777777">
        <w:tc>
          <w:tcPr>
            <w:tcW w:w="2600" w:type="dxa"/>
            <w:tcBorders>
              <w:top w:val="single" w:sz="4" w:space="0" w:color="000000"/>
              <w:left w:val="single" w:sz="4" w:space="0" w:color="000000"/>
              <w:bottom w:val="single" w:sz="4" w:space="0" w:color="000000"/>
              <w:right w:val="single" w:sz="4" w:space="0" w:color="000000"/>
            </w:tcBorders>
          </w:tcPr>
          <w:p w14:paraId="619F8D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Documents tab</w:t>
            </w:r>
          </w:p>
        </w:tc>
        <w:tc>
          <w:tcPr>
            <w:tcW w:w="6462" w:type="dxa"/>
            <w:tcBorders>
              <w:top w:val="single" w:sz="4" w:space="0" w:color="000000"/>
              <w:left w:val="single" w:sz="4" w:space="0" w:color="000000"/>
              <w:bottom w:val="single" w:sz="4" w:space="0" w:color="000000"/>
              <w:right w:val="single" w:sz="4" w:space="0" w:color="000000"/>
            </w:tcBorders>
          </w:tcPr>
          <w:p w14:paraId="410C81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List of meeting documents; clicking a document opens the Document Viewer. A Guest sees all attached Meeting documents (UC-32a).</w:t>
            </w:r>
          </w:p>
        </w:tc>
      </w:tr>
    </w:tbl>
    <w:p w14:paraId="7FB2658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9ED9D45" w14:textId="77777777" w:rsidR="00A7506D" w:rsidRDefault="00DF34F2">
      <w:pPr>
        <w:pStyle w:val="Heading2"/>
      </w:pPr>
      <w:bookmarkStart w:id="152" w:name="_Toc242699732"/>
      <w:r>
        <w:rPr>
          <w:rFonts w:ascii="Times New Roman" w:hAnsi="Times New Roman" w:eastAsia="Times New Roman" w:cs="Times New Roman"/>
        </w:rPr>
        <w:lastRenderedPageBreak/>
        <w:t>9. FE-09 – Meeting Audio Upload &amp; Media Library</w:t>
      </w:r>
      <w:bookmarkEnd w:id="152"/>
    </w:p>
    <w:p w14:paraId="2BB746F2" w14:textId="77777777" w:rsidR="00A7506D" w:rsidRDefault="00DF34F2">
      <w:pPr>
        <w:pStyle w:val="Heading3"/>
      </w:pPr>
      <w:bookmarkStart w:id="153" w:name="_Toc242699733"/>
      <w:r>
        <w:rPr>
          <w:rFonts w:ascii="Times New Roman" w:hAnsi="Times New Roman" w:eastAsia="Times New Roman" w:cs="Times New Roman"/>
        </w:rPr>
        <w:t>9.1 Meeting Detail – Recordings Tab</w:t>
      </w:r>
      <w:bookmarkEnd w:id="153"/>
    </w:p>
    <w:p w14:paraId="3129748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D008AB" wp14:editId="43E94543">
            <wp:extent cx="5669280" cy="3543300"/>
            <wp:effectExtent l="0" t="0" r="0" b="0"/>
            <wp:docPr id="2133590044"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58"/>
                    <a:srcRect/>
                    <a:stretch>
                      <a:fillRect/>
                    </a:stretch>
                  </pic:blipFill>
                  <pic:spPr>
                    <a:xfrm>
                      <a:off x="0" y="0"/>
                      <a:ext cx="5669280" cy="3543300"/>
                    </a:xfrm>
                    <a:prstGeom prst="rect">
                      <a:avLst/>
                    </a:prstGeom>
                    <a:ln/>
                  </pic:spPr>
                </pic:pic>
              </a:graphicData>
            </a:graphic>
          </wp:inline>
        </w:drawing>
      </w:r>
    </w:p>
    <w:p w14:paraId="1E6824E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C5B8A4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Meeting Detail – Recordings tab [Bản ghi] is the media library of a meeting. TrustCabinet never records meetings itself: after the meeting has Ended, the Secretary uploads the audio file(s) recorded outside the system, the system transcribes each file and shows the speaker-attributed transcript here, and the Secretary then generates the meeting summary from it. Authorized users of the meeting can view the media library and play the audio; the transcript and the upload controls are available only to the </w:t>
      </w:r>
      <w:r>
        <w:rPr>
          <w:rFonts w:ascii="Times New Roman" w:eastAsia="Times New Roman" w:hAnsi="Times New Roman" w:cs="Times New Roman"/>
          <w:color w:val="000000"/>
        </w:rPr>
        <w:t>assigned Secretary (UC-43a, UC-43b, UC-44, UC-45, UC-46, UC-47).</w:t>
      </w:r>
    </w:p>
    <w:p w14:paraId="7ED59F8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45541E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Media Library: </w:t>
      </w:r>
      <w:r>
        <w:rPr>
          <w:rFonts w:ascii="Times New Roman" w:eastAsia="Times New Roman" w:hAnsi="Times New Roman" w:cs="Times New Roman"/>
          <w:color w:val="000000"/>
        </w:rPr>
        <w:t>see the audio files uploaded for the meeting with duration, size and uploader (UC-43a).</w:t>
      </w:r>
    </w:p>
    <w:p w14:paraId="35CD0DC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drag and drop an audio file or click “Choose file” to open the Upload Audio Dialog (UC-44).</w:t>
      </w:r>
    </w:p>
    <w:p w14:paraId="1695AE1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Processing Status: </w:t>
      </w:r>
      <w:r>
        <w:rPr>
          <w:rFonts w:ascii="Times New Roman" w:eastAsia="Times New Roman" w:hAnsi="Times New Roman" w:cs="Times New Roman"/>
          <w:color w:val="000000"/>
        </w:rPr>
        <w:t>see whether the transcript of a file is being processed, processed or failed, and reprocess a failed file (UC-45).</w:t>
      </w:r>
    </w:p>
    <w:p w14:paraId="074436F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transcript segments with time, speaker and text (UC-45).</w:t>
      </w:r>
    </w:p>
    <w:p w14:paraId="5EFD8BA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Correct Speaker Attribution: </w:t>
      </w:r>
      <w:r>
        <w:rPr>
          <w:rFonts w:ascii="Times New Roman" w:eastAsia="Times New Roman" w:hAnsi="Times New Roman" w:cs="Times New Roman"/>
          <w:color w:val="000000"/>
        </w:rPr>
        <w:t>change the speaker of a segment directly in its dropdown (UC-46).</w:t>
      </w:r>
    </w:p>
    <w:p w14:paraId="3FE465E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from transcript” to have AI create a draft summary (UC-47).</w:t>
      </w:r>
    </w:p>
    <w:p w14:paraId="38264B0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3018110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the Full Transcript Editor: </w:t>
      </w:r>
      <w:r>
        <w:rPr>
          <w:rFonts w:ascii="Times New Roman" w:eastAsia="Times New Roman" w:hAnsi="Times New Roman" w:cs="Times New Roman"/>
          <w:color w:val="000000"/>
        </w:rPr>
        <w:t>go to the Speaker-Attributed Transcript screen to play the audio, search, edit text and assign unknown speakers (UC-43b, UC-45, UC-46).</w:t>
      </w:r>
    </w:p>
    <w:p w14:paraId="2652CF3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Navigate Detail Tabs: </w:t>
      </w:r>
      <w:r>
        <w:rPr>
          <w:rFonts w:ascii="Times New Roman" w:eastAsia="Times New Roman" w:hAnsi="Times New Roman" w:cs="Times New Roman"/>
          <w:color w:val="000000"/>
        </w:rPr>
        <w:t>switch to the other meeting detail tabs.</w:t>
      </w:r>
    </w:p>
    <w:p w14:paraId="51E4C40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57FA9C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0421A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lastRenderedPageBreak/>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30798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82970AA" w14:textId="77777777">
        <w:tc>
          <w:tcPr>
            <w:tcW w:w="2600" w:type="dxa"/>
            <w:tcBorders>
              <w:top w:val="single" w:sz="4" w:space="0" w:color="000000"/>
              <w:left w:val="single" w:sz="4" w:space="0" w:color="000000"/>
              <w:bottom w:val="single" w:sz="4" w:space="0" w:color="000000"/>
              <w:right w:val="single" w:sz="4" w:space="0" w:color="000000"/>
            </w:tcBorders>
          </w:tcPr>
          <w:p w14:paraId="2DA1152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17B6500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 Cuộc họp”, meeting title with status chip (e.g. Đã kết thúc [Ended]) and confidentiality chip (e.g. Thường [Normal]); second line: actual time and date “08:32–09:41 · 15/10/2026” and mode · location “Kết hợp · Phòng 2.1, tầng 2” [Hybrid · Room 2.1, floor 2].</w:t>
            </w:r>
          </w:p>
        </w:tc>
      </w:tr>
      <w:tr w:rsidR="00A7506D" w14:paraId="70BBE680" w14:textId="77777777">
        <w:tc>
          <w:tcPr>
            <w:tcW w:w="2600" w:type="dxa"/>
            <w:tcBorders>
              <w:top w:val="single" w:sz="4" w:space="0" w:color="000000"/>
              <w:left w:val="single" w:sz="4" w:space="0" w:color="000000"/>
              <w:bottom w:val="single" w:sz="4" w:space="0" w:color="000000"/>
              <w:right w:val="single" w:sz="4" w:space="0" w:color="000000"/>
            </w:tcBorders>
          </w:tcPr>
          <w:p w14:paraId="78D40C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Tabs</w:t>
            </w:r>
          </w:p>
        </w:tc>
        <w:tc>
          <w:tcPr>
            <w:tcW w:w="6462" w:type="dxa"/>
            <w:tcBorders>
              <w:top w:val="single" w:sz="4" w:space="0" w:color="000000"/>
              <w:left w:val="single" w:sz="4" w:space="0" w:color="000000"/>
              <w:bottom w:val="single" w:sz="4" w:space="0" w:color="000000"/>
              <w:right w:val="single" w:sz="4" w:space="0" w:color="000000"/>
            </w:tcBorders>
          </w:tcPr>
          <w:p w14:paraId="79E567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Thông tin chung, Thành phần tham dự, Nội dung cuộc họp, Tài liệu, Biểu quyết, Bản ghi [Recordings] (selected), Tóm tắt [Summary], Biên bản [Minutes].</w:t>
            </w:r>
          </w:p>
        </w:tc>
      </w:tr>
      <w:tr w:rsidR="00A7506D" w14:paraId="2ECB4DEE" w14:textId="77777777">
        <w:tc>
          <w:tcPr>
            <w:tcW w:w="2600" w:type="dxa"/>
            <w:tcBorders>
              <w:top w:val="single" w:sz="4" w:space="0" w:color="000000"/>
              <w:left w:val="single" w:sz="4" w:space="0" w:color="000000"/>
              <w:bottom w:val="single" w:sz="4" w:space="0" w:color="000000"/>
              <w:right w:val="single" w:sz="4" w:space="0" w:color="000000"/>
            </w:tcBorders>
          </w:tcPr>
          <w:p w14:paraId="7386BC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panel header</w:t>
            </w:r>
          </w:p>
        </w:tc>
        <w:tc>
          <w:tcPr>
            <w:tcW w:w="6462" w:type="dxa"/>
            <w:tcBorders>
              <w:top w:val="single" w:sz="4" w:space="0" w:color="000000"/>
              <w:left w:val="single" w:sz="4" w:space="0" w:color="000000"/>
              <w:bottom w:val="single" w:sz="4" w:space="0" w:color="000000"/>
              <w:right w:val="single" w:sz="4" w:space="0" w:color="000000"/>
            </w:tcBorders>
          </w:tcPr>
          <w:p w14:paraId="1307D6E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“Transcript · hop-sprint6.m4a”: the file whose transcript is shown, with a processing status chip: Đang xử lý [Processing], Xử lý xong [Processed] (green) or Lỗi [Failed] with a “Xử lý lại” [Reprocess] button.</w:t>
            </w:r>
          </w:p>
        </w:tc>
      </w:tr>
      <w:tr w:rsidR="00A7506D" w14:paraId="54BE8507" w14:textId="77777777">
        <w:tc>
          <w:tcPr>
            <w:tcW w:w="2600" w:type="dxa"/>
            <w:tcBorders>
              <w:top w:val="single" w:sz="4" w:space="0" w:color="000000"/>
              <w:left w:val="single" w:sz="4" w:space="0" w:color="000000"/>
              <w:bottom w:val="single" w:sz="4" w:space="0" w:color="000000"/>
              <w:right w:val="single" w:sz="4" w:space="0" w:color="000000"/>
            </w:tcBorders>
          </w:tcPr>
          <w:p w14:paraId="487975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segment</w:t>
            </w:r>
          </w:p>
        </w:tc>
        <w:tc>
          <w:tcPr>
            <w:tcW w:w="6462" w:type="dxa"/>
            <w:tcBorders>
              <w:top w:val="single" w:sz="4" w:space="0" w:color="000000"/>
              <w:left w:val="single" w:sz="4" w:space="0" w:color="000000"/>
              <w:bottom w:val="single" w:sz="4" w:space="0" w:color="000000"/>
              <w:right w:val="single" w:sz="4" w:space="0" w:color="000000"/>
            </w:tcBorders>
          </w:tcPr>
          <w:p w14:paraId="769532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segment: start time (hh:mm:ss, e.g. 00:00:12), speaker dropdown and the transcribed text. Transcription runs on the uploaded file after upload; there is no real-time transcription and no translation.</w:t>
            </w:r>
          </w:p>
        </w:tc>
      </w:tr>
      <w:tr w:rsidR="00A7506D" w14:paraId="7EFE5E14" w14:textId="77777777">
        <w:tc>
          <w:tcPr>
            <w:tcW w:w="2600" w:type="dxa"/>
            <w:tcBorders>
              <w:top w:val="single" w:sz="4" w:space="0" w:color="000000"/>
              <w:left w:val="single" w:sz="4" w:space="0" w:color="000000"/>
              <w:bottom w:val="single" w:sz="4" w:space="0" w:color="000000"/>
              <w:right w:val="single" w:sz="4" w:space="0" w:color="000000"/>
            </w:tcBorders>
          </w:tcPr>
          <w:p w14:paraId="2C0250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6FD950D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Lists the meeting’s internal participants and Guests; changing it re-assigns that segment (UC-46). A voice not yet identified is shown as “Người nói 3” [Speaker 3] with an amber border.</w:t>
            </w:r>
          </w:p>
        </w:tc>
      </w:tr>
      <w:tr w:rsidR="00A7506D" w14:paraId="37324D22" w14:textId="77777777">
        <w:tc>
          <w:tcPr>
            <w:tcW w:w="2600" w:type="dxa"/>
            <w:tcBorders>
              <w:top w:val="single" w:sz="4" w:space="0" w:color="000000"/>
              <w:left w:val="single" w:sz="4" w:space="0" w:color="000000"/>
              <w:bottom w:val="single" w:sz="4" w:space="0" w:color="000000"/>
              <w:right w:val="single" w:sz="4" w:space="0" w:color="000000"/>
            </w:tcBorders>
          </w:tcPr>
          <w:p w14:paraId="7F6C24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Transcript footer</w:t>
            </w:r>
          </w:p>
        </w:tc>
        <w:tc>
          <w:tcPr>
            <w:tcW w:w="6462" w:type="dxa"/>
            <w:tcBorders>
              <w:top w:val="single" w:sz="4" w:space="0" w:color="000000"/>
              <w:left w:val="single" w:sz="4" w:space="0" w:color="000000"/>
              <w:bottom w:val="single" w:sz="4" w:space="0" w:color="000000"/>
              <w:right w:val="single" w:sz="4" w:space="0" w:color="000000"/>
            </w:tcBorders>
          </w:tcPr>
          <w:p w14:paraId="72C97F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“Đoạn 1–5 trong 214” [Segments 1–5 of 214] and “Sửa lần cuối 15/10 10:20” [Last edited].</w:t>
            </w:r>
          </w:p>
        </w:tc>
      </w:tr>
      <w:tr w:rsidR="00A7506D" w14:paraId="53C3B97F" w14:textId="77777777">
        <w:tc>
          <w:tcPr>
            <w:tcW w:w="2600" w:type="dxa"/>
            <w:tcBorders>
              <w:top w:val="single" w:sz="4" w:space="0" w:color="000000"/>
              <w:left w:val="single" w:sz="4" w:space="0" w:color="000000"/>
              <w:bottom w:val="single" w:sz="4" w:space="0" w:color="000000"/>
              <w:right w:val="single" w:sz="4" w:space="0" w:color="000000"/>
            </w:tcBorders>
          </w:tcPr>
          <w:p w14:paraId="1FC5DE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Upload drop zone</w:t>
            </w:r>
          </w:p>
        </w:tc>
        <w:tc>
          <w:tcPr>
            <w:tcW w:w="6462" w:type="dxa"/>
            <w:tcBorders>
              <w:top w:val="single" w:sz="4" w:space="0" w:color="000000"/>
              <w:left w:val="single" w:sz="4" w:space="0" w:color="000000"/>
              <w:bottom w:val="single" w:sz="4" w:space="0" w:color="000000"/>
              <w:right w:val="single" w:sz="4" w:space="0" w:color="000000"/>
            </w:tcBorders>
          </w:tcPr>
          <w:p w14:paraId="04FF5D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thả file audio vào đây” [Drag and drop an audio file here], hint “MP3, M4A, WAV · tối đa 500 MB”, button “Chọn file” [Choose file] that opens the Upload Audio Dialog. Shown only to the Secretary and only after the meeting has Ended (UC-44).</w:t>
            </w:r>
          </w:p>
        </w:tc>
      </w:tr>
      <w:tr w:rsidR="00A7506D" w14:paraId="7A4D4AE5" w14:textId="77777777">
        <w:tc>
          <w:tcPr>
            <w:tcW w:w="2600" w:type="dxa"/>
            <w:tcBorders>
              <w:top w:val="single" w:sz="4" w:space="0" w:color="000000"/>
              <w:left w:val="single" w:sz="4" w:space="0" w:color="000000"/>
              <w:bottom w:val="single" w:sz="4" w:space="0" w:color="000000"/>
              <w:right w:val="single" w:sz="4" w:space="0" w:color="000000"/>
            </w:tcBorders>
          </w:tcPr>
          <w:p w14:paraId="16B019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File đã tải lên [Uploaded files]</w:t>
            </w:r>
          </w:p>
        </w:tc>
        <w:tc>
          <w:tcPr>
            <w:tcW w:w="6462" w:type="dxa"/>
            <w:tcBorders>
              <w:top w:val="single" w:sz="4" w:space="0" w:color="000000"/>
              <w:left w:val="single" w:sz="4" w:space="0" w:color="000000"/>
              <w:bottom w:val="single" w:sz="4" w:space="0" w:color="000000"/>
              <w:right w:val="single" w:sz="4" w:space="0" w:color="000000"/>
            </w:tcBorders>
          </w:tcPr>
          <w:p w14:paraId="7CDE617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Media library list; each file shows the name (e.g. hop-sprint6.m4a) and “1 giờ 09 phút · 64 MB · Đỗ Hải Yến” [duration · size · uploaded by] (UC-43a). Audio files only – the system stores no video.</w:t>
            </w:r>
          </w:p>
        </w:tc>
      </w:tr>
      <w:tr w:rsidR="00A7506D" w14:paraId="4EC3E3AC" w14:textId="77777777">
        <w:tc>
          <w:tcPr>
            <w:tcW w:w="2600" w:type="dxa"/>
            <w:tcBorders>
              <w:top w:val="single" w:sz="4" w:space="0" w:color="000000"/>
              <w:left w:val="single" w:sz="4" w:space="0" w:color="000000"/>
              <w:bottom w:val="single" w:sz="4" w:space="0" w:color="000000"/>
              <w:right w:val="single" w:sz="4" w:space="0" w:color="000000"/>
            </w:tcBorders>
          </w:tcPr>
          <w:p w14:paraId="023F36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Rejected file message</w:t>
            </w:r>
          </w:p>
        </w:tc>
        <w:tc>
          <w:tcPr>
            <w:tcW w:w="6462" w:type="dxa"/>
            <w:tcBorders>
              <w:top w:val="single" w:sz="4" w:space="0" w:color="000000"/>
              <w:left w:val="single" w:sz="4" w:space="0" w:color="000000"/>
              <w:bottom w:val="single" w:sz="4" w:space="0" w:color="000000"/>
              <w:right w:val="single" w:sz="4" w:space="0" w:color="000000"/>
            </w:tcBorders>
          </w:tcPr>
          <w:p w14:paraId="4E16764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inline box for a file that failed validation, e.g. “ghi-am-phong.wma: định dạng không hỗ trợ. Chọn file MP3, M4A hoặc WAV.” [unsupported format. Choose an MP3, M4A or WAV file.]; files over 500 MB are rejected in the same way. The user can choose another file.</w:t>
            </w:r>
          </w:p>
        </w:tc>
      </w:tr>
      <w:tr w:rsidR="00A7506D" w14:paraId="044EFD93" w14:textId="77777777">
        <w:tc>
          <w:tcPr>
            <w:tcW w:w="2600" w:type="dxa"/>
            <w:tcBorders>
              <w:top w:val="single" w:sz="4" w:space="0" w:color="000000"/>
              <w:left w:val="single" w:sz="4" w:space="0" w:color="000000"/>
              <w:bottom w:val="single" w:sz="4" w:space="0" w:color="000000"/>
              <w:right w:val="single" w:sz="4" w:space="0" w:color="000000"/>
            </w:tcBorders>
          </w:tcPr>
          <w:p w14:paraId="4C022D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từ transcript [Generate summary from transcript]</w:t>
            </w:r>
          </w:p>
        </w:tc>
        <w:tc>
          <w:tcPr>
            <w:tcW w:w="6462" w:type="dxa"/>
            <w:tcBorders>
              <w:top w:val="single" w:sz="4" w:space="0" w:color="000000"/>
              <w:left w:val="single" w:sz="4" w:space="0" w:color="000000"/>
              <w:bottom w:val="single" w:sz="4" w:space="0" w:color="000000"/>
              <w:right w:val="single" w:sz="4" w:space="0" w:color="000000"/>
            </w:tcBorders>
          </w:tcPr>
          <w:p w14:paraId="0A9B566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at least one transcript is Processed. Sends the edited transcript to the AI provider to create a Draft summary and opens the Meeting Summary tab (UC-47).</w:t>
            </w:r>
          </w:p>
        </w:tc>
      </w:tr>
      <w:tr w:rsidR="00A7506D" w14:paraId="307A200F" w14:textId="77777777">
        <w:tc>
          <w:tcPr>
            <w:tcW w:w="2600" w:type="dxa"/>
            <w:tcBorders>
              <w:top w:val="single" w:sz="4" w:space="0" w:color="000000"/>
              <w:left w:val="single" w:sz="4" w:space="0" w:color="000000"/>
              <w:bottom w:val="single" w:sz="4" w:space="0" w:color="000000"/>
              <w:right w:val="single" w:sz="4" w:space="0" w:color="000000"/>
            </w:tcBorders>
          </w:tcPr>
          <w:p w14:paraId="6562947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11E59B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Other authorized users of the meeting (Meeting Organizer, Meeting Approver, Chair, Participant, System Admin) see only the media library and can play the audio (UC-43a, UC-43b); the transcript, upload and summary actions are shown only to the assigned Secretary.</w:t>
            </w:r>
          </w:p>
        </w:tc>
      </w:tr>
    </w:tbl>
    <w:p w14:paraId="582CAD39"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E5260" w14:textId="77777777" w:rsidR="00A7506D" w:rsidRDefault="00DF34F2">
      <w:pPr>
        <w:pStyle w:val="Heading3"/>
      </w:pPr>
      <w:bookmarkStart w:id="154" w:name="_Toc242699734"/>
      <w:r>
        <w:rPr>
          <w:rFonts w:ascii="Times New Roman" w:hAnsi="Times New Roman" w:eastAsia="Times New Roman" w:cs="Times New Roman"/>
        </w:rPr>
        <w:lastRenderedPageBreak/>
        <w:t>9.2 Upload Audio Dialog</w:t>
      </w:r>
      <w:bookmarkEnd w:id="154"/>
    </w:p>
    <w:p w14:paraId="6BAB1194"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6712FD92" wp14:editId="5E96A8E6">
            <wp:extent cx="5669280" cy="3543300"/>
            <wp:effectExtent l="0" t="0" r="0" b="0"/>
            <wp:docPr id="2133590047"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59"/>
                    <a:srcRect/>
                    <a:stretch>
                      <a:fillRect/>
                    </a:stretch>
                  </pic:blipFill>
                  <pic:spPr>
                    <a:xfrm>
                      <a:off x="0" y="0"/>
                      <a:ext cx="5669280" cy="3543300"/>
                    </a:xfrm>
                    <a:prstGeom prst="rect">
                      <a:avLst/>
                    </a:prstGeom>
                    <a:ln/>
                  </pic:spPr>
                </pic:pic>
              </a:graphicData>
            </a:graphic>
          </wp:inline>
        </w:drawing>
      </w:r>
    </w:p>
    <w:p w14:paraId="1CCE396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E7CE7C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Upload Audio Dialog [Tải audio lên] is opened by the Secretary from the Recordings tab with “Choose file” or by dropping a file on the upload area. Because the system never records meetings, this dialog is the only way to add a recording: the Secretary chooses an audio file (no video), confirms that attendees were informed of and agreed to the recording, and uploads it. After a successful upload the system starts transcription automatically and the progress is shown on the Recordings tab (UC-44).</w:t>
      </w:r>
    </w:p>
    <w:p w14:paraId="08D4A273"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068D17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drag a file into the drop area or click it to choose an MP3, M4A or WAV file of up to 500 MB (UC-44).</w:t>
      </w:r>
    </w:p>
    <w:p w14:paraId="3039C61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Confirm Recording Consent: </w:t>
      </w:r>
      <w:r>
        <w:rPr>
          <w:rFonts w:ascii="Times New Roman" w:eastAsia="Times New Roman" w:hAnsi="Times New Roman" w:cs="Times New Roman"/>
          <w:color w:val="000000"/>
        </w:rPr>
        <w:t>tick the confirmation that attendees were informed and consented to the recording (UC-44).</w:t>
      </w:r>
    </w:p>
    <w:p w14:paraId="33700DE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Upload Meeting Audio: </w:t>
      </w:r>
      <w:r>
        <w:rPr>
          <w:rFonts w:ascii="Times New Roman" w:eastAsia="Times New Roman" w:hAnsi="Times New Roman" w:cs="Times New Roman"/>
          <w:color w:val="000000"/>
        </w:rPr>
        <w:t>click “Upload” to send the file and follow the upload progress (UC-44).</w:t>
      </w:r>
    </w:p>
    <w:p w14:paraId="6CD1682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close the dialog without uploading, or stop an upload in progress.</w:t>
      </w:r>
    </w:p>
    <w:p w14:paraId="38964E5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126762B"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948C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745F0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2FB74F8" w14:textId="77777777">
        <w:tc>
          <w:tcPr>
            <w:tcW w:w="2600" w:type="dxa"/>
            <w:tcBorders>
              <w:top w:val="single" w:sz="4" w:space="0" w:color="000000"/>
              <w:left w:val="single" w:sz="4" w:space="0" w:color="000000"/>
              <w:bottom w:val="single" w:sz="4" w:space="0" w:color="000000"/>
              <w:right w:val="single" w:sz="4" w:space="0" w:color="000000"/>
            </w:tcBorders>
          </w:tcPr>
          <w:p w14:paraId="4B903C5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audio lên [Upload audio]</w:t>
            </w:r>
          </w:p>
        </w:tc>
        <w:tc>
          <w:tcPr>
            <w:tcW w:w="6462" w:type="dxa"/>
            <w:tcBorders>
              <w:top w:val="single" w:sz="4" w:space="0" w:color="000000"/>
              <w:left w:val="single" w:sz="4" w:space="0" w:color="000000"/>
              <w:bottom w:val="single" w:sz="4" w:space="0" w:color="000000"/>
              <w:right w:val="single" w:sz="4" w:space="0" w:color="000000"/>
            </w:tcBorders>
          </w:tcPr>
          <w:p w14:paraId="7767C4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Dialog title. The dialog is available only to the assigned Secretary of the meeting and only when the meeting is Ended.</w:t>
            </w:r>
          </w:p>
        </w:tc>
      </w:tr>
      <w:tr w:rsidR="00A7506D" w14:paraId="07694590" w14:textId="77777777">
        <w:tc>
          <w:tcPr>
            <w:tcW w:w="2600" w:type="dxa"/>
            <w:tcBorders>
              <w:top w:val="single" w:sz="4" w:space="0" w:color="000000"/>
              <w:left w:val="single" w:sz="4" w:space="0" w:color="000000"/>
              <w:bottom w:val="single" w:sz="4" w:space="0" w:color="000000"/>
              <w:right w:val="single" w:sz="4" w:space="0" w:color="000000"/>
            </w:tcBorders>
          </w:tcPr>
          <w:p w14:paraId="63C32E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Drop zone</w:t>
            </w:r>
          </w:p>
        </w:tc>
        <w:tc>
          <w:tcPr>
            <w:tcW w:w="6462" w:type="dxa"/>
            <w:tcBorders>
              <w:top w:val="single" w:sz="4" w:space="0" w:color="000000"/>
              <w:left w:val="single" w:sz="4" w:space="0" w:color="000000"/>
              <w:bottom w:val="single" w:sz="4" w:space="0" w:color="000000"/>
              <w:right w:val="single" w:sz="4" w:space="0" w:color="000000"/>
            </w:tcBorders>
          </w:tcPr>
          <w:p w14:paraId="51CB82E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Dashed area “Kéo tệp vào đây hoặc bấm để chọn” [Drag a file here or click to choose] with the hint “MP3, M4A, WAV · tối đa 500 MB”. Accepts one audio file at a time.</w:t>
            </w:r>
          </w:p>
        </w:tc>
      </w:tr>
      <w:tr w:rsidR="00A7506D" w14:paraId="0E8EDFAC" w14:textId="77777777">
        <w:tc>
          <w:tcPr>
            <w:tcW w:w="2600" w:type="dxa"/>
            <w:tcBorders>
              <w:top w:val="single" w:sz="4" w:space="0" w:color="000000"/>
              <w:left w:val="single" w:sz="4" w:space="0" w:color="000000"/>
              <w:bottom w:val="single" w:sz="4" w:space="0" w:color="000000"/>
              <w:right w:val="single" w:sz="4" w:space="0" w:color="000000"/>
            </w:tcBorders>
          </w:tcPr>
          <w:p w14:paraId="6C9E6BE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File validation</w:t>
            </w:r>
          </w:p>
        </w:tc>
        <w:tc>
          <w:tcPr>
            <w:tcW w:w="6462" w:type="dxa"/>
            <w:tcBorders>
              <w:top w:val="single" w:sz="4" w:space="0" w:color="000000"/>
              <w:left w:val="single" w:sz="4" w:space="0" w:color="000000"/>
              <w:bottom w:val="single" w:sz="4" w:space="0" w:color="000000"/>
              <w:right w:val="single" w:sz="4" w:space="0" w:color="000000"/>
            </w:tcBorders>
          </w:tcPr>
          <w:p w14:paraId="149E0E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 file with another format (e.g. .wma or any video file) or larger than 500 MB is rejected immediately with an inline error naming the file and the accepted formats; the user can choose another file.</w:t>
            </w:r>
          </w:p>
        </w:tc>
      </w:tr>
      <w:tr w:rsidR="00A7506D" w14:paraId="799D755B" w14:textId="77777777">
        <w:tc>
          <w:tcPr>
            <w:tcW w:w="2600" w:type="dxa"/>
            <w:tcBorders>
              <w:top w:val="single" w:sz="4" w:space="0" w:color="000000"/>
              <w:left w:val="single" w:sz="4" w:space="0" w:color="000000"/>
              <w:bottom w:val="single" w:sz="4" w:space="0" w:color="000000"/>
              <w:right w:val="single" w:sz="4" w:space="0" w:color="000000"/>
            </w:tcBorders>
          </w:tcPr>
          <w:p w14:paraId="1A278B2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Selected file row</w:t>
            </w:r>
          </w:p>
        </w:tc>
        <w:tc>
          <w:tcPr>
            <w:tcW w:w="6462" w:type="dxa"/>
            <w:tcBorders>
              <w:top w:val="single" w:sz="4" w:space="0" w:color="000000"/>
              <w:left w:val="single" w:sz="4" w:space="0" w:color="000000"/>
              <w:bottom w:val="single" w:sz="4" w:space="0" w:color="000000"/>
              <w:right w:val="single" w:sz="4" w:space="0" w:color="000000"/>
            </w:tcBorders>
          </w:tcPr>
          <w:p w14:paraId="7A110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File name and size (e.g. “hop-sprint6.m4a · 64 MB”) with a progress bar and percentage (e.g. 64%) while uploading.</w:t>
            </w:r>
          </w:p>
        </w:tc>
      </w:tr>
      <w:tr w:rsidR="00A7506D" w14:paraId="48F265B7" w14:textId="77777777">
        <w:tc>
          <w:tcPr>
            <w:tcW w:w="2600" w:type="dxa"/>
            <w:tcBorders>
              <w:top w:val="single" w:sz="4" w:space="0" w:color="000000"/>
              <w:left w:val="single" w:sz="4" w:space="0" w:color="000000"/>
              <w:bottom w:val="single" w:sz="4" w:space="0" w:color="000000"/>
              <w:right w:val="single" w:sz="4" w:space="0" w:color="000000"/>
            </w:tcBorders>
          </w:tcPr>
          <w:p w14:paraId="28AC12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Recording consent [Xác nhận đồng ý ghi âm]</w:t>
            </w:r>
          </w:p>
        </w:tc>
        <w:tc>
          <w:tcPr>
            <w:tcW w:w="6462" w:type="dxa"/>
            <w:tcBorders>
              <w:top w:val="single" w:sz="4" w:space="0" w:color="000000"/>
              <w:left w:val="single" w:sz="4" w:space="0" w:color="000000"/>
              <w:bottom w:val="single" w:sz="4" w:space="0" w:color="000000"/>
              <w:right w:val="single" w:sz="4" w:space="0" w:color="000000"/>
            </w:tcBorders>
          </w:tcPr>
          <w:p w14:paraId="6C5D0E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Checkbox, required, unticked by default: “Tôi xác nhận người tham dự đã được thông báo và đồng ý ghi âm theo Nghị định 13/2023/NĐ-CP.” [I confirm that attendees were informed and consented to the recording under Decree 13/2023/ND-CP.] Required because the recording is personal data.</w:t>
            </w:r>
          </w:p>
        </w:tc>
      </w:tr>
      <w:tr w:rsidR="00A7506D" w14:paraId="5E65C3E3" w14:textId="77777777">
        <w:tc>
          <w:tcPr>
            <w:tcW w:w="2600" w:type="dxa"/>
            <w:tcBorders>
              <w:top w:val="single" w:sz="4" w:space="0" w:color="000000"/>
              <w:left w:val="single" w:sz="4" w:space="0" w:color="000000"/>
              <w:bottom w:val="single" w:sz="4" w:space="0" w:color="000000"/>
              <w:right w:val="single" w:sz="4" w:space="0" w:color="000000"/>
            </w:tcBorders>
          </w:tcPr>
          <w:p w14:paraId="163503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Huỷ [Cancel]</w:t>
            </w:r>
          </w:p>
        </w:tc>
        <w:tc>
          <w:tcPr>
            <w:tcW w:w="6462" w:type="dxa"/>
            <w:tcBorders>
              <w:top w:val="single" w:sz="4" w:space="0" w:color="000000"/>
              <w:left w:val="single" w:sz="4" w:space="0" w:color="000000"/>
              <w:bottom w:val="single" w:sz="4" w:space="0" w:color="000000"/>
              <w:right w:val="single" w:sz="4" w:space="0" w:color="000000"/>
            </w:tcBorders>
          </w:tcPr>
          <w:p w14:paraId="0AE3C0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Ghost button; closes the dialog and discards the selected file; an upload in progress is cancelled.</w:t>
            </w:r>
          </w:p>
        </w:tc>
      </w:tr>
      <w:tr w:rsidR="00A7506D" w14:paraId="40DD0C34" w14:textId="77777777">
        <w:tc>
          <w:tcPr>
            <w:tcW w:w="2600" w:type="dxa"/>
            <w:tcBorders>
              <w:top w:val="single" w:sz="4" w:space="0" w:color="000000"/>
              <w:left w:val="single" w:sz="4" w:space="0" w:color="000000"/>
              <w:bottom w:val="single" w:sz="4" w:space="0" w:color="000000"/>
              <w:right w:val="single" w:sz="4" w:space="0" w:color="000000"/>
            </w:tcBorders>
          </w:tcPr>
          <w:p w14:paraId="0118C24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Tải lên [Upload]</w:t>
            </w:r>
          </w:p>
        </w:tc>
        <w:tc>
          <w:tcPr>
            <w:tcW w:w="6462" w:type="dxa"/>
            <w:tcBorders>
              <w:top w:val="single" w:sz="4" w:space="0" w:color="000000"/>
              <w:left w:val="single" w:sz="4" w:space="0" w:color="000000"/>
              <w:bottom w:val="single" w:sz="4" w:space="0" w:color="000000"/>
              <w:right w:val="single" w:sz="4" w:space="0" w:color="000000"/>
            </w:tcBorders>
          </w:tcPr>
          <w:p w14:paraId="2DE18C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 valid file is selected and the consent box is ticked. Uploads the file, adds it to the media library with uploader and upload time, and starts transcription automatically (status Processing on the Recordings tab). If the upload fails, an error is shown and the Secretary can try again.</w:t>
            </w:r>
          </w:p>
        </w:tc>
      </w:tr>
    </w:tbl>
    <w:p w14:paraId="7B29F4B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39D7C67" w14:textId="77777777" w:rsidR="00A7506D" w:rsidRDefault="00DF34F2">
      <w:pPr>
        <w:pStyle w:val="Heading2"/>
      </w:pPr>
      <w:bookmarkStart w:id="155" w:name="_Toc242699735"/>
      <w:r>
        <w:rPr>
          <w:rFonts w:ascii="Times New Roman" w:hAnsi="Times New Roman" w:eastAsia="Times New Roman" w:cs="Times New Roman"/>
        </w:rPr>
        <w:t>10. FE-10 – Speaker-Attributed Transcription &amp; Meeting Summary</w:t>
      </w:r>
      <w:bookmarkEnd w:id="155"/>
    </w:p>
    <w:p w14:paraId="1BBA3B2F" w14:textId="77777777" w:rsidR="00A7506D" w:rsidRDefault="00DF34F2">
      <w:pPr>
        <w:pStyle w:val="Heading3"/>
      </w:pPr>
      <w:bookmarkStart w:id="156" w:name="_Toc242699736"/>
      <w:r>
        <w:rPr>
          <w:rFonts w:ascii="Times New Roman" w:hAnsi="Times New Roman" w:eastAsia="Times New Roman" w:cs="Times New Roman"/>
        </w:rPr>
        <w:t>10.1 Speaker-Attributed Transcript</w:t>
      </w:r>
      <w:bookmarkEnd w:id="156"/>
    </w:p>
    <w:p w14:paraId="527D43A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4DA57BF" wp14:editId="57650C35">
            <wp:extent cx="5669280" cy="3549205"/>
            <wp:effectExtent l="0" t="0" r="0" b="0"/>
            <wp:docPr id="2133590048"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60"/>
                    <a:srcRect/>
                    <a:stretch>
                      <a:fillRect/>
                    </a:stretch>
                  </pic:blipFill>
                  <pic:spPr>
                    <a:xfrm>
                      <a:off x="0" y="0"/>
                      <a:ext cx="5669280" cy="3549205"/>
                    </a:xfrm>
                    <a:prstGeom prst="rect">
                      <a:avLst/>
                    </a:prstGeom>
                    <a:ln/>
                  </pic:spPr>
                </pic:pic>
              </a:graphicData>
            </a:graphic>
          </wp:inline>
        </w:drawing>
      </w:r>
    </w:p>
    <w:p w14:paraId="2A9945BF"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156F53"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Speaker-Attributed Transcript screen is the transcript editor inside the Recordings tab, used by the Secretary after the system has transcribed an uploaded audio file. The transcript is split into timed </w:t>
      </w:r>
      <w:r>
        <w:rPr>
          <w:rFonts w:ascii="Times New Roman" w:eastAsia="Times New Roman" w:hAnsi="Times New Roman" w:cs="Times New Roman"/>
          <w:color w:val="000000"/>
        </w:rPr>
        <w:lastRenderedPageBreak/>
        <w:t>segments; the system separates the voices as “Speaker 1, 2, …” but does not identify people automatically, so the Secretary assigns each unknown voice to a person from the meeting attendee list – once for all segments of that voice – and corrects the wording before generating the summary. There is no real-time transcription and no translation (UC-43b, UC-45, UC-46, UC-47).</w:t>
      </w:r>
    </w:p>
    <w:p w14:paraId="325CB32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295267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Select Audio File: </w:t>
      </w:r>
      <w:r>
        <w:rPr>
          <w:rFonts w:ascii="Times New Roman" w:eastAsia="Times New Roman" w:hAnsi="Times New Roman" w:cs="Times New Roman"/>
          <w:color w:val="000000"/>
        </w:rPr>
        <w:t>choose which uploaded file’s transcript to work on (UC-45).</w:t>
      </w:r>
    </w:p>
    <w:p w14:paraId="595FC5F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Play Meeting Audio: </w:t>
      </w:r>
      <w:r>
        <w:rPr>
          <w:rFonts w:ascii="Times New Roman" w:eastAsia="Times New Roman" w:hAnsi="Times New Roman" w:cs="Times New Roman"/>
          <w:color w:val="000000"/>
        </w:rPr>
        <w:t>play, pause and seek the audio, or click a segment time to listen to exactly that segment (UC-43b).</w:t>
      </w:r>
    </w:p>
    <w:p w14:paraId="4A3978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Speaker-Attributed Transcript: </w:t>
      </w:r>
      <w:r>
        <w:rPr>
          <w:rFonts w:ascii="Times New Roman" w:eastAsia="Times New Roman" w:hAnsi="Times New Roman" w:cs="Times New Roman"/>
          <w:color w:val="000000"/>
        </w:rPr>
        <w:t>read the segments with start time, speaker and text, and search the transcript (UC-45).</w:t>
      </w:r>
    </w:p>
    <w:p w14:paraId="19D3B14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Transcript Text: </w:t>
      </w:r>
      <w:r>
        <w:rPr>
          <w:rFonts w:ascii="Times New Roman" w:eastAsia="Times New Roman" w:hAnsi="Times New Roman" w:cs="Times New Roman"/>
          <w:color w:val="000000"/>
        </w:rPr>
        <w:t>click a segment to correct its text (UC-46).</w:t>
      </w:r>
    </w:p>
    <w:p w14:paraId="6945307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Assign Speaker: </w:t>
      </w:r>
      <w:r>
        <w:rPr>
          <w:rFonts w:ascii="Times New Roman" w:eastAsia="Times New Roman" w:hAnsi="Times New Roman" w:cs="Times New Roman"/>
          <w:color w:val="000000"/>
        </w:rPr>
        <w:t>assign an unknown voice to an attendee for all of its segments, or change the speaker of a single segment (UC-46).</w:t>
      </w:r>
    </w:p>
    <w:p w14:paraId="1E60EAC6"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Summary: </w:t>
      </w:r>
      <w:r>
        <w:rPr>
          <w:rFonts w:ascii="Times New Roman" w:eastAsia="Times New Roman" w:hAnsi="Times New Roman" w:cs="Times New Roman"/>
          <w:color w:val="000000"/>
        </w:rPr>
        <w:t>click “Generate summary” to create the AI draft summary from the edited transcript (UC-47).</w:t>
      </w:r>
    </w:p>
    <w:p w14:paraId="071B617C"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0"/>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9D3B2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077845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41C396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12C0CB8F" w14:textId="77777777">
        <w:tc>
          <w:tcPr>
            <w:tcW w:w="2600" w:type="dxa"/>
            <w:tcBorders>
              <w:top w:val="single" w:sz="4" w:space="0" w:color="000000"/>
              <w:left w:val="single" w:sz="4" w:space="0" w:color="000000"/>
              <w:bottom w:val="single" w:sz="4" w:space="0" w:color="000000"/>
              <w:right w:val="single" w:sz="4" w:space="0" w:color="000000"/>
            </w:tcBorders>
          </w:tcPr>
          <w:p w14:paraId="198083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file selector</w:t>
            </w:r>
          </w:p>
        </w:tc>
        <w:tc>
          <w:tcPr>
            <w:tcW w:w="6462" w:type="dxa"/>
            <w:tcBorders>
              <w:top w:val="single" w:sz="4" w:space="0" w:color="000000"/>
              <w:left w:val="single" w:sz="4" w:space="0" w:color="000000"/>
              <w:bottom w:val="single" w:sz="4" w:space="0" w:color="000000"/>
              <w:right w:val="single" w:sz="4" w:space="0" w:color="000000"/>
            </w:tcBorders>
          </w:tcPr>
          <w:p w14:paraId="7253C53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Dropdown listing the uploaded audio files of the meeting, e.g. “hop-sprint6.m4a”; default the latest file.</w:t>
            </w:r>
          </w:p>
        </w:tc>
      </w:tr>
      <w:tr w:rsidR="00A7506D" w14:paraId="4E3344B7" w14:textId="77777777">
        <w:tc>
          <w:tcPr>
            <w:tcW w:w="2600" w:type="dxa"/>
            <w:tcBorders>
              <w:top w:val="single" w:sz="4" w:space="0" w:color="000000"/>
              <w:left w:val="single" w:sz="4" w:space="0" w:color="000000"/>
              <w:bottom w:val="single" w:sz="4" w:space="0" w:color="000000"/>
              <w:right w:val="single" w:sz="4" w:space="0" w:color="000000"/>
            </w:tcBorders>
          </w:tcPr>
          <w:p w14:paraId="094DF00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Processing status chip</w:t>
            </w:r>
          </w:p>
        </w:tc>
        <w:tc>
          <w:tcPr>
            <w:tcW w:w="6462" w:type="dxa"/>
            <w:tcBorders>
              <w:top w:val="single" w:sz="4" w:space="0" w:color="000000"/>
              <w:left w:val="single" w:sz="4" w:space="0" w:color="000000"/>
              <w:bottom w:val="single" w:sz="4" w:space="0" w:color="000000"/>
              <w:right w:val="single" w:sz="4" w:space="0" w:color="000000"/>
            </w:tcBorders>
          </w:tcPr>
          <w:p w14:paraId="0DFD6C6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Đang xử lý [Processing] / Xử lý xong [Processed] / Lỗi [Failed]. Editing is possible only when the file is Processed.</w:t>
            </w:r>
          </w:p>
        </w:tc>
      </w:tr>
      <w:tr w:rsidR="00A7506D" w14:paraId="35712275" w14:textId="77777777">
        <w:tc>
          <w:tcPr>
            <w:tcW w:w="2600" w:type="dxa"/>
            <w:tcBorders>
              <w:top w:val="single" w:sz="4" w:space="0" w:color="000000"/>
              <w:left w:val="single" w:sz="4" w:space="0" w:color="000000"/>
              <w:bottom w:val="single" w:sz="4" w:space="0" w:color="000000"/>
              <w:right w:val="single" w:sz="4" w:space="0" w:color="000000"/>
            </w:tcBorders>
          </w:tcPr>
          <w:p w14:paraId="1FDFEF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Tìm trong transcript [Search in transcript]</w:t>
            </w:r>
          </w:p>
        </w:tc>
        <w:tc>
          <w:tcPr>
            <w:tcW w:w="6462" w:type="dxa"/>
            <w:tcBorders>
              <w:top w:val="single" w:sz="4" w:space="0" w:color="000000"/>
              <w:left w:val="single" w:sz="4" w:space="0" w:color="000000"/>
              <w:bottom w:val="single" w:sz="4" w:space="0" w:color="000000"/>
              <w:right w:val="single" w:sz="4" w:space="0" w:color="000000"/>
            </w:tcBorders>
          </w:tcPr>
          <w:p w14:paraId="6D035F6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filters or highlights segments containing the keyword.</w:t>
            </w:r>
          </w:p>
        </w:tc>
      </w:tr>
      <w:tr w:rsidR="00A7506D" w14:paraId="5E4D6AB4" w14:textId="77777777">
        <w:tc>
          <w:tcPr>
            <w:tcW w:w="2600" w:type="dxa"/>
            <w:tcBorders>
              <w:top w:val="single" w:sz="4" w:space="0" w:color="000000"/>
              <w:left w:val="single" w:sz="4" w:space="0" w:color="000000"/>
              <w:bottom w:val="single" w:sz="4" w:space="0" w:color="000000"/>
              <w:right w:val="single" w:sz="4" w:space="0" w:color="000000"/>
            </w:tcBorders>
          </w:tcPr>
          <w:p w14:paraId="5043A3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Tạo tóm tắt [Generate summary]</w:t>
            </w:r>
          </w:p>
        </w:tc>
        <w:tc>
          <w:tcPr>
            <w:tcW w:w="6462" w:type="dxa"/>
            <w:tcBorders>
              <w:top w:val="single" w:sz="4" w:space="0" w:color="000000"/>
              <w:left w:val="single" w:sz="4" w:space="0" w:color="000000"/>
              <w:bottom w:val="single" w:sz="4" w:space="0" w:color="000000"/>
              <w:right w:val="single" w:sz="4" w:space="0" w:color="000000"/>
            </w:tcBorders>
          </w:tcPr>
          <w:p w14:paraId="4DD779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sends the current edited transcript to the AI provider and opens the Meeting Summary tab with a new Draft (UC-47).</w:t>
            </w:r>
          </w:p>
        </w:tc>
      </w:tr>
      <w:tr w:rsidR="00A7506D" w14:paraId="3FFA21E9" w14:textId="77777777">
        <w:tc>
          <w:tcPr>
            <w:tcW w:w="2600" w:type="dxa"/>
            <w:tcBorders>
              <w:top w:val="single" w:sz="4" w:space="0" w:color="000000"/>
              <w:left w:val="single" w:sz="4" w:space="0" w:color="000000"/>
              <w:bottom w:val="single" w:sz="4" w:space="0" w:color="000000"/>
              <w:right w:val="single" w:sz="4" w:space="0" w:color="000000"/>
            </w:tcBorders>
          </w:tcPr>
          <w:p w14:paraId="5B0365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Audio player</w:t>
            </w:r>
          </w:p>
        </w:tc>
        <w:tc>
          <w:tcPr>
            <w:tcW w:w="6462" w:type="dxa"/>
            <w:tcBorders>
              <w:top w:val="single" w:sz="4" w:space="0" w:color="000000"/>
              <w:left w:val="single" w:sz="4" w:space="0" w:color="000000"/>
              <w:bottom w:val="single" w:sz="4" w:space="0" w:color="000000"/>
              <w:right w:val="single" w:sz="4" w:space="0" w:color="000000"/>
            </w:tcBorders>
          </w:tcPr>
          <w:p w14:paraId="2C4DCE9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Play/pause button, current position (e.g. 00:14:02), seek bar and total duration (e.g. 01:09:12) (UC-43b).</w:t>
            </w:r>
          </w:p>
        </w:tc>
      </w:tr>
      <w:tr w:rsidR="00A7506D" w14:paraId="3838DBB3" w14:textId="77777777">
        <w:tc>
          <w:tcPr>
            <w:tcW w:w="2600" w:type="dxa"/>
            <w:tcBorders>
              <w:top w:val="single" w:sz="4" w:space="0" w:color="000000"/>
              <w:left w:val="single" w:sz="4" w:space="0" w:color="000000"/>
              <w:bottom w:val="single" w:sz="4" w:space="0" w:color="000000"/>
              <w:right w:val="single" w:sz="4" w:space="0" w:color="000000"/>
            </w:tcBorders>
          </w:tcPr>
          <w:p w14:paraId="79F3B8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time</w:t>
            </w:r>
          </w:p>
        </w:tc>
        <w:tc>
          <w:tcPr>
            <w:tcW w:w="6462" w:type="dxa"/>
            <w:tcBorders>
              <w:top w:val="single" w:sz="4" w:space="0" w:color="000000"/>
              <w:left w:val="single" w:sz="4" w:space="0" w:color="000000"/>
              <w:bottom w:val="single" w:sz="4" w:space="0" w:color="000000"/>
              <w:right w:val="single" w:sz="4" w:space="0" w:color="000000"/>
            </w:tcBorders>
          </w:tcPr>
          <w:p w14:paraId="160AD2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Start time of the segment (hh:mm:ss); clicking it moves the player to that point and plays it. The segment being played is highlighted.</w:t>
            </w:r>
          </w:p>
        </w:tc>
      </w:tr>
      <w:tr w:rsidR="00A7506D" w14:paraId="06DB598C" w14:textId="77777777">
        <w:tc>
          <w:tcPr>
            <w:tcW w:w="2600" w:type="dxa"/>
            <w:tcBorders>
              <w:top w:val="single" w:sz="4" w:space="0" w:color="000000"/>
              <w:left w:val="single" w:sz="4" w:space="0" w:color="000000"/>
              <w:bottom w:val="single" w:sz="4" w:space="0" w:color="000000"/>
              <w:right w:val="single" w:sz="4" w:space="0" w:color="000000"/>
            </w:tcBorders>
          </w:tcPr>
          <w:p w14:paraId="78512B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Speaker dropdown</w:t>
            </w:r>
          </w:p>
        </w:tc>
        <w:tc>
          <w:tcPr>
            <w:tcW w:w="6462" w:type="dxa"/>
            <w:tcBorders>
              <w:top w:val="single" w:sz="4" w:space="0" w:color="000000"/>
              <w:left w:val="single" w:sz="4" w:space="0" w:color="000000"/>
              <w:bottom w:val="single" w:sz="4" w:space="0" w:color="000000"/>
              <w:right w:val="single" w:sz="4" w:space="0" w:color="000000"/>
            </w:tcBorders>
          </w:tcPr>
          <w:p w14:paraId="5D0E40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Per segment; lists the meeting’s internal participants and Guests. Changing it affects only that segment. An unassigned voice is shown as “Người nói 3” [Speaker 3] with an amber border (UC-46).</w:t>
            </w:r>
          </w:p>
        </w:tc>
      </w:tr>
      <w:tr w:rsidR="00A7506D" w14:paraId="3DA20EA9" w14:textId="77777777">
        <w:tc>
          <w:tcPr>
            <w:tcW w:w="2600" w:type="dxa"/>
            <w:tcBorders>
              <w:top w:val="single" w:sz="4" w:space="0" w:color="000000"/>
              <w:left w:val="single" w:sz="4" w:space="0" w:color="000000"/>
              <w:bottom w:val="single" w:sz="4" w:space="0" w:color="000000"/>
              <w:right w:val="single" w:sz="4" w:space="0" w:color="000000"/>
            </w:tcBorders>
          </w:tcPr>
          <w:p w14:paraId="2806FB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Segment text</w:t>
            </w:r>
          </w:p>
        </w:tc>
        <w:tc>
          <w:tcPr>
            <w:tcW w:w="6462" w:type="dxa"/>
            <w:tcBorders>
              <w:top w:val="single" w:sz="4" w:space="0" w:color="000000"/>
              <w:left w:val="single" w:sz="4" w:space="0" w:color="000000"/>
              <w:bottom w:val="single" w:sz="4" w:space="0" w:color="000000"/>
              <w:right w:val="single" w:sz="4" w:space="0" w:color="000000"/>
            </w:tcBorders>
          </w:tcPr>
          <w:p w14:paraId="2EEFB9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Transcribed text; click to edit inline, saved when leaving the field. The last-edit time is updated (UC-46).</w:t>
            </w:r>
          </w:p>
        </w:tc>
      </w:tr>
      <w:tr w:rsidR="00A7506D" w14:paraId="0B9C4843" w14:textId="77777777">
        <w:tc>
          <w:tcPr>
            <w:tcW w:w="2600" w:type="dxa"/>
            <w:tcBorders>
              <w:top w:val="single" w:sz="4" w:space="0" w:color="000000"/>
              <w:left w:val="single" w:sz="4" w:space="0" w:color="000000"/>
              <w:bottom w:val="single" w:sz="4" w:space="0" w:color="000000"/>
              <w:right w:val="single" w:sz="4" w:space="0" w:color="000000"/>
            </w:tcBorders>
          </w:tcPr>
          <w:p w14:paraId="0D19376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“Người nói 3” [Assign “Speaker 3”] card</w:t>
            </w:r>
          </w:p>
        </w:tc>
        <w:tc>
          <w:tcPr>
            <w:tcW w:w="6462" w:type="dxa"/>
            <w:tcBorders>
              <w:top w:val="single" w:sz="4" w:space="0" w:color="000000"/>
              <w:left w:val="single" w:sz="4" w:space="0" w:color="000000"/>
              <w:bottom w:val="single" w:sz="4" w:space="0" w:color="000000"/>
              <w:right w:val="single" w:sz="4" w:space="0" w:color="000000"/>
            </w:tcBorders>
          </w:tcPr>
          <w:p w14:paraId="1B6EFAE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Opened when an unassigned voice is selected; hint “Chọn trong danh sách tham dự. Áp dụng cho mọi đoạn của giọng này (12 đoạn).” [Choose from the attendee list. Applies to all segments of this voice (12 segments).] Radio list of attendees, e.g. “Ngô Thanh Vân · khách” [Guest], “Phạm Đức Long”, “Lê Thu Hà”; one must be selected.</w:t>
            </w:r>
          </w:p>
        </w:tc>
      </w:tr>
      <w:tr w:rsidR="00A7506D" w14:paraId="4AC9F855" w14:textId="77777777">
        <w:tc>
          <w:tcPr>
            <w:tcW w:w="2600" w:type="dxa"/>
            <w:tcBorders>
              <w:top w:val="single" w:sz="4" w:space="0" w:color="000000"/>
              <w:left w:val="single" w:sz="4" w:space="0" w:color="000000"/>
              <w:bottom w:val="single" w:sz="4" w:space="0" w:color="000000"/>
              <w:right w:val="single" w:sz="4" w:space="0" w:color="000000"/>
            </w:tcBorders>
          </w:tcPr>
          <w:p w14:paraId="058CEB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Gán cho 12 đoạn [Assign to 12 segments]</w:t>
            </w:r>
          </w:p>
        </w:tc>
        <w:tc>
          <w:tcPr>
            <w:tcW w:w="6462" w:type="dxa"/>
            <w:tcBorders>
              <w:top w:val="single" w:sz="4" w:space="0" w:color="000000"/>
              <w:left w:val="single" w:sz="4" w:space="0" w:color="000000"/>
              <w:bottom w:val="single" w:sz="4" w:space="0" w:color="000000"/>
              <w:right w:val="single" w:sz="4" w:space="0" w:color="000000"/>
            </w:tcBorders>
          </w:tcPr>
          <w:p w14:paraId="0A3C6A6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assigns the selected attendee to every segment of that voice in one step and refreshes the transcript (UC-46).</w:t>
            </w:r>
          </w:p>
        </w:tc>
      </w:tr>
      <w:tr w:rsidR="00A7506D" w14:paraId="162ED91B" w14:textId="77777777">
        <w:tc>
          <w:tcPr>
            <w:tcW w:w="2600" w:type="dxa"/>
            <w:tcBorders>
              <w:top w:val="single" w:sz="4" w:space="0" w:color="000000"/>
              <w:left w:val="single" w:sz="4" w:space="0" w:color="000000"/>
              <w:bottom w:val="single" w:sz="4" w:space="0" w:color="000000"/>
              <w:right w:val="single" w:sz="4" w:space="0" w:color="000000"/>
            </w:tcBorders>
          </w:tcPr>
          <w:p w14:paraId="4148C0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Visibility rule</w:t>
            </w:r>
          </w:p>
        </w:tc>
        <w:tc>
          <w:tcPr>
            <w:tcW w:w="6462" w:type="dxa"/>
            <w:tcBorders>
              <w:top w:val="single" w:sz="4" w:space="0" w:color="000000"/>
              <w:left w:val="single" w:sz="4" w:space="0" w:color="000000"/>
              <w:bottom w:val="single" w:sz="4" w:space="0" w:color="000000"/>
              <w:right w:val="single" w:sz="4" w:space="0" w:color="000000"/>
            </w:tcBorders>
          </w:tcPr>
          <w:p w14:paraId="1F157B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Viewing and editing the transcript is limited to the assigned Secretary of the meeting (permission matrix, Transcript – View / Edit).</w:t>
            </w:r>
          </w:p>
        </w:tc>
      </w:tr>
    </w:tbl>
    <w:p w14:paraId="1E4B95D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4C0E379" w14:textId="77777777" w:rsidR="00A7506D" w:rsidRDefault="00DF34F2">
      <w:pPr>
        <w:pStyle w:val="Heading3"/>
      </w:pPr>
      <w:bookmarkStart w:id="157" w:name="_Toc242699737"/>
      <w:r>
        <w:rPr>
          <w:rFonts w:ascii="Times New Roman" w:hAnsi="Times New Roman" w:eastAsia="Times New Roman" w:cs="Times New Roman"/>
        </w:rPr>
        <w:t>10.2 Meeting Summary</w:t>
      </w:r>
      <w:bookmarkEnd w:id="157"/>
    </w:p>
    <w:p w14:paraId="06E38EE6"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A923494" wp14:editId="35F7FE1D">
            <wp:extent cx="5669280" cy="3549205"/>
            <wp:effectExtent l="0" t="0" r="0" b="0"/>
            <wp:docPr id="2133590050"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61"/>
                    <a:srcRect/>
                    <a:stretch>
                      <a:fillRect/>
                    </a:stretch>
                  </pic:blipFill>
                  <pic:spPr>
                    <a:xfrm>
                      <a:off x="0" y="0"/>
                      <a:ext cx="5669280" cy="3549205"/>
                    </a:xfrm>
                    <a:prstGeom prst="rect">
                      <a:avLst/>
                    </a:prstGeom>
                    <a:ln/>
                  </pic:spPr>
                </pic:pic>
              </a:graphicData>
            </a:graphic>
          </wp:inline>
        </w:drawing>
      </w:r>
    </w:p>
    <w:p w14:paraId="62EDBD4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583680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Meeting Summary tab [Tóm tắt] shows the summary that AI generated from the edited transcript of an Ended meeting. The summary goes through three states – Draft, Approved, Published – and approving and publishing are two separate actions of the Secretary: the Secretary reviews and edits the draft, approves it, and only then publishes it, which notifies the attendees. Action items in the summary are plain text with no assignee or deadline (UC-47, UC-48, UC-49, UC-50, UC-51).</w:t>
      </w:r>
    </w:p>
    <w:p w14:paraId="2D3B55A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85096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Summary: </w:t>
      </w:r>
      <w:r>
        <w:rPr>
          <w:rFonts w:ascii="Times New Roman" w:eastAsia="Times New Roman" w:hAnsi="Times New Roman" w:cs="Times New Roman"/>
          <w:color w:val="000000"/>
        </w:rPr>
        <w:t>read the summary sections and see its source and status history (UC-48).</w:t>
      </w:r>
    </w:p>
    <w:p w14:paraId="26AF0DC8"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Summary: </w:t>
      </w:r>
      <w:r>
        <w:rPr>
          <w:rFonts w:ascii="Times New Roman" w:eastAsia="Times New Roman" w:hAnsi="Times New Roman" w:cs="Times New Roman"/>
          <w:color w:val="000000"/>
        </w:rPr>
        <w:t>correct the text of the draft summary before approving it (UC-49).</w:t>
      </w:r>
    </w:p>
    <w:p w14:paraId="24B0781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Regenerate Meeting Summary: </w:t>
      </w:r>
      <w:r>
        <w:rPr>
          <w:rFonts w:ascii="Times New Roman" w:eastAsia="Times New Roman" w:hAnsi="Times New Roman" w:cs="Times New Roman"/>
          <w:color w:val="000000"/>
        </w:rPr>
        <w:t>click “Regenerate” to create a new AI draft from the current transcript (UC-47).</w:t>
      </w:r>
    </w:p>
    <w:p w14:paraId="20FBDA4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Approve Meeting Summary: </w:t>
      </w:r>
      <w:r>
        <w:rPr>
          <w:rFonts w:ascii="Times New Roman" w:eastAsia="Times New Roman" w:hAnsi="Times New Roman" w:cs="Times New Roman"/>
          <w:color w:val="000000"/>
        </w:rPr>
        <w:t>click “Approve summary” to confirm the content (UC-50).</w:t>
      </w:r>
    </w:p>
    <w:p w14:paraId="78F2B4E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Publish Meeting Summary: </w:t>
      </w:r>
      <w:r>
        <w:rPr>
          <w:rFonts w:ascii="Times New Roman" w:eastAsia="Times New Roman" w:hAnsi="Times New Roman" w:cs="Times New Roman"/>
          <w:color w:val="000000"/>
        </w:rPr>
        <w:t>click “Publish” after approval to release the summary and notify attendees (UC-51).</w:t>
      </w:r>
    </w:p>
    <w:p w14:paraId="1213089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1"/>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D989"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F3C65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B1D8C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0E13D77" w14:textId="77777777">
        <w:tc>
          <w:tcPr>
            <w:tcW w:w="2600" w:type="dxa"/>
            <w:tcBorders>
              <w:top w:val="single" w:sz="4" w:space="0" w:color="000000"/>
              <w:left w:val="single" w:sz="4" w:space="0" w:color="000000"/>
              <w:bottom w:val="single" w:sz="4" w:space="0" w:color="000000"/>
              <w:right w:val="single" w:sz="4" w:space="0" w:color="000000"/>
            </w:tcBorders>
          </w:tcPr>
          <w:p w14:paraId="00682CF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3791010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Back link, meeting title, status chip Đã kết thúc [Ended], confidentiality chip, actual time and date, mode and location – as on the other detail tabs.</w:t>
            </w:r>
          </w:p>
        </w:tc>
      </w:tr>
      <w:tr w:rsidR="00A7506D" w14:paraId="3940C7A7" w14:textId="77777777">
        <w:tc>
          <w:tcPr>
            <w:tcW w:w="2600" w:type="dxa"/>
            <w:tcBorders>
              <w:top w:val="single" w:sz="4" w:space="0" w:color="000000"/>
              <w:left w:val="single" w:sz="4" w:space="0" w:color="000000"/>
              <w:bottom w:val="single" w:sz="4" w:space="0" w:color="000000"/>
              <w:right w:val="single" w:sz="4" w:space="0" w:color="000000"/>
            </w:tcBorders>
          </w:tcPr>
          <w:p w14:paraId="6BFFD0E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Tạo lại [Regenerate]</w:t>
            </w:r>
          </w:p>
        </w:tc>
        <w:tc>
          <w:tcPr>
            <w:tcW w:w="6462" w:type="dxa"/>
            <w:tcBorders>
              <w:top w:val="single" w:sz="4" w:space="0" w:color="000000"/>
              <w:left w:val="single" w:sz="4" w:space="0" w:color="000000"/>
              <w:bottom w:val="single" w:sz="4" w:space="0" w:color="000000"/>
              <w:right w:val="single" w:sz="4" w:space="0" w:color="000000"/>
            </w:tcBorders>
          </w:tcPr>
          <w:p w14:paraId="4FFD08A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Generates a new draft from the current edited transcript through the AI provider and replaces the current draft; the status returns to Draft (UC-47).</w:t>
            </w:r>
          </w:p>
        </w:tc>
      </w:tr>
      <w:tr w:rsidR="00A7506D" w14:paraId="0A5FBF0F" w14:textId="77777777">
        <w:tc>
          <w:tcPr>
            <w:tcW w:w="2600" w:type="dxa"/>
            <w:tcBorders>
              <w:top w:val="single" w:sz="4" w:space="0" w:color="000000"/>
              <w:left w:val="single" w:sz="4" w:space="0" w:color="000000"/>
              <w:bottom w:val="single" w:sz="4" w:space="0" w:color="000000"/>
              <w:right w:val="single" w:sz="4" w:space="0" w:color="000000"/>
            </w:tcBorders>
          </w:tcPr>
          <w:p w14:paraId="0538303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Duyệt tóm tắt [Approve summary]</w:t>
            </w:r>
          </w:p>
        </w:tc>
        <w:tc>
          <w:tcPr>
            <w:tcW w:w="6462" w:type="dxa"/>
            <w:tcBorders>
              <w:top w:val="single" w:sz="4" w:space="0" w:color="000000"/>
              <w:left w:val="single" w:sz="4" w:space="0" w:color="000000"/>
              <w:bottom w:val="single" w:sz="4" w:space="0" w:color="000000"/>
              <w:right w:val="single" w:sz="4" w:space="0" w:color="000000"/>
            </w:tcBorders>
          </w:tcPr>
          <w:p w14:paraId="579F03C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Secondary button, enabled while the summary is Draft. Sets the status to Approved and records approver and time (UC-50).</w:t>
            </w:r>
          </w:p>
        </w:tc>
      </w:tr>
      <w:tr w:rsidR="00A7506D" w14:paraId="57D62B76" w14:textId="77777777">
        <w:tc>
          <w:tcPr>
            <w:tcW w:w="2600" w:type="dxa"/>
            <w:tcBorders>
              <w:top w:val="single" w:sz="4" w:space="0" w:color="000000"/>
              <w:left w:val="single" w:sz="4" w:space="0" w:color="000000"/>
              <w:bottom w:val="single" w:sz="4" w:space="0" w:color="000000"/>
              <w:right w:val="single" w:sz="4" w:space="0" w:color="000000"/>
            </w:tcBorders>
          </w:tcPr>
          <w:p w14:paraId="163161E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Công bố [Publish]</w:t>
            </w:r>
          </w:p>
        </w:tc>
        <w:tc>
          <w:tcPr>
            <w:tcW w:w="6462" w:type="dxa"/>
            <w:tcBorders>
              <w:top w:val="single" w:sz="4" w:space="0" w:color="000000"/>
              <w:left w:val="single" w:sz="4" w:space="0" w:color="000000"/>
              <w:bottom w:val="single" w:sz="4" w:space="0" w:color="000000"/>
              <w:right w:val="single" w:sz="4" w:space="0" w:color="000000"/>
            </w:tcBorders>
          </w:tcPr>
          <w:p w14:paraId="7F86221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disabled (greyed) until the summary is Approved. Sets the status to Published and sends a notification to the attendees (UC-51).</w:t>
            </w:r>
          </w:p>
        </w:tc>
      </w:tr>
      <w:tr w:rsidR="00A7506D" w14:paraId="6668C855" w14:textId="77777777">
        <w:tc>
          <w:tcPr>
            <w:tcW w:w="2600" w:type="dxa"/>
            <w:tcBorders>
              <w:top w:val="single" w:sz="4" w:space="0" w:color="000000"/>
              <w:left w:val="single" w:sz="4" w:space="0" w:color="000000"/>
              <w:bottom w:val="single" w:sz="4" w:space="0" w:color="000000"/>
              <w:right w:val="single" w:sz="4" w:space="0" w:color="000000"/>
            </w:tcBorders>
          </w:tcPr>
          <w:p w14:paraId="4E4E31B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Bản nháp tóm tắt [Draft summary]</w:t>
            </w:r>
          </w:p>
        </w:tc>
        <w:tc>
          <w:tcPr>
            <w:tcW w:w="6462" w:type="dxa"/>
            <w:tcBorders>
              <w:top w:val="single" w:sz="4" w:space="0" w:color="000000"/>
              <w:left w:val="single" w:sz="4" w:space="0" w:color="000000"/>
              <w:bottom w:val="single" w:sz="4" w:space="0" w:color="000000"/>
              <w:right w:val="single" w:sz="4" w:space="0" w:color="000000"/>
            </w:tcBorders>
          </w:tcPr>
          <w:p w14:paraId="28D74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Card title with status chip Bản nháp [Draft] (amber), Đã duyệt [Approved] or Đã công bố [Published].</w:t>
            </w:r>
          </w:p>
        </w:tc>
      </w:tr>
      <w:tr w:rsidR="00A7506D" w14:paraId="186CA909" w14:textId="77777777">
        <w:tc>
          <w:tcPr>
            <w:tcW w:w="2600" w:type="dxa"/>
            <w:tcBorders>
              <w:top w:val="single" w:sz="4" w:space="0" w:color="000000"/>
              <w:left w:val="single" w:sz="4" w:space="0" w:color="000000"/>
              <w:bottom w:val="single" w:sz="4" w:space="0" w:color="000000"/>
              <w:right w:val="single" w:sz="4" w:space="0" w:color="000000"/>
            </w:tcBorders>
          </w:tcPr>
          <w:p w14:paraId="5CDA65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Nội dung chính [Main content]</w:t>
            </w:r>
          </w:p>
        </w:tc>
        <w:tc>
          <w:tcPr>
            <w:tcW w:w="6462" w:type="dxa"/>
            <w:tcBorders>
              <w:top w:val="single" w:sz="4" w:space="0" w:color="000000"/>
              <w:left w:val="single" w:sz="4" w:space="0" w:color="000000"/>
              <w:bottom w:val="single" w:sz="4" w:space="0" w:color="000000"/>
              <w:right w:val="single" w:sz="4" w:space="0" w:color="000000"/>
            </w:tcBorders>
          </w:tcPr>
          <w:p w14:paraId="416D47E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Summary text of the discussion, e.g. “Sprint 5 hoàn thành 18/21 story; …”. Editable by the Secretary while the summary is Draft (UC-49).</w:t>
            </w:r>
          </w:p>
        </w:tc>
      </w:tr>
      <w:tr w:rsidR="00A7506D" w14:paraId="183FBE2B" w14:textId="77777777">
        <w:tc>
          <w:tcPr>
            <w:tcW w:w="2600" w:type="dxa"/>
            <w:tcBorders>
              <w:top w:val="single" w:sz="4" w:space="0" w:color="000000"/>
              <w:left w:val="single" w:sz="4" w:space="0" w:color="000000"/>
              <w:bottom w:val="single" w:sz="4" w:space="0" w:color="000000"/>
              <w:right w:val="single" w:sz="4" w:space="0" w:color="000000"/>
            </w:tcBorders>
          </w:tcPr>
          <w:p w14:paraId="1B9D8D9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Kết luận [Conclusions]</w:t>
            </w:r>
          </w:p>
        </w:tc>
        <w:tc>
          <w:tcPr>
            <w:tcW w:w="6462" w:type="dxa"/>
            <w:tcBorders>
              <w:top w:val="single" w:sz="4" w:space="0" w:color="000000"/>
              <w:left w:val="single" w:sz="4" w:space="0" w:color="000000"/>
              <w:bottom w:val="single" w:sz="4" w:space="0" w:color="000000"/>
              <w:right w:val="single" w:sz="4" w:space="0" w:color="000000"/>
            </w:tcBorders>
          </w:tcPr>
          <w:p w14:paraId="064ECDF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of the conclusions reached, e.g. “Mục 2: Thông qua phạm vi biểu quyết chỉ trong cuộc họp (3 đồng ý, 1 không ý kiến).” Editable while Draft.</w:t>
            </w:r>
          </w:p>
        </w:tc>
      </w:tr>
      <w:tr w:rsidR="00A7506D" w14:paraId="1111C007" w14:textId="77777777">
        <w:tc>
          <w:tcPr>
            <w:tcW w:w="2600" w:type="dxa"/>
            <w:tcBorders>
              <w:top w:val="single" w:sz="4" w:space="0" w:color="000000"/>
              <w:left w:val="single" w:sz="4" w:space="0" w:color="000000"/>
              <w:bottom w:val="single" w:sz="4" w:space="0" w:color="000000"/>
              <w:right w:val="single" w:sz="4" w:space="0" w:color="000000"/>
            </w:tcBorders>
          </w:tcPr>
          <w:p w14:paraId="606F37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Việc cần làm (văn bản) [Action items (text)]</w:t>
            </w:r>
          </w:p>
        </w:tc>
        <w:tc>
          <w:tcPr>
            <w:tcW w:w="6462" w:type="dxa"/>
            <w:tcBorders>
              <w:top w:val="single" w:sz="4" w:space="0" w:color="000000"/>
              <w:left w:val="single" w:sz="4" w:space="0" w:color="000000"/>
              <w:bottom w:val="single" w:sz="4" w:space="0" w:color="000000"/>
              <w:right w:val="single" w:sz="4" w:space="0" w:color="000000"/>
            </w:tcBorders>
          </w:tcPr>
          <w:p w14:paraId="25BAF9E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Free text only, e.g. “Cập nhật tài liệu FE-12; chốt lịch demo ngày 22/10.”; no assignee, deadline or task tracking.</w:t>
            </w:r>
          </w:p>
        </w:tc>
      </w:tr>
      <w:tr w:rsidR="00A7506D" w14:paraId="376D6257" w14:textId="77777777">
        <w:tc>
          <w:tcPr>
            <w:tcW w:w="2600" w:type="dxa"/>
            <w:tcBorders>
              <w:top w:val="single" w:sz="4" w:space="0" w:color="000000"/>
              <w:left w:val="single" w:sz="4" w:space="0" w:color="000000"/>
              <w:bottom w:val="single" w:sz="4" w:space="0" w:color="000000"/>
              <w:right w:val="single" w:sz="4" w:space="0" w:color="000000"/>
            </w:tcBorders>
          </w:tcPr>
          <w:p w14:paraId="71008D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Nguồn [Source]</w:t>
            </w:r>
          </w:p>
        </w:tc>
        <w:tc>
          <w:tcPr>
            <w:tcW w:w="6462" w:type="dxa"/>
            <w:tcBorders>
              <w:top w:val="single" w:sz="4" w:space="0" w:color="000000"/>
              <w:left w:val="single" w:sz="4" w:space="0" w:color="000000"/>
              <w:bottom w:val="single" w:sz="4" w:space="0" w:color="000000"/>
              <w:right w:val="single" w:sz="4" w:space="0" w:color="000000"/>
            </w:tcBorders>
          </w:tcPr>
          <w:p w14:paraId="3D3BBA7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“Transcript đã sửa · 214 đoạn” [Edited transcript · 214 segments] and “Tạo bởi AI lúc 15/10 10:31” [Generated by AI at].</w:t>
            </w:r>
          </w:p>
        </w:tc>
      </w:tr>
      <w:tr w:rsidR="00A7506D" w14:paraId="7856AB0D" w14:textId="77777777">
        <w:tc>
          <w:tcPr>
            <w:tcW w:w="2600" w:type="dxa"/>
            <w:tcBorders>
              <w:top w:val="single" w:sz="4" w:space="0" w:color="000000"/>
              <w:left w:val="single" w:sz="4" w:space="0" w:color="000000"/>
              <w:bottom w:val="single" w:sz="4" w:space="0" w:color="000000"/>
              <w:right w:val="single" w:sz="4" w:space="0" w:color="000000"/>
            </w:tcBorders>
          </w:tcPr>
          <w:p w14:paraId="7A6267C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timeline</w:t>
            </w:r>
          </w:p>
        </w:tc>
        <w:tc>
          <w:tcPr>
            <w:tcW w:w="6462" w:type="dxa"/>
            <w:tcBorders>
              <w:top w:val="single" w:sz="4" w:space="0" w:color="000000"/>
              <w:left w:val="single" w:sz="4" w:space="0" w:color="000000"/>
              <w:bottom w:val="single" w:sz="4" w:space="0" w:color="000000"/>
              <w:right w:val="single" w:sz="4" w:space="0" w:color="000000"/>
            </w:tcBorders>
          </w:tcPr>
          <w:p w14:paraId="2C34957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three steps with actor/time: Bản nháp [Draft] – “AI tạo · 15/10 10:31”; Đã duyệt [Approved] – “Chưa” [Not yet]; Đã công bố [Published] – “Chưa”. The current step is marked in amber.</w:t>
            </w:r>
          </w:p>
        </w:tc>
      </w:tr>
      <w:tr w:rsidR="00A7506D" w14:paraId="7C0097C8" w14:textId="77777777">
        <w:tc>
          <w:tcPr>
            <w:tcW w:w="2600" w:type="dxa"/>
            <w:tcBorders>
              <w:top w:val="single" w:sz="4" w:space="0" w:color="000000"/>
              <w:left w:val="single" w:sz="4" w:space="0" w:color="000000"/>
              <w:bottom w:val="single" w:sz="4" w:space="0" w:color="000000"/>
              <w:right w:val="single" w:sz="4" w:space="0" w:color="000000"/>
            </w:tcBorders>
          </w:tcPr>
          <w:p w14:paraId="2FED14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Approval notice</w:t>
            </w:r>
          </w:p>
        </w:tc>
        <w:tc>
          <w:tcPr>
            <w:tcW w:w="6462" w:type="dxa"/>
            <w:tcBorders>
              <w:top w:val="single" w:sz="4" w:space="0" w:color="000000"/>
              <w:left w:val="single" w:sz="4" w:space="0" w:color="000000"/>
              <w:bottom w:val="single" w:sz="4" w:space="0" w:color="000000"/>
              <w:right w:val="single" w:sz="4" w:space="0" w:color="000000"/>
            </w:tcBorders>
          </w:tcPr>
          <w:p w14:paraId="3528DF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info box: “Duyệt xong mới công bố được. Công bố sẽ gửi thông báo cho người tham dự.” [The summary can be published only after approval. Publishing sends a notification to attendees.]</w:t>
            </w:r>
          </w:p>
        </w:tc>
      </w:tr>
      <w:tr w:rsidR="00A7506D" w14:paraId="64AE0D92" w14:textId="77777777">
        <w:tc>
          <w:tcPr>
            <w:tcW w:w="2600" w:type="dxa"/>
            <w:tcBorders>
              <w:top w:val="single" w:sz="4" w:space="0" w:color="000000"/>
              <w:left w:val="single" w:sz="4" w:space="0" w:color="000000"/>
              <w:bottom w:val="single" w:sz="4" w:space="0" w:color="000000"/>
              <w:right w:val="single" w:sz="4" w:space="0" w:color="000000"/>
            </w:tcBorders>
          </w:tcPr>
          <w:p w14:paraId="3DCBD31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Visibility rule</w:t>
            </w:r>
          </w:p>
        </w:tc>
        <w:tc>
          <w:tcPr>
            <w:tcW w:w="6462" w:type="dxa"/>
            <w:tcBorders>
              <w:top w:val="single" w:sz="4" w:space="0" w:color="000000"/>
              <w:left w:val="single" w:sz="4" w:space="0" w:color="000000"/>
              <w:bottom w:val="single" w:sz="4" w:space="0" w:color="000000"/>
              <w:right w:val="single" w:sz="4" w:space="0" w:color="000000"/>
            </w:tcBorders>
          </w:tcPr>
          <w:p w14:paraId="4F6EB1F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Generating, viewing, editing, approving and publishing the summary are limited to the assigned Secretary (permission matrix, Summary).</w:t>
            </w:r>
          </w:p>
        </w:tc>
      </w:tr>
    </w:tbl>
    <w:p w14:paraId="044B86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07DAFD1" w14:textId="77777777" w:rsidR="00A7506D" w:rsidRDefault="00DF34F2">
      <w:pPr>
        <w:pStyle w:val="Heading2"/>
      </w:pPr>
      <w:bookmarkStart w:id="158" w:name="_Toc242699738"/>
      <w:r>
        <w:rPr>
          <w:rFonts w:ascii="Times New Roman" w:hAnsi="Times New Roman" w:eastAsia="Times New Roman" w:cs="Times New Roman"/>
        </w:rPr>
        <w:t>11. FE-11 – Voting Management</w:t>
      </w:r>
      <w:bookmarkEnd w:id="158"/>
    </w:p>
    <w:p w14:paraId="50CEE1FB"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Scope: create/open/cast only while Meeting is InProgress. End Meeting is independent of Vote closure. Chair can close and tally existing Open Votes in InProgress or Ended, then record the conclusion. No post-meeting ballot casting, time-boxed voting or quorum. (BR-159, BR-160, BR-165)</w:t>
      </w:r>
    </w:p>
    <w:p w14:paraId="2BC03A18" w14:textId="77777777" w:rsidR="00A7506D" w:rsidRDefault="00DF34F2">
      <w:pPr>
        <w:pStyle w:val="Heading3"/>
      </w:pPr>
      <w:bookmarkStart w:id="159" w:name="_Toc242699739"/>
      <w:r>
        <w:rPr>
          <w:rFonts w:ascii="Times New Roman" w:hAnsi="Times New Roman" w:eastAsia="Times New Roman" w:cs="Times New Roman"/>
        </w:rPr>
        <w:lastRenderedPageBreak/>
        <w:t>11.1 Meeting Detail – Voting Tab</w:t>
      </w:r>
      <w:bookmarkEnd w:id="159"/>
    </w:p>
    <w:p w14:paraId="0881716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5DC6B0A" wp14:editId="74032390">
            <wp:extent cx="5669280" cy="3549205"/>
            <wp:effectExtent l="0" t="0" r="0" b="0"/>
            <wp:docPr id="2133590053" name="image50.png"/>
            <wp:cNvGraphicFramePr/>
            <a:graphic xmlns:a="http://schemas.openxmlformats.org/drawingml/2006/main">
              <a:graphicData uri="http://schemas.openxmlformats.org/drawingml/2006/picture">
                <pic:pic xmlns:pic="http://schemas.openxmlformats.org/drawingml/2006/picture">
                  <pic:nvPicPr>
                    <pic:cNvPr id="0" name="image50.png"/>
                    <pic:cNvPicPr preferRelativeResize="0"/>
                  </pic:nvPicPr>
                  <pic:blipFill>
                    <a:blip r:embed="rId62"/>
                    <a:srcRect/>
                    <a:stretch>
                      <a:fillRect/>
                    </a:stretch>
                  </pic:blipFill>
                  <pic:spPr>
                    <a:xfrm>
                      <a:off x="0" y="0"/>
                      <a:ext cx="5669280" cy="3549205"/>
                    </a:xfrm>
                    <a:prstGeom prst="rect">
                      <a:avLst/>
                    </a:prstGeom>
                    <a:ln/>
                  </pic:spPr>
                </pic:pic>
              </a:graphicData>
            </a:graphic>
          </wp:inline>
        </w:drawing>
      </w:r>
    </w:p>
    <w:p w14:paraId="68E754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AA502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hAnsi="Times New Roman" w:eastAsia="Times New Roman" w:cs="Times New Roman"/>
        </w:rPr>
        <w:t>The Meeting Detail – Voting tab [Biểu quyết] lists every Vote that belongs directly to the selected Meeting. It remains readable after Ended; casting stops at Meeting end. While InProgress, the header shows the actual start time, elapsed time and the current Agenda Item. The Chair creates/opens during InProgress, and may close outstanding Open Votes during InProgress or after Ended; other users involved in the Meeting see the same list read-only. Votes are never held before or after the Meeting and have no deadline or quorum (UC-52a, UC-52b, UC-53, UC-54, UC-56).</w:t>
      </w:r>
    </w:p>
    <w:p w14:paraId="59D1567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4EEFB1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Votes: </w:t>
      </w:r>
      <w:r>
        <w:rPr>
          <w:rFonts w:ascii="Times New Roman" w:eastAsia="Times New Roman" w:hAnsi="Times New Roman" w:cs="Times New Roman"/>
          <w:color w:val="000000"/>
        </w:rPr>
        <w:t>view all Votes of the Meeting with status, linked Agenda Item, ballot type and opening time (UC-52a).</w:t>
      </w:r>
    </w:p>
    <w:p w14:paraId="5C8BC95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Status: </w:t>
      </w:r>
      <w:r>
        <w:rPr>
          <w:rFonts w:ascii="Times New Roman" w:eastAsia="Times New Roman" w:hAnsi="Times New Roman" w:cs="Times New Roman"/>
          <w:color w:val="000000"/>
        </w:rPr>
        <w:t>follow the turnout of an open Vote (ballots cast / eligible voters) in real time (UC-52b).</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Draft Vote: </w:t>
      </w:r>
      <w:r>
        <w:rPr>
          <w:rFonts w:ascii="Times New Roman" w:eastAsia="Times New Roman" w:hAnsi="Times New Roman" w:cs="Times New Roman"/>
          <w:color w:val="000000"/>
        </w:rPr>
        <w:t>click “Edit” on a Draft Vote to change its content, options or ballot type in the Create &amp; Open Vote Dialog (UC-53).</w:t>
      </w:r>
    </w:p>
    <w:p w14:paraId="79B802A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Delete Draft Vote: </w:t>
      </w:r>
      <w:r>
        <w:rPr>
          <w:rFonts w:ascii="Times New Roman" w:eastAsia="Times New Roman" w:hAnsi="Times New Roman" w:cs="Times New Roman"/>
          <w:color w:val="000000"/>
        </w:rPr>
        <w:t>click “Delete” on a Draft Vote to remove it; an open or closed Vote cannot be deleted (UC-53).</w:t>
      </w:r>
      <w:r>
        <w:rPr>
          <w:rFonts w:ascii="Times New Roman" w:eastAsia="Times New Roman" w:hAnsi="Times New Roman" w:cs="Times New Roman"/>
          <w:color w:val="000000"/>
        </w:rPr>
        <w:t/>
      </w:r>
    </w:p>
    <w:p w14:paraId="234B41D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on a Draft Vote so that eligible people can cast their ballots (UC-54).</w:t>
      </w:r>
    </w:p>
    <w:p w14:paraId="1928FE1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Close Vote: </w:t>
      </w:r>
      <w:r>
        <w:rPr>
          <w:rFonts w:ascii="Times New Roman" w:eastAsia="Times New Roman" w:hAnsi="Times New Roman" w:cs="Times New Roman"/>
          <w:color w:val="000000"/>
        </w:rPr>
        <w:t>click “Close voting” on an open Vote to stop balloting; the system tallies the result and the Vote moves to Vote Result &amp; Conclusion (UC-56).</w:t>
      </w:r>
    </w:p>
    <w:p w14:paraId="54A97CC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052564EC"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Vote: </w:t>
      </w:r>
      <w:r>
        <w:rPr>
          <w:rFonts w:ascii="Times New Roman" w:eastAsia="Times New Roman" w:hAnsi="Times New Roman" w:cs="Times New Roman"/>
          <w:color w:val="000000"/>
        </w:rPr>
        <w:t>click “Create vote” to open the Create &amp; Open Vote Dialog for the current Agenda Item (UC-53).</w:t>
      </w:r>
    </w:p>
    <w:p w14:paraId="069D57CD"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2"/>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1378515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D3E11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2FD7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0F96EDF" w14:textId="77777777">
        <w:tc>
          <w:tcPr>
            <w:tcW w:w="2600" w:type="dxa"/>
            <w:tcBorders>
              <w:top w:val="single" w:sz="4" w:space="0" w:color="000000"/>
              <w:left w:val="single" w:sz="4" w:space="0" w:color="000000"/>
              <w:bottom w:val="single" w:sz="4" w:space="0" w:color="000000"/>
              <w:right w:val="single" w:sz="4" w:space="0" w:color="000000"/>
            </w:tcBorders>
          </w:tcPr>
          <w:p w14:paraId="09D612B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49987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Read-only: Meeting title, status chip InProgress [Đang họp], confidentiality chip (e.g. Normal [Thường]), actual start time and </w:t>
            </w:r>
            <w:r>
              <w:rPr>
                <w:rFonts w:ascii="Times New Roman" w:eastAsia="Times New Roman" w:hAnsi="Times New Roman" w:cs="Times New Roman"/>
                <w:color w:val="444444"/>
              </w:rPr>
              <w:lastRenderedPageBreak/>
              <w:t>elapsed time (“Bắt đầu 08:32 · đã họp 22 phút”) and the current Agenda Item (“Mục hiện tại: 2. …”).</w:t>
            </w:r>
          </w:p>
        </w:tc>
      </w:tr>
      <w:tr w:rsidR="00A7506D" w14:paraId="6EBFAAB9" w14:textId="77777777">
        <w:tc>
          <w:tcPr>
            <w:tcW w:w="2600" w:type="dxa"/>
            <w:tcBorders>
              <w:top w:val="single" w:sz="4" w:space="0" w:color="000000"/>
              <w:left w:val="single" w:sz="4" w:space="0" w:color="000000"/>
              <w:bottom w:val="single" w:sz="4" w:space="0" w:color="000000"/>
              <w:right w:val="single" w:sz="4" w:space="0" w:color="000000"/>
            </w:tcBorders>
          </w:tcPr>
          <w:p w14:paraId="3C1F3BC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Tabs</w:t>
            </w:r>
          </w:p>
        </w:tc>
        <w:tc>
          <w:tcPr>
            <w:tcW w:w="6462" w:type="dxa"/>
            <w:tcBorders>
              <w:top w:val="single" w:sz="4" w:space="0" w:color="000000"/>
              <w:left w:val="single" w:sz="4" w:space="0" w:color="000000"/>
              <w:bottom w:val="single" w:sz="4" w:space="0" w:color="000000"/>
              <w:right w:val="single" w:sz="4" w:space="0" w:color="000000"/>
            </w:tcBorders>
          </w:tcPr>
          <w:p w14:paraId="15440D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General Information · Participants · Meeting Agenda · Documents · Voting · Recordings · Summary · Minutes [Thông tin chung · Thành phần tham dự · Nội dung cuộc họp · Tài liệu · Biểu quyết · Bản ghi · Tóm tắt · Biên bản]; Voting is selected.</w:t>
            </w:r>
          </w:p>
        </w:tc>
      </w:tr>
      <w:tr w:rsidR="00A7506D" w14:paraId="3474ABB4" w14:textId="77777777">
        <w:tc>
          <w:tcPr>
            <w:tcW w:w="2600" w:type="dxa"/>
            <w:tcBorders>
              <w:top w:val="single" w:sz="4" w:space="0" w:color="000000"/>
              <w:left w:val="single" w:sz="4" w:space="0" w:color="000000"/>
              <w:bottom w:val="single" w:sz="4" w:space="0" w:color="000000"/>
              <w:right w:val="single" w:sz="4" w:space="0" w:color="000000"/>
            </w:tcBorders>
          </w:tcPr>
          <w:p w14:paraId="4A05744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count [n biểu quyết]</w:t>
            </w:r>
          </w:p>
        </w:tc>
        <w:tc>
          <w:tcPr>
            <w:tcW w:w="6462" w:type="dxa"/>
            <w:tcBorders>
              <w:top w:val="single" w:sz="4" w:space="0" w:color="000000"/>
              <w:left w:val="single" w:sz="4" w:space="0" w:color="000000"/>
              <w:bottom w:val="single" w:sz="4" w:space="0" w:color="000000"/>
              <w:right w:val="single" w:sz="4" w:space="0" w:color="000000"/>
            </w:tcBorders>
          </w:tcPr>
          <w:p w14:paraId="4E4B291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number of Votes that belong to the Meeting.</w:t>
            </w:r>
          </w:p>
        </w:tc>
      </w:tr>
      <w:tr w:rsidR="00A7506D" w14:paraId="177B7D1A" w14:textId="77777777">
        <w:tc>
          <w:tcPr>
            <w:tcW w:w="2600" w:type="dxa"/>
            <w:tcBorders>
              <w:top w:val="single" w:sz="4" w:space="0" w:color="000000"/>
              <w:left w:val="single" w:sz="4" w:space="0" w:color="000000"/>
              <w:bottom w:val="single" w:sz="4" w:space="0" w:color="000000"/>
              <w:right w:val="single" w:sz="4" w:space="0" w:color="000000"/>
            </w:tcBorders>
          </w:tcPr>
          <w:p w14:paraId="7AEBE9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Create vote [Tạo biểu quyết]</w:t>
            </w:r>
          </w:p>
        </w:tc>
        <w:tc>
          <w:tcPr>
            <w:tcW w:w="6462" w:type="dxa"/>
            <w:tcBorders>
              <w:top w:val="single" w:sz="4" w:space="0" w:color="000000"/>
              <w:left w:val="single" w:sz="4" w:space="0" w:color="000000"/>
              <w:bottom w:val="single" w:sz="4" w:space="0" w:color="000000"/>
              <w:right w:val="single" w:sz="4" w:space="0" w:color="000000"/>
            </w:tcBorders>
          </w:tcPr>
          <w:p w14:paraId="4765625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the current Chair and enabled only while the Meeting is InProgress (BR-160, BR-165). Opens the Create &amp; Open Vote Dialog.</w:t>
            </w:r>
          </w:p>
        </w:tc>
      </w:tr>
      <w:tr w:rsidR="00A7506D" w14:paraId="2FA5B2BE" w14:textId="77777777">
        <w:tc>
          <w:tcPr>
            <w:tcW w:w="2600" w:type="dxa"/>
            <w:tcBorders>
              <w:top w:val="single" w:sz="4" w:space="0" w:color="000000"/>
              <w:left w:val="single" w:sz="4" w:space="0" w:color="000000"/>
              <w:bottom w:val="single" w:sz="4" w:space="0" w:color="000000"/>
              <w:right w:val="single" w:sz="4" w:space="0" w:color="000000"/>
            </w:tcBorders>
          </w:tcPr>
          <w:p w14:paraId="777B16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status chip</w:t>
            </w:r>
          </w:p>
        </w:tc>
        <w:tc>
          <w:tcPr>
            <w:tcW w:w="6462" w:type="dxa"/>
            <w:tcBorders>
              <w:top w:val="single" w:sz="4" w:space="0" w:color="000000"/>
              <w:left w:val="single" w:sz="4" w:space="0" w:color="000000"/>
              <w:bottom w:val="single" w:sz="4" w:space="0" w:color="000000"/>
              <w:right w:val="single" w:sz="4" w:space="0" w:color="000000"/>
            </w:tcBorders>
          </w:tcPr>
          <w:p w14:paraId="4827885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Draft [Nháp] (dashed card), Open [Đang mở], Closed [Đã đóng]; after the Chair records a conclusion the Vote shows its conclusion. Lifecycle: Draft → Open → Closed → Concluded.</w:t>
            </w:r>
          </w:p>
        </w:tc>
      </w:tr>
      <w:tr w:rsidR="00A7506D" w14:paraId="74CD4797" w14:textId="77777777">
        <w:tc>
          <w:tcPr>
            <w:tcW w:w="2600" w:type="dxa"/>
            <w:tcBorders>
              <w:top w:val="single" w:sz="4" w:space="0" w:color="000000"/>
              <w:left w:val="single" w:sz="4" w:space="0" w:color="000000"/>
              <w:bottom w:val="single" w:sz="4" w:space="0" w:color="000000"/>
              <w:right w:val="single" w:sz="4" w:space="0" w:color="000000"/>
            </w:tcBorders>
          </w:tcPr>
          <w:p w14:paraId="02C6EDA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2497F63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Bold text of the motion, e.g. “Thông qua phạm vi biểu quyết chỉ trong cuộc họp”.</w:t>
            </w:r>
          </w:p>
        </w:tc>
      </w:tr>
      <w:tr w:rsidR="00A7506D" w14:paraId="61D64807" w14:textId="77777777">
        <w:tc>
          <w:tcPr>
            <w:tcW w:w="2600" w:type="dxa"/>
            <w:tcBorders>
              <w:top w:val="single" w:sz="4" w:space="0" w:color="000000"/>
              <w:left w:val="single" w:sz="4" w:space="0" w:color="000000"/>
              <w:bottom w:val="single" w:sz="4" w:space="0" w:color="000000"/>
              <w:right w:val="single" w:sz="4" w:space="0" w:color="000000"/>
            </w:tcBorders>
          </w:tcPr>
          <w:p w14:paraId="024051C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meta</w:t>
            </w:r>
          </w:p>
        </w:tc>
        <w:tc>
          <w:tcPr>
            <w:tcW w:w="6462" w:type="dxa"/>
            <w:tcBorders>
              <w:top w:val="single" w:sz="4" w:space="0" w:color="000000"/>
              <w:left w:val="single" w:sz="4" w:space="0" w:color="000000"/>
              <w:bottom w:val="single" w:sz="4" w:space="0" w:color="000000"/>
              <w:right w:val="single" w:sz="4" w:space="0" w:color="000000"/>
            </w:tcBorders>
          </w:tcPr>
          <w:p w14:paraId="788D5A8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linked Agenda Item (“Mục 2”), ballot type public [công khai] or secret [bỏ phiếu kín] and opening time (“mở 08:51”).</w:t>
            </w:r>
          </w:p>
        </w:tc>
      </w:tr>
      <w:tr w:rsidR="00A7506D" w14:paraId="6C0EAD0D" w14:textId="77777777">
        <w:tc>
          <w:tcPr>
            <w:tcW w:w="2600" w:type="dxa"/>
            <w:tcBorders>
              <w:top w:val="single" w:sz="4" w:space="0" w:color="000000"/>
              <w:left w:val="single" w:sz="4" w:space="0" w:color="000000"/>
              <w:bottom w:val="single" w:sz="4" w:space="0" w:color="000000"/>
              <w:right w:val="single" w:sz="4" w:space="0" w:color="000000"/>
            </w:tcBorders>
          </w:tcPr>
          <w:p w14:paraId="74962FC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Turnout bar [Đã bỏ phiếu]</w:t>
            </w:r>
          </w:p>
        </w:tc>
        <w:tc>
          <w:tcPr>
            <w:tcW w:w="6462" w:type="dxa"/>
            <w:tcBorders>
              <w:top w:val="single" w:sz="4" w:space="0" w:color="000000"/>
              <w:left w:val="single" w:sz="4" w:space="0" w:color="000000"/>
              <w:bottom w:val="single" w:sz="4" w:space="0" w:color="000000"/>
              <w:right w:val="single" w:sz="4" w:space="0" w:color="000000"/>
            </w:tcBorders>
          </w:tcPr>
          <w:p w14:paraId="40B49D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Progress bar with “cast / eligible” count (e.g. 3/5), shown for an open Vote and updated as ballots arrive. Individual choices are not shown while the Vote is open.</w:t>
            </w:r>
          </w:p>
        </w:tc>
      </w:tr>
      <w:tr w:rsidR="00A7506D" w14:paraId="49A18DBF" w14:textId="77777777">
        <w:tc>
          <w:tcPr>
            <w:tcW w:w="2600" w:type="dxa"/>
            <w:tcBorders>
              <w:top w:val="single" w:sz="4" w:space="0" w:color="000000"/>
              <w:left w:val="single" w:sz="4" w:space="0" w:color="000000"/>
              <w:bottom w:val="single" w:sz="4" w:space="0" w:color="000000"/>
              <w:right w:val="single" w:sz="4" w:space="0" w:color="000000"/>
            </w:tcBorders>
          </w:tcPr>
          <w:p w14:paraId="0A11CDF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Eligibility note</w:t>
            </w:r>
          </w:p>
        </w:tc>
        <w:tc>
          <w:tcPr>
            <w:tcW w:w="6462" w:type="dxa"/>
            <w:tcBorders>
              <w:top w:val="single" w:sz="4" w:space="0" w:color="000000"/>
              <w:left w:val="single" w:sz="4" w:space="0" w:color="000000"/>
              <w:bottom w:val="single" w:sz="4" w:space="0" w:color="000000"/>
              <w:right w:val="single" w:sz="4" w:space="0" w:color="000000"/>
            </w:tcBorders>
          </w:tcPr>
          <w:p w14:paraId="6816B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text, e.g. “5 người đủ điều kiện: Chủ trì, Thư ký, Thành viên, Khách mời.” Counts the current holders of the roles selected for this Vote; the list is fixed when the Vote opens, and attendance does not decide eligibility (BR-160, BR-181, BR-190).</w:t>
            </w:r>
          </w:p>
        </w:tc>
      </w:tr>
      <w:tr w:rsidR="00A7506D" w14:paraId="39B888A1" w14:textId="77777777">
        <w:tc>
          <w:tcPr>
            <w:tcW w:w="2600" w:type="dxa"/>
            <w:tcBorders>
              <w:top w:val="single" w:sz="4" w:space="0" w:color="000000"/>
              <w:left w:val="single" w:sz="4" w:space="0" w:color="000000"/>
              <w:bottom w:val="single" w:sz="4" w:space="0" w:color="000000"/>
              <w:right w:val="single" w:sz="4" w:space="0" w:color="000000"/>
            </w:tcBorders>
          </w:tcPr>
          <w:p w14:paraId="55C7A8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Close voting [Đóng phiếu]</w:t>
            </w:r>
          </w:p>
        </w:tc>
        <w:tc>
          <w:tcPr>
            <w:tcW w:w="6462" w:type="dxa"/>
            <w:tcBorders>
              <w:top w:val="single" w:sz="4" w:space="0" w:color="000000"/>
              <w:left w:val="single" w:sz="4" w:space="0" w:color="000000"/>
              <w:bottom w:val="single" w:sz="4" w:space="0" w:color="000000"/>
              <w:right w:val="single" w:sz="4" w:space="0" w:color="000000"/>
            </w:tcBorders>
          </w:tcPr>
          <w:p w14:paraId="67977D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hAnsi="Times New Roman" w:eastAsia="Times New Roman" w:cs="Times New Roman"/>
              </w:rPr>
              <w:t>Chair only; close and tally an existing Open Vote while Meeting is InProgress or Ended. End Meeting is independently available and never requires this action. After Meeting Ended no new ballot is accepted, even if Vote remains Open. (BR-159–BR-161, BR-165)</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 [Sửa]</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opens the dialog pre-filled. An open or closed Vote can no longer be edited.</w:t>
            </w:r>
          </w:p>
        </w:tc>
      </w:tr>
      <w:tr w:rsidR="00A7506D" w14:paraId="079C92F1" w14:textId="77777777">
        <w:tc>
          <w:tcPr>
            <w:tcW w:w="2600" w:type="dxa"/>
            <w:tcBorders>
              <w:top w:val="single" w:sz="4" w:space="0" w:color="000000"/>
              <w:left w:val="single" w:sz="4" w:space="0" w:color="000000"/>
              <w:bottom w:val="single" w:sz="4" w:space="0" w:color="000000"/>
              <w:right w:val="single" w:sz="4" w:space="0" w:color="000000"/>
            </w:tcBorders>
          </w:tcPr>
          <w:p w14:paraId="775E4C5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Delete [Xoá]</w:t>
            </w:r>
          </w:p>
        </w:tc>
        <w:tc>
          <w:tcPr>
            <w:tcW w:w="6462" w:type="dxa"/>
            <w:tcBorders>
              <w:top w:val="single" w:sz="4" w:space="0" w:color="000000"/>
              <w:left w:val="single" w:sz="4" w:space="0" w:color="000000"/>
              <w:bottom w:val="single" w:sz="4" w:space="0" w:color="000000"/>
              <w:right w:val="single" w:sz="4" w:space="0" w:color="000000"/>
            </w:tcBorders>
          </w:tcPr>
          <w:p w14:paraId="77A4C8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on a Draft Vote, Chair only; asks for confirmation and deletes the Draft Vote. An open or closed Vote cannot be deleted (UC-53, BR-189).</w:t>
            </w:r>
          </w:p>
        </w:tc>
      </w:tr>
      <w:tr w:rsidR="00A7506D" w14:paraId="6D92D346" w14:textId="77777777">
        <w:tc>
          <w:tcPr>
            <w:tcW w:w="2600" w:type="dxa"/>
            <w:tcBorders>
              <w:top w:val="single" w:sz="4" w:space="0" w:color="000000"/>
              <w:left w:val="single" w:sz="4" w:space="0" w:color="000000"/>
              <w:bottom w:val="single" w:sz="4" w:space="0" w:color="000000"/>
              <w:right w:val="single" w:sz="4" w:space="0" w:color="000000"/>
            </w:tcBorders>
          </w:tcPr>
          <w:p w14:paraId="1CBDDBC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3AA52BE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Draft Vote, Chair only, enabled while the Meeting is InProgress (BR-165). Eligible voters see the Vote immediately in Cast Vote.</w:t>
            </w:r>
          </w:p>
        </w:tc>
      </w:tr>
    </w:tbl>
    <w:p w14:paraId="34C01CC4"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91C5A41" w14:textId="77777777" w:rsidR="00A7506D" w:rsidRDefault="00DF34F2">
      <w:pPr>
        <w:pStyle w:val="Heading3"/>
      </w:pPr>
      <w:bookmarkStart w:id="160" w:name="_Toc242699740"/>
      <w:r>
        <w:rPr>
          <w:rFonts w:ascii="Times New Roman" w:hAnsi="Times New Roman" w:eastAsia="Times New Roman" w:cs="Times New Roman"/>
        </w:rPr>
        <w:lastRenderedPageBreak/>
        <w:t>11.2 Create &amp; Open Vote Dialog</w:t>
      </w:r>
      <w:bookmarkEnd w:id="160"/>
    </w:p>
    <w:p w14:paraId="5FBF3B4A"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7784FB6" wp14:editId="1D96D176">
            <wp:extent cx="5669280" cy="3543300"/>
            <wp:effectExtent l="0" t="0" r="0" b="0"/>
            <wp:docPr id="2133590055" name="image60.png"/>
            <wp:cNvGraphicFramePr/>
            <a:graphic xmlns:a="http://schemas.openxmlformats.org/drawingml/2006/main">
              <a:graphicData uri="http://schemas.openxmlformats.org/drawingml/2006/picture">
                <pic:pic xmlns:pic="http://schemas.openxmlformats.org/drawingml/2006/picture">
                  <pic:nvPicPr>
                    <pic:cNvPr id="0" name="image60.png"/>
                    <pic:cNvPicPr preferRelativeResize="0"/>
                  </pic:nvPicPr>
                  <pic:blipFill>
                    <a:blip r:embed="rId63"/>
                    <a:srcRect/>
                    <a:stretch>
                      <a:fillRect/>
                    </a:stretch>
                  </pic:blipFill>
                  <pic:spPr>
                    <a:xfrm>
                      <a:off x="0" y="0"/>
                      <a:ext cx="5669280" cy="3543300"/>
                    </a:xfrm>
                    <a:prstGeom prst="rect">
                      <a:avLst/>
                    </a:prstGeom>
                    <a:ln/>
                  </pic:spPr>
                </pic:pic>
              </a:graphicData>
            </a:graphic>
          </wp:inline>
        </w:drawing>
      </w:r>
    </w:p>
    <w:p w14:paraId="46527141"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3CFAF9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Create &amp; Open Vote Dialog opens over the Voting tab when the Chair clicks “Create vote” (or “Edit” on a Draft Vote). The title shows the Agenda Item the Vote is linked to, normally the current item (“Tạo biểu quyết · Mục 2”). The Vote belongs directly to the Meeting, can only be created while the Meeting is InProgress and has no deadline or quorum (UC-53, UC-54).</w:t>
      </w:r>
    </w:p>
    <w:p w14:paraId="3191148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25CDF1A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Create / Configure Vote: </w:t>
      </w:r>
      <w:r>
        <w:rPr>
          <w:rFonts w:ascii="Times New Roman" w:eastAsia="Times New Roman" w:hAnsi="Times New Roman" w:cs="Times New Roman"/>
          <w:color w:val="000000"/>
        </w:rPr>
        <w:t>enter the motion, define and order the voting options, choose public or secret ballot and the meeting roles allowed to vote (UC-53).</w:t>
      </w:r>
    </w:p>
    <w:p w14:paraId="68BCC01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Save as Draft: </w:t>
      </w:r>
      <w:r>
        <w:rPr>
          <w:rFonts w:ascii="Times New Roman" w:eastAsia="Times New Roman" w:hAnsi="Times New Roman" w:cs="Times New Roman"/>
          <w:color w:val="000000"/>
        </w:rPr>
        <w:t>click “Save draft” to keep the Vote in Draft status on the Voting tab for opening later (UC-53).</w:t>
      </w:r>
    </w:p>
    <w:p w14:paraId="2C21976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Vote: </w:t>
      </w:r>
      <w:r>
        <w:rPr>
          <w:rFonts w:ascii="Times New Roman" w:eastAsia="Times New Roman" w:hAnsi="Times New Roman" w:cs="Times New Roman"/>
          <w:color w:val="000000"/>
        </w:rPr>
        <w:t>click “Open vote” to save the Vote and open it at once for eligible voters (UC-54).</w:t>
      </w:r>
    </w:p>
    <w:p w14:paraId="1FB9557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24102E9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Cancel: </w:t>
      </w:r>
      <w:r>
        <w:rPr>
          <w:rFonts w:ascii="Times New Roman" w:eastAsia="Times New Roman" w:hAnsi="Times New Roman" w:cs="Times New Roman"/>
          <w:color w:val="000000"/>
        </w:rPr>
        <w:t>click “Cancel” to close the dialog without saving.</w:t>
      </w:r>
    </w:p>
    <w:p w14:paraId="1BD81C77"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3"/>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7AAA85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CC8D1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F10842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017BFEC" w14:textId="77777777">
        <w:tc>
          <w:tcPr>
            <w:tcW w:w="2600" w:type="dxa"/>
            <w:tcBorders>
              <w:top w:val="single" w:sz="4" w:space="0" w:color="000000"/>
              <w:left w:val="single" w:sz="4" w:space="0" w:color="000000"/>
              <w:bottom w:val="single" w:sz="4" w:space="0" w:color="000000"/>
              <w:right w:val="single" w:sz="4" w:space="0" w:color="000000"/>
            </w:tcBorders>
          </w:tcPr>
          <w:p w14:paraId="790888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Dialog title [Tạo biểu quyết · Mục n]</w:t>
            </w:r>
          </w:p>
        </w:tc>
        <w:tc>
          <w:tcPr>
            <w:tcW w:w="6462" w:type="dxa"/>
            <w:tcBorders>
              <w:top w:val="single" w:sz="4" w:space="0" w:color="000000"/>
              <w:left w:val="single" w:sz="4" w:space="0" w:color="000000"/>
              <w:bottom w:val="single" w:sz="4" w:space="0" w:color="000000"/>
              <w:right w:val="single" w:sz="4" w:space="0" w:color="000000"/>
            </w:tcBorders>
          </w:tcPr>
          <w:p w14:paraId="5765310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shows the linked Agenda Item of the Meeting (by default the current Agenda Item).</w:t>
            </w:r>
          </w:p>
        </w:tc>
      </w:tr>
      <w:tr w:rsidR="00A7506D" w14:paraId="10EC233B" w14:textId="77777777">
        <w:tc>
          <w:tcPr>
            <w:tcW w:w="2600" w:type="dxa"/>
            <w:tcBorders>
              <w:top w:val="single" w:sz="4" w:space="0" w:color="000000"/>
              <w:left w:val="single" w:sz="4" w:space="0" w:color="000000"/>
              <w:bottom w:val="single" w:sz="4" w:space="0" w:color="000000"/>
              <w:right w:val="single" w:sz="4" w:space="0" w:color="000000"/>
            </w:tcBorders>
          </w:tcPr>
          <w:p w14:paraId="0A2AB8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 [Nội dung biểu quyết] *</w:t>
            </w:r>
          </w:p>
        </w:tc>
        <w:tc>
          <w:tcPr>
            <w:tcW w:w="6462" w:type="dxa"/>
            <w:tcBorders>
              <w:top w:val="single" w:sz="4" w:space="0" w:color="000000"/>
              <w:left w:val="single" w:sz="4" w:space="0" w:color="000000"/>
              <w:bottom w:val="single" w:sz="4" w:space="0" w:color="000000"/>
              <w:right w:val="single" w:sz="4" w:space="0" w:color="000000"/>
            </w:tcBorders>
          </w:tcPr>
          <w:p w14:paraId="23FF36F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required; the motion put to the vote, e.g. “Thông qua phạm vi biểu quyết chỉ trong cuộc họp”. Empty content blocks saving.</w:t>
            </w:r>
          </w:p>
        </w:tc>
      </w:tr>
      <w:tr w:rsidR="00A7506D" w14:paraId="6C365663" w14:textId="77777777">
        <w:tc>
          <w:tcPr>
            <w:tcW w:w="2600" w:type="dxa"/>
            <w:tcBorders>
              <w:top w:val="single" w:sz="4" w:space="0" w:color="000000"/>
              <w:left w:val="single" w:sz="4" w:space="0" w:color="000000"/>
              <w:bottom w:val="single" w:sz="4" w:space="0" w:color="000000"/>
              <w:right w:val="single" w:sz="4" w:space="0" w:color="000000"/>
            </w:tcBorders>
          </w:tcPr>
          <w:p w14:paraId="4E105A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 [Phương án]</w:t>
            </w:r>
          </w:p>
        </w:tc>
        <w:tc>
          <w:tcPr>
            <w:tcW w:w="6462" w:type="dxa"/>
            <w:tcBorders>
              <w:top w:val="single" w:sz="4" w:space="0" w:color="000000"/>
              <w:left w:val="single" w:sz="4" w:space="0" w:color="000000"/>
              <w:bottom w:val="single" w:sz="4" w:space="0" w:color="000000"/>
              <w:right w:val="single" w:sz="4" w:space="0" w:color="000000"/>
            </w:tcBorders>
          </w:tcPr>
          <w:p w14:paraId="6460AF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List of text inputs, pre-filled with Agree [Đồng ý], Disagree [Không đồng ý], Abstain [Không ý kiến]. Each option must be non-empty and options must be distinct; at least two options are required.</w:t>
            </w:r>
          </w:p>
        </w:tc>
      </w:tr>
      <w:tr w:rsidR="00A7506D" w14:paraId="299AC37A" w14:textId="77777777">
        <w:tc>
          <w:tcPr>
            <w:tcW w:w="2600" w:type="dxa"/>
            <w:tcBorders>
              <w:top w:val="single" w:sz="4" w:space="0" w:color="000000"/>
              <w:left w:val="single" w:sz="4" w:space="0" w:color="000000"/>
              <w:bottom w:val="single" w:sz="4" w:space="0" w:color="000000"/>
              <w:right w:val="single" w:sz="4" w:space="0" w:color="000000"/>
            </w:tcBorders>
          </w:tcPr>
          <w:p w14:paraId="7B9D0ED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Drag handle</w:t>
            </w:r>
          </w:p>
        </w:tc>
        <w:tc>
          <w:tcPr>
            <w:tcW w:w="6462" w:type="dxa"/>
            <w:tcBorders>
              <w:top w:val="single" w:sz="4" w:space="0" w:color="000000"/>
              <w:left w:val="single" w:sz="4" w:space="0" w:color="000000"/>
              <w:bottom w:val="single" w:sz="4" w:space="0" w:color="000000"/>
              <w:right w:val="single" w:sz="4" w:space="0" w:color="000000"/>
            </w:tcBorders>
          </w:tcPr>
          <w:p w14:paraId="534F707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option; drag to reorder the options shown to voters.</w:t>
            </w:r>
          </w:p>
        </w:tc>
      </w:tr>
      <w:tr w:rsidR="00A7506D" w14:paraId="37C0F6A9" w14:textId="77777777">
        <w:tc>
          <w:tcPr>
            <w:tcW w:w="2600" w:type="dxa"/>
            <w:tcBorders>
              <w:top w:val="single" w:sz="4" w:space="0" w:color="000000"/>
              <w:left w:val="single" w:sz="4" w:space="0" w:color="000000"/>
              <w:bottom w:val="single" w:sz="4" w:space="0" w:color="000000"/>
              <w:right w:val="single" w:sz="4" w:space="0" w:color="000000"/>
            </w:tcBorders>
          </w:tcPr>
          <w:p w14:paraId="3149D9E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Remove option</w:t>
            </w:r>
          </w:p>
        </w:tc>
        <w:tc>
          <w:tcPr>
            <w:tcW w:w="6462" w:type="dxa"/>
            <w:tcBorders>
              <w:top w:val="single" w:sz="4" w:space="0" w:color="000000"/>
              <w:left w:val="single" w:sz="4" w:space="0" w:color="000000"/>
              <w:bottom w:val="single" w:sz="4" w:space="0" w:color="000000"/>
              <w:right w:val="single" w:sz="4" w:space="0" w:color="000000"/>
            </w:tcBorders>
          </w:tcPr>
          <w:p w14:paraId="7939C17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right of each option; removes that option (not allowed below two options).</w:t>
            </w:r>
          </w:p>
        </w:tc>
      </w:tr>
      <w:tr w:rsidR="00A7506D" w14:paraId="261CBFFB" w14:textId="77777777">
        <w:tc>
          <w:tcPr>
            <w:tcW w:w="2600" w:type="dxa"/>
            <w:tcBorders>
              <w:top w:val="single" w:sz="4" w:space="0" w:color="000000"/>
              <w:left w:val="single" w:sz="4" w:space="0" w:color="000000"/>
              <w:bottom w:val="single" w:sz="4" w:space="0" w:color="000000"/>
              <w:right w:val="single" w:sz="4" w:space="0" w:color="000000"/>
            </w:tcBorders>
          </w:tcPr>
          <w:p w14:paraId="00C37CD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Add option [+ Thêm phương án]</w:t>
            </w:r>
          </w:p>
        </w:tc>
        <w:tc>
          <w:tcPr>
            <w:tcW w:w="6462" w:type="dxa"/>
            <w:tcBorders>
              <w:top w:val="single" w:sz="4" w:space="0" w:color="000000"/>
              <w:left w:val="single" w:sz="4" w:space="0" w:color="000000"/>
              <w:bottom w:val="single" w:sz="4" w:space="0" w:color="000000"/>
              <w:right w:val="single" w:sz="4" w:space="0" w:color="000000"/>
            </w:tcBorders>
          </w:tcPr>
          <w:p w14:paraId="6699674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appends an empty option row.</w:t>
            </w:r>
          </w:p>
        </w:tc>
      </w:tr>
      <w:tr w:rsidR="00A7506D" w14:paraId="26CF06CA" w14:textId="77777777">
        <w:tc>
          <w:tcPr>
            <w:tcW w:w="2600" w:type="dxa"/>
            <w:tcBorders>
              <w:top w:val="single" w:sz="4" w:space="0" w:color="000000"/>
              <w:left w:val="single" w:sz="4" w:space="0" w:color="000000"/>
              <w:bottom w:val="single" w:sz="4" w:space="0" w:color="000000"/>
              <w:right w:val="single" w:sz="4" w:space="0" w:color="000000"/>
            </w:tcBorders>
          </w:tcPr>
          <w:p w14:paraId="37FDB84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Ballot type [Hình thức]</w:t>
            </w:r>
          </w:p>
        </w:tc>
        <w:tc>
          <w:tcPr>
            <w:tcW w:w="6462" w:type="dxa"/>
            <w:tcBorders>
              <w:top w:val="single" w:sz="4" w:space="0" w:color="000000"/>
              <w:left w:val="single" w:sz="4" w:space="0" w:color="000000"/>
              <w:bottom w:val="single" w:sz="4" w:space="0" w:color="000000"/>
              <w:right w:val="single" w:sz="4" w:space="0" w:color="000000"/>
            </w:tcBorders>
          </w:tcPr>
          <w:p w14:paraId="1B9464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Public [Công khai] (default) – each voter’s choice is shown with the result; Secret ballot [Bỏ phiếu kín] – only totals are shown.</w:t>
            </w:r>
          </w:p>
        </w:tc>
      </w:tr>
      <w:tr w:rsidR="00A7506D" w14:paraId="11CD98BD" w14:textId="77777777">
        <w:tc>
          <w:tcPr>
            <w:tcW w:w="2600" w:type="dxa"/>
            <w:tcBorders>
              <w:top w:val="single" w:sz="4" w:space="0" w:color="000000"/>
              <w:left w:val="single" w:sz="4" w:space="0" w:color="000000"/>
              <w:bottom w:val="single" w:sz="4" w:space="0" w:color="000000"/>
              <w:right w:val="single" w:sz="4" w:space="0" w:color="000000"/>
            </w:tcBorders>
          </w:tcPr>
          <w:p w14:paraId="6F44327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Eligible voters [Người được bỏ phiếu]</w:t>
            </w:r>
          </w:p>
        </w:tc>
        <w:tc>
          <w:tcPr>
            <w:tcW w:w="6462" w:type="dxa"/>
            <w:tcBorders>
              <w:top w:val="single" w:sz="4" w:space="0" w:color="000000"/>
              <w:left w:val="single" w:sz="4" w:space="0" w:color="000000"/>
              <w:bottom w:val="single" w:sz="4" w:space="0" w:color="000000"/>
              <w:right w:val="single" w:sz="4" w:space="0" w:color="000000"/>
            </w:tcBorders>
          </w:tcPr>
          <w:p w14:paraId="2651238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Multi-select of meeting roles: Chair [Chủ trì], Secretary [Thư ký], Member [Thành viên], Guest [Khách mời]; all selected by default and at least one required. Eligible voters are the current holders of the selected roles when the Vote opens; the list and its count are then fixed. A Guest votes with the invitation identity, not the display name or room connection. (BR-160, BR-181, BR-190)</w:t>
            </w:r>
          </w:p>
        </w:tc>
      </w:tr>
      <w:tr w:rsidR="00A7506D" w14:paraId="0ABC5162" w14:textId="77777777">
        <w:tc>
          <w:tcPr>
            <w:tcW w:w="2600" w:type="dxa"/>
            <w:tcBorders>
              <w:top w:val="single" w:sz="4" w:space="0" w:color="000000"/>
              <w:left w:val="single" w:sz="4" w:space="0" w:color="000000"/>
              <w:bottom w:val="single" w:sz="4" w:space="0" w:color="000000"/>
              <w:right w:val="single" w:sz="4" w:space="0" w:color="000000"/>
            </w:tcBorders>
          </w:tcPr>
          <w:p w14:paraId="17694D3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Cancel [Huỷ]</w:t>
            </w:r>
          </w:p>
        </w:tc>
        <w:tc>
          <w:tcPr>
            <w:tcW w:w="6462" w:type="dxa"/>
            <w:tcBorders>
              <w:top w:val="single" w:sz="4" w:space="0" w:color="000000"/>
              <w:left w:val="single" w:sz="4" w:space="0" w:color="000000"/>
              <w:bottom w:val="single" w:sz="4" w:space="0" w:color="000000"/>
              <w:right w:val="single" w:sz="4" w:space="0" w:color="000000"/>
            </w:tcBorders>
          </w:tcPr>
          <w:p w14:paraId="3DC35C6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closes the dialog, nothing is saved.</w:t>
            </w:r>
          </w:p>
        </w:tc>
      </w:tr>
      <w:tr w:rsidR="00A7506D" w14:paraId="4A80B79A" w14:textId="77777777">
        <w:tc>
          <w:tcPr>
            <w:tcW w:w="2600" w:type="dxa"/>
            <w:tcBorders>
              <w:top w:val="single" w:sz="4" w:space="0" w:color="000000"/>
              <w:left w:val="single" w:sz="4" w:space="0" w:color="000000"/>
              <w:bottom w:val="single" w:sz="4" w:space="0" w:color="000000"/>
              <w:right w:val="single" w:sz="4" w:space="0" w:color="000000"/>
            </w:tcBorders>
          </w:tcPr>
          <w:p w14:paraId="758AC3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Save draft [Lưu nháp]</w:t>
            </w:r>
          </w:p>
        </w:tc>
        <w:tc>
          <w:tcPr>
            <w:tcW w:w="6462" w:type="dxa"/>
            <w:tcBorders>
              <w:top w:val="single" w:sz="4" w:space="0" w:color="000000"/>
              <w:left w:val="single" w:sz="4" w:space="0" w:color="000000"/>
              <w:bottom w:val="single" w:sz="4" w:space="0" w:color="000000"/>
              <w:right w:val="single" w:sz="4" w:space="0" w:color="000000"/>
            </w:tcBorders>
          </w:tcPr>
          <w:p w14:paraId="6769377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saves the Vote with status Draft. Allowed only while the Meeting is InProgress and the user is its current Chair (BR-165).</w:t>
            </w:r>
          </w:p>
        </w:tc>
      </w:tr>
      <w:tr w:rsidR="00A7506D" w14:paraId="6BC3CDCC" w14:textId="77777777">
        <w:tc>
          <w:tcPr>
            <w:tcW w:w="2600" w:type="dxa"/>
            <w:tcBorders>
              <w:top w:val="single" w:sz="4" w:space="0" w:color="000000"/>
              <w:left w:val="single" w:sz="4" w:space="0" w:color="000000"/>
              <w:bottom w:val="single" w:sz="4" w:space="0" w:color="000000"/>
              <w:right w:val="single" w:sz="4" w:space="0" w:color="000000"/>
            </w:tcBorders>
          </w:tcPr>
          <w:p w14:paraId="471068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[Mở biểu quyết]</w:t>
            </w:r>
          </w:p>
        </w:tc>
        <w:tc>
          <w:tcPr>
            <w:tcW w:w="6462" w:type="dxa"/>
            <w:tcBorders>
              <w:top w:val="single" w:sz="4" w:space="0" w:color="000000"/>
              <w:left w:val="single" w:sz="4" w:space="0" w:color="000000"/>
              <w:bottom w:val="single" w:sz="4" w:space="0" w:color="000000"/>
              <w:right w:val="single" w:sz="4" w:space="0" w:color="000000"/>
            </w:tcBorders>
          </w:tcPr>
          <w:p w14:paraId="5B8DD8D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saves and opens the Vote (status Open, opening time recorded). If the Meeting is no longer InProgress the Vote is not created and the reason is shown (BR-160).</w:t>
            </w:r>
          </w:p>
        </w:tc>
      </w:tr>
    </w:tbl>
    <w:p w14:paraId="51BAFF5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DE1E281" w14:textId="77777777" w:rsidR="00A7506D" w:rsidRDefault="00DF34F2">
      <w:pPr>
        <w:pStyle w:val="Heading3"/>
      </w:pPr>
      <w:bookmarkStart w:id="161" w:name="_Toc242699741"/>
      <w:r>
        <w:rPr>
          <w:rFonts w:ascii="Times New Roman" w:hAnsi="Times New Roman" w:eastAsia="Times New Roman" w:cs="Times New Roman"/>
        </w:rPr>
        <w:lastRenderedPageBreak/>
        <w:t>11.3 Cast Vote</w:t>
      </w:r>
      <w:bookmarkEnd w:id="161"/>
    </w:p>
    <w:p w14:paraId="2DBB300D"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3DEE5543" wp14:editId="7B49CA6C">
            <wp:extent cx="3960000" cy="7920000"/>
            <wp:effectExtent l="0" t="0" r="0" b="0"/>
            <wp:docPr id="2133590058" name="image54.png"/>
            <wp:cNvGraphicFramePr/>
            <a:graphic xmlns:a="http://schemas.openxmlformats.org/drawingml/2006/main">
              <a:graphicData uri="http://schemas.openxmlformats.org/drawingml/2006/picture">
                <pic:pic xmlns:pic="http://schemas.openxmlformats.org/drawingml/2006/picture">
                  <pic:nvPicPr>
                    <pic:cNvPr id="0" name="image54.png"/>
                    <pic:cNvPicPr preferRelativeResize="0"/>
                  </pic:nvPicPr>
                  <pic:blipFill>
                    <a:blip r:embed="rId64"/>
                    <a:srcRect/>
                    <a:stretch>
                      <a:fillRect/>
                    </a:stretch>
                  </pic:blipFill>
                  <pic:spPr>
                    <a:xfrm>
                      <a:off x="0" y="0"/>
                      <a:ext cx="3960000" cy="7920000"/>
                    </a:xfrm>
                    <a:prstGeom prst="rect">
                      <a:avLst/>
                    </a:prstGeom>
                    <a:ln/>
                  </pic:spPr>
                </pic:pic>
              </a:graphicData>
            </a:graphic>
          </wp:inline>
        </w:drawing>
      </w:r>
    </w:p>
    <w:p w14:paraId="012F3D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C5B702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Cast Vote screen (shown here in its compact/mobile layout) is opened by an eligible voter from the open Vote card, the Meeting Workspace, the Personal Dashboard or the in-room meeting panel. It shows one open Vote of the InProgress Meeting and lets the voter submit exactly one ballot (UC-55).</w:t>
      </w:r>
    </w:p>
    <w:p w14:paraId="2AEB346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Participant and verified Guest (eligible voters) to:</w:t>
      </w:r>
    </w:p>
    <w:p w14:paraId="1C4658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Open Vote: </w:t>
      </w:r>
      <w:r>
        <w:rPr>
          <w:rFonts w:ascii="Times New Roman" w:eastAsia="Times New Roman" w:hAnsi="Times New Roman" w:cs="Times New Roman"/>
          <w:color w:val="000000"/>
        </w:rPr>
        <w:t>view the motion, the Meeting and Agenda Item it belongs to, the ballot type and the opening time (UC-52b).</w:t>
      </w:r>
    </w:p>
    <w:p w14:paraId="51C7B39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select one option and click “Submit ballot”; each eligible voter can vote only once and the ballot cannot be edited (UC-55).</w:t>
      </w:r>
    </w:p>
    <w:p w14:paraId="7540ED3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4"/>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31951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6D98B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72CBBD7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2A9161A4" w14:textId="77777777">
        <w:tc>
          <w:tcPr>
            <w:tcW w:w="2600" w:type="dxa"/>
            <w:tcBorders>
              <w:top w:val="single" w:sz="4" w:space="0" w:color="000000"/>
              <w:left w:val="single" w:sz="4" w:space="0" w:color="000000"/>
              <w:bottom w:val="single" w:sz="4" w:space="0" w:color="000000"/>
              <w:right w:val="single" w:sz="4" w:space="0" w:color="000000"/>
            </w:tcBorders>
          </w:tcPr>
          <w:p w14:paraId="4231792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Screen title [Biểu quyết]</w:t>
            </w:r>
          </w:p>
        </w:tc>
        <w:tc>
          <w:tcPr>
            <w:tcW w:w="6462" w:type="dxa"/>
            <w:tcBorders>
              <w:top w:val="single" w:sz="4" w:space="0" w:color="000000"/>
              <w:left w:val="single" w:sz="4" w:space="0" w:color="000000"/>
              <w:bottom w:val="single" w:sz="4" w:space="0" w:color="000000"/>
              <w:right w:val="single" w:sz="4" w:space="0" w:color="000000"/>
            </w:tcBorders>
          </w:tcPr>
          <w:p w14:paraId="7F02D42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header.</w:t>
            </w:r>
          </w:p>
        </w:tc>
      </w:tr>
      <w:tr w:rsidR="00A7506D" w14:paraId="097AFF38" w14:textId="77777777">
        <w:tc>
          <w:tcPr>
            <w:tcW w:w="2600" w:type="dxa"/>
            <w:tcBorders>
              <w:top w:val="single" w:sz="4" w:space="0" w:color="000000"/>
              <w:left w:val="single" w:sz="4" w:space="0" w:color="000000"/>
              <w:bottom w:val="single" w:sz="4" w:space="0" w:color="000000"/>
              <w:right w:val="single" w:sz="4" w:space="0" w:color="000000"/>
            </w:tcBorders>
          </w:tcPr>
          <w:p w14:paraId="265B8E1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21670D6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Open [Đang mở] with opening time (“Mở lúc 08:51”). When the Vote has been closed the options are disabled and the screen states that voting has ended.</w:t>
            </w:r>
          </w:p>
        </w:tc>
      </w:tr>
      <w:tr w:rsidR="00A7506D" w14:paraId="4A1A836E" w14:textId="77777777">
        <w:tc>
          <w:tcPr>
            <w:tcW w:w="2600" w:type="dxa"/>
            <w:tcBorders>
              <w:top w:val="single" w:sz="4" w:space="0" w:color="000000"/>
              <w:left w:val="single" w:sz="4" w:space="0" w:color="000000"/>
              <w:bottom w:val="single" w:sz="4" w:space="0" w:color="000000"/>
              <w:right w:val="single" w:sz="4" w:space="0" w:color="000000"/>
            </w:tcBorders>
          </w:tcPr>
          <w:p w14:paraId="4E9DBB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141D7B9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082EA4A" w14:textId="77777777">
        <w:tc>
          <w:tcPr>
            <w:tcW w:w="2600" w:type="dxa"/>
            <w:tcBorders>
              <w:top w:val="single" w:sz="4" w:space="0" w:color="000000"/>
              <w:left w:val="single" w:sz="4" w:space="0" w:color="000000"/>
              <w:bottom w:val="single" w:sz="4" w:space="0" w:color="000000"/>
              <w:right w:val="single" w:sz="4" w:space="0" w:color="000000"/>
            </w:tcBorders>
          </w:tcPr>
          <w:p w14:paraId="7630E24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context</w:t>
            </w:r>
          </w:p>
        </w:tc>
        <w:tc>
          <w:tcPr>
            <w:tcW w:w="6462" w:type="dxa"/>
            <w:tcBorders>
              <w:top w:val="single" w:sz="4" w:space="0" w:color="000000"/>
              <w:left w:val="single" w:sz="4" w:space="0" w:color="000000"/>
              <w:bottom w:val="single" w:sz="4" w:space="0" w:color="000000"/>
              <w:right w:val="single" w:sz="4" w:space="0" w:color="000000"/>
            </w:tcBorders>
          </w:tcPr>
          <w:p w14:paraId="4C66D84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 Agenda Item · ballot type, e.g. “Họp kế hoạch Sprint 6 · Mục 2 · công khai”.</w:t>
            </w:r>
          </w:p>
        </w:tc>
      </w:tr>
      <w:tr w:rsidR="00A7506D" w14:paraId="258FC44C" w14:textId="77777777">
        <w:tc>
          <w:tcPr>
            <w:tcW w:w="2600" w:type="dxa"/>
            <w:tcBorders>
              <w:top w:val="single" w:sz="4" w:space="0" w:color="000000"/>
              <w:left w:val="single" w:sz="4" w:space="0" w:color="000000"/>
              <w:bottom w:val="single" w:sz="4" w:space="0" w:color="000000"/>
              <w:right w:val="single" w:sz="4" w:space="0" w:color="000000"/>
            </w:tcBorders>
          </w:tcPr>
          <w:p w14:paraId="5962E6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Options</w:t>
            </w:r>
          </w:p>
        </w:tc>
        <w:tc>
          <w:tcPr>
            <w:tcW w:w="6462" w:type="dxa"/>
            <w:tcBorders>
              <w:top w:val="single" w:sz="4" w:space="0" w:color="000000"/>
              <w:left w:val="single" w:sz="4" w:space="0" w:color="000000"/>
              <w:bottom w:val="single" w:sz="4" w:space="0" w:color="000000"/>
              <w:right w:val="single" w:sz="4" w:space="0" w:color="000000"/>
            </w:tcBorders>
          </w:tcPr>
          <w:p w14:paraId="4243292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Radio group, required, one choice only; values are the options defined by the Chair (e.g. Agree [Đồng ý], Disagree [Không đồng ý], Abstain [Không ý kiến]). The selected option is highlighted.</w:t>
            </w:r>
          </w:p>
        </w:tc>
      </w:tr>
      <w:tr w:rsidR="00A7506D" w14:paraId="543D7DF6" w14:textId="77777777">
        <w:tc>
          <w:tcPr>
            <w:tcW w:w="2600" w:type="dxa"/>
            <w:tcBorders>
              <w:top w:val="single" w:sz="4" w:space="0" w:color="000000"/>
              <w:left w:val="single" w:sz="4" w:space="0" w:color="000000"/>
              <w:bottom w:val="single" w:sz="4" w:space="0" w:color="000000"/>
              <w:right w:val="single" w:sz="4" w:space="0" w:color="000000"/>
            </w:tcBorders>
          </w:tcPr>
          <w:p w14:paraId="176A516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ballot [Gửi phiếu]</w:t>
            </w:r>
          </w:p>
        </w:tc>
        <w:tc>
          <w:tcPr>
            <w:tcW w:w="6462" w:type="dxa"/>
            <w:tcBorders>
              <w:top w:val="single" w:sz="4" w:space="0" w:color="000000"/>
              <w:left w:val="single" w:sz="4" w:space="0" w:color="000000"/>
              <w:bottom w:val="single" w:sz="4" w:space="0" w:color="000000"/>
              <w:right w:val="single" w:sz="4" w:space="0" w:color="000000"/>
            </w:tcBorders>
          </w:tcPr>
          <w:p w14:paraId="64C0D1C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when an option is selected. Accepted only while the Meeting is InProgress, the Vote is Open and the user is on the eligible list fixed when the Vote opened – a current Chair, Secretary, Participant or verified Guest in a selected role – and has not voted yet (BR-160, BR-165, BR-190). After submission the screen shows the recorded choice and the turnout.</w:t>
            </w:r>
          </w:p>
        </w:tc>
      </w:tr>
      <w:tr w:rsidR="00A7506D" w14:paraId="7A699482" w14:textId="77777777">
        <w:tc>
          <w:tcPr>
            <w:tcW w:w="2600" w:type="dxa"/>
            <w:tcBorders>
              <w:top w:val="single" w:sz="4" w:space="0" w:color="000000"/>
              <w:left w:val="single" w:sz="4" w:space="0" w:color="000000"/>
              <w:bottom w:val="single" w:sz="4" w:space="0" w:color="000000"/>
              <w:right w:val="single" w:sz="4" w:space="0" w:color="000000"/>
            </w:tcBorders>
          </w:tcPr>
          <w:p w14:paraId="56163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Immutability note [Phiếu đã gửi không sửa được.]</w:t>
            </w:r>
          </w:p>
        </w:tc>
        <w:tc>
          <w:tcPr>
            <w:tcW w:w="6462" w:type="dxa"/>
            <w:tcBorders>
              <w:top w:val="single" w:sz="4" w:space="0" w:color="000000"/>
              <w:left w:val="single" w:sz="4" w:space="0" w:color="000000"/>
              <w:bottom w:val="single" w:sz="4" w:space="0" w:color="000000"/>
              <w:right w:val="single" w:sz="4" w:space="0" w:color="000000"/>
            </w:tcBorders>
          </w:tcPr>
          <w:p w14:paraId="2CD820A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a submitted ballot cannot be changed or withdrawn.</w:t>
            </w:r>
          </w:p>
        </w:tc>
      </w:tr>
    </w:tbl>
    <w:p w14:paraId="3F734A5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4F8DDD3" w14:textId="77777777" w:rsidR="00A7506D" w:rsidRDefault="00DF34F2">
      <w:pPr>
        <w:pStyle w:val="Heading3"/>
      </w:pPr>
      <w:bookmarkStart w:id="162" w:name="_Toc242699742"/>
      <w:r>
        <w:rPr>
          <w:rFonts w:ascii="Times New Roman" w:hAnsi="Times New Roman" w:eastAsia="Times New Roman" w:cs="Times New Roman"/>
        </w:rPr>
        <w:lastRenderedPageBreak/>
        <w:t>11.4 Vote Result &amp; Conclusion</w:t>
      </w:r>
      <w:bookmarkEnd w:id="162"/>
    </w:p>
    <w:p w14:paraId="1A62D427"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8E77E54" wp14:editId="43E64856">
            <wp:extent cx="5669280" cy="3543300"/>
            <wp:effectExtent l="0" t="0" r="0" b="0"/>
            <wp:docPr id="2133590060" name="image52.png"/>
            <wp:cNvGraphicFramePr/>
            <a:graphic xmlns:a="http://schemas.openxmlformats.org/drawingml/2006/main">
              <a:graphicData uri="http://schemas.openxmlformats.org/drawingml/2006/picture">
                <pic:pic xmlns:pic="http://schemas.openxmlformats.org/drawingml/2006/picture">
                  <pic:nvPicPr>
                    <pic:cNvPr id="0" name="image52.png"/>
                    <pic:cNvPicPr preferRelativeResize="0"/>
                  </pic:nvPicPr>
                  <pic:blipFill>
                    <a:blip r:embed="rId65"/>
                    <a:srcRect/>
                    <a:stretch>
                      <a:fillRect/>
                    </a:stretch>
                  </pic:blipFill>
                  <pic:spPr>
                    <a:xfrm>
                      <a:off x="0" y="0"/>
                      <a:ext cx="5669280" cy="3543300"/>
                    </a:xfrm>
                    <a:prstGeom prst="rect">
                      <a:avLst/>
                    </a:prstGeom>
                    <a:ln/>
                  </pic:spPr>
                </pic:pic>
              </a:graphicData>
            </a:graphic>
          </wp:inline>
        </w:drawing>
      </w:r>
    </w:p>
    <w:p w14:paraId="5C71903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BB77D95"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Vote Result &amp; Conclusion screen is shown on the Voting tab after the Chair closes a Vote. It presents the tally per option and, for a public Vote, each person’s choice. The Chair then records the conclusion Passed, NotPassed or Deferred; the tally and conclusion are carried into the Meeting Minutes (UC-52b, UC-57).</w:t>
      </w:r>
    </w:p>
    <w:p w14:paraId="1959758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to:</w:t>
      </w:r>
    </w:p>
    <w:p w14:paraId="17FF737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Vote Result: </w:t>
      </w:r>
      <w:r>
        <w:rPr>
          <w:rFonts w:ascii="Times New Roman" w:eastAsia="Times New Roman" w:hAnsi="Times New Roman" w:cs="Times New Roman"/>
          <w:color w:val="000000"/>
        </w:rPr>
        <w:t>view the number of voters, ballot type, opening/closing time and the count and percentage of each option (UC-52b).</w:t>
      </w:r>
    </w:p>
    <w:p w14:paraId="3DFCB25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Public Ballots: </w:t>
      </w:r>
      <w:r>
        <w:rPr>
          <w:rFonts w:ascii="Times New Roman" w:eastAsia="Times New Roman" w:hAnsi="Times New Roman" w:cs="Times New Roman"/>
          <w:color w:val="000000"/>
        </w:rPr>
        <w:t>for a public Vote, see how each eligible person voted and who did not vote (UC-52b).</w:t>
      </w:r>
    </w:p>
    <w:p w14:paraId="2253340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Record Vote Conclusion: </w:t>
      </w:r>
      <w:r>
        <w:rPr>
          <w:rFonts w:ascii="Times New Roman" w:eastAsia="Times New Roman" w:hAnsi="Times New Roman" w:cs="Times New Roman"/>
          <w:color w:val="000000"/>
        </w:rPr>
        <w:t>select Passed, NotPassed or Deferred, optionally add a note and click “Record conclusion” (UC-57).</w:t>
      </w:r>
    </w:p>
    <w:p w14:paraId="6CFF2098"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5"/>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290D40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1292485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0ED819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C7AA4CF" w14:textId="77777777">
        <w:tc>
          <w:tcPr>
            <w:tcW w:w="2600" w:type="dxa"/>
            <w:tcBorders>
              <w:top w:val="single" w:sz="4" w:space="0" w:color="000000"/>
              <w:left w:val="single" w:sz="4" w:space="0" w:color="000000"/>
              <w:bottom w:val="single" w:sz="4" w:space="0" w:color="000000"/>
              <w:right w:val="single" w:sz="4" w:space="0" w:color="000000"/>
            </w:tcBorders>
          </w:tcPr>
          <w:p w14:paraId="09239C9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content</w:t>
            </w:r>
          </w:p>
        </w:tc>
        <w:tc>
          <w:tcPr>
            <w:tcW w:w="6462" w:type="dxa"/>
            <w:tcBorders>
              <w:top w:val="single" w:sz="4" w:space="0" w:color="000000"/>
              <w:left w:val="single" w:sz="4" w:space="0" w:color="000000"/>
              <w:bottom w:val="single" w:sz="4" w:space="0" w:color="000000"/>
              <w:right w:val="single" w:sz="4" w:space="0" w:color="000000"/>
            </w:tcBorders>
          </w:tcPr>
          <w:p w14:paraId="363A0FB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bold text of the motion.</w:t>
            </w:r>
          </w:p>
        </w:tc>
      </w:tr>
      <w:tr w:rsidR="00A7506D" w14:paraId="281785A2" w14:textId="77777777">
        <w:tc>
          <w:tcPr>
            <w:tcW w:w="2600" w:type="dxa"/>
            <w:tcBorders>
              <w:top w:val="single" w:sz="4" w:space="0" w:color="000000"/>
              <w:left w:val="single" w:sz="4" w:space="0" w:color="000000"/>
              <w:bottom w:val="single" w:sz="4" w:space="0" w:color="000000"/>
              <w:right w:val="single" w:sz="4" w:space="0" w:color="000000"/>
            </w:tcBorders>
          </w:tcPr>
          <w:p w14:paraId="38117D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121AC58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Closed [Đã đóng]; after the conclusion is saved the chip shows the conclusion.</w:t>
            </w:r>
          </w:p>
        </w:tc>
      </w:tr>
      <w:tr w:rsidR="00A7506D" w14:paraId="21BDCCF9" w14:textId="77777777">
        <w:tc>
          <w:tcPr>
            <w:tcW w:w="2600" w:type="dxa"/>
            <w:tcBorders>
              <w:top w:val="single" w:sz="4" w:space="0" w:color="000000"/>
              <w:left w:val="single" w:sz="4" w:space="0" w:color="000000"/>
              <w:bottom w:val="single" w:sz="4" w:space="0" w:color="000000"/>
              <w:right w:val="single" w:sz="4" w:space="0" w:color="000000"/>
            </w:tcBorders>
          </w:tcPr>
          <w:p w14:paraId="296E72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Result summary</w:t>
            </w:r>
          </w:p>
        </w:tc>
        <w:tc>
          <w:tcPr>
            <w:tcW w:w="6462" w:type="dxa"/>
            <w:tcBorders>
              <w:top w:val="single" w:sz="4" w:space="0" w:color="000000"/>
              <w:left w:val="single" w:sz="4" w:space="0" w:color="000000"/>
              <w:bottom w:val="single" w:sz="4" w:space="0" w:color="000000"/>
              <w:right w:val="single" w:sz="4" w:space="0" w:color="000000"/>
            </w:tcBorders>
          </w:tcPr>
          <w:p w14:paraId="0D2363F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“4/5 người đã bỏ phiếu · công khai · mở 08:51, đóng 08:55”: voters / eligible, ballot type, opening and closing time.</w:t>
            </w:r>
          </w:p>
        </w:tc>
      </w:tr>
      <w:tr w:rsidR="00A7506D" w14:paraId="4E99491E" w14:textId="77777777">
        <w:tc>
          <w:tcPr>
            <w:tcW w:w="2600" w:type="dxa"/>
            <w:tcBorders>
              <w:top w:val="single" w:sz="4" w:space="0" w:color="000000"/>
              <w:left w:val="single" w:sz="4" w:space="0" w:color="000000"/>
              <w:bottom w:val="single" w:sz="4" w:space="0" w:color="000000"/>
              <w:right w:val="single" w:sz="4" w:space="0" w:color="000000"/>
            </w:tcBorders>
          </w:tcPr>
          <w:p w14:paraId="096D3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Option result rows</w:t>
            </w:r>
          </w:p>
        </w:tc>
        <w:tc>
          <w:tcPr>
            <w:tcW w:w="6462" w:type="dxa"/>
            <w:tcBorders>
              <w:top w:val="single" w:sz="4" w:space="0" w:color="000000"/>
              <w:left w:val="single" w:sz="4" w:space="0" w:color="000000"/>
              <w:bottom w:val="single" w:sz="4" w:space="0" w:color="000000"/>
              <w:right w:val="single" w:sz="4" w:space="0" w:color="000000"/>
            </w:tcBorders>
          </w:tcPr>
          <w:p w14:paraId="3EE4122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row per option: option label, bar and “count · percentage”, e.g. Agree 3 · 75%, Disagree 0 · 0%, Abstain 1 · 25%; percentages are calculated on ballots cast. Calculated by the system when the Vote is closed (BR-161).</w:t>
            </w:r>
          </w:p>
        </w:tc>
      </w:tr>
      <w:tr w:rsidR="00A7506D" w14:paraId="64DDCB1F" w14:textId="77777777">
        <w:tc>
          <w:tcPr>
            <w:tcW w:w="2600" w:type="dxa"/>
            <w:tcBorders>
              <w:top w:val="single" w:sz="4" w:space="0" w:color="000000"/>
              <w:left w:val="single" w:sz="4" w:space="0" w:color="000000"/>
              <w:bottom w:val="single" w:sz="4" w:space="0" w:color="000000"/>
              <w:right w:val="single" w:sz="4" w:space="0" w:color="000000"/>
            </w:tcBorders>
          </w:tcPr>
          <w:p w14:paraId="6996F3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Conclusion [Kết luận] *</w:t>
            </w:r>
          </w:p>
        </w:tc>
        <w:tc>
          <w:tcPr>
            <w:tcW w:w="6462" w:type="dxa"/>
            <w:tcBorders>
              <w:top w:val="single" w:sz="4" w:space="0" w:color="000000"/>
              <w:left w:val="single" w:sz="4" w:space="0" w:color="000000"/>
              <w:bottom w:val="single" w:sz="4" w:space="0" w:color="000000"/>
              <w:right w:val="single" w:sz="4" w:space="0" w:color="000000"/>
            </w:tcBorders>
          </w:tcPr>
          <w:p w14:paraId="5F12874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Segmented control, required: Passed [Thông qua], NotPassed [Không thông qua], Deferred [Hoãn]. Enabled only for the current Chair and only after the Vote is closed (BR-161, BR-165).</w:t>
            </w:r>
          </w:p>
        </w:tc>
      </w:tr>
      <w:tr w:rsidR="00A7506D" w14:paraId="41C4DF79" w14:textId="77777777">
        <w:tc>
          <w:tcPr>
            <w:tcW w:w="2600" w:type="dxa"/>
            <w:tcBorders>
              <w:top w:val="single" w:sz="4" w:space="0" w:color="000000"/>
              <w:left w:val="single" w:sz="4" w:space="0" w:color="000000"/>
              <w:bottom w:val="single" w:sz="4" w:space="0" w:color="000000"/>
              <w:right w:val="single" w:sz="4" w:space="0" w:color="000000"/>
            </w:tcBorders>
          </w:tcPr>
          <w:p w14:paraId="2BC653E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Conclusion note [Ghi chú kết luận]</w:t>
            </w:r>
          </w:p>
        </w:tc>
        <w:tc>
          <w:tcPr>
            <w:tcW w:w="6462" w:type="dxa"/>
            <w:tcBorders>
              <w:top w:val="single" w:sz="4" w:space="0" w:color="000000"/>
              <w:left w:val="single" w:sz="4" w:space="0" w:color="000000"/>
              <w:bottom w:val="single" w:sz="4" w:space="0" w:color="000000"/>
              <w:right w:val="single" w:sz="4" w:space="0" w:color="000000"/>
            </w:tcBorders>
          </w:tcPr>
          <w:p w14:paraId="728DB7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Text input, optional, e.g. “Áp dụng từ Sprint 6.”; included with the conclusion in the minutes.</w:t>
            </w:r>
          </w:p>
        </w:tc>
      </w:tr>
      <w:tr w:rsidR="00A7506D" w14:paraId="156898DA" w14:textId="77777777">
        <w:tc>
          <w:tcPr>
            <w:tcW w:w="2600" w:type="dxa"/>
            <w:tcBorders>
              <w:top w:val="single" w:sz="4" w:space="0" w:color="000000"/>
              <w:left w:val="single" w:sz="4" w:space="0" w:color="000000"/>
              <w:bottom w:val="single" w:sz="4" w:space="0" w:color="000000"/>
              <w:right w:val="single" w:sz="4" w:space="0" w:color="000000"/>
            </w:tcBorders>
          </w:tcPr>
          <w:p w14:paraId="38BDE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Record conclusion [Ghi kết luận]</w:t>
            </w:r>
          </w:p>
        </w:tc>
        <w:tc>
          <w:tcPr>
            <w:tcW w:w="6462" w:type="dxa"/>
            <w:tcBorders>
              <w:top w:val="single" w:sz="4" w:space="0" w:color="000000"/>
              <w:left w:val="single" w:sz="4" w:space="0" w:color="000000"/>
              <w:bottom w:val="single" w:sz="4" w:space="0" w:color="000000"/>
              <w:right w:val="single" w:sz="4" w:space="0" w:color="000000"/>
            </w:tcBorders>
          </w:tcPr>
          <w:p w14:paraId="693E484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Chair only; saves the conclusion on the Vote. Other users see the conclusion read-only.</w:t>
            </w:r>
          </w:p>
        </w:tc>
      </w:tr>
      <w:tr w:rsidR="00A7506D" w14:paraId="28C0F9F2" w14:textId="77777777">
        <w:tc>
          <w:tcPr>
            <w:tcW w:w="2600" w:type="dxa"/>
            <w:tcBorders>
              <w:top w:val="single" w:sz="4" w:space="0" w:color="000000"/>
              <w:left w:val="single" w:sz="4" w:space="0" w:color="000000"/>
              <w:bottom w:val="single" w:sz="4" w:space="0" w:color="000000"/>
              <w:right w:val="single" w:sz="4" w:space="0" w:color="000000"/>
            </w:tcBorders>
          </w:tcPr>
          <w:p w14:paraId="68BCA5B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Public ballots [Phiếu công khai]</w:t>
            </w:r>
          </w:p>
        </w:tc>
        <w:tc>
          <w:tcPr>
            <w:tcW w:w="6462" w:type="dxa"/>
            <w:tcBorders>
              <w:top w:val="single" w:sz="4" w:space="0" w:color="000000"/>
              <w:left w:val="single" w:sz="4" w:space="0" w:color="000000"/>
              <w:bottom w:val="single" w:sz="4" w:space="0" w:color="000000"/>
              <w:right w:val="single" w:sz="4" w:space="0" w:color="000000"/>
            </w:tcBorders>
          </w:tcPr>
          <w:p w14:paraId="282EDC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For a public Vote, list every person on the eligible list, internal or Guest, with the saved choice, or “Không bỏ phiếu” [Did not vote] for someone who cast no ballot (e.g. Phạm Đức Long · Thành viên – Không bỏ phiếu). Guest uses the self-declared display profile without exposing a legal identity claim. Attendance is reference only. A secret Vote hides all voter-choice links. (BR-160, BR-165, BR-181)</w:t>
            </w:r>
          </w:p>
        </w:tc>
      </w:tr>
      <w:tr w:rsidR="00A7506D" w14:paraId="3FCC4A6F" w14:textId="77777777">
        <w:tc>
          <w:tcPr>
            <w:tcW w:w="2600" w:type="dxa"/>
            <w:tcBorders>
              <w:top w:val="single" w:sz="4" w:space="0" w:color="000000"/>
              <w:left w:val="single" w:sz="4" w:space="0" w:color="000000"/>
              <w:bottom w:val="single" w:sz="4" w:space="0" w:color="000000"/>
              <w:right w:val="single" w:sz="4" w:space="0" w:color="000000"/>
            </w:tcBorders>
          </w:tcPr>
          <w:p w14:paraId="0E4185B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note [Kết luận đưa vào biên bản (FE-12).]</w:t>
            </w:r>
          </w:p>
        </w:tc>
        <w:tc>
          <w:tcPr>
            <w:tcW w:w="6462" w:type="dxa"/>
            <w:tcBorders>
              <w:top w:val="single" w:sz="4" w:space="0" w:color="000000"/>
              <w:left w:val="single" w:sz="4" w:space="0" w:color="000000"/>
              <w:bottom w:val="single" w:sz="4" w:space="0" w:color="000000"/>
              <w:right w:val="single" w:sz="4" w:space="0" w:color="000000"/>
            </w:tcBorders>
          </w:tcPr>
          <w:p w14:paraId="02B39E4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hint: the tally and the recorded conclusion are included in the Meeting Minutes; no separate resolution is created (BR-161).</w:t>
            </w:r>
          </w:p>
        </w:tc>
      </w:tr>
    </w:tbl>
    <w:p w14:paraId="1B505E18"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5367A0F" w14:textId="77777777" w:rsidR="00A7506D" w:rsidRDefault="00DF34F2">
      <w:pPr>
        <w:pStyle w:val="Heading2"/>
      </w:pPr>
      <w:bookmarkStart w:id="163" w:name="_Toc242699743"/>
      <w:r>
        <w:rPr>
          <w:rFonts w:ascii="Times New Roman" w:hAnsi="Times New Roman" w:eastAsia="Times New Roman" w:cs="Times New Roman"/>
        </w:rPr>
        <w:t>12. FE-12 – Meeting Minutes &amp; Digital Signing</w:t>
      </w:r>
      <w:bookmarkEnd w:id="163"/>
    </w:p>
    <w:p w14:paraId="45F58C42" w14:textId="77777777" w:rsidR="00A7506D" w:rsidRDefault="00DF34F2">
      <w:pPr>
        <w:pStyle w:val="Heading3"/>
      </w:pPr>
      <w:bookmarkStart w:id="164" w:name="_Toc242699744"/>
      <w:r>
        <w:rPr>
          <w:rFonts w:ascii="Times New Roman" w:hAnsi="Times New Roman" w:eastAsia="Times New Roman" w:cs="Times New Roman"/>
        </w:rPr>
        <w:t>12.1 Minutes Editor</w:t>
      </w:r>
      <w:bookmarkEnd w:id="164"/>
    </w:p>
    <w:p w14:paraId="78128EB9"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471F3B0" wp14:editId="529EAF15">
            <wp:extent cx="5669280" cy="3543300"/>
            <wp:effectExtent l="0" t="0" r="0" b="0"/>
            <wp:docPr id="2133590062" name="image59.png"/>
            <wp:cNvGraphicFramePr/>
            <a:graphic xmlns:a="http://schemas.openxmlformats.org/drawingml/2006/main">
              <a:graphicData uri="http://schemas.openxmlformats.org/drawingml/2006/picture">
                <pic:pic xmlns:pic="http://schemas.openxmlformats.org/drawingml/2006/picture">
                  <pic:nvPicPr>
                    <pic:cNvPr id="0" name="image59.png"/>
                    <pic:cNvPicPr preferRelativeResize="0"/>
                  </pic:nvPicPr>
                  <pic:blipFill>
                    <a:blip r:embed="rId66"/>
                    <a:srcRect/>
                    <a:stretch>
                      <a:fillRect/>
                    </a:stretch>
                  </pic:blipFill>
                  <pic:spPr>
                    <a:xfrm>
                      <a:off x="0" y="0"/>
                      <a:ext cx="5669280" cy="3543300"/>
                    </a:xfrm>
                    <a:prstGeom prst="rect">
                      <a:avLst/>
                    </a:prstGeom>
                    <a:ln/>
                  </pic:spPr>
                </pic:pic>
              </a:graphicData>
            </a:graphic>
          </wp:inline>
        </w:drawing>
      </w:r>
    </w:p>
    <w:p w14:paraId="7AFA4BB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38674D"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Minutes Editor is the Minutes tab [Biên bản] of an Ended Meeting as seen by the assigned Secretary while the minutes are Draft or Revision Requested. The draft is filled from the Meeting information, attendance, the published Meeting Summary and the Vote conclusions recorded by the Chair; the Secretary edits the wording and submits it to the designated signers (UC-58, UC-59, UC-60, UC-61).</w:t>
      </w:r>
    </w:p>
    <w:p w14:paraId="61DFE67D"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659A2A7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View Meeting Minutes: </w:t>
      </w:r>
      <w:r>
        <w:rPr>
          <w:rFonts w:ascii="Times New Roman" w:eastAsia="Times New Roman" w:hAnsi="Times New Roman" w:cs="Times New Roman"/>
          <w:color w:val="000000"/>
        </w:rPr>
        <w:t>view the current draft, its status, revision number and last auto-save time (UC-58).</w:t>
      </w:r>
    </w:p>
    <w:p w14:paraId="665B138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Generate Meeting Minutes: </w:t>
      </w:r>
      <w:r>
        <w:rPr>
          <w:rFonts w:ascii="Times New Roman" w:eastAsia="Times New Roman" w:hAnsi="Times New Roman" w:cs="Times New Roman"/>
          <w:color w:val="000000"/>
        </w:rPr>
        <w:t>click “Fill from meeting data” to (re)build the draft from the Meeting information, attendance, published summary and Vote results with conclusions (UC-59).</w:t>
      </w:r>
    </w:p>
    <w:p w14:paraId="4F082FA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Edit Meeting Minutes: </w:t>
      </w:r>
      <w:r>
        <w:rPr>
          <w:rFonts w:ascii="Times New Roman" w:eastAsia="Times New Roman" w:hAnsi="Times New Roman" w:cs="Times New Roman"/>
          <w:color w:val="000000"/>
        </w:rPr>
        <w:t>edit the content in the rich-text editor; changes are saved automatically (UC-60).</w:t>
      </w:r>
    </w:p>
    <w:p w14:paraId="0817FF5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Submit Meeting Minutes for Signing: </w:t>
      </w:r>
      <w:r>
        <w:rPr>
          <w:rFonts w:ascii="Times New Roman" w:eastAsia="Times New Roman" w:hAnsi="Times New Roman" w:cs="Times New Roman"/>
          <w:color w:val="000000"/>
        </w:rPr>
        <w:t>click “Submit for signing” when all conditions are met; the minutes become Pending Signature and signers are notified (UC-61).</w:t>
      </w:r>
    </w:p>
    <w:p w14:paraId="1BAA996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ACAAE4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Check Signers and Conditions: </w:t>
      </w:r>
      <w:r>
        <w:rPr>
          <w:rFonts w:ascii="Times New Roman" w:eastAsia="Times New Roman" w:hAnsi="Times New Roman" w:cs="Times New Roman"/>
          <w:color w:val="000000"/>
        </w:rPr>
        <w:t>review the designated signers and the checklist of conditions that must be met before submission.</w:t>
      </w:r>
    </w:p>
    <w:p w14:paraId="4C8C885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6"/>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63C2A274"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656AA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5D1FC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63A9CB2" w14:textId="77777777">
        <w:tc>
          <w:tcPr>
            <w:tcW w:w="2600" w:type="dxa"/>
            <w:tcBorders>
              <w:top w:val="single" w:sz="4" w:space="0" w:color="000000"/>
              <w:left w:val="single" w:sz="4" w:space="0" w:color="000000"/>
              <w:bottom w:val="single" w:sz="4" w:space="0" w:color="000000"/>
              <w:right w:val="single" w:sz="4" w:space="0" w:color="000000"/>
            </w:tcBorders>
          </w:tcPr>
          <w:p w14:paraId="3CDF30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5963016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Ended [Đã kết thúc], confidentiality chip, actual time and date (“08:32–09:41 · 15/10/2026”), mode and location (“Kết hợp · Phòng 2.1, tầng 2”).</w:t>
            </w:r>
          </w:p>
        </w:tc>
      </w:tr>
      <w:tr w:rsidR="00A7506D" w14:paraId="3F0975CA" w14:textId="77777777">
        <w:tc>
          <w:tcPr>
            <w:tcW w:w="2600" w:type="dxa"/>
            <w:tcBorders>
              <w:top w:val="single" w:sz="4" w:space="0" w:color="000000"/>
              <w:left w:val="single" w:sz="4" w:space="0" w:color="000000"/>
              <w:bottom w:val="single" w:sz="4" w:space="0" w:color="000000"/>
              <w:right w:val="single" w:sz="4" w:space="0" w:color="000000"/>
            </w:tcBorders>
          </w:tcPr>
          <w:p w14:paraId="519A3A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status chip</w:t>
            </w:r>
          </w:p>
        </w:tc>
        <w:tc>
          <w:tcPr>
            <w:tcW w:w="6462" w:type="dxa"/>
            <w:tcBorders>
              <w:top w:val="single" w:sz="4" w:space="0" w:color="000000"/>
              <w:left w:val="single" w:sz="4" w:space="0" w:color="000000"/>
              <w:bottom w:val="single" w:sz="4" w:space="0" w:color="000000"/>
              <w:right w:val="single" w:sz="4" w:space="0" w:color="000000"/>
            </w:tcBorders>
          </w:tcPr>
          <w:p w14:paraId="24BB4316"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8"/>
                <w:id w:val="2117693242"/>
              </w:sdtPr>
              <w:sdtEndPr/>
              <w:sdtContent>
                <w:r>
                  <w:rPr>
                    <w:rFonts w:ascii="Times New Roman" w:eastAsia="Times New Roman" w:hAnsi="Times New Roman" w:cs="Times New Roman"/>
                    <w:color w:val="444444"/>
                  </w:rPr>
                  <w:t>Draft [Nháp] or Revision Requested; minutes lifecycle: Draft → Pending Signature → Revision Requested → Sealed. The Meeting itself stays Ended.</w:t>
                </w:r>
              </w:sdtContent>
            </w:sdt>
          </w:p>
        </w:tc>
      </w:tr>
      <w:tr w:rsidR="00A7506D" w14:paraId="246CA0B4" w14:textId="77777777">
        <w:tc>
          <w:tcPr>
            <w:tcW w:w="2600" w:type="dxa"/>
            <w:tcBorders>
              <w:top w:val="single" w:sz="4" w:space="0" w:color="000000"/>
              <w:left w:val="single" w:sz="4" w:space="0" w:color="000000"/>
              <w:bottom w:val="single" w:sz="4" w:space="0" w:color="000000"/>
              <w:right w:val="single" w:sz="4" w:space="0" w:color="000000"/>
            </w:tcBorders>
          </w:tcPr>
          <w:p w14:paraId="68F8953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&amp; auto-save</w:t>
            </w:r>
          </w:p>
        </w:tc>
        <w:tc>
          <w:tcPr>
            <w:tcW w:w="6462" w:type="dxa"/>
            <w:tcBorders>
              <w:top w:val="single" w:sz="4" w:space="0" w:color="000000"/>
              <w:left w:val="single" w:sz="4" w:space="0" w:color="000000"/>
              <w:bottom w:val="single" w:sz="4" w:space="0" w:color="000000"/>
              <w:right w:val="single" w:sz="4" w:space="0" w:color="000000"/>
            </w:tcBorders>
          </w:tcPr>
          <w:p w14:paraId="2380EF6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1 · tự lưu 10:42”: current revision number and time of the last automatic save.</w:t>
            </w:r>
          </w:p>
        </w:tc>
      </w:tr>
      <w:tr w:rsidR="00A7506D" w14:paraId="6E37BA86" w14:textId="77777777">
        <w:tc>
          <w:tcPr>
            <w:tcW w:w="2600" w:type="dxa"/>
            <w:tcBorders>
              <w:top w:val="single" w:sz="4" w:space="0" w:color="000000"/>
              <w:left w:val="single" w:sz="4" w:space="0" w:color="000000"/>
              <w:bottom w:val="single" w:sz="4" w:space="0" w:color="000000"/>
              <w:right w:val="single" w:sz="4" w:space="0" w:color="000000"/>
            </w:tcBorders>
          </w:tcPr>
          <w:p w14:paraId="765DD6E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Fill from meeting data [Điền từ dữ liệu cuộc họp]</w:t>
            </w:r>
          </w:p>
        </w:tc>
        <w:tc>
          <w:tcPr>
            <w:tcW w:w="6462" w:type="dxa"/>
            <w:tcBorders>
              <w:top w:val="single" w:sz="4" w:space="0" w:color="000000"/>
              <w:left w:val="single" w:sz="4" w:space="0" w:color="000000"/>
              <w:bottom w:val="single" w:sz="4" w:space="0" w:color="000000"/>
              <w:right w:val="single" w:sz="4" w:space="0" w:color="000000"/>
            </w:tcBorders>
          </w:tcPr>
          <w:p w14:paraId="090A60F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generates the draft from Meeting information, attendance (FE-06), the published summary (FE-10) and closed Votes with conclusions (BR-161). Asks for confirmation before replacing edited text.</w:t>
            </w:r>
          </w:p>
        </w:tc>
      </w:tr>
      <w:tr w:rsidR="00A7506D" w14:paraId="57166BCE" w14:textId="77777777">
        <w:tc>
          <w:tcPr>
            <w:tcW w:w="2600" w:type="dxa"/>
            <w:tcBorders>
              <w:top w:val="single" w:sz="4" w:space="0" w:color="000000"/>
              <w:left w:val="single" w:sz="4" w:space="0" w:color="000000"/>
              <w:bottom w:val="single" w:sz="4" w:space="0" w:color="000000"/>
              <w:right w:val="single" w:sz="4" w:space="0" w:color="000000"/>
            </w:tcBorders>
          </w:tcPr>
          <w:p w14:paraId="6AFBA71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Submit for signing [Gửi ký]</w:t>
            </w:r>
          </w:p>
        </w:tc>
        <w:tc>
          <w:tcPr>
            <w:tcW w:w="6462" w:type="dxa"/>
            <w:tcBorders>
              <w:top w:val="single" w:sz="4" w:space="0" w:color="000000"/>
              <w:left w:val="single" w:sz="4" w:space="0" w:color="000000"/>
              <w:bottom w:val="single" w:sz="4" w:space="0" w:color="000000"/>
              <w:right w:val="single" w:sz="4" w:space="0" w:color="000000"/>
            </w:tcBorders>
          </w:tcPr>
          <w:p w14:paraId="53469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enabled only when every condition in “Conditions for signing” is met and the minutes are Draft or Revision Requested. Starts a new signing cycle on the current revision (BR-166).</w:t>
            </w:r>
          </w:p>
        </w:tc>
      </w:tr>
      <w:tr w:rsidR="00A7506D" w14:paraId="704033E3" w14:textId="77777777">
        <w:tc>
          <w:tcPr>
            <w:tcW w:w="2600" w:type="dxa"/>
            <w:tcBorders>
              <w:top w:val="single" w:sz="4" w:space="0" w:color="000000"/>
              <w:left w:val="single" w:sz="4" w:space="0" w:color="000000"/>
              <w:bottom w:val="single" w:sz="4" w:space="0" w:color="000000"/>
              <w:right w:val="single" w:sz="4" w:space="0" w:color="000000"/>
            </w:tcBorders>
          </w:tcPr>
          <w:p w14:paraId="1232B2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Editor toolbar</w:t>
            </w:r>
          </w:p>
        </w:tc>
        <w:tc>
          <w:tcPr>
            <w:tcW w:w="6462" w:type="dxa"/>
            <w:tcBorders>
              <w:top w:val="single" w:sz="4" w:space="0" w:color="000000"/>
              <w:left w:val="single" w:sz="4" w:space="0" w:color="000000"/>
              <w:bottom w:val="single" w:sz="4" w:space="0" w:color="000000"/>
              <w:right w:val="single" w:sz="4" w:space="0" w:color="000000"/>
            </w:tcBorders>
          </w:tcPr>
          <w:p w14:paraId="3DEE0B9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Buttons B, I, U, H1, H2, bulleted list, numbered list, Table [Bảng] for formatting the content.</w:t>
            </w:r>
          </w:p>
        </w:tc>
      </w:tr>
      <w:tr w:rsidR="00A7506D" w14:paraId="47FD13D2" w14:textId="77777777">
        <w:tc>
          <w:tcPr>
            <w:tcW w:w="2600" w:type="dxa"/>
            <w:tcBorders>
              <w:top w:val="single" w:sz="4" w:space="0" w:color="000000"/>
              <w:left w:val="single" w:sz="4" w:space="0" w:color="000000"/>
              <w:bottom w:val="single" w:sz="4" w:space="0" w:color="000000"/>
              <w:right w:val="single" w:sz="4" w:space="0" w:color="000000"/>
            </w:tcBorders>
          </w:tcPr>
          <w:p w14:paraId="6A1391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0BD3660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Rich-text body: title “BIÊN BẢN CUỘC HỌP”, Meeting name/date/time, I. Attendance [Thành phần] (e.g. “Có mặt 4/5 (theo điểm danh) · Chủ trì … · Thư ký … · Vắng …”), II. Content [Nội dung] taken from the published summary, III. Vote conclusions [Kết luận biểu quyết] with tally and note per Vote. Editable only by the assigned Secretary while Draft or Revision Requested.</w:t>
            </w:r>
          </w:p>
        </w:tc>
      </w:tr>
      <w:tr w:rsidR="00A7506D" w14:paraId="0D6EA1D4" w14:textId="77777777">
        <w:tc>
          <w:tcPr>
            <w:tcW w:w="2600" w:type="dxa"/>
            <w:tcBorders>
              <w:top w:val="single" w:sz="4" w:space="0" w:color="000000"/>
              <w:left w:val="single" w:sz="4" w:space="0" w:color="000000"/>
              <w:bottom w:val="single" w:sz="4" w:space="0" w:color="000000"/>
              <w:right w:val="single" w:sz="4" w:space="0" w:color="000000"/>
            </w:tcBorders>
          </w:tcPr>
          <w:p w14:paraId="52EE48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Signers [Người ký]</w:t>
            </w:r>
          </w:p>
        </w:tc>
        <w:tc>
          <w:tcPr>
            <w:tcW w:w="6462" w:type="dxa"/>
            <w:tcBorders>
              <w:top w:val="single" w:sz="4" w:space="0" w:color="000000"/>
              <w:left w:val="single" w:sz="4" w:space="0" w:color="000000"/>
              <w:bottom w:val="single" w:sz="4" w:space="0" w:color="000000"/>
              <w:right w:val="single" w:sz="4" w:space="0" w:color="000000"/>
            </w:tcBorders>
          </w:tcPr>
          <w:p w14:paraId="1A6E1D8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listing designated signers with name, meeting role and “Required” [Bắt buộc] chip; the Chair and the Secretary are always required signers.</w:t>
            </w:r>
          </w:p>
        </w:tc>
      </w:tr>
      <w:tr w:rsidR="00A7506D" w14:paraId="2F2BF6E9" w14:textId="77777777">
        <w:tc>
          <w:tcPr>
            <w:tcW w:w="2600" w:type="dxa"/>
            <w:tcBorders>
              <w:top w:val="single" w:sz="4" w:space="0" w:color="000000"/>
              <w:left w:val="single" w:sz="4" w:space="0" w:color="000000"/>
              <w:bottom w:val="single" w:sz="4" w:space="0" w:color="000000"/>
              <w:right w:val="single" w:sz="4" w:space="0" w:color="000000"/>
            </w:tcBorders>
          </w:tcPr>
          <w:p w14:paraId="6842EB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Conditions for signing [Điều kiện gửi ký]</w:t>
            </w:r>
          </w:p>
        </w:tc>
        <w:tc>
          <w:tcPr>
            <w:tcW w:w="6462" w:type="dxa"/>
            <w:tcBorders>
              <w:top w:val="single" w:sz="4" w:space="0" w:color="000000"/>
              <w:left w:val="single" w:sz="4" w:space="0" w:color="000000"/>
              <w:bottom w:val="single" w:sz="4" w:space="0" w:color="000000"/>
              <w:right w:val="single" w:sz="4" w:space="0" w:color="000000"/>
            </w:tcBorders>
          </w:tcPr>
          <w:p w14:paraId="6A5DE52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Checklist with green/red dots: Chair and Secretary are signers; the Meeting Summary has been published; every Vote is closed and has a conclusion. A red item explains why Submit for signing is disabled.</w:t>
            </w:r>
          </w:p>
        </w:tc>
      </w:tr>
    </w:tbl>
    <w:p w14:paraId="44AC0CE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77E5F8" w14:textId="77777777" w:rsidR="00A7506D" w:rsidRDefault="00DF34F2">
      <w:pPr>
        <w:pStyle w:val="Heading3"/>
      </w:pPr>
      <w:bookmarkStart w:id="165" w:name="_Toc242699745"/>
      <w:r>
        <w:rPr>
          <w:rFonts w:ascii="Times New Roman" w:hAnsi="Times New Roman" w:eastAsia="Times New Roman" w:cs="Times New Roman"/>
        </w:rPr>
        <w:t>12.2 Sign Minutes Dialog</w:t>
      </w:r>
      <w:bookmarkEnd w:id="165"/>
    </w:p>
    <w:p w14:paraId="6DBE0BB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CAF941E" wp14:editId="66D2146B">
            <wp:extent cx="5669280" cy="3549205"/>
            <wp:effectExtent l="0" t="0" r="0" b="0"/>
            <wp:docPr id="2133590064" name="image57.png"/>
            <wp:cNvGraphicFramePr/>
            <a:graphic xmlns:a="http://schemas.openxmlformats.org/drawingml/2006/main">
              <a:graphicData uri="http://schemas.openxmlformats.org/drawingml/2006/picture">
                <pic:pic xmlns:pic="http://schemas.openxmlformats.org/drawingml/2006/picture">
                  <pic:nvPicPr>
                    <pic:cNvPr id="0" name="image57.png"/>
                    <pic:cNvPicPr preferRelativeResize="0"/>
                  </pic:nvPicPr>
                  <pic:blipFill>
                    <a:blip r:embed="rId67"/>
                    <a:srcRect/>
                    <a:stretch>
                      <a:fillRect/>
                    </a:stretch>
                  </pic:blipFill>
                  <pic:spPr>
                    <a:xfrm>
                      <a:off x="0" y="0"/>
                      <a:ext cx="5669280" cy="3549205"/>
                    </a:xfrm>
                    <a:prstGeom prst="rect">
                      <a:avLst/>
                    </a:prstGeom>
                    <a:ln/>
                  </pic:spPr>
                </pic:pic>
              </a:graphicData>
            </a:graphic>
          </wp:inline>
        </w:drawing>
      </w:r>
    </w:p>
    <w:p w14:paraId="2ED48DA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B4A0FA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Sign Minutes screen is the Minutes tab of an Ended Meeting as seen by a designated signer (here the Chair) while the minutes are Pending Signature. It is opened from the signing notification, the Personal Dashboard or the Minutes tab. The signer reads the current revision and either signs it or requests a revision; a revision request voids all signatures and the Secretary must resubmit (UC-58, UC-62, UC-63, UC-65).</w:t>
      </w:r>
    </w:p>
    <w:p w14:paraId="5347ACB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or Participant designated as a signer to:</w:t>
      </w:r>
    </w:p>
    <w:p w14:paraId="7FBAF9D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current revision of the minutes (UC-58).</w:t>
      </w:r>
    </w:p>
    <w:p w14:paraId="4310BBB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w:t>
      </w:r>
      <w:r>
        <w:rPr>
          <w:rFonts w:ascii="Times New Roman" w:eastAsia="Times New Roman" w:hAnsi="Times New Roman" w:cs="Times New Roman"/>
          <w:color w:val="000000"/>
        </w:rPr>
        <w:t>see how many signers have signed and when (UC-63).</w:t>
      </w:r>
    </w:p>
    <w:p w14:paraId="73FE8EA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Sign Meeting Minutes: </w:t>
      </w:r>
      <w:r>
        <w:rPr>
          <w:rFonts w:ascii="Times New Roman" w:eastAsia="Times New Roman" w:hAnsi="Times New Roman" w:cs="Times New Roman"/>
          <w:color w:val="000000"/>
        </w:rPr>
        <w:t>click “Sign minutes” and confirm to sign the current revision (UC-62).</w:t>
      </w:r>
    </w:p>
    <w:p w14:paraId="07B2C24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Request Revision of Meeting Minutes: </w:t>
      </w:r>
      <w:r>
        <w:rPr>
          <w:rFonts w:ascii="Times New Roman" w:eastAsia="Times New Roman" w:hAnsi="Times New Roman" w:cs="Times New Roman"/>
          <w:color w:val="000000"/>
        </w:rPr>
        <w:t>click “Request revision”, enter a mandatory reason and submit; every signature already given becomes void (UC-65).</w:t>
      </w:r>
    </w:p>
    <w:p w14:paraId="6FD5021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7"/>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15D728C"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59BD87A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5709786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962AB0E" w14:textId="77777777">
        <w:tc>
          <w:tcPr>
            <w:tcW w:w="2600" w:type="dxa"/>
            <w:tcBorders>
              <w:top w:val="single" w:sz="4" w:space="0" w:color="000000"/>
              <w:left w:val="single" w:sz="4" w:space="0" w:color="000000"/>
              <w:bottom w:val="single" w:sz="4" w:space="0" w:color="000000"/>
              <w:right w:val="single" w:sz="4" w:space="0" w:color="000000"/>
            </w:tcBorders>
          </w:tcPr>
          <w:p w14:paraId="190017E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Request revision [Yêu cầu sửa]</w:t>
            </w:r>
          </w:p>
        </w:tc>
        <w:tc>
          <w:tcPr>
            <w:tcW w:w="6462" w:type="dxa"/>
            <w:tcBorders>
              <w:top w:val="single" w:sz="4" w:space="0" w:color="000000"/>
              <w:left w:val="single" w:sz="4" w:space="0" w:color="000000"/>
              <w:bottom w:val="single" w:sz="4" w:space="0" w:color="000000"/>
              <w:right w:val="single" w:sz="4" w:space="0" w:color="000000"/>
            </w:tcBorders>
          </w:tcPr>
          <w:p w14:paraId="33A12DB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Red outline button, visible only to designated signers while the minutes are Pending Signature. Opens a reason input (required). On submit the minutes become Revision Requested, existing signatures on this revision are invalidated and the Secretary is notified (BR-166).</w:t>
            </w:r>
          </w:p>
        </w:tc>
      </w:tr>
      <w:tr w:rsidR="00A7506D" w14:paraId="4260132F" w14:textId="77777777">
        <w:tc>
          <w:tcPr>
            <w:tcW w:w="2600" w:type="dxa"/>
            <w:tcBorders>
              <w:top w:val="single" w:sz="4" w:space="0" w:color="000000"/>
              <w:left w:val="single" w:sz="4" w:space="0" w:color="000000"/>
              <w:bottom w:val="single" w:sz="4" w:space="0" w:color="000000"/>
              <w:right w:val="single" w:sz="4" w:space="0" w:color="000000"/>
            </w:tcBorders>
          </w:tcPr>
          <w:p w14:paraId="69490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Sign minutes [Ký biên bản]</w:t>
            </w:r>
          </w:p>
        </w:tc>
        <w:tc>
          <w:tcPr>
            <w:tcW w:w="6462" w:type="dxa"/>
            <w:tcBorders>
              <w:top w:val="single" w:sz="4" w:space="0" w:color="000000"/>
              <w:left w:val="single" w:sz="4" w:space="0" w:color="000000"/>
              <w:bottom w:val="single" w:sz="4" w:space="0" w:color="000000"/>
              <w:right w:val="single" w:sz="4" w:space="0" w:color="000000"/>
            </w:tcBorders>
          </w:tcPr>
          <w:p w14:paraId="312DBA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visible only to a designated signer who has not yet signed the current revision; asks for confirmation, then records the signature with timestamp.</w:t>
            </w:r>
          </w:p>
        </w:tc>
      </w:tr>
      <w:tr w:rsidR="00A7506D" w14:paraId="095B3FE0" w14:textId="77777777">
        <w:tc>
          <w:tcPr>
            <w:tcW w:w="2600" w:type="dxa"/>
            <w:tcBorders>
              <w:top w:val="single" w:sz="4" w:space="0" w:color="000000"/>
              <w:left w:val="single" w:sz="4" w:space="0" w:color="000000"/>
              <w:bottom w:val="single" w:sz="4" w:space="0" w:color="000000"/>
              <w:right w:val="single" w:sz="4" w:space="0" w:color="000000"/>
            </w:tcBorders>
          </w:tcPr>
          <w:p w14:paraId="7ACCC7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header</w:t>
            </w:r>
          </w:p>
        </w:tc>
        <w:tc>
          <w:tcPr>
            <w:tcW w:w="6462" w:type="dxa"/>
            <w:tcBorders>
              <w:top w:val="single" w:sz="4" w:space="0" w:color="000000"/>
              <w:left w:val="single" w:sz="4" w:space="0" w:color="000000"/>
              <w:bottom w:val="single" w:sz="4" w:space="0" w:color="000000"/>
              <w:right w:val="single" w:sz="4" w:space="0" w:color="000000"/>
            </w:tcBorders>
          </w:tcPr>
          <w:p w14:paraId="1D16A8E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 lần sửa 2” with status chip Pending Signature [Chờ ký].</w:t>
            </w:r>
          </w:p>
        </w:tc>
      </w:tr>
      <w:tr w:rsidR="00A7506D" w14:paraId="25FA9249" w14:textId="77777777">
        <w:tc>
          <w:tcPr>
            <w:tcW w:w="2600" w:type="dxa"/>
            <w:tcBorders>
              <w:top w:val="single" w:sz="4" w:space="0" w:color="000000"/>
              <w:left w:val="single" w:sz="4" w:space="0" w:color="000000"/>
              <w:bottom w:val="single" w:sz="4" w:space="0" w:color="000000"/>
              <w:right w:val="single" w:sz="4" w:space="0" w:color="000000"/>
            </w:tcBorders>
          </w:tcPr>
          <w:p w14:paraId="0CAE3B8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content</w:t>
            </w:r>
          </w:p>
        </w:tc>
        <w:tc>
          <w:tcPr>
            <w:tcW w:w="6462" w:type="dxa"/>
            <w:tcBorders>
              <w:top w:val="single" w:sz="4" w:space="0" w:color="000000"/>
              <w:left w:val="single" w:sz="4" w:space="0" w:color="000000"/>
              <w:bottom w:val="single" w:sz="4" w:space="0" w:color="000000"/>
              <w:right w:val="single" w:sz="4" w:space="0" w:color="000000"/>
            </w:tcBorders>
          </w:tcPr>
          <w:p w14:paraId="132FA5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document: title, Meeting name, date, time and location, Attendance [Thành phần], Content [Nội dung] (from the published summary), Vote conclusions [Kết luận biểu quyết] with tally.</w:t>
            </w:r>
          </w:p>
        </w:tc>
      </w:tr>
      <w:tr w:rsidR="00A7506D" w14:paraId="5115AE38" w14:textId="77777777">
        <w:tc>
          <w:tcPr>
            <w:tcW w:w="2600" w:type="dxa"/>
            <w:tcBorders>
              <w:top w:val="single" w:sz="4" w:space="0" w:color="000000"/>
              <w:left w:val="single" w:sz="4" w:space="0" w:color="000000"/>
              <w:bottom w:val="single" w:sz="4" w:space="0" w:color="000000"/>
              <w:right w:val="single" w:sz="4" w:space="0" w:color="000000"/>
            </w:tcBorders>
          </w:tcPr>
          <w:p w14:paraId="18CAB83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Signatures [Chữ ký · n/m]</w:t>
            </w:r>
          </w:p>
        </w:tc>
        <w:tc>
          <w:tcPr>
            <w:tcW w:w="6462" w:type="dxa"/>
            <w:tcBorders>
              <w:top w:val="single" w:sz="4" w:space="0" w:color="000000"/>
              <w:left w:val="single" w:sz="4" w:space="0" w:color="000000"/>
              <w:bottom w:val="single" w:sz="4" w:space="0" w:color="000000"/>
              <w:right w:val="single" w:sz="4" w:space="0" w:color="000000"/>
            </w:tcBorders>
          </w:tcPr>
          <w:p w14:paraId="3408CFB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with the number of signatures collected on the current revision, e.g. 1/2.</w:t>
            </w:r>
          </w:p>
        </w:tc>
      </w:tr>
      <w:tr w:rsidR="00A7506D" w14:paraId="216BD95B" w14:textId="77777777">
        <w:tc>
          <w:tcPr>
            <w:tcW w:w="2600" w:type="dxa"/>
            <w:tcBorders>
              <w:top w:val="single" w:sz="4" w:space="0" w:color="000000"/>
              <w:left w:val="single" w:sz="4" w:space="0" w:color="000000"/>
              <w:bottom w:val="single" w:sz="4" w:space="0" w:color="000000"/>
              <w:right w:val="single" w:sz="4" w:space="0" w:color="000000"/>
            </w:tcBorders>
          </w:tcPr>
          <w:p w14:paraId="47C975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rows</w:t>
            </w:r>
          </w:p>
        </w:tc>
        <w:tc>
          <w:tcPr>
            <w:tcW w:w="6462" w:type="dxa"/>
            <w:tcBorders>
              <w:top w:val="single" w:sz="4" w:space="0" w:color="000000"/>
              <w:left w:val="single" w:sz="4" w:space="0" w:color="000000"/>
              <w:bottom w:val="single" w:sz="4" w:space="0" w:color="000000"/>
              <w:right w:val="single" w:sz="4" w:space="0" w:color="000000"/>
            </w:tcBorders>
          </w:tcPr>
          <w:p w14:paraId="16A05F1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Avatar, name and meeting role; status Waiting [Chờ ký] or Signed [Đã ký] chip with signing time (dd/mm hh:mm).</w:t>
            </w:r>
          </w:p>
        </w:tc>
      </w:tr>
      <w:tr w:rsidR="00A7506D" w14:paraId="58526E4D" w14:textId="77777777">
        <w:tc>
          <w:tcPr>
            <w:tcW w:w="2600" w:type="dxa"/>
            <w:tcBorders>
              <w:top w:val="single" w:sz="4" w:space="0" w:color="000000"/>
              <w:left w:val="single" w:sz="4" w:space="0" w:color="000000"/>
              <w:bottom w:val="single" w:sz="4" w:space="0" w:color="000000"/>
              <w:right w:val="single" w:sz="4" w:space="0" w:color="000000"/>
            </w:tcBorders>
          </w:tcPr>
          <w:p w14:paraId="417E4B2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box</w:t>
            </w:r>
          </w:p>
        </w:tc>
        <w:tc>
          <w:tcPr>
            <w:tcW w:w="6462" w:type="dxa"/>
            <w:tcBorders>
              <w:top w:val="single" w:sz="4" w:space="0" w:color="000000"/>
              <w:left w:val="single" w:sz="4" w:space="0" w:color="000000"/>
              <w:bottom w:val="single" w:sz="4" w:space="0" w:color="000000"/>
              <w:right w:val="single" w:sz="4" w:space="0" w:color="000000"/>
            </w:tcBorders>
          </w:tcPr>
          <w:p w14:paraId="251601D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“Thư ký niêm phong khi đủ 2/2 chữ ký. Lần sửa 1 đã bị huỷ chữ ký do yêu cầu sửa của Chủ trì.”: explains that only the Secretary seals after all signatures and why earlier signatures were voided (BR-166).</w:t>
            </w:r>
          </w:p>
        </w:tc>
      </w:tr>
      <w:tr w:rsidR="00A7506D" w14:paraId="5FD3296E" w14:textId="77777777">
        <w:tc>
          <w:tcPr>
            <w:tcW w:w="2600" w:type="dxa"/>
            <w:tcBorders>
              <w:top w:val="single" w:sz="4" w:space="0" w:color="000000"/>
              <w:left w:val="single" w:sz="4" w:space="0" w:color="000000"/>
              <w:bottom w:val="single" w:sz="4" w:space="0" w:color="000000"/>
              <w:right w:val="single" w:sz="4" w:space="0" w:color="000000"/>
            </w:tcBorders>
          </w:tcPr>
          <w:p w14:paraId="6D5E5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569CFE4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shown disabled to signers; only the assigned Secretary can seal, and only after all designated signers have signed (BR-166).</w:t>
            </w:r>
          </w:p>
        </w:tc>
      </w:tr>
    </w:tbl>
    <w:p w14:paraId="42E939A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08567E17" w14:textId="77777777" w:rsidR="00A7506D" w:rsidRDefault="00DF34F2">
      <w:pPr>
        <w:pStyle w:val="Heading3"/>
      </w:pPr>
      <w:bookmarkStart w:id="166" w:name="_Toc242699746"/>
      <w:r>
        <w:rPr>
          <w:rFonts w:ascii="Times New Roman" w:hAnsi="Times New Roman" w:eastAsia="Times New Roman" w:cs="Times New Roman"/>
        </w:rPr>
        <w:t>12.3 Signing Status &amp; Finalization</w:t>
      </w:r>
      <w:bookmarkEnd w:id="166"/>
    </w:p>
    <w:p w14:paraId="792FDC78"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24663EB0" wp14:editId="017FBC69">
            <wp:extent cx="5669280" cy="3549205"/>
            <wp:effectExtent l="0" t="0" r="0" b="0"/>
            <wp:docPr id="2133590043" name="image63.png"/>
            <wp:cNvGraphicFramePr/>
            <a:graphic xmlns:a="http://schemas.openxmlformats.org/drawingml/2006/main">
              <a:graphicData uri="http://schemas.openxmlformats.org/drawingml/2006/picture">
                <pic:pic xmlns:pic="http://schemas.openxmlformats.org/drawingml/2006/picture">
                  <pic:nvPicPr>
                    <pic:cNvPr id="0" name="image63.png"/>
                    <pic:cNvPicPr preferRelativeResize="0"/>
                  </pic:nvPicPr>
                  <pic:blipFill>
                    <a:blip r:embed="rId68"/>
                    <a:srcRect/>
                    <a:stretch>
                      <a:fillRect/>
                    </a:stretch>
                  </pic:blipFill>
                  <pic:spPr>
                    <a:xfrm>
                      <a:off x="0" y="0"/>
                      <a:ext cx="5669280" cy="3549205"/>
                    </a:xfrm>
                    <a:prstGeom prst="rect">
                      <a:avLst/>
                    </a:prstGeom>
                    <a:ln/>
                  </pic:spPr>
                </pic:pic>
              </a:graphicData>
            </a:graphic>
          </wp:inline>
        </w:drawing>
      </w:r>
    </w:p>
    <w:p w14:paraId="3C29D690"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2C192C9A"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Signing Status &amp; Finalization screen is the Minutes tab seen by the assigned Secretary after the minutes have been submitted for signing. It shows the signature of every designated signer on the current revision and a history grouped by revision, including revision requests and voided signatures. When all signers have signed, the Secretary seals the minutes (UC-63, UC-64, UC-61, UC-65).</w:t>
      </w:r>
    </w:p>
    <w:p w14:paraId="5CD0E51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Secretary to:</w:t>
      </w:r>
    </w:p>
    <w:p w14:paraId="54F07DD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view each signer’s status and signing time on the current revision and the signing history of all revisions (UC-63).</w:t>
      </w:r>
    </w:p>
    <w:p w14:paraId="2918719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Finalize Meeting Minutes: </w:t>
      </w:r>
      <w:r>
        <w:rPr>
          <w:rFonts w:ascii="Times New Roman" w:eastAsia="Times New Roman" w:hAnsi="Times New Roman" w:cs="Times New Roman"/>
          <w:color w:val="000000"/>
        </w:rPr>
        <w:t>click “Seal minutes” and confirm, after all designated signers have signed, to lock the minutes as the official record (UC-64).</w:t>
      </w:r>
    </w:p>
    <w:p w14:paraId="29CA17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Review Revision Requests: </w:t>
      </w:r>
      <w:r>
        <w:rPr>
          <w:rFonts w:ascii="Times New Roman" w:eastAsia="Times New Roman" w:hAnsi="Times New Roman" w:cs="Times New Roman"/>
          <w:color w:val="000000"/>
        </w:rPr>
        <w:t>read who requested a revision, when and why, and resubmit the corrected minutes for signing from the Minutes Editor (UC-65, UC-61).</w:t>
      </w:r>
    </w:p>
    <w:p w14:paraId="48FE0A8C"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54E788FB"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Minutes: </w:t>
      </w:r>
      <w:r>
        <w:rPr>
          <w:rFonts w:ascii="Times New Roman" w:eastAsia="Times New Roman" w:hAnsi="Times New Roman" w:cs="Times New Roman"/>
          <w:color w:val="000000"/>
        </w:rPr>
        <w:t>click “View minutes” to read the signed revision (UC-58).</w:t>
      </w:r>
    </w:p>
    <w:p w14:paraId="517EE325"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8"/>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5B3B81D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0BDCD3B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31B3D6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4DFEF853" w14:textId="77777777">
        <w:tc>
          <w:tcPr>
            <w:tcW w:w="2600" w:type="dxa"/>
            <w:tcBorders>
              <w:top w:val="single" w:sz="4" w:space="0" w:color="000000"/>
              <w:left w:val="single" w:sz="4" w:space="0" w:color="000000"/>
              <w:bottom w:val="single" w:sz="4" w:space="0" w:color="000000"/>
              <w:right w:val="single" w:sz="4" w:space="0" w:color="000000"/>
            </w:tcBorders>
          </w:tcPr>
          <w:p w14:paraId="14F211E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status chip</w:t>
            </w:r>
          </w:p>
        </w:tc>
        <w:tc>
          <w:tcPr>
            <w:tcW w:w="6462" w:type="dxa"/>
            <w:tcBorders>
              <w:top w:val="single" w:sz="4" w:space="0" w:color="000000"/>
              <w:left w:val="single" w:sz="4" w:space="0" w:color="000000"/>
              <w:bottom w:val="single" w:sz="4" w:space="0" w:color="000000"/>
              <w:right w:val="single" w:sz="4" w:space="0" w:color="000000"/>
            </w:tcBorders>
          </w:tcPr>
          <w:p w14:paraId="25A535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Fully signed [Đã ký đủ] when all designated signers have signed, otherwise Pending Signature [Chờ ký].</w:t>
            </w:r>
          </w:p>
        </w:tc>
      </w:tr>
      <w:tr w:rsidR="00A7506D" w14:paraId="3177B8C1" w14:textId="77777777">
        <w:tc>
          <w:tcPr>
            <w:tcW w:w="2600" w:type="dxa"/>
            <w:tcBorders>
              <w:top w:val="single" w:sz="4" w:space="0" w:color="000000"/>
              <w:left w:val="single" w:sz="4" w:space="0" w:color="000000"/>
              <w:bottom w:val="single" w:sz="4" w:space="0" w:color="000000"/>
              <w:right w:val="single" w:sz="4" w:space="0" w:color="000000"/>
            </w:tcBorders>
          </w:tcPr>
          <w:p w14:paraId="498979A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Revision summary</w:t>
            </w:r>
          </w:p>
        </w:tc>
        <w:tc>
          <w:tcPr>
            <w:tcW w:w="6462" w:type="dxa"/>
            <w:tcBorders>
              <w:top w:val="single" w:sz="4" w:space="0" w:color="000000"/>
              <w:left w:val="single" w:sz="4" w:space="0" w:color="000000"/>
              <w:bottom w:val="single" w:sz="4" w:space="0" w:color="000000"/>
              <w:right w:val="single" w:sz="4" w:space="0" w:color="000000"/>
            </w:tcBorders>
          </w:tcPr>
          <w:p w14:paraId="3A0D761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(hiện tại) · 2/2 người ký đã ký”.</w:t>
            </w:r>
          </w:p>
        </w:tc>
      </w:tr>
      <w:tr w:rsidR="00A7506D" w14:paraId="4C60CB97" w14:textId="77777777">
        <w:tc>
          <w:tcPr>
            <w:tcW w:w="2600" w:type="dxa"/>
            <w:tcBorders>
              <w:top w:val="single" w:sz="4" w:space="0" w:color="000000"/>
              <w:left w:val="single" w:sz="4" w:space="0" w:color="000000"/>
              <w:bottom w:val="single" w:sz="4" w:space="0" w:color="000000"/>
              <w:right w:val="single" w:sz="4" w:space="0" w:color="000000"/>
            </w:tcBorders>
          </w:tcPr>
          <w:p w14:paraId="58F795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minutes [Xem biên bản]</w:t>
            </w:r>
          </w:p>
        </w:tc>
        <w:tc>
          <w:tcPr>
            <w:tcW w:w="6462" w:type="dxa"/>
            <w:tcBorders>
              <w:top w:val="single" w:sz="4" w:space="0" w:color="000000"/>
              <w:left w:val="single" w:sz="4" w:space="0" w:color="000000"/>
              <w:bottom w:val="single" w:sz="4" w:space="0" w:color="000000"/>
              <w:right w:val="single" w:sz="4" w:space="0" w:color="000000"/>
            </w:tcBorders>
          </w:tcPr>
          <w:p w14:paraId="2D3459A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read-only minutes of the current revision.</w:t>
            </w:r>
          </w:p>
        </w:tc>
      </w:tr>
      <w:tr w:rsidR="00A7506D" w14:paraId="7E195D47" w14:textId="77777777">
        <w:tc>
          <w:tcPr>
            <w:tcW w:w="2600" w:type="dxa"/>
            <w:tcBorders>
              <w:top w:val="single" w:sz="4" w:space="0" w:color="000000"/>
              <w:left w:val="single" w:sz="4" w:space="0" w:color="000000"/>
              <w:bottom w:val="single" w:sz="4" w:space="0" w:color="000000"/>
              <w:right w:val="single" w:sz="4" w:space="0" w:color="000000"/>
            </w:tcBorders>
          </w:tcPr>
          <w:p w14:paraId="386F2AD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minutes [Niêm phong biên bản]</w:t>
            </w:r>
          </w:p>
        </w:tc>
        <w:tc>
          <w:tcPr>
            <w:tcW w:w="6462" w:type="dxa"/>
            <w:tcBorders>
              <w:top w:val="single" w:sz="4" w:space="0" w:color="000000"/>
              <w:left w:val="single" w:sz="4" w:space="0" w:color="000000"/>
              <w:bottom w:val="single" w:sz="4" w:space="0" w:color="000000"/>
              <w:right w:val="single" w:sz="4" w:space="0" w:color="000000"/>
            </w:tcBorders>
          </w:tcPr>
          <w:p w14:paraId="1BCC0CF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Secretary only; enabled only when every designated signer has signed the current revision (BR-166). A confirmation dialog warns that sealing locks the minutes permanently.</w:t>
            </w:r>
          </w:p>
        </w:tc>
      </w:tr>
      <w:tr w:rsidR="00A7506D" w14:paraId="349D1710" w14:textId="77777777">
        <w:tc>
          <w:tcPr>
            <w:tcW w:w="2600" w:type="dxa"/>
            <w:tcBorders>
              <w:top w:val="single" w:sz="4" w:space="0" w:color="000000"/>
              <w:left w:val="single" w:sz="4" w:space="0" w:color="000000"/>
              <w:bottom w:val="single" w:sz="4" w:space="0" w:color="000000"/>
              <w:right w:val="single" w:sz="4" w:space="0" w:color="000000"/>
            </w:tcBorders>
          </w:tcPr>
          <w:p w14:paraId="2E1C63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Signer table</w:t>
            </w:r>
          </w:p>
        </w:tc>
        <w:tc>
          <w:tcPr>
            <w:tcW w:w="6462" w:type="dxa"/>
            <w:tcBorders>
              <w:top w:val="single" w:sz="4" w:space="0" w:color="000000"/>
              <w:left w:val="single" w:sz="4" w:space="0" w:color="000000"/>
              <w:bottom w:val="single" w:sz="4" w:space="0" w:color="000000"/>
              <w:right w:val="single" w:sz="4" w:space="0" w:color="000000"/>
            </w:tcBorders>
          </w:tcPr>
          <w:p w14:paraId="1232741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Columns Signer [Người ký] (avatar, name), Role [Vai trò] (Chair / Secretary / …), Revision n [Lần sửa n] (Signed [Đã ký] / Waiting [Chờ ký] chip), Time [Thời điểm] (dd/mm hh:mm).</w:t>
            </w:r>
          </w:p>
        </w:tc>
      </w:tr>
      <w:tr w:rsidR="00A7506D" w14:paraId="16F63024" w14:textId="77777777">
        <w:tc>
          <w:tcPr>
            <w:tcW w:w="2600" w:type="dxa"/>
            <w:tcBorders>
              <w:top w:val="single" w:sz="4" w:space="0" w:color="000000"/>
              <w:left w:val="single" w:sz="4" w:space="0" w:color="000000"/>
              <w:bottom w:val="single" w:sz="4" w:space="0" w:color="000000"/>
              <w:right w:val="single" w:sz="4" w:space="0" w:color="000000"/>
            </w:tcBorders>
          </w:tcPr>
          <w:p w14:paraId="098A7FD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Signing history [Lịch sử ký]</w:t>
            </w:r>
          </w:p>
        </w:tc>
        <w:tc>
          <w:tcPr>
            <w:tcW w:w="6462" w:type="dxa"/>
            <w:tcBorders>
              <w:top w:val="single" w:sz="4" w:space="0" w:color="000000"/>
              <w:left w:val="single" w:sz="4" w:space="0" w:color="000000"/>
              <w:bottom w:val="single" w:sz="4" w:space="0" w:color="000000"/>
              <w:right w:val="single" w:sz="4" w:space="0" w:color="000000"/>
            </w:tcBorders>
          </w:tcPr>
          <w:p w14:paraId="2156B8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timeline grouped by revision, newest first. Current revision events (e.g. Chair signed, Secretary signed, Secretary resubmitted for signing); earlier revisions are labelled “signatures void” [chữ ký đã huỷ] and show events such as a revision request with its reason, the Secretary’s edit that voided all signatures, and the voided signatures (BR-166). History entries cannot be changed.</w:t>
            </w:r>
          </w:p>
        </w:tc>
      </w:tr>
    </w:tbl>
    <w:p w14:paraId="7DA19045"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893F0" w14:textId="77777777" w:rsidR="00A7506D" w:rsidRDefault="00DF34F2">
      <w:pPr>
        <w:pStyle w:val="Heading3"/>
      </w:pPr>
      <w:bookmarkStart w:id="167" w:name="_Toc242699747"/>
      <w:r>
        <w:rPr>
          <w:rFonts w:ascii="Times New Roman" w:hAnsi="Times New Roman" w:eastAsia="Times New Roman" w:cs="Times New Roman"/>
        </w:rPr>
        <w:lastRenderedPageBreak/>
        <w:t>12.4 Finalized Meeting Minutes</w:t>
      </w:r>
      <w:bookmarkEnd w:id="167"/>
    </w:p>
    <w:p w14:paraId="41C0352E"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1C6BACC9" wp14:editId="69D06E0A">
            <wp:extent cx="5669280" cy="3543300"/>
            <wp:effectExtent l="0" t="0" r="0" b="0"/>
            <wp:docPr id="2133590022"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69"/>
                    <a:srcRect/>
                    <a:stretch>
                      <a:fillRect/>
                    </a:stretch>
                  </pic:blipFill>
                  <pic:spPr>
                    <a:xfrm>
                      <a:off x="0" y="0"/>
                      <a:ext cx="5669280" cy="3543300"/>
                    </a:xfrm>
                    <a:prstGeom prst="rect">
                      <a:avLst/>
                    </a:prstGeom>
                    <a:ln/>
                  </pic:spPr>
                </pic:pic>
              </a:graphicData>
            </a:graphic>
          </wp:inline>
        </w:drawing>
      </w:r>
    </w:p>
    <w:p w14:paraId="05C4FB22"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70E2FD86"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Finalized Meeting Minutes screen is the Minutes tab after the Secretary has sealed the minutes. The sealed minutes are the official record of the Meeting and can no longer be edited or resubmitted; the Meeting itself remains Ended. Every user allowed to view the Meeting’s minutes sees this read-only version (UC-58, UC-63, UC-64).</w:t>
      </w:r>
    </w:p>
    <w:p w14:paraId="4F24E40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meeting scope) to:</w:t>
      </w:r>
    </w:p>
    <w:p w14:paraId="554CE58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Minutes: </w:t>
      </w:r>
      <w:r>
        <w:rPr>
          <w:rFonts w:ascii="Times New Roman" w:eastAsia="Times New Roman" w:hAnsi="Times New Roman" w:cs="Times New Roman"/>
          <w:color w:val="000000"/>
        </w:rPr>
        <w:t>read the sealed minutes with the signature block of every signer (UC-58).</w:t>
      </w:r>
    </w:p>
    <w:p w14:paraId="020EC8C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Signature Status &amp; Audit Trail: </w:t>
      </w:r>
      <w:r>
        <w:rPr>
          <w:rFonts w:ascii="Times New Roman" w:eastAsia="Times New Roman" w:hAnsi="Times New Roman" w:cs="Times New Roman"/>
          <w:color w:val="000000"/>
        </w:rPr>
        <w:t>click “View signing history” to open the signing history of all revisions (UC-63).</w:t>
      </w:r>
    </w:p>
    <w:p w14:paraId="0C397ED8"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14C3E45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Download PDF: </w:t>
      </w:r>
      <w:r>
        <w:rPr>
          <w:rFonts w:ascii="Times New Roman" w:eastAsia="Times New Roman" w:hAnsi="Times New Roman" w:cs="Times New Roman"/>
          <w:color w:val="000000"/>
        </w:rPr>
        <w:t>click “Download PDF” to save the sealed minutes as a PDF file.</w:t>
      </w:r>
    </w:p>
    <w:p w14:paraId="3A1A923E"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9"/>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7EE6CAAD"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869202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403BFE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9FB3ABA" w14:textId="77777777">
        <w:tc>
          <w:tcPr>
            <w:tcW w:w="2600" w:type="dxa"/>
            <w:tcBorders>
              <w:top w:val="single" w:sz="4" w:space="0" w:color="000000"/>
              <w:left w:val="single" w:sz="4" w:space="0" w:color="000000"/>
              <w:bottom w:val="single" w:sz="4" w:space="0" w:color="000000"/>
              <w:right w:val="single" w:sz="4" w:space="0" w:color="000000"/>
            </w:tcBorders>
          </w:tcPr>
          <w:p w14:paraId="76FA380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Status chip</w:t>
            </w:r>
          </w:p>
        </w:tc>
        <w:tc>
          <w:tcPr>
            <w:tcW w:w="6462" w:type="dxa"/>
            <w:tcBorders>
              <w:top w:val="single" w:sz="4" w:space="0" w:color="000000"/>
              <w:left w:val="single" w:sz="4" w:space="0" w:color="000000"/>
              <w:bottom w:val="single" w:sz="4" w:space="0" w:color="000000"/>
              <w:right w:val="single" w:sz="4" w:space="0" w:color="000000"/>
            </w:tcBorders>
          </w:tcPr>
          <w:p w14:paraId="7844FF1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Sealed [Đã niêm phong].</w:t>
            </w:r>
          </w:p>
        </w:tc>
      </w:tr>
      <w:tr w:rsidR="00A7506D" w14:paraId="7BEB2DDA" w14:textId="77777777">
        <w:tc>
          <w:tcPr>
            <w:tcW w:w="2600" w:type="dxa"/>
            <w:tcBorders>
              <w:top w:val="single" w:sz="4" w:space="0" w:color="000000"/>
              <w:left w:val="single" w:sz="4" w:space="0" w:color="000000"/>
              <w:bottom w:val="single" w:sz="4" w:space="0" w:color="000000"/>
              <w:right w:val="single" w:sz="4" w:space="0" w:color="000000"/>
            </w:tcBorders>
          </w:tcPr>
          <w:p w14:paraId="0608A0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Seal summary</w:t>
            </w:r>
          </w:p>
        </w:tc>
        <w:tc>
          <w:tcPr>
            <w:tcW w:w="6462" w:type="dxa"/>
            <w:tcBorders>
              <w:top w:val="single" w:sz="4" w:space="0" w:color="000000"/>
              <w:left w:val="single" w:sz="4" w:space="0" w:color="000000"/>
              <w:bottom w:val="single" w:sz="4" w:space="0" w:color="000000"/>
              <w:right w:val="single" w:sz="4" w:space="0" w:color="000000"/>
            </w:tcBorders>
          </w:tcPr>
          <w:p w14:paraId="140416C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e.g. “Lần sửa 2 · niêm phong bởi Đỗ Hải Yến lúc 15/10/2026 14:40”: sealed revision, Secretary who sealed and seal time (UC-64).</w:t>
            </w:r>
          </w:p>
        </w:tc>
      </w:tr>
      <w:tr w:rsidR="00A7506D" w14:paraId="0EC1E2BB" w14:textId="77777777">
        <w:tc>
          <w:tcPr>
            <w:tcW w:w="2600" w:type="dxa"/>
            <w:tcBorders>
              <w:top w:val="single" w:sz="4" w:space="0" w:color="000000"/>
              <w:left w:val="single" w:sz="4" w:space="0" w:color="000000"/>
              <w:bottom w:val="single" w:sz="4" w:space="0" w:color="000000"/>
              <w:right w:val="single" w:sz="4" w:space="0" w:color="000000"/>
            </w:tcBorders>
          </w:tcPr>
          <w:p w14:paraId="084B08A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signing history [Xem lịch sử ký]</w:t>
            </w:r>
          </w:p>
        </w:tc>
        <w:tc>
          <w:tcPr>
            <w:tcW w:w="6462" w:type="dxa"/>
            <w:tcBorders>
              <w:top w:val="single" w:sz="4" w:space="0" w:color="000000"/>
              <w:left w:val="single" w:sz="4" w:space="0" w:color="000000"/>
              <w:bottom w:val="single" w:sz="4" w:space="0" w:color="000000"/>
              <w:right w:val="single" w:sz="4" w:space="0" w:color="000000"/>
            </w:tcBorders>
          </w:tcPr>
          <w:p w14:paraId="4198675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opens the signing history timeline (as on Signing Status &amp; Finalization).</w:t>
            </w:r>
          </w:p>
        </w:tc>
      </w:tr>
      <w:tr w:rsidR="00A7506D" w14:paraId="2422D51A" w14:textId="77777777">
        <w:tc>
          <w:tcPr>
            <w:tcW w:w="2600" w:type="dxa"/>
            <w:tcBorders>
              <w:top w:val="single" w:sz="4" w:space="0" w:color="000000"/>
              <w:left w:val="single" w:sz="4" w:space="0" w:color="000000"/>
              <w:bottom w:val="single" w:sz="4" w:space="0" w:color="000000"/>
              <w:right w:val="single" w:sz="4" w:space="0" w:color="000000"/>
            </w:tcBorders>
          </w:tcPr>
          <w:p w14:paraId="3F23DD2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Download PDF [Tải PDF]</w:t>
            </w:r>
          </w:p>
        </w:tc>
        <w:tc>
          <w:tcPr>
            <w:tcW w:w="6462" w:type="dxa"/>
            <w:tcBorders>
              <w:top w:val="single" w:sz="4" w:space="0" w:color="000000"/>
              <w:left w:val="single" w:sz="4" w:space="0" w:color="000000"/>
              <w:bottom w:val="single" w:sz="4" w:space="0" w:color="000000"/>
              <w:right w:val="single" w:sz="4" w:space="0" w:color="000000"/>
            </w:tcBorders>
          </w:tcPr>
          <w:p w14:paraId="5DE7E40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sealed revision as PDF.</w:t>
            </w:r>
          </w:p>
        </w:tc>
      </w:tr>
      <w:tr w:rsidR="00A7506D" w14:paraId="3F13C30D" w14:textId="77777777">
        <w:tc>
          <w:tcPr>
            <w:tcW w:w="2600" w:type="dxa"/>
            <w:tcBorders>
              <w:top w:val="single" w:sz="4" w:space="0" w:color="000000"/>
              <w:left w:val="single" w:sz="4" w:space="0" w:color="000000"/>
              <w:bottom w:val="single" w:sz="4" w:space="0" w:color="000000"/>
              <w:right w:val="single" w:sz="4" w:space="0" w:color="000000"/>
            </w:tcBorders>
          </w:tcPr>
          <w:p w14:paraId="67561F0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Information banner</w:t>
            </w:r>
          </w:p>
        </w:tc>
        <w:tc>
          <w:tcPr>
            <w:tcW w:w="6462" w:type="dxa"/>
            <w:tcBorders>
              <w:top w:val="single" w:sz="4" w:space="0" w:color="000000"/>
              <w:left w:val="single" w:sz="4" w:space="0" w:color="000000"/>
              <w:bottom w:val="single" w:sz="4" w:space="0" w:color="000000"/>
              <w:right w:val="single" w:sz="4" w:space="0" w:color="000000"/>
            </w:tcBorders>
          </w:tcPr>
          <w:p w14:paraId="6DF0846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“Biên bản đã niêm phong là hồ sơ chính thức của cuộc họp: không sửa, không gửi ký lại được.” – editing, revision requests and resubmission are no longer available (BR-166).</w:t>
            </w:r>
          </w:p>
        </w:tc>
      </w:tr>
      <w:tr w:rsidR="00A7506D" w14:paraId="73A10353" w14:textId="77777777">
        <w:tc>
          <w:tcPr>
            <w:tcW w:w="2600" w:type="dxa"/>
            <w:tcBorders>
              <w:top w:val="single" w:sz="4" w:space="0" w:color="000000"/>
              <w:left w:val="single" w:sz="4" w:space="0" w:color="000000"/>
              <w:bottom w:val="single" w:sz="4" w:space="0" w:color="000000"/>
              <w:right w:val="single" w:sz="4" w:space="0" w:color="000000"/>
            </w:tcBorders>
          </w:tcPr>
          <w:p w14:paraId="742E91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document</w:t>
            </w:r>
          </w:p>
        </w:tc>
        <w:tc>
          <w:tcPr>
            <w:tcW w:w="6462" w:type="dxa"/>
            <w:tcBorders>
              <w:top w:val="single" w:sz="4" w:space="0" w:color="000000"/>
              <w:left w:val="single" w:sz="4" w:space="0" w:color="000000"/>
              <w:bottom w:val="single" w:sz="4" w:space="0" w:color="000000"/>
              <w:right w:val="single" w:sz="4" w:space="0" w:color="000000"/>
            </w:tcBorders>
          </w:tcPr>
          <w:p w14:paraId="3993BC0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page: title “BIÊN BẢN CUỘC HỌP”, Meeting name, date and actual time, full content (attendance, content from the published summary, vote conclusions).</w:t>
            </w:r>
          </w:p>
        </w:tc>
      </w:tr>
      <w:tr w:rsidR="00A7506D" w14:paraId="0F46C7ED" w14:textId="77777777">
        <w:tc>
          <w:tcPr>
            <w:tcW w:w="2600" w:type="dxa"/>
            <w:tcBorders>
              <w:top w:val="single" w:sz="4" w:space="0" w:color="000000"/>
              <w:left w:val="single" w:sz="4" w:space="0" w:color="000000"/>
              <w:bottom w:val="single" w:sz="4" w:space="0" w:color="000000"/>
              <w:right w:val="single" w:sz="4" w:space="0" w:color="000000"/>
            </w:tcBorders>
          </w:tcPr>
          <w:p w14:paraId="03097C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Signature blocks</w:t>
            </w:r>
          </w:p>
        </w:tc>
        <w:tc>
          <w:tcPr>
            <w:tcW w:w="6462" w:type="dxa"/>
            <w:tcBorders>
              <w:top w:val="single" w:sz="4" w:space="0" w:color="000000"/>
              <w:left w:val="single" w:sz="4" w:space="0" w:color="000000"/>
              <w:bottom w:val="single" w:sz="4" w:space="0" w:color="000000"/>
              <w:right w:val="single" w:sz="4" w:space="0" w:color="000000"/>
            </w:tcBorders>
          </w:tcPr>
          <w:p w14:paraId="1DF9B2A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One block per signer: meeting role (CHAIR [CHỦ TRÌ], SECRETARY [THƯ KÝ]), “Signed dd/mm hh:mm” [Đã ký …] and signer name.</w:t>
            </w:r>
          </w:p>
        </w:tc>
      </w:tr>
    </w:tbl>
    <w:p w14:paraId="297075C3"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5A628930" w14:textId="77777777" w:rsidR="00A7506D" w:rsidRDefault="00DF34F2">
      <w:pPr>
        <w:pStyle w:val="Heading2"/>
      </w:pPr>
      <w:bookmarkStart w:id="168" w:name="_Toc242699748"/>
      <w:r>
        <w:rPr>
          <w:rFonts w:ascii="Times New Roman" w:hAnsi="Times New Roman" w:eastAsia="Times New Roman" w:cs="Times New Roman"/>
        </w:rPr>
        <w:t>13. FE-13 – Email &amp; In-App Notification</w:t>
      </w:r>
      <w:bookmarkEnd w:id="168"/>
    </w:p>
    <w:p w14:paraId="1135DDFE" w14:textId="77777777" w:rsidR="00A7506D" w:rsidRDefault="00DF34F2">
      <w:pPr>
        <w:pStyle w:val="Heading3"/>
      </w:pPr>
      <w:bookmarkStart w:id="169" w:name="_Toc242699749"/>
      <w:r>
        <w:rPr>
          <w:rFonts w:ascii="Times New Roman" w:hAnsi="Times New Roman" w:eastAsia="Times New Roman" w:cs="Times New Roman"/>
        </w:rPr>
        <w:t>13.1 Notification Panel</w:t>
      </w:r>
      <w:bookmarkEnd w:id="169"/>
    </w:p>
    <w:p w14:paraId="5A920DCC"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C1A64DC" wp14:editId="1B9C51BF">
            <wp:extent cx="5669280" cy="3543300"/>
            <wp:effectExtent l="0" t="0" r="0" b="0"/>
            <wp:docPr id="2133590023"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70"/>
                    <a:srcRect/>
                    <a:stretch>
                      <a:fillRect/>
                    </a:stretch>
                  </pic:blipFill>
                  <pic:spPr>
                    <a:xfrm>
                      <a:off x="0" y="0"/>
                      <a:ext cx="5669280" cy="3543300"/>
                    </a:xfrm>
                    <a:prstGeom prst="rect">
                      <a:avLst/>
                    </a:prstGeom>
                    <a:ln/>
                  </pic:spPr>
                </pic:pic>
              </a:graphicData>
            </a:graphic>
          </wp:inline>
        </w:drawing>
      </w:r>
    </w:p>
    <w:p w14:paraId="3028319D"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1041A19"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Notification Panel opens from the bell at the bottom of the sidebar and is anchored next to it, over the current page. Every signed-in user uses it to read in-app notifications, mark them as read and open the related meeting (UC-66, UC-67a, UC-67b, UC-68).</w:t>
      </w:r>
    </w:p>
    <w:p w14:paraId="6569DE30"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Meeting Organizer, Meeting Approver, System Admin, Chair, Secretary and Participant to:</w:t>
      </w:r>
    </w:p>
    <w:p w14:paraId="297DBE9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Notifications: </w:t>
      </w:r>
      <w:r>
        <w:rPr>
          <w:rFonts w:ascii="Times New Roman" w:eastAsia="Times New Roman" w:hAnsi="Times New Roman" w:cs="Times New Roman"/>
          <w:color w:val="000000"/>
        </w:rPr>
        <w:t>view personal notifications and the unread count; opening the panel does not mark anything as read (UC-66).</w:t>
      </w:r>
    </w:p>
    <w:p w14:paraId="58066B72"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Mark Notification as Read: </w:t>
      </w:r>
      <w:r>
        <w:rPr>
          <w:rFonts w:ascii="Times New Roman" w:eastAsia="Times New Roman" w:hAnsi="Times New Roman" w:cs="Times New Roman"/>
          <w:color w:val="000000"/>
        </w:rPr>
        <w:t>mark a single unread notification as read (UC-67a).</w:t>
      </w:r>
    </w:p>
    <w:p w14:paraId="0954C92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lastRenderedPageBreak/>
        <w:t xml:space="preserve">Mark All Notifications as Read: </w:t>
      </w:r>
      <w:r>
        <w:rPr>
          <w:rFonts w:ascii="Times New Roman" w:eastAsia="Times New Roman" w:hAnsi="Times New Roman" w:cs="Times New Roman"/>
          <w:color w:val="000000"/>
        </w:rPr>
        <w:t>mark all of the user’s unread notifications as read, including those not displayed (UC-67b).</w:t>
      </w:r>
    </w:p>
    <w:p w14:paraId="14B5EE15"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Notification Target: </w:t>
      </w:r>
      <w:r>
        <w:rPr>
          <w:rFonts w:ascii="Times New Roman" w:eastAsia="Times New Roman" w:hAnsi="Times New Roman" w:cs="Times New Roman"/>
          <w:color w:val="000000"/>
        </w:rPr>
        <w:t>click a notification to mark it read and open the linked meeting (UC-68).</w:t>
      </w:r>
    </w:p>
    <w:p w14:paraId="227B5A5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a"/>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3E5ADD9E"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145BD1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1B73A3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789F9940" w14:textId="77777777">
        <w:tc>
          <w:tcPr>
            <w:tcW w:w="2600" w:type="dxa"/>
            <w:tcBorders>
              <w:top w:val="single" w:sz="4" w:space="0" w:color="000000"/>
              <w:left w:val="single" w:sz="4" w:space="0" w:color="000000"/>
              <w:bottom w:val="single" w:sz="4" w:space="0" w:color="000000"/>
              <w:right w:val="single" w:sz="4" w:space="0" w:color="000000"/>
            </w:tcBorders>
          </w:tcPr>
          <w:p w14:paraId="3EF4D1F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bell</w:t>
            </w:r>
          </w:p>
        </w:tc>
        <w:tc>
          <w:tcPr>
            <w:tcW w:w="6462" w:type="dxa"/>
            <w:tcBorders>
              <w:top w:val="single" w:sz="4" w:space="0" w:color="000000"/>
              <w:left w:val="single" w:sz="4" w:space="0" w:color="000000"/>
              <w:bottom w:val="single" w:sz="4" w:space="0" w:color="000000"/>
              <w:right w:val="single" w:sz="4" w:space="0" w:color="000000"/>
            </w:tcBorders>
          </w:tcPr>
          <w:p w14:paraId="5127A2D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in the sidebar footer next to the user’s name, with a badge showing the unread count; updated in real time without reloading the page (BR-46, BR-48).</w:t>
            </w:r>
          </w:p>
        </w:tc>
      </w:tr>
      <w:tr w:rsidR="00A7506D" w14:paraId="76966C31" w14:textId="77777777">
        <w:tc>
          <w:tcPr>
            <w:tcW w:w="2600" w:type="dxa"/>
            <w:tcBorders>
              <w:top w:val="single" w:sz="4" w:space="0" w:color="000000"/>
              <w:left w:val="single" w:sz="4" w:space="0" w:color="000000"/>
              <w:bottom w:val="single" w:sz="4" w:space="0" w:color="000000"/>
              <w:right w:val="single" w:sz="4" w:space="0" w:color="000000"/>
            </w:tcBorders>
          </w:tcPr>
          <w:p w14:paraId="1DC729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Panel header [Thông báo]</w:t>
            </w:r>
          </w:p>
        </w:tc>
        <w:tc>
          <w:tcPr>
            <w:tcW w:w="6462" w:type="dxa"/>
            <w:tcBorders>
              <w:top w:val="single" w:sz="4" w:space="0" w:color="000000"/>
              <w:left w:val="single" w:sz="4" w:space="0" w:color="000000"/>
              <w:bottom w:val="single" w:sz="4" w:space="0" w:color="000000"/>
              <w:right w:val="single" w:sz="4" w:space="0" w:color="000000"/>
            </w:tcBorders>
          </w:tcPr>
          <w:p w14:paraId="7C8E350F"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with “n new” chip [2 mới] = unread count. Opening the panel does not change any read status (BR-49).</w:t>
            </w:r>
          </w:p>
        </w:tc>
      </w:tr>
      <w:tr w:rsidR="00A7506D" w14:paraId="71736328" w14:textId="77777777">
        <w:tc>
          <w:tcPr>
            <w:tcW w:w="2600" w:type="dxa"/>
            <w:tcBorders>
              <w:top w:val="single" w:sz="4" w:space="0" w:color="000000"/>
              <w:left w:val="single" w:sz="4" w:space="0" w:color="000000"/>
              <w:bottom w:val="single" w:sz="4" w:space="0" w:color="000000"/>
              <w:right w:val="single" w:sz="4" w:space="0" w:color="000000"/>
            </w:tcBorders>
          </w:tcPr>
          <w:p w14:paraId="03C1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Mark all as read [Đánh dấu tất cả đã đọc]</w:t>
            </w:r>
          </w:p>
        </w:tc>
        <w:tc>
          <w:tcPr>
            <w:tcW w:w="6462" w:type="dxa"/>
            <w:tcBorders>
              <w:top w:val="single" w:sz="4" w:space="0" w:color="000000"/>
              <w:left w:val="single" w:sz="4" w:space="0" w:color="000000"/>
              <w:bottom w:val="single" w:sz="4" w:space="0" w:color="000000"/>
              <w:right w:val="single" w:sz="4" w:space="0" w:color="000000"/>
            </w:tcBorders>
          </w:tcPr>
          <w:p w14:paraId="3582AEA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button; applies to all unread notifications of the user, including those not displayed (BR-47, BR-51); with no unread items the count simply stays 0.</w:t>
            </w:r>
          </w:p>
        </w:tc>
      </w:tr>
      <w:tr w:rsidR="00A7506D" w14:paraId="4A1F9B84" w14:textId="77777777">
        <w:tc>
          <w:tcPr>
            <w:tcW w:w="2600" w:type="dxa"/>
            <w:tcBorders>
              <w:top w:val="single" w:sz="4" w:space="0" w:color="000000"/>
              <w:left w:val="single" w:sz="4" w:space="0" w:color="000000"/>
              <w:bottom w:val="single" w:sz="4" w:space="0" w:color="000000"/>
              <w:right w:val="single" w:sz="4" w:space="0" w:color="000000"/>
            </w:tcBorders>
          </w:tcPr>
          <w:p w14:paraId="72AFE69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icon</w:t>
            </w:r>
          </w:p>
        </w:tc>
        <w:tc>
          <w:tcPr>
            <w:tcW w:w="6462" w:type="dxa"/>
            <w:tcBorders>
              <w:top w:val="single" w:sz="4" w:space="0" w:color="000000"/>
              <w:left w:val="single" w:sz="4" w:space="0" w:color="000000"/>
              <w:bottom w:val="single" w:sz="4" w:space="0" w:color="000000"/>
              <w:right w:val="single" w:sz="4" w:space="0" w:color="000000"/>
            </w:tcBorders>
          </w:tcPr>
          <w:p w14:paraId="612E592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Icon at the left of each item indicating the event type.</w:t>
            </w:r>
          </w:p>
        </w:tc>
      </w:tr>
      <w:tr w:rsidR="00A7506D" w14:paraId="6DBCE085" w14:textId="77777777">
        <w:tc>
          <w:tcPr>
            <w:tcW w:w="2600" w:type="dxa"/>
            <w:tcBorders>
              <w:top w:val="single" w:sz="4" w:space="0" w:color="000000"/>
              <w:left w:val="single" w:sz="4" w:space="0" w:color="000000"/>
              <w:bottom w:val="single" w:sz="4" w:space="0" w:color="000000"/>
              <w:right w:val="single" w:sz="4" w:space="0" w:color="000000"/>
            </w:tcBorders>
          </w:tcPr>
          <w:p w14:paraId="399DE91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title</w:t>
            </w:r>
          </w:p>
        </w:tc>
        <w:tc>
          <w:tcPr>
            <w:tcW w:w="6462" w:type="dxa"/>
            <w:tcBorders>
              <w:top w:val="single" w:sz="4" w:space="0" w:color="000000"/>
              <w:left w:val="single" w:sz="4" w:space="0" w:color="000000"/>
              <w:bottom w:val="single" w:sz="4" w:space="0" w:color="000000"/>
              <w:right w:val="single" w:sz="4" w:space="0" w:color="000000"/>
            </w:tcBorders>
          </w:tcPr>
          <w:p w14:paraId="7A035AB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Event name, e.g. Meeting published [Cuộc họp đã được công bố], Meeting approved [Cuộc họp đã được duyệt], Meeting rejected [Cuộc họp bị từ chối]; shown bold while unread.</w:t>
            </w:r>
          </w:p>
        </w:tc>
      </w:tr>
      <w:tr w:rsidR="00A7506D" w14:paraId="21CDBD3B" w14:textId="77777777">
        <w:tc>
          <w:tcPr>
            <w:tcW w:w="2600" w:type="dxa"/>
            <w:tcBorders>
              <w:top w:val="single" w:sz="4" w:space="0" w:color="000000"/>
              <w:left w:val="single" w:sz="4" w:space="0" w:color="000000"/>
              <w:bottom w:val="single" w:sz="4" w:space="0" w:color="000000"/>
              <w:right w:val="single" w:sz="4" w:space="0" w:color="000000"/>
            </w:tcBorders>
          </w:tcPr>
          <w:p w14:paraId="01FE42D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message</w:t>
            </w:r>
          </w:p>
        </w:tc>
        <w:tc>
          <w:tcPr>
            <w:tcW w:w="6462" w:type="dxa"/>
            <w:tcBorders>
              <w:top w:val="single" w:sz="4" w:space="0" w:color="000000"/>
              <w:left w:val="single" w:sz="4" w:space="0" w:color="000000"/>
              <w:bottom w:val="single" w:sz="4" w:space="0" w:color="000000"/>
              <w:right w:val="single" w:sz="4" w:space="0" w:color="000000"/>
            </w:tcBorders>
          </w:tcPr>
          <w:p w14:paraId="1256AA3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Detail text including the meeting name, e.g. “Bạn được mời tham dự cuộc họp ‘Họp Hội đồng quản trị quý IV’.”</w:t>
            </w:r>
          </w:p>
        </w:tc>
      </w:tr>
      <w:tr w:rsidR="00A7506D" w14:paraId="419B609B" w14:textId="77777777">
        <w:tc>
          <w:tcPr>
            <w:tcW w:w="2600" w:type="dxa"/>
            <w:tcBorders>
              <w:top w:val="single" w:sz="4" w:space="0" w:color="000000"/>
              <w:left w:val="single" w:sz="4" w:space="0" w:color="000000"/>
              <w:bottom w:val="single" w:sz="4" w:space="0" w:color="000000"/>
              <w:right w:val="single" w:sz="4" w:space="0" w:color="000000"/>
            </w:tcBorders>
          </w:tcPr>
          <w:p w14:paraId="6CE14D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Time</w:t>
            </w:r>
          </w:p>
        </w:tc>
        <w:tc>
          <w:tcPr>
            <w:tcW w:w="6462" w:type="dxa"/>
            <w:tcBorders>
              <w:top w:val="single" w:sz="4" w:space="0" w:color="000000"/>
              <w:left w:val="single" w:sz="4" w:space="0" w:color="000000"/>
              <w:bottom w:val="single" w:sz="4" w:space="0" w:color="000000"/>
              <w:right w:val="single" w:sz="4" w:space="0" w:color="000000"/>
            </w:tcBorders>
          </w:tcPr>
          <w:p w14:paraId="1A65773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Relative time, e.g. “51 minutes ago” [51 phút trước], “3 hours ago” [3 giờ trước], “Yesterday” [Hôm qua].</w:t>
            </w:r>
          </w:p>
        </w:tc>
      </w:tr>
      <w:tr w:rsidR="00A7506D" w14:paraId="70D98F02" w14:textId="77777777">
        <w:tc>
          <w:tcPr>
            <w:tcW w:w="2600" w:type="dxa"/>
            <w:tcBorders>
              <w:top w:val="single" w:sz="4" w:space="0" w:color="000000"/>
              <w:left w:val="single" w:sz="4" w:space="0" w:color="000000"/>
              <w:bottom w:val="single" w:sz="4" w:space="0" w:color="000000"/>
              <w:right w:val="single" w:sz="4" w:space="0" w:color="000000"/>
            </w:tcBorders>
          </w:tcPr>
          <w:p w14:paraId="00D5FC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Unread indicator</w:t>
            </w:r>
          </w:p>
        </w:tc>
        <w:tc>
          <w:tcPr>
            <w:tcW w:w="6462" w:type="dxa"/>
            <w:tcBorders>
              <w:top w:val="single" w:sz="4" w:space="0" w:color="000000"/>
              <w:left w:val="single" w:sz="4" w:space="0" w:color="000000"/>
              <w:bottom w:val="single" w:sz="4" w:space="0" w:color="000000"/>
              <w:right w:val="single" w:sz="4" w:space="0" w:color="000000"/>
            </w:tcBorders>
          </w:tcPr>
          <w:p w14:paraId="2C37B9A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Blue dot and tinted background on unread items; removed when the item is read. Marking an already-read item leaves the count unchanged (BR-50).</w:t>
            </w:r>
          </w:p>
        </w:tc>
      </w:tr>
      <w:tr w:rsidR="00A7506D" w14:paraId="3C89A932" w14:textId="77777777">
        <w:tc>
          <w:tcPr>
            <w:tcW w:w="2600" w:type="dxa"/>
            <w:tcBorders>
              <w:top w:val="single" w:sz="4" w:space="0" w:color="000000"/>
              <w:left w:val="single" w:sz="4" w:space="0" w:color="000000"/>
              <w:bottom w:val="single" w:sz="4" w:space="0" w:color="000000"/>
              <w:right w:val="single" w:sz="4" w:space="0" w:color="000000"/>
            </w:tcBorders>
          </w:tcPr>
          <w:p w14:paraId="6550418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Notification item (click)</w:t>
            </w:r>
          </w:p>
        </w:tc>
        <w:tc>
          <w:tcPr>
            <w:tcW w:w="6462" w:type="dxa"/>
            <w:tcBorders>
              <w:top w:val="single" w:sz="4" w:space="0" w:color="000000"/>
              <w:left w:val="single" w:sz="4" w:space="0" w:color="000000"/>
              <w:bottom w:val="single" w:sz="4" w:space="0" w:color="000000"/>
              <w:right w:val="single" w:sz="4" w:space="0" w:color="000000"/>
            </w:tcBorders>
          </w:tcPr>
          <w:p w14:paraId="52EF2C7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Marks the item as read if unread (BR-50, BR-53) and opens the linked meeting after re-checking the user’s access; protected content is not shown if access is denied (BR-29, BR-52). A failure to save the read status does not block opening an authorized meeting (BR-53).</w:t>
            </w:r>
          </w:p>
        </w:tc>
      </w:tr>
      <w:tr w:rsidR="00A7506D" w14:paraId="17E5CDE3" w14:textId="77777777">
        <w:tc>
          <w:tcPr>
            <w:tcW w:w="2600" w:type="dxa"/>
            <w:tcBorders>
              <w:top w:val="single" w:sz="4" w:space="0" w:color="000000"/>
              <w:left w:val="single" w:sz="4" w:space="0" w:color="000000"/>
              <w:bottom w:val="single" w:sz="4" w:space="0" w:color="000000"/>
              <w:right w:val="single" w:sz="4" w:space="0" w:color="000000"/>
            </w:tcBorders>
          </w:tcPr>
          <w:p w14:paraId="082CC67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Messages</w:t>
            </w:r>
          </w:p>
        </w:tc>
        <w:tc>
          <w:tcPr>
            <w:tcW w:w="6462" w:type="dxa"/>
            <w:tcBorders>
              <w:top w:val="single" w:sz="4" w:space="0" w:color="000000"/>
              <w:left w:val="single" w:sz="4" w:space="0" w:color="000000"/>
              <w:bottom w:val="single" w:sz="4" w:space="0" w:color="000000"/>
              <w:right w:val="single" w:sz="4" w:space="0" w:color="000000"/>
            </w:tcBorders>
          </w:tcPr>
          <w:p w14:paraId="38C5D0BE"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MSG40 “Unable to load notifications. Please try again.”; MSG39 “The requested notification page is unavailable.”</w:t>
            </w:r>
          </w:p>
        </w:tc>
      </w:tr>
    </w:tbl>
    <w:p w14:paraId="66182E2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8B00402" w14:textId="77777777" w:rsidR="00A7506D" w:rsidRDefault="00DF34F2">
      <w:pPr>
        <w:pStyle w:val="Heading3"/>
      </w:pPr>
      <w:bookmarkStart w:id="170" w:name="_Toc242699750"/>
      <w:r>
        <w:rPr>
          <w:rFonts w:ascii="Times New Roman" w:hAnsi="Times New Roman" w:eastAsia="Times New Roman" w:cs="Times New Roman"/>
        </w:rPr>
        <w:lastRenderedPageBreak/>
        <w:t>13.2 Meeting Invitation Email</w:t>
      </w:r>
      <w:bookmarkEnd w:id="170"/>
    </w:p>
    <w:p w14:paraId="23969925"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6F8CFBF" wp14:editId="2246B78B">
            <wp:extent cx="5669280" cy="3549205"/>
            <wp:effectExtent l="0" t="0" r="0" b="0"/>
            <wp:docPr id="213359002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71"/>
                    <a:srcRect/>
                    <a:stretch>
                      <a:fillRect/>
                    </a:stretch>
                  </pic:blipFill>
                  <pic:spPr>
                    <a:xfrm>
                      <a:off x="0" y="0"/>
                      <a:ext cx="5669280" cy="3549205"/>
                    </a:xfrm>
                    <a:prstGeom prst="rect">
                      <a:avLst/>
                    </a:prstGeom>
                    <a:ln/>
                  </pic:spPr>
                </pic:pic>
              </a:graphicData>
            </a:graphic>
          </wp:inline>
        </w:drawing>
      </w:r>
    </w:p>
    <w:p w14:paraId="637DE0CE"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6F2619C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email is sent asynchronously to internal participants and external Guests when a Meeting is published, or when a person is added to a Published or InProgress Meeting. Its buttons lead to the Invitation Response screen (6.4); a Guest first verifies the invited email with a one-time code on Guest Verification (1.3) (UC-29, UC-04).</w:t>
      </w:r>
    </w:p>
    <w:p w14:paraId="23B89495"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email allows the invited Chair, Secretary, Participant or Guest to:</w:t>
      </w:r>
    </w:p>
    <w:p w14:paraId="7B28DA23"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Read Invitation: </w:t>
      </w:r>
      <w:r>
        <w:rPr>
          <w:rFonts w:ascii="Times New Roman" w:eastAsia="Times New Roman" w:hAnsi="Times New Roman" w:cs="Times New Roman"/>
          <w:color w:val="000000"/>
        </w:rPr>
        <w:t>view the meeting name, the recipient’s meeting role and the planned time, location and Chair.</w:t>
      </w:r>
    </w:p>
    <w:p w14:paraId="694571E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Respond to Meeting Invitation: </w:t>
      </w:r>
      <w:r>
        <w:rPr>
          <w:rFonts w:ascii="Times New Roman" w:eastAsia="Times New Roman" w:hAnsi="Times New Roman" w:cs="Times New Roman"/>
          <w:color w:val="000000"/>
        </w:rPr>
        <w:t>choose Attend or Decline, which opens the Invitation Response screen (6.4) with that choice pre-selected (UC-29).</w:t>
      </w:r>
    </w:p>
    <w:p w14:paraId="282F17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Details: </w:t>
      </w:r>
      <w:r>
        <w:rPr>
          <w:rFonts w:ascii="Times New Roman" w:eastAsia="Times New Roman" w:hAnsi="Times New Roman" w:cs="Times New Roman"/>
          <w:color w:val="000000"/>
        </w:rPr>
        <w:t>open the meeting details after signing in or after Guest verification.</w:t>
      </w:r>
    </w:p>
    <w:p w14:paraId="31A014F7"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Access Meeting via Guest Invitation: </w:t>
      </w:r>
      <w:r>
        <w:rPr>
          <w:rFonts w:ascii="Times New Roman" w:eastAsia="Times New Roman" w:hAnsi="Times New Roman" w:cs="Times New Roman"/>
          <w:color w:val="000000"/>
        </w:rPr>
        <w:t>a Guest opens the meeting-specific link and verifies the email with a code before any access (UC-04).</w:t>
      </w:r>
    </w:p>
    <w:p w14:paraId="65511AD3"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b"/>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D7EC148"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737EFB5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697D78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02E0B1CF" w14:textId="77777777">
        <w:tc>
          <w:tcPr>
            <w:tcW w:w="2600" w:type="dxa"/>
            <w:tcBorders>
              <w:top w:val="single" w:sz="4" w:space="0" w:color="000000"/>
              <w:left w:val="single" w:sz="4" w:space="0" w:color="000000"/>
              <w:bottom w:val="single" w:sz="4" w:space="0" w:color="000000"/>
              <w:right w:val="single" w:sz="4" w:space="0" w:color="000000"/>
            </w:tcBorders>
          </w:tcPr>
          <w:p w14:paraId="52C99D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Subject / heading [Thư mời họp]</w:t>
            </w:r>
          </w:p>
        </w:tc>
        <w:tc>
          <w:tcPr>
            <w:tcW w:w="6462" w:type="dxa"/>
            <w:tcBorders>
              <w:top w:val="single" w:sz="4" w:space="0" w:color="000000"/>
              <w:left w:val="single" w:sz="4" w:space="0" w:color="000000"/>
              <w:bottom w:val="single" w:sz="4" w:space="0" w:color="000000"/>
              <w:right w:val="single" w:sz="4" w:space="0" w:color="000000"/>
            </w:tcBorders>
          </w:tcPr>
          <w:p w14:paraId="1BAE257B"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“Meeting invitation: &lt;meeting name&gt;”, e.g. “Thư mời họp: Họp Hội đồng quản trị quý IV”, under the TrustCabinet logo.</w:t>
            </w:r>
          </w:p>
        </w:tc>
      </w:tr>
      <w:tr w:rsidR="00A7506D" w14:paraId="533F5D54" w14:textId="77777777">
        <w:tc>
          <w:tcPr>
            <w:tcW w:w="2600" w:type="dxa"/>
            <w:tcBorders>
              <w:top w:val="single" w:sz="4" w:space="0" w:color="000000"/>
              <w:left w:val="single" w:sz="4" w:space="0" w:color="000000"/>
              <w:bottom w:val="single" w:sz="4" w:space="0" w:color="000000"/>
              <w:right w:val="single" w:sz="4" w:space="0" w:color="000000"/>
            </w:tcBorders>
          </w:tcPr>
          <w:p w14:paraId="011208A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Salutation</w:t>
            </w:r>
          </w:p>
        </w:tc>
        <w:tc>
          <w:tcPr>
            <w:tcW w:w="6462" w:type="dxa"/>
            <w:tcBorders>
              <w:top w:val="single" w:sz="4" w:space="0" w:color="000000"/>
              <w:left w:val="single" w:sz="4" w:space="0" w:color="000000"/>
              <w:bottom w:val="single" w:sz="4" w:space="0" w:color="000000"/>
              <w:right w:val="single" w:sz="4" w:space="0" w:color="000000"/>
            </w:tcBorders>
          </w:tcPr>
          <w:p w14:paraId="2BE38A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Recipient name and meeting role, e.g. “Kính gửi ông Ngô Đình Phúc, … với vai trò Khách mời” (Guest).</w:t>
            </w:r>
          </w:p>
        </w:tc>
      </w:tr>
      <w:tr w:rsidR="00A7506D" w14:paraId="082EFDA8" w14:textId="77777777">
        <w:tc>
          <w:tcPr>
            <w:tcW w:w="2600" w:type="dxa"/>
            <w:tcBorders>
              <w:top w:val="single" w:sz="4" w:space="0" w:color="000000"/>
              <w:left w:val="single" w:sz="4" w:space="0" w:color="000000"/>
              <w:bottom w:val="single" w:sz="4" w:space="0" w:color="000000"/>
              <w:right w:val="single" w:sz="4" w:space="0" w:color="000000"/>
            </w:tcBorders>
          </w:tcPr>
          <w:p w14:paraId="40EC46E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information</w:t>
            </w:r>
          </w:p>
        </w:tc>
        <w:tc>
          <w:tcPr>
            <w:tcW w:w="6462" w:type="dxa"/>
            <w:tcBorders>
              <w:top w:val="single" w:sz="4" w:space="0" w:color="000000"/>
              <w:left w:val="single" w:sz="4" w:space="0" w:color="000000"/>
              <w:bottom w:val="single" w:sz="4" w:space="0" w:color="000000"/>
              <w:right w:val="single" w:sz="4" w:space="0" w:color="000000"/>
            </w:tcBorders>
          </w:tcPr>
          <w:p w14:paraId="4368025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Box with the Meeting’s planned date and time range, location and Chair, e.g. “14/10/2026 · 13:00 – 15:00”, “Phòng họp A3, tầng 5”, “Chủ trì: Nguyễn Minh Châu”.</w:t>
            </w:r>
          </w:p>
        </w:tc>
      </w:tr>
      <w:tr w:rsidR="00A7506D" w14:paraId="11CFA32F" w14:textId="77777777">
        <w:tc>
          <w:tcPr>
            <w:tcW w:w="2600" w:type="dxa"/>
            <w:tcBorders>
              <w:top w:val="single" w:sz="4" w:space="0" w:color="000000"/>
              <w:left w:val="single" w:sz="4" w:space="0" w:color="000000"/>
              <w:bottom w:val="single" w:sz="4" w:space="0" w:color="000000"/>
              <w:right w:val="single" w:sz="4" w:space="0" w:color="000000"/>
            </w:tcBorders>
          </w:tcPr>
          <w:p w14:paraId="0DC5CA0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Attend [Tham dự]</w:t>
            </w:r>
          </w:p>
        </w:tc>
        <w:tc>
          <w:tcPr>
            <w:tcW w:w="6462" w:type="dxa"/>
            <w:tcBorders>
              <w:top w:val="single" w:sz="4" w:space="0" w:color="000000"/>
              <w:left w:val="single" w:sz="4" w:space="0" w:color="000000"/>
              <w:bottom w:val="single" w:sz="4" w:space="0" w:color="000000"/>
              <w:right w:val="single" w:sz="4" w:space="0" w:color="000000"/>
            </w:tcBorders>
          </w:tcPr>
          <w:p w14:paraId="77E470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link; opens the Invitation Response screen with Attend pre-selected.</w:t>
            </w:r>
          </w:p>
        </w:tc>
      </w:tr>
      <w:tr w:rsidR="00A7506D" w14:paraId="509ACEB3" w14:textId="77777777">
        <w:tc>
          <w:tcPr>
            <w:tcW w:w="2600" w:type="dxa"/>
            <w:tcBorders>
              <w:top w:val="single" w:sz="4" w:space="0" w:color="000000"/>
              <w:left w:val="single" w:sz="4" w:space="0" w:color="000000"/>
              <w:bottom w:val="single" w:sz="4" w:space="0" w:color="000000"/>
              <w:right w:val="single" w:sz="4" w:space="0" w:color="000000"/>
            </w:tcBorders>
          </w:tcPr>
          <w:p w14:paraId="65B3EC8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Decline [Không tham dự]</w:t>
            </w:r>
          </w:p>
        </w:tc>
        <w:tc>
          <w:tcPr>
            <w:tcW w:w="6462" w:type="dxa"/>
            <w:tcBorders>
              <w:top w:val="single" w:sz="4" w:space="0" w:color="000000"/>
              <w:left w:val="single" w:sz="4" w:space="0" w:color="000000"/>
              <w:bottom w:val="single" w:sz="4" w:space="0" w:color="000000"/>
              <w:right w:val="single" w:sz="4" w:space="0" w:color="000000"/>
            </w:tcBorders>
          </w:tcPr>
          <w:p w14:paraId="4287036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link; opens the Invitation Response screen with Decline pre-selected. Internal participants and Guests may accept or decline and change their own response while responses are allowed (BR-105).</w:t>
            </w:r>
          </w:p>
        </w:tc>
      </w:tr>
      <w:tr w:rsidR="00A7506D" w14:paraId="703077C4" w14:textId="77777777">
        <w:tc>
          <w:tcPr>
            <w:tcW w:w="2600" w:type="dxa"/>
            <w:tcBorders>
              <w:top w:val="single" w:sz="4" w:space="0" w:color="000000"/>
              <w:left w:val="single" w:sz="4" w:space="0" w:color="000000"/>
              <w:bottom w:val="single" w:sz="4" w:space="0" w:color="000000"/>
              <w:right w:val="single" w:sz="4" w:space="0" w:color="000000"/>
            </w:tcBorders>
          </w:tcPr>
          <w:p w14:paraId="5DF8970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View details [Xem chi tiết]</w:t>
            </w:r>
          </w:p>
        </w:tc>
        <w:tc>
          <w:tcPr>
            <w:tcW w:w="6462" w:type="dxa"/>
            <w:tcBorders>
              <w:top w:val="single" w:sz="4" w:space="0" w:color="000000"/>
              <w:left w:val="single" w:sz="4" w:space="0" w:color="000000"/>
              <w:bottom w:val="single" w:sz="4" w:space="0" w:color="000000"/>
              <w:right w:val="single" w:sz="4" w:space="0" w:color="000000"/>
            </w:tcBorders>
          </w:tcPr>
          <w:p w14:paraId="24C68D8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details (after sign-in or Guest verification). Access is limited to the invited Meeting (BR-120, BR-154).</w:t>
            </w:r>
          </w:p>
        </w:tc>
      </w:tr>
      <w:tr w:rsidR="00A7506D" w14:paraId="40E3523B" w14:textId="77777777">
        <w:tc>
          <w:tcPr>
            <w:tcW w:w="2600" w:type="dxa"/>
            <w:tcBorders>
              <w:top w:val="single" w:sz="4" w:space="0" w:color="000000"/>
              <w:left w:val="single" w:sz="4" w:space="0" w:color="000000"/>
              <w:bottom w:val="single" w:sz="4" w:space="0" w:color="000000"/>
              <w:right w:val="single" w:sz="4" w:space="0" w:color="000000"/>
            </w:tcBorders>
          </w:tcPr>
          <w:p w14:paraId="0E6F807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Security note</w:t>
            </w:r>
          </w:p>
        </w:tc>
        <w:tc>
          <w:tcPr>
            <w:tcW w:w="6462" w:type="dxa"/>
            <w:tcBorders>
              <w:top w:val="single" w:sz="4" w:space="0" w:color="000000"/>
              <w:left w:val="single" w:sz="4" w:space="0" w:color="000000"/>
              <w:bottom w:val="single" w:sz="4" w:space="0" w:color="000000"/>
              <w:right w:val="single" w:sz="4" w:space="0" w:color="000000"/>
            </w:tcBorders>
          </w:tcPr>
          <w:p w14:paraId="66A0C64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chỉ dùng cho địa chỉ email này. Khi mở, ông sẽ được yêu cầu nhập mã xác minh.” Guest links are meeting-specific, require email verification, expire after the configured period and stop working when the invitation is revoked (BR-152 – BR-157).</w:t>
            </w:r>
          </w:p>
        </w:tc>
      </w:tr>
      <w:tr w:rsidR="00A7506D" w14:paraId="372CB12D" w14:textId="77777777">
        <w:tc>
          <w:tcPr>
            <w:tcW w:w="2600" w:type="dxa"/>
            <w:tcBorders>
              <w:top w:val="single" w:sz="4" w:space="0" w:color="000000"/>
              <w:left w:val="single" w:sz="4" w:space="0" w:color="000000"/>
              <w:bottom w:val="single" w:sz="4" w:space="0" w:color="000000"/>
              <w:right w:val="single" w:sz="4" w:space="0" w:color="000000"/>
            </w:tcBorders>
          </w:tcPr>
          <w:p w14:paraId="6BD6835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Delivery</w:t>
            </w:r>
          </w:p>
        </w:tc>
        <w:tc>
          <w:tcPr>
            <w:tcW w:w="6462" w:type="dxa"/>
            <w:tcBorders>
              <w:top w:val="single" w:sz="4" w:space="0" w:color="000000"/>
              <w:left w:val="single" w:sz="4" w:space="0" w:color="000000"/>
              <w:bottom w:val="single" w:sz="4" w:space="0" w:color="000000"/>
              <w:right w:val="single" w:sz="4" w:space="0" w:color="000000"/>
            </w:tcBorders>
          </w:tcPr>
          <w:p w14:paraId="1F7A7023"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Sent through a background queue; a delivery failure is retried and does not undo publishing or the roster change (BR-39, BR-40, BR-94).</w:t>
            </w:r>
          </w:p>
        </w:tc>
      </w:tr>
    </w:tbl>
    <w:p w14:paraId="4895E99B"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A2FCC7B" w14:textId="77777777" w:rsidR="00A7506D" w:rsidRDefault="00DF34F2">
      <w:pPr>
        <w:pStyle w:val="Heading2"/>
      </w:pPr>
      <w:bookmarkStart w:id="171" w:name="_Toc242699751"/>
      <w:r>
        <w:rPr>
          <w:rFonts w:ascii="Times New Roman" w:hAnsi="Times New Roman" w:eastAsia="Times New Roman" w:cs="Times New Roman"/>
        </w:rPr>
        <w:t>14. FE-14 – Personal Dashboard &amp; Meeting Workspace</w:t>
      </w:r>
      <w:bookmarkEnd w:id="171"/>
    </w:p>
    <w:p w14:paraId="56C4571C" w14:textId="77777777" w:rsidR="00A7506D" w:rsidRDefault="00DF34F2">
      <w:pPr>
        <w:pStyle w:val="Heading3"/>
      </w:pPr>
      <w:bookmarkStart w:id="172" w:name="_Toc242699752"/>
      <w:r>
        <w:rPr>
          <w:rFonts w:ascii="Times New Roman" w:hAnsi="Times New Roman" w:eastAsia="Times New Roman" w:cs="Times New Roman"/>
        </w:rPr>
        <w:t>14.1 Personal Dashboard</w:t>
      </w:r>
      <w:bookmarkEnd w:id="172"/>
    </w:p>
    <w:p w14:paraId="454EB180"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0DFC0B38" wp14:editId="19470DE8">
            <wp:extent cx="5669280" cy="3549205"/>
            <wp:effectExtent l="0" t="0" r="0" b="0"/>
            <wp:docPr id="2133590026"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72"/>
                    <a:srcRect/>
                    <a:stretch>
                      <a:fillRect/>
                    </a:stretch>
                  </pic:blipFill>
                  <pic:spPr>
                    <a:xfrm>
                      <a:off x="0" y="0"/>
                      <a:ext cx="5669280" cy="3549205"/>
                    </a:xfrm>
                    <a:prstGeom prst="rect">
                      <a:avLst/>
                    </a:prstGeom>
                    <a:ln/>
                  </pic:spPr>
                </pic:pic>
              </a:graphicData>
            </a:graphic>
          </wp:inline>
        </w:drawing>
      </w:r>
    </w:p>
    <w:p w14:paraId="76FC5DA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AA1CDEC"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Personal Dashboard [Tổng quan] is the landing page after sign-in, reached from Overview in the sidebar. It summarises the signed-in user’s own day: today’s Meetings and the tasks waiting for him/her, each with a shortcut to the screen where the task is done. Only items belonging to the user are shown (UC-69).</w:t>
      </w:r>
    </w:p>
    <w:p w14:paraId="3C65B31F"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This screen allows the Meeting Organizer, Meeting Approver, System Admin, Chair, Secretary and Participant to:</w:t>
      </w:r>
    </w:p>
    <w:p w14:paraId="249584A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Personal Dashboard: </w:t>
      </w:r>
      <w:r>
        <w:rPr>
          <w:rFonts w:ascii="Times New Roman" w:eastAsia="Times New Roman" w:hAnsi="Times New Roman" w:cs="Times New Roman"/>
          <w:color w:val="000000"/>
        </w:rPr>
        <w:t>view the greeting, today’s date, the summary counters, today’s Meetings and the list of waiting tasks (UC-69).</w:t>
      </w:r>
    </w:p>
    <w:p w14:paraId="170FC7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Filtered List: </w:t>
      </w:r>
      <w:r>
        <w:rPr>
          <w:rFonts w:ascii="Times New Roman" w:eastAsia="Times New Roman" w:hAnsi="Times New Roman" w:cs="Times New Roman"/>
          <w:color w:val="000000"/>
        </w:rPr>
        <w:t>click a counter tile to open the corresponding filtered list (UC-69).</w:t>
      </w:r>
    </w:p>
    <w:p w14:paraId="53682D5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Waiting Task: </w:t>
      </w:r>
      <w:r>
        <w:rPr>
          <w:rFonts w:ascii="Times New Roman" w:eastAsia="Times New Roman" w:hAnsi="Times New Roman" w:cs="Times New Roman"/>
          <w:color w:val="000000"/>
        </w:rPr>
        <w:t>click the action of a task (Sign, Vote, Respond, Open) to go directly to the screen where it is completed (UC-69).</w:t>
      </w:r>
    </w:p>
    <w:p w14:paraId="5EA136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on an InProgress Meeting of today (UC-37).</w:t>
      </w:r>
    </w:p>
    <w:p w14:paraId="69AB43E9"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6A593BD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Calendar: </w:t>
      </w:r>
      <w:r>
        <w:rPr>
          <w:rFonts w:ascii="Times New Roman" w:eastAsia="Times New Roman" w:hAnsi="Times New Roman" w:cs="Times New Roman"/>
          <w:color w:val="000000"/>
        </w:rPr>
        <w:t>click “Open calendar ›” to go to the Meeting Calendar (4.1) (UC-17).</w:t>
      </w:r>
    </w:p>
    <w:p w14:paraId="7C59FDD9"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c"/>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4A10F235"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236C5E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F5EFCB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5DCF58BA" w14:textId="77777777">
        <w:tc>
          <w:tcPr>
            <w:tcW w:w="2600" w:type="dxa"/>
            <w:tcBorders>
              <w:top w:val="single" w:sz="4" w:space="0" w:color="000000"/>
              <w:left w:val="single" w:sz="4" w:space="0" w:color="000000"/>
              <w:bottom w:val="single" w:sz="4" w:space="0" w:color="000000"/>
              <w:right w:val="single" w:sz="4" w:space="0" w:color="000000"/>
            </w:tcBorders>
          </w:tcPr>
          <w:p w14:paraId="0728C84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Greeting</w:t>
            </w:r>
          </w:p>
        </w:tc>
        <w:tc>
          <w:tcPr>
            <w:tcW w:w="6462" w:type="dxa"/>
            <w:tcBorders>
              <w:top w:val="single" w:sz="4" w:space="0" w:color="000000"/>
              <w:left w:val="single" w:sz="4" w:space="0" w:color="000000"/>
              <w:bottom w:val="single" w:sz="4" w:space="0" w:color="000000"/>
              <w:right w:val="single" w:sz="4" w:space="0" w:color="000000"/>
            </w:tcBorders>
          </w:tcPr>
          <w:p w14:paraId="42980A4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“Good morning, &lt;first name&gt;” [Chào buổi sáng, Thu Hà] with the current weekday and date (dd/mm/yyyy).</w:t>
            </w:r>
          </w:p>
        </w:tc>
      </w:tr>
      <w:tr w:rsidR="00A7506D" w14:paraId="779C2458" w14:textId="77777777">
        <w:tc>
          <w:tcPr>
            <w:tcW w:w="2600" w:type="dxa"/>
            <w:tcBorders>
              <w:top w:val="single" w:sz="4" w:space="0" w:color="000000"/>
              <w:left w:val="single" w:sz="4" w:space="0" w:color="000000"/>
              <w:bottom w:val="single" w:sz="4" w:space="0" w:color="000000"/>
              <w:right w:val="single" w:sz="4" w:space="0" w:color="000000"/>
            </w:tcBorders>
          </w:tcPr>
          <w:p w14:paraId="768BB8F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Pending invitations [Chờ tôi phản hồi lời mời]</w:t>
            </w:r>
          </w:p>
        </w:tc>
        <w:tc>
          <w:tcPr>
            <w:tcW w:w="6462" w:type="dxa"/>
            <w:tcBorders>
              <w:top w:val="single" w:sz="4" w:space="0" w:color="000000"/>
              <w:left w:val="single" w:sz="4" w:space="0" w:color="000000"/>
              <w:bottom w:val="single" w:sz="4" w:space="0" w:color="000000"/>
              <w:right w:val="single" w:sz="4" w:space="0" w:color="000000"/>
            </w:tcBorders>
          </w:tcPr>
          <w:p w14:paraId="69442DC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number of the user’s invitations still Pending; click opens the filtered list.</w:t>
            </w:r>
          </w:p>
        </w:tc>
      </w:tr>
      <w:tr w:rsidR="00A7506D" w14:paraId="0500C4B6" w14:textId="77777777">
        <w:tc>
          <w:tcPr>
            <w:tcW w:w="2600" w:type="dxa"/>
            <w:tcBorders>
              <w:top w:val="single" w:sz="4" w:space="0" w:color="000000"/>
              <w:left w:val="single" w:sz="4" w:space="0" w:color="000000"/>
              <w:bottom w:val="single" w:sz="4" w:space="0" w:color="000000"/>
              <w:right w:val="single" w:sz="4" w:space="0" w:color="000000"/>
            </w:tcBorders>
          </w:tcPr>
          <w:p w14:paraId="3C2B3F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votes [Biểu quyết đang mở]</w:t>
            </w:r>
          </w:p>
        </w:tc>
        <w:tc>
          <w:tcPr>
            <w:tcW w:w="6462" w:type="dxa"/>
            <w:tcBorders>
              <w:top w:val="single" w:sz="4" w:space="0" w:color="000000"/>
              <w:left w:val="single" w:sz="4" w:space="0" w:color="000000"/>
              <w:bottom w:val="single" w:sz="4" w:space="0" w:color="000000"/>
              <w:right w:val="single" w:sz="4" w:space="0" w:color="000000"/>
            </w:tcBorders>
          </w:tcPr>
          <w:p w14:paraId="621CC6B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open Votes in InProgress Meetings for which the user is eligible and has not voted yet.</w:t>
            </w:r>
          </w:p>
        </w:tc>
      </w:tr>
      <w:tr w:rsidR="00A7506D" w14:paraId="631407EE" w14:textId="77777777">
        <w:tc>
          <w:tcPr>
            <w:tcW w:w="2600" w:type="dxa"/>
            <w:tcBorders>
              <w:top w:val="single" w:sz="4" w:space="0" w:color="000000"/>
              <w:left w:val="single" w:sz="4" w:space="0" w:color="000000"/>
              <w:bottom w:val="single" w:sz="4" w:space="0" w:color="000000"/>
              <w:right w:val="single" w:sz="4" w:space="0" w:color="000000"/>
            </w:tcBorders>
          </w:tcPr>
          <w:p w14:paraId="0987264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to sign [Biên bản chờ tôi ký]</w:t>
            </w:r>
          </w:p>
        </w:tc>
        <w:tc>
          <w:tcPr>
            <w:tcW w:w="6462" w:type="dxa"/>
            <w:tcBorders>
              <w:top w:val="single" w:sz="4" w:space="0" w:color="000000"/>
              <w:left w:val="single" w:sz="4" w:space="0" w:color="000000"/>
              <w:bottom w:val="single" w:sz="4" w:space="0" w:color="000000"/>
              <w:right w:val="single" w:sz="4" w:space="0" w:color="000000"/>
            </w:tcBorders>
          </w:tcPr>
          <w:p w14:paraId="20D33E9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minutes Pending Signature on which the user is a designated signer and has not signed.</w:t>
            </w:r>
          </w:p>
        </w:tc>
      </w:tr>
      <w:tr w:rsidR="00A7506D" w14:paraId="53272DE4" w14:textId="77777777">
        <w:tc>
          <w:tcPr>
            <w:tcW w:w="2600" w:type="dxa"/>
            <w:tcBorders>
              <w:top w:val="single" w:sz="4" w:space="0" w:color="000000"/>
              <w:left w:val="single" w:sz="4" w:space="0" w:color="000000"/>
              <w:bottom w:val="single" w:sz="4" w:space="0" w:color="000000"/>
              <w:right w:val="single" w:sz="4" w:space="0" w:color="000000"/>
            </w:tcBorders>
          </w:tcPr>
          <w:p w14:paraId="12812BB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this week [Cuộc họp tuần này]</w:t>
            </w:r>
          </w:p>
        </w:tc>
        <w:tc>
          <w:tcPr>
            <w:tcW w:w="6462" w:type="dxa"/>
            <w:tcBorders>
              <w:top w:val="single" w:sz="4" w:space="0" w:color="000000"/>
              <w:left w:val="single" w:sz="4" w:space="0" w:color="000000"/>
              <w:bottom w:val="single" w:sz="4" w:space="0" w:color="000000"/>
              <w:right w:val="single" w:sz="4" w:space="0" w:color="000000"/>
            </w:tcBorders>
          </w:tcPr>
          <w:p w14:paraId="00763DA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Counter tile: Meetings the user is involved in that are planned in the current week.</w:t>
            </w:r>
          </w:p>
        </w:tc>
      </w:tr>
      <w:tr w:rsidR="00A7506D" w14:paraId="6A86850B" w14:textId="77777777">
        <w:tc>
          <w:tcPr>
            <w:tcW w:w="2600" w:type="dxa"/>
            <w:tcBorders>
              <w:top w:val="single" w:sz="4" w:space="0" w:color="000000"/>
              <w:left w:val="single" w:sz="4" w:space="0" w:color="000000"/>
              <w:bottom w:val="single" w:sz="4" w:space="0" w:color="000000"/>
              <w:right w:val="single" w:sz="4" w:space="0" w:color="000000"/>
            </w:tcBorders>
          </w:tcPr>
          <w:p w14:paraId="21186C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Today [Hôm nay]</w:t>
            </w:r>
          </w:p>
        </w:tc>
        <w:tc>
          <w:tcPr>
            <w:tcW w:w="6462" w:type="dxa"/>
            <w:tcBorders>
              <w:top w:val="single" w:sz="4" w:space="0" w:color="000000"/>
              <w:left w:val="single" w:sz="4" w:space="0" w:color="000000"/>
              <w:bottom w:val="single" w:sz="4" w:space="0" w:color="000000"/>
              <w:right w:val="single" w:sz="4" w:space="0" w:color="000000"/>
            </w:tcBorders>
          </w:tcPr>
          <w:p w14:paraId="4118ABE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Panel of today’s Meetings the user may view (BR-29): planned time range, Meeting title, mode/location and status chip (e.g. Pending Approval [Chờ duyệt], InProgress [Đang họp]).</w:t>
            </w:r>
          </w:p>
        </w:tc>
      </w:tr>
      <w:tr w:rsidR="00A7506D" w14:paraId="228C48B0" w14:textId="77777777">
        <w:tc>
          <w:tcPr>
            <w:tcW w:w="2600" w:type="dxa"/>
            <w:tcBorders>
              <w:top w:val="single" w:sz="4" w:space="0" w:color="000000"/>
              <w:left w:val="single" w:sz="4" w:space="0" w:color="000000"/>
              <w:bottom w:val="single" w:sz="4" w:space="0" w:color="000000"/>
              <w:right w:val="single" w:sz="4" w:space="0" w:color="000000"/>
            </w:tcBorders>
          </w:tcPr>
          <w:p w14:paraId="45AADA9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4690229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on a row whose Meeting is InProgress; opens the Meeting Lobby (8.1). Room entry follows the Meeting mode and the user’s access (UC-37).</w:t>
            </w:r>
          </w:p>
        </w:tc>
      </w:tr>
      <w:tr w:rsidR="00A7506D" w14:paraId="593E6D08" w14:textId="77777777">
        <w:tc>
          <w:tcPr>
            <w:tcW w:w="2600" w:type="dxa"/>
            <w:tcBorders>
              <w:top w:val="single" w:sz="4" w:space="0" w:color="000000"/>
              <w:left w:val="single" w:sz="4" w:space="0" w:color="000000"/>
              <w:bottom w:val="single" w:sz="4" w:space="0" w:color="000000"/>
              <w:right w:val="single" w:sz="4" w:space="0" w:color="000000"/>
            </w:tcBorders>
          </w:tcPr>
          <w:p w14:paraId="7ACD3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calendar [Mở lịch ›]</w:t>
            </w:r>
          </w:p>
        </w:tc>
        <w:tc>
          <w:tcPr>
            <w:tcW w:w="6462" w:type="dxa"/>
            <w:tcBorders>
              <w:top w:val="single" w:sz="4" w:space="0" w:color="000000"/>
              <w:left w:val="single" w:sz="4" w:space="0" w:color="000000"/>
              <w:bottom w:val="single" w:sz="4" w:space="0" w:color="000000"/>
              <w:right w:val="single" w:sz="4" w:space="0" w:color="000000"/>
            </w:tcBorders>
          </w:tcPr>
          <w:p w14:paraId="2E3C456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Link; opens the Meeting Calendar – Calendar View.</w:t>
            </w:r>
          </w:p>
        </w:tc>
      </w:tr>
      <w:tr w:rsidR="00A7506D" w14:paraId="458BACEE" w14:textId="77777777">
        <w:tc>
          <w:tcPr>
            <w:tcW w:w="2600" w:type="dxa"/>
            <w:tcBorders>
              <w:top w:val="single" w:sz="4" w:space="0" w:color="000000"/>
              <w:left w:val="single" w:sz="4" w:space="0" w:color="000000"/>
              <w:bottom w:val="single" w:sz="4" w:space="0" w:color="000000"/>
              <w:right w:val="single" w:sz="4" w:space="0" w:color="000000"/>
            </w:tcBorders>
          </w:tcPr>
          <w:p w14:paraId="4AE9C11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Waiting tasks [Việc đang chờ bạn]</w:t>
            </w:r>
          </w:p>
        </w:tc>
        <w:tc>
          <w:tcPr>
            <w:tcW w:w="6462" w:type="dxa"/>
            <w:tcBorders>
              <w:top w:val="single" w:sz="4" w:space="0" w:color="000000"/>
              <w:left w:val="single" w:sz="4" w:space="0" w:color="000000"/>
              <w:bottom w:val="single" w:sz="4" w:space="0" w:color="000000"/>
              <w:right w:val="single" w:sz="4" w:space="0" w:color="000000"/>
            </w:tcBorders>
          </w:tcPr>
          <w:p w14:paraId="04A192DC"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9"/>
                <w:id w:val="1098692865"/>
              </w:sdtPr>
              <w:sdtEndPr/>
              <w:sdtContent>
                <w:r>
                  <w:rPr>
                    <w:rFonts w:ascii="Times New Roman" w:eastAsia="Times New Roman" w:hAnsi="Times New Roman" w:cs="Times New Roman"/>
                    <w:color w:val="444444"/>
                  </w:rPr>
                  <w:t>List of the user’s own pending actions, each with title, context and action button: Sign minutes [Ký biên b</w:t>
                </w:r>
                <w:r>
                  <w:rPr>
                    <w:rFonts w:ascii="Times New Roman" w:eastAsia="Times New Roman" w:hAnsi="Times New Roman" w:cs="Times New Roman"/>
                    <w:color w:val="444444"/>
                  </w:rPr>
                  <w:t>ả</w:t>
                </w:r>
                <w:r>
                  <w:rPr>
                    <w:rFonts w:ascii="Times New Roman" w:eastAsia="Times New Roman" w:hAnsi="Times New Roman" w:cs="Times New Roman"/>
                    <w:color w:val="444444"/>
                  </w:rPr>
                  <w:t>n] → Sign [Ký] (12.2); Vote [B</w:t>
                </w:r>
                <w:r>
                  <w:rPr>
                    <w:rFonts w:ascii="Times New Roman" w:eastAsia="Times New Roman" w:hAnsi="Times New Roman" w:cs="Times New Roman"/>
                    <w:color w:val="444444"/>
                  </w:rPr>
                  <w:t>ỏ</w:t>
                </w:r>
                <w:r>
                  <w:rPr>
                    <w:rFonts w:ascii="Times New Roman" w:eastAsia="Times New Roman" w:hAnsi="Times New Roman" w:cs="Times New Roman"/>
                    <w:color w:val="444444"/>
                  </w:rPr>
                  <w:t xml:space="preserve"> phi</w:t>
                </w:r>
                <w:r>
                  <w:rPr>
                    <w:rFonts w:ascii="Times New Roman" w:eastAsia="Times New Roman" w:hAnsi="Times New Roman" w:cs="Times New Roman"/>
                    <w:color w:val="444444"/>
                  </w:rPr>
                  <w:t>ế</w:t>
                </w:r>
                <w:r>
                  <w:rPr>
                    <w:rFonts w:ascii="Times New Roman" w:eastAsia="Times New Roman" w:hAnsi="Times New Roman" w:cs="Times New Roman"/>
                    <w:color w:val="444444"/>
                  </w:rPr>
                  <w:t>u] → Vote (11.3); Respond to invitation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l</w:t>
                </w:r>
                <w:r>
                  <w:rPr>
                    <w:rFonts w:ascii="Times New Roman" w:eastAsia="Times New Roman" w:hAnsi="Times New Roman" w:cs="Times New Roman"/>
                    <w:color w:val="444444"/>
                  </w:rPr>
                  <w:t>ờ</w:t>
                </w:r>
                <w:r>
                  <w:rPr>
                    <w:rFonts w:ascii="Times New Roman" w:eastAsia="Times New Roman" w:hAnsi="Times New Roman" w:cs="Times New Roman"/>
                    <w:color w:val="444444"/>
                  </w:rPr>
                  <w:t>i m</w:t>
                </w:r>
                <w:r>
                  <w:rPr>
                    <w:rFonts w:ascii="Times New Roman" w:eastAsia="Times New Roman" w:hAnsi="Times New Roman" w:cs="Times New Roman"/>
                    <w:color w:val="444444"/>
                  </w:rPr>
                  <w:t>ờ</w:t>
                </w:r>
                <w:r>
                  <w:rPr>
                    <w:rFonts w:ascii="Times New Roman" w:eastAsia="Times New Roman" w:hAnsi="Times New Roman" w:cs="Times New Roman"/>
                    <w:color w:val="444444"/>
                  </w:rPr>
                  <w:t>i] → Respond [Ph</w:t>
                </w:r>
                <w:r>
                  <w:rPr>
                    <w:rFonts w:ascii="Times New Roman" w:eastAsia="Times New Roman" w:hAnsi="Times New Roman" w:cs="Times New Roman"/>
                    <w:color w:val="444444"/>
                  </w:rPr>
                  <w:t>ả</w:t>
                </w:r>
                <w:r>
                  <w:rPr>
                    <w:rFonts w:ascii="Times New Roman" w:eastAsia="Times New Roman" w:hAnsi="Times New Roman" w:cs="Times New Roman"/>
                    <w:color w:val="444444"/>
                  </w:rPr>
                  <w:t>n h</w:t>
                </w:r>
                <w:r>
                  <w:rPr>
                    <w:rFonts w:ascii="Times New Roman" w:eastAsia="Times New Roman" w:hAnsi="Times New Roman" w:cs="Times New Roman"/>
                    <w:color w:val="444444"/>
                  </w:rPr>
                  <w:t>ồ</w:t>
                </w:r>
                <w:r>
                  <w:rPr>
                    <w:rFonts w:ascii="Times New Roman" w:eastAsia="Times New Roman" w:hAnsi="Times New Roman" w:cs="Times New Roman"/>
                    <w:color w:val="444444"/>
                  </w:rPr>
                  <w:t>i] (6.4); Assign speakers [Gán ngư</w:t>
                </w:r>
                <w:r>
                  <w:rPr>
                    <w:rFonts w:ascii="Times New Roman" w:eastAsia="Times New Roman" w:hAnsi="Times New Roman" w:cs="Times New Roman"/>
                    <w:color w:val="444444"/>
                  </w:rPr>
                  <w:t>ờ</w:t>
                </w:r>
                <w:r>
                  <w:rPr>
                    <w:rFonts w:ascii="Times New Roman" w:eastAsia="Times New Roman" w:hAnsi="Times New Roman" w:cs="Times New Roman"/>
                    <w:color w:val="444444"/>
                  </w:rPr>
                  <w:t>i nói] → Open [M</w:t>
                </w:r>
                <w:r>
                  <w:rPr>
                    <w:rFonts w:ascii="Times New Roman" w:eastAsia="Times New Roman" w:hAnsi="Times New Roman" w:cs="Times New Roman"/>
                    <w:color w:val="444444"/>
                  </w:rPr>
                  <w:t>ở</w:t>
                </w:r>
                <w:r>
                  <w:rPr>
                    <w:rFonts w:ascii="Times New Roman" w:eastAsia="Times New Roman" w:hAnsi="Times New Roman" w:cs="Times New Roman"/>
                    <w:color w:val="444444"/>
                  </w:rPr>
                  <w:t>] (10.1). Only tasks of the signed-in user are listed.</w:t>
                </w:r>
              </w:sdtContent>
            </w:sdt>
          </w:p>
        </w:tc>
      </w:tr>
      <w:tr w:rsidR="00A7506D" w14:paraId="2E020FAE" w14:textId="77777777">
        <w:tc>
          <w:tcPr>
            <w:tcW w:w="2600" w:type="dxa"/>
            <w:tcBorders>
              <w:top w:val="single" w:sz="4" w:space="0" w:color="000000"/>
              <w:left w:val="single" w:sz="4" w:space="0" w:color="000000"/>
              <w:bottom w:val="single" w:sz="4" w:space="0" w:color="000000"/>
              <w:right w:val="single" w:sz="4" w:space="0" w:color="000000"/>
            </w:tcBorders>
          </w:tcPr>
          <w:p w14:paraId="1A760A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Empty state</w:t>
            </w:r>
          </w:p>
        </w:tc>
        <w:tc>
          <w:tcPr>
            <w:tcW w:w="6462" w:type="dxa"/>
            <w:tcBorders>
              <w:top w:val="single" w:sz="4" w:space="0" w:color="000000"/>
              <w:left w:val="single" w:sz="4" w:space="0" w:color="000000"/>
              <w:bottom w:val="single" w:sz="4" w:space="0" w:color="000000"/>
              <w:right w:val="single" w:sz="4" w:space="0" w:color="000000"/>
            </w:tcBorders>
          </w:tcPr>
          <w:p w14:paraId="3D778A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When a panel has nothing to show it displays a short “nothing waiting” text instead of the list.</w:t>
            </w:r>
          </w:p>
        </w:tc>
      </w:tr>
    </w:tbl>
    <w:p w14:paraId="2020604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51A4402" w14:textId="77777777" w:rsidR="00A7506D" w:rsidRDefault="00DF34F2">
      <w:pPr>
        <w:pStyle w:val="Heading3"/>
      </w:pPr>
      <w:bookmarkStart w:id="173" w:name="_Toc242699753"/>
      <w:r>
        <w:rPr>
          <w:rFonts w:ascii="Times New Roman" w:hAnsi="Times New Roman" w:eastAsia="Times New Roman" w:cs="Times New Roman"/>
        </w:rPr>
        <w:lastRenderedPageBreak/>
        <w:t>14.2 Meeting Workspace</w:t>
      </w:r>
      <w:bookmarkEnd w:id="173"/>
    </w:p>
    <w:p w14:paraId="2BAFCDC1"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55ED375A" wp14:editId="087148C5">
            <wp:extent cx="5669280" cy="3543300"/>
            <wp:effectExtent l="0" t="0" r="0" b="0"/>
            <wp:docPr id="21335900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73"/>
                    <a:srcRect/>
                    <a:stretch>
                      <a:fillRect/>
                    </a:stretch>
                  </pic:blipFill>
                  <pic:spPr>
                    <a:xfrm>
                      <a:off x="0" y="0"/>
                      <a:ext cx="5669280" cy="3543300"/>
                    </a:xfrm>
                    <a:prstGeom prst="rect">
                      <a:avLst/>
                    </a:prstGeom>
                    <a:ln/>
                  </pic:spPr>
                </pic:pic>
              </a:graphicData>
            </a:graphic>
          </wp:inline>
        </w:drawing>
      </w:r>
    </w:p>
    <w:p w14:paraId="12753477"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56A7A6B"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When a Meeting is InProgress, its General Information tab turns into the Meeting Workspace. It is designed mainly for people attending in the meeting room in person, without joining the online room: it shows the Agenda Item being discussed, its documents, the next item and any open Vote, and offers a private note pad. Online attendees can join the room from the same screen (UC-69, UC-26, UC-32c, UC-52a, UC-55, UC-37).</w:t>
      </w:r>
    </w:p>
    <w:p w14:paraId="50E735C2"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Chair, Secretary and Participant to:</w:t>
      </w:r>
    </w:p>
    <w:p w14:paraId="510639F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Meeting Workspace: </w:t>
      </w:r>
      <w:r>
        <w:rPr>
          <w:rFonts w:ascii="Times New Roman" w:eastAsia="Times New Roman" w:hAnsi="Times New Roman" w:cs="Times New Roman"/>
          <w:color w:val="000000"/>
        </w:rPr>
        <w:t>view the live status, actual start time and elapsed time of the Meeting (UC-69).</w:t>
      </w:r>
    </w:p>
    <w:p w14:paraId="76EB183D"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Current Agenda Item: </w:t>
      </w:r>
      <w:r>
        <w:rPr>
          <w:rFonts w:ascii="Times New Roman" w:eastAsia="Times New Roman" w:hAnsi="Times New Roman" w:cs="Times New Roman"/>
          <w:color w:val="000000"/>
        </w:rPr>
        <w:t>view the item being discussed, its presenter, planned duration and actual start, and the next item (UC-26).</w:t>
      </w:r>
    </w:p>
    <w:p w14:paraId="340DD5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Open Agenda Item Documents: </w:t>
      </w:r>
      <w:r>
        <w:rPr>
          <w:rFonts w:ascii="Times New Roman" w:eastAsia="Times New Roman" w:hAnsi="Times New Roman" w:cs="Times New Roman"/>
          <w:color w:val="000000"/>
        </w:rPr>
        <w:t>click a document chip to open it in the Document Viewer (UC-32c).</w:t>
      </w:r>
    </w:p>
    <w:p w14:paraId="11D7589A"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Cast Vote: </w:t>
      </w:r>
      <w:r>
        <w:rPr>
          <w:rFonts w:ascii="Times New Roman" w:eastAsia="Times New Roman" w:hAnsi="Times New Roman" w:cs="Times New Roman"/>
          <w:color w:val="000000"/>
        </w:rPr>
        <w:t>see the open Vote and click “Vote” to cast a ballot (UC-52a, UC-55).</w:t>
      </w:r>
    </w:p>
    <w:p w14:paraId="0D6ED1E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Join Meeting Room: </w:t>
      </w:r>
      <w:r>
        <w:rPr>
          <w:rFonts w:ascii="Times New Roman" w:eastAsia="Times New Roman" w:hAnsi="Times New Roman" w:cs="Times New Roman"/>
          <w:color w:val="000000"/>
        </w:rPr>
        <w:t>click “Join meeting room” to enter the online room (UC-37).</w:t>
      </w:r>
    </w:p>
    <w:p w14:paraId="6F7863F6"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On the screen, s/he can also:</w:t>
      </w:r>
    </w:p>
    <w:p w14:paraId="789FBFA9"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Write Personal Notes: </w:t>
      </w:r>
      <w:r>
        <w:rPr>
          <w:rFonts w:ascii="Times New Roman" w:eastAsia="Times New Roman" w:hAnsi="Times New Roman" w:cs="Times New Roman"/>
          <w:color w:val="000000"/>
        </w:rPr>
        <w:t>type private notes in “My notes”, visible only to the author.</w:t>
      </w:r>
    </w:p>
    <w:p w14:paraId="2388BACB"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d"/>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299349D6"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4F72D6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038BE9C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36F678BE" w14:textId="77777777">
        <w:tc>
          <w:tcPr>
            <w:tcW w:w="2600" w:type="dxa"/>
            <w:tcBorders>
              <w:top w:val="single" w:sz="4" w:space="0" w:color="000000"/>
              <w:left w:val="single" w:sz="4" w:space="0" w:color="000000"/>
              <w:bottom w:val="single" w:sz="4" w:space="0" w:color="000000"/>
              <w:right w:val="single" w:sz="4" w:space="0" w:color="000000"/>
            </w:tcBorders>
          </w:tcPr>
          <w:p w14:paraId="12845D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 header</w:t>
            </w:r>
          </w:p>
        </w:tc>
        <w:tc>
          <w:tcPr>
            <w:tcW w:w="6462" w:type="dxa"/>
            <w:tcBorders>
              <w:top w:val="single" w:sz="4" w:space="0" w:color="000000"/>
              <w:left w:val="single" w:sz="4" w:space="0" w:color="000000"/>
              <w:bottom w:val="single" w:sz="4" w:space="0" w:color="000000"/>
              <w:right w:val="single" w:sz="4" w:space="0" w:color="000000"/>
            </w:tcBorders>
          </w:tcPr>
          <w:p w14:paraId="7B02D6C7"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Meeting title, status InProgress [Đang họp], confidentiality chip (e.g. Confidential [Mật]), actual start time, mode and location (“Trực tiếp · Phòng họp A3, tầng 5”).</w:t>
            </w:r>
          </w:p>
        </w:tc>
      </w:tr>
      <w:tr w:rsidR="00A7506D" w14:paraId="5D9BC995" w14:textId="77777777">
        <w:tc>
          <w:tcPr>
            <w:tcW w:w="2600" w:type="dxa"/>
            <w:tcBorders>
              <w:top w:val="single" w:sz="4" w:space="0" w:color="000000"/>
              <w:left w:val="single" w:sz="4" w:space="0" w:color="000000"/>
              <w:bottom w:val="single" w:sz="4" w:space="0" w:color="000000"/>
              <w:right w:val="single" w:sz="4" w:space="0" w:color="000000"/>
            </w:tcBorders>
          </w:tcPr>
          <w:p w14:paraId="2882F2F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lastRenderedPageBreak/>
              <w:t>Live banner</w:t>
            </w:r>
          </w:p>
        </w:tc>
        <w:tc>
          <w:tcPr>
            <w:tcW w:w="6462" w:type="dxa"/>
            <w:tcBorders>
              <w:top w:val="single" w:sz="4" w:space="0" w:color="000000"/>
              <w:left w:val="single" w:sz="4" w:space="0" w:color="000000"/>
              <w:bottom w:val="single" w:sz="4" w:space="0" w:color="000000"/>
              <w:right w:val="single" w:sz="4" w:space="0" w:color="000000"/>
            </w:tcBorders>
          </w:tcPr>
          <w:p w14:paraId="42AF63F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Status chip InProgress with “Bắt đầu 13:02 · đã họp 45 phút” (actual start and elapsed time, updated live).</w:t>
            </w:r>
          </w:p>
        </w:tc>
      </w:tr>
      <w:tr w:rsidR="00A7506D" w14:paraId="4D63E97F" w14:textId="77777777">
        <w:tc>
          <w:tcPr>
            <w:tcW w:w="2600" w:type="dxa"/>
            <w:tcBorders>
              <w:top w:val="single" w:sz="4" w:space="0" w:color="000000"/>
              <w:left w:val="single" w:sz="4" w:space="0" w:color="000000"/>
              <w:bottom w:val="single" w:sz="4" w:space="0" w:color="000000"/>
              <w:right w:val="single" w:sz="4" w:space="0" w:color="000000"/>
            </w:tcBorders>
          </w:tcPr>
          <w:p w14:paraId="3C914FD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Join meeting room [Vào phòng họp]</w:t>
            </w:r>
          </w:p>
        </w:tc>
        <w:tc>
          <w:tcPr>
            <w:tcW w:w="6462" w:type="dxa"/>
            <w:tcBorders>
              <w:top w:val="single" w:sz="4" w:space="0" w:color="000000"/>
              <w:left w:val="single" w:sz="4" w:space="0" w:color="000000"/>
              <w:bottom w:val="single" w:sz="4" w:space="0" w:color="000000"/>
              <w:right w:val="single" w:sz="4" w:space="0" w:color="000000"/>
            </w:tcBorders>
          </w:tcPr>
          <w:p w14:paraId="2DAFD3FA"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Primary button; opens the Meeting Lobby (8.1). Available only for an Online or Hybrid Meeting the user is invited to (UC-37).</w:t>
            </w:r>
          </w:p>
        </w:tc>
      </w:tr>
      <w:tr w:rsidR="00A7506D" w14:paraId="0F90E395" w14:textId="77777777">
        <w:tc>
          <w:tcPr>
            <w:tcW w:w="2600" w:type="dxa"/>
            <w:tcBorders>
              <w:top w:val="single" w:sz="4" w:space="0" w:color="000000"/>
              <w:left w:val="single" w:sz="4" w:space="0" w:color="000000"/>
              <w:bottom w:val="single" w:sz="4" w:space="0" w:color="000000"/>
              <w:right w:val="single" w:sz="4" w:space="0" w:color="000000"/>
            </w:tcBorders>
          </w:tcPr>
          <w:p w14:paraId="0D01988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Current item [Mục đang thảo luận]</w:t>
            </w:r>
          </w:p>
        </w:tc>
        <w:tc>
          <w:tcPr>
            <w:tcW w:w="6462" w:type="dxa"/>
            <w:tcBorders>
              <w:top w:val="single" w:sz="4" w:space="0" w:color="000000"/>
              <w:left w:val="single" w:sz="4" w:space="0" w:color="000000"/>
              <w:bottom w:val="single" w:sz="4" w:space="0" w:color="000000"/>
              <w:right w:val="single" w:sz="4" w:space="0" w:color="000000"/>
            </w:tcBorders>
          </w:tcPr>
          <w:p w14:paraId="1144983C"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and title of the current Agenda Item set by the Chair, presenter, planned duration and actual start (“Phạm Thị Lan · 40 phút · bắt đầu 13:12”).</w:t>
            </w:r>
          </w:p>
        </w:tc>
      </w:tr>
      <w:tr w:rsidR="00A7506D" w14:paraId="6C4AAA8E" w14:textId="77777777">
        <w:tc>
          <w:tcPr>
            <w:tcW w:w="2600" w:type="dxa"/>
            <w:tcBorders>
              <w:top w:val="single" w:sz="4" w:space="0" w:color="000000"/>
              <w:left w:val="single" w:sz="4" w:space="0" w:color="000000"/>
              <w:bottom w:val="single" w:sz="4" w:space="0" w:color="000000"/>
              <w:right w:val="single" w:sz="4" w:space="0" w:color="000000"/>
            </w:tcBorders>
          </w:tcPr>
          <w:p w14:paraId="44777D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Item documents</w:t>
            </w:r>
          </w:p>
        </w:tc>
        <w:tc>
          <w:tcPr>
            <w:tcW w:w="6462" w:type="dxa"/>
            <w:tcBorders>
              <w:top w:val="single" w:sz="4" w:space="0" w:color="000000"/>
              <w:left w:val="single" w:sz="4" w:space="0" w:color="000000"/>
              <w:bottom w:val="single" w:sz="4" w:space="0" w:color="000000"/>
              <w:right w:val="single" w:sz="4" w:space="0" w:color="000000"/>
            </w:tcBorders>
          </w:tcPr>
          <w:p w14:paraId="3726F32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Chips with file name (e.g. “Ke-hoach-kinh-doanh-2027.docx”); click opens the Document Viewer – Preview &amp; Comments.</w:t>
            </w:r>
          </w:p>
        </w:tc>
      </w:tr>
      <w:tr w:rsidR="00A7506D" w14:paraId="5DBA8436" w14:textId="77777777">
        <w:tc>
          <w:tcPr>
            <w:tcW w:w="2600" w:type="dxa"/>
            <w:tcBorders>
              <w:top w:val="single" w:sz="4" w:space="0" w:color="000000"/>
              <w:left w:val="single" w:sz="4" w:space="0" w:color="000000"/>
              <w:bottom w:val="single" w:sz="4" w:space="0" w:color="000000"/>
              <w:right w:val="single" w:sz="4" w:space="0" w:color="000000"/>
            </w:tcBorders>
          </w:tcPr>
          <w:p w14:paraId="077DFAC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Next [Tiếp theo]</w:t>
            </w:r>
          </w:p>
        </w:tc>
        <w:tc>
          <w:tcPr>
            <w:tcW w:w="6462" w:type="dxa"/>
            <w:tcBorders>
              <w:top w:val="single" w:sz="4" w:space="0" w:color="000000"/>
              <w:left w:val="single" w:sz="4" w:space="0" w:color="000000"/>
              <w:bottom w:val="single" w:sz="4" w:space="0" w:color="000000"/>
              <w:right w:val="single" w:sz="4" w:space="0" w:color="000000"/>
            </w:tcBorders>
          </w:tcPr>
          <w:p w14:paraId="070B7600"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Read-only: order, title and presenter of the next Agenda Item.</w:t>
            </w:r>
          </w:p>
        </w:tc>
      </w:tr>
      <w:tr w:rsidR="00A7506D" w14:paraId="4443EF18" w14:textId="77777777">
        <w:tc>
          <w:tcPr>
            <w:tcW w:w="2600" w:type="dxa"/>
            <w:tcBorders>
              <w:top w:val="single" w:sz="4" w:space="0" w:color="000000"/>
              <w:left w:val="single" w:sz="4" w:space="0" w:color="000000"/>
              <w:bottom w:val="single" w:sz="4" w:space="0" w:color="000000"/>
              <w:right w:val="single" w:sz="4" w:space="0" w:color="000000"/>
            </w:tcBorders>
          </w:tcPr>
          <w:p w14:paraId="576EFDE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Open vote card [Biểu quyết]</w:t>
            </w:r>
          </w:p>
        </w:tc>
        <w:tc>
          <w:tcPr>
            <w:tcW w:w="6462" w:type="dxa"/>
            <w:tcBorders>
              <w:top w:val="single" w:sz="4" w:space="0" w:color="000000"/>
              <w:left w:val="single" w:sz="4" w:space="0" w:color="000000"/>
              <w:bottom w:val="single" w:sz="4" w:space="0" w:color="000000"/>
              <w:right w:val="single" w:sz="4" w:space="0" w:color="000000"/>
            </w:tcBorders>
          </w:tcPr>
          <w:p w14:paraId="580EA104"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Shown only while a Vote is Open: chip Open [Đang mở] and the motion text.</w:t>
            </w:r>
          </w:p>
        </w:tc>
      </w:tr>
      <w:tr w:rsidR="00A7506D" w14:paraId="1C4781E6" w14:textId="77777777">
        <w:tc>
          <w:tcPr>
            <w:tcW w:w="2600" w:type="dxa"/>
            <w:tcBorders>
              <w:top w:val="single" w:sz="4" w:space="0" w:color="000000"/>
              <w:left w:val="single" w:sz="4" w:space="0" w:color="000000"/>
              <w:bottom w:val="single" w:sz="4" w:space="0" w:color="000000"/>
              <w:right w:val="single" w:sz="4" w:space="0" w:color="000000"/>
            </w:tcBorders>
          </w:tcPr>
          <w:p w14:paraId="7D384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Vote [Bỏ phiếu]</w:t>
            </w:r>
          </w:p>
        </w:tc>
        <w:tc>
          <w:tcPr>
            <w:tcW w:w="6462" w:type="dxa"/>
            <w:tcBorders>
              <w:top w:val="single" w:sz="4" w:space="0" w:color="000000"/>
              <w:left w:val="single" w:sz="4" w:space="0" w:color="000000"/>
              <w:bottom w:val="single" w:sz="4" w:space="0" w:color="000000"/>
              <w:right w:val="single" w:sz="4" w:space="0" w:color="000000"/>
            </w:tcBorders>
          </w:tcPr>
          <w:p w14:paraId="7221F8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 xml:space="preserve">Primary button, shown only to users on the eligible list fixed when the Vote opened (current holders of the meeting roles the Chair selected, verified Guests included when Guest is selected) who have not voted yet; opens Cast Vote (11.3) (BR-160, BR-165, BR-190).</w:t>
            </w:r>
          </w:p>
        </w:tc>
      </w:tr>
      <w:tr w:rsidR="00A7506D" w14:paraId="64F02731" w14:textId="77777777">
        <w:tc>
          <w:tcPr>
            <w:tcW w:w="2600" w:type="dxa"/>
            <w:tcBorders>
              <w:top w:val="single" w:sz="4" w:space="0" w:color="000000"/>
              <w:left w:val="single" w:sz="4" w:space="0" w:color="000000"/>
              <w:bottom w:val="single" w:sz="4" w:space="0" w:color="000000"/>
              <w:right w:val="single" w:sz="4" w:space="0" w:color="000000"/>
            </w:tcBorders>
          </w:tcPr>
          <w:p w14:paraId="7E4F12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My notes [Ghi chú của tôi]</w:t>
            </w:r>
          </w:p>
        </w:tc>
        <w:tc>
          <w:tcPr>
            <w:tcW w:w="6462" w:type="dxa"/>
            <w:tcBorders>
              <w:top w:val="single" w:sz="4" w:space="0" w:color="000000"/>
              <w:left w:val="single" w:sz="4" w:space="0" w:color="000000"/>
              <w:bottom w:val="single" w:sz="4" w:space="0" w:color="000000"/>
              <w:right w:val="single" w:sz="4" w:space="0" w:color="000000"/>
            </w:tcBorders>
          </w:tcPr>
          <w:p w14:paraId="3A9799B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Multi-line text input, optional, saved automatically; hint “Chỉ mình bạn thấy.” – visible only to the author and not part of the minutes.</w:t>
            </w:r>
          </w:p>
        </w:tc>
      </w:tr>
    </w:tbl>
    <w:p w14:paraId="6C1C615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17CFE91B" w14:textId="77777777" w:rsidR="00A7506D" w:rsidRDefault="00DF34F2">
      <w:pPr>
        <w:pStyle w:val="Heading2"/>
      </w:pPr>
      <w:bookmarkStart w:id="174" w:name="_Toc242699754"/>
      <w:r>
        <w:rPr>
          <w:rFonts w:ascii="Times New Roman" w:hAnsi="Times New Roman" w:eastAsia="Times New Roman" w:cs="Times New Roman"/>
        </w:rPr>
        <w:t>15. FE-15 – Reporting &amp; Statistics</w:t>
      </w:r>
      <w:bookmarkEnd w:id="174"/>
    </w:p>
    <w:p w14:paraId="1E2E6CD4" w14:textId="77777777" w:rsidR="00A7506D" w:rsidRDefault="00DF34F2">
      <w:pPr>
        <w:pStyle w:val="Heading3"/>
      </w:pPr>
      <w:bookmarkStart w:id="175" w:name="_Toc242699755"/>
      <w:r>
        <w:rPr>
          <w:rFonts w:ascii="Times New Roman" w:hAnsi="Times New Roman" w:eastAsia="Times New Roman" w:cs="Times New Roman"/>
        </w:rPr>
        <w:t>15.1 Reports &amp; Statistics</w:t>
      </w:r>
      <w:bookmarkEnd w:id="175"/>
    </w:p>
    <w:p w14:paraId="7611C772" w14:textId="77777777" w:rsidR="00A7506D" w:rsidRDefault="00DF34F2">
      <w:pPr>
        <w:pBdr>
          <w:top w:val="nil"/>
          <w:left w:val="nil"/>
          <w:bottom w:val="nil"/>
          <w:right w:val="nil"/>
          <w:between w:val="nil"/>
        </w:pBdr>
        <w:jc w:val="center"/>
        <w:rPr>
          <w:rFonts w:ascii="Times New Roman" w:eastAsia="Times New Roman" w:hAnsi="Times New Roman" w:cs="Times New Roman"/>
          <w:color w:val="000000"/>
        </w:rPr>
      </w:pPr>
      <w:r>
        <w:rPr>
          <w:rFonts w:ascii="Times New Roman" w:eastAsia="Times New Roman" w:hAnsi="Times New Roman" w:cs="Times New Roman"/>
          <w:noProof/>
          <w:color w:val="000000"/>
        </w:rPr>
        <w:drawing>
          <wp:inline distT="0" distB="0" distL="0" distR="0" wp14:anchorId="7D017592" wp14:editId="3C08513C">
            <wp:extent cx="5669280" cy="3549205"/>
            <wp:effectExtent l="0" t="0" r="0" b="0"/>
            <wp:docPr id="2133590030"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74"/>
                    <a:srcRect/>
                    <a:stretch>
                      <a:fillRect/>
                    </a:stretch>
                  </pic:blipFill>
                  <pic:spPr>
                    <a:xfrm>
                      <a:off x="0" y="0"/>
                      <a:ext cx="5669280" cy="3549205"/>
                    </a:xfrm>
                    <a:prstGeom prst="rect">
                      <a:avLst/>
                    </a:prstGeom>
                    <a:ln/>
                  </pic:spPr>
                </pic:pic>
              </a:graphicData>
            </a:graphic>
          </wp:inline>
        </w:drawing>
      </w:r>
    </w:p>
    <w:p w14:paraId="231D56BA"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3794F03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The Reports &amp; Statistics screen is reached from Reports [Báo cáo] in the sidebar. It shows key figures on Meetings for a selected period, a monthly chart and a breakdown by Meeting status, and exports the same report. The System Admin sees system-wide data; other users see only Meetings within their own scope (UC-70a, UC-70b).</w:t>
      </w:r>
    </w:p>
    <w:p w14:paraId="67D0553B" w14:textId="77777777" w:rsidR="00A7506D" w:rsidRDefault="00DF34F2">
      <w:pPr>
        <w:pBdr>
          <w:top w:val="nil"/>
          <w:left w:val="nil"/>
          <w:bottom w:val="nil"/>
          <w:right w:val="nil"/>
          <w:between w:val="nil"/>
        </w:pBdr>
        <w:spacing w:after="6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screen allows the System Admin, Meeting Organizer, Meeting Approver, Chair, Secretary and Participant (within their own scope) to:</w:t>
      </w:r>
    </w:p>
    <w:p w14:paraId="3E629DD0"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View Reports &amp; Statistics: </w:t>
      </w:r>
      <w:r>
        <w:rPr>
          <w:rFonts w:ascii="Times New Roman" w:eastAsia="Times New Roman" w:hAnsi="Times New Roman" w:cs="Times New Roman"/>
          <w:color w:val="000000"/>
        </w:rPr>
        <w:t>view the key figures, the meetings-per-month chart and the status breakdown for the selected period (UC-70a).</w:t>
      </w:r>
    </w:p>
    <w:p w14:paraId="684D052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Change Report Period: </w:t>
      </w:r>
      <w:r>
        <w:rPr>
          <w:rFonts w:ascii="Times New Roman" w:eastAsia="Times New Roman" w:hAnsi="Times New Roman" w:cs="Times New Roman"/>
          <w:color w:val="000000"/>
        </w:rPr>
        <w:t>pick a start and end date; all figures are recalculated (UC-70a).</w:t>
      </w:r>
    </w:p>
    <w:p w14:paraId="6DCCC6FF"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Export Report: </w:t>
      </w:r>
      <w:r>
        <w:rPr>
          <w:rFonts w:ascii="Times New Roman" w:eastAsia="Times New Roman" w:hAnsi="Times New Roman" w:cs="Times New Roman"/>
          <w:color w:val="000000"/>
        </w:rPr>
        <w:t>click “Export Excel” or “Export PDF” to download the report for the current period (UC-70b).</w:t>
      </w:r>
    </w:p>
    <w:p w14:paraId="63FB0631" w14:textId="77777777" w:rsidR="00A7506D" w:rsidRDefault="00DF34F2">
      <w:pPr>
        <w:pBdr>
          <w:top w:val="nil"/>
          <w:left w:val="nil"/>
          <w:bottom w:val="nil"/>
          <w:right w:val="nil"/>
          <w:between w:val="nil"/>
        </w:pBdr>
        <w:spacing w:before="120" w:after="6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Field Description</w:t>
      </w:r>
    </w:p>
    <w:tbl>
      <w:tblPr>
        <w:tblStyle w:val="affffffffffffffffffffffffffffffffffffffffffffffffffffe"/>
        <w:tblW w:w="9062" w:type="dxa"/>
        <w:tblInd w:w="-2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462"/>
      </w:tblGrid>
      <w:tr w:rsidR="00A7506D" w14:paraId="07B29CA7" w14:textId="77777777">
        <w:tc>
          <w:tcPr>
            <w:tcW w:w="2600" w:type="dxa"/>
            <w:tcBorders>
              <w:top w:val="single" w:sz="4" w:space="0" w:color="000000"/>
              <w:left w:val="single" w:sz="4" w:space="0" w:color="000000"/>
              <w:bottom w:val="single" w:sz="4" w:space="0" w:color="000000"/>
              <w:right w:val="single" w:sz="4" w:space="0" w:color="000000"/>
            </w:tcBorders>
            <w:shd w:val="clear" w:color="auto" w:fill="FBE4D5"/>
          </w:tcPr>
          <w:p w14:paraId="302972D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Field Name</w:t>
            </w:r>
          </w:p>
        </w:tc>
        <w:tc>
          <w:tcPr>
            <w:tcW w:w="6462" w:type="dxa"/>
            <w:tcBorders>
              <w:top w:val="single" w:sz="4" w:space="0" w:color="000000"/>
              <w:left w:val="single" w:sz="4" w:space="0" w:color="000000"/>
              <w:bottom w:val="single" w:sz="4" w:space="0" w:color="000000"/>
              <w:right w:val="single" w:sz="4" w:space="0" w:color="000000"/>
            </w:tcBorders>
            <w:shd w:val="clear" w:color="auto" w:fill="FBE4D5"/>
          </w:tcPr>
          <w:p w14:paraId="4126C72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color w:val="843C0B"/>
              </w:rPr>
            </w:pPr>
            <w:r>
              <w:rPr>
                <w:rFonts w:ascii="Times New Roman" w:eastAsia="Times New Roman" w:hAnsi="Times New Roman" w:cs="Times New Roman"/>
                <w:b/>
                <w:bCs/>
                <w:color w:val="843C0B"/>
              </w:rPr>
              <w:t>Description</w:t>
            </w:r>
          </w:p>
        </w:tc>
      </w:tr>
      <w:tr w:rsidR="00A7506D" w14:paraId="61A0D7E1" w14:textId="77777777">
        <w:tc>
          <w:tcPr>
            <w:tcW w:w="2600" w:type="dxa"/>
            <w:tcBorders>
              <w:top w:val="single" w:sz="4" w:space="0" w:color="000000"/>
              <w:left w:val="single" w:sz="4" w:space="0" w:color="000000"/>
              <w:bottom w:val="single" w:sz="4" w:space="0" w:color="000000"/>
              <w:right w:val="single" w:sz="4" w:space="0" w:color="000000"/>
            </w:tcBorders>
          </w:tcPr>
          <w:p w14:paraId="6A306D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Page header</w:t>
            </w:r>
          </w:p>
        </w:tc>
        <w:tc>
          <w:tcPr>
            <w:tcW w:w="6462" w:type="dxa"/>
            <w:tcBorders>
              <w:top w:val="single" w:sz="4" w:space="0" w:color="000000"/>
              <w:left w:val="single" w:sz="4" w:space="0" w:color="000000"/>
              <w:bottom w:val="single" w:sz="4" w:space="0" w:color="000000"/>
              <w:right w:val="single" w:sz="4" w:space="0" w:color="000000"/>
            </w:tcBorders>
          </w:tcPr>
          <w:p w14:paraId="5EEDBE0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Title “Reports &amp; Statistics” [Báo cáo &amp; thống kê] with the period covered, e.g. “Số liệu từ 01/05/2026 đến 14/10/2026”.</w:t>
            </w:r>
          </w:p>
        </w:tc>
      </w:tr>
      <w:tr w:rsidR="00A7506D" w14:paraId="19AC16D0" w14:textId="77777777">
        <w:tc>
          <w:tcPr>
            <w:tcW w:w="2600" w:type="dxa"/>
            <w:tcBorders>
              <w:top w:val="single" w:sz="4" w:space="0" w:color="000000"/>
              <w:left w:val="single" w:sz="4" w:space="0" w:color="000000"/>
              <w:bottom w:val="single" w:sz="4" w:space="0" w:color="000000"/>
              <w:right w:val="single" w:sz="4" w:space="0" w:color="000000"/>
            </w:tcBorders>
          </w:tcPr>
          <w:p w14:paraId="7286C6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Period [01/05/2026 – 14/10/2026]</w:t>
            </w:r>
          </w:p>
        </w:tc>
        <w:tc>
          <w:tcPr>
            <w:tcW w:w="6462" w:type="dxa"/>
            <w:tcBorders>
              <w:top w:val="single" w:sz="4" w:space="0" w:color="000000"/>
              <w:left w:val="single" w:sz="4" w:space="0" w:color="000000"/>
              <w:bottom w:val="single" w:sz="4" w:space="0" w:color="000000"/>
              <w:right w:val="single" w:sz="4" w:space="0" w:color="000000"/>
            </w:tcBorders>
          </w:tcPr>
          <w:p w14:paraId="37858E2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Date-range picker (dd/mm/yyyy – dd/mm/yyyy), required; the end date must not be before the start date. A Meeting is counted when its planned time overlaps the period.</w:t>
            </w:r>
          </w:p>
        </w:tc>
      </w:tr>
      <w:tr w:rsidR="00A7506D" w14:paraId="272DE35A" w14:textId="77777777">
        <w:tc>
          <w:tcPr>
            <w:tcW w:w="2600" w:type="dxa"/>
            <w:tcBorders>
              <w:top w:val="single" w:sz="4" w:space="0" w:color="000000"/>
              <w:left w:val="single" w:sz="4" w:space="0" w:color="000000"/>
              <w:bottom w:val="single" w:sz="4" w:space="0" w:color="000000"/>
              <w:right w:val="single" w:sz="4" w:space="0" w:color="000000"/>
            </w:tcBorders>
          </w:tcPr>
          <w:p w14:paraId="79F3E17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Excel [Xuất Excel]</w:t>
            </w:r>
          </w:p>
        </w:tc>
        <w:tc>
          <w:tcPr>
            <w:tcW w:w="6462" w:type="dxa"/>
            <w:tcBorders>
              <w:top w:val="single" w:sz="4" w:space="0" w:color="000000"/>
              <w:left w:val="single" w:sz="4" w:space="0" w:color="000000"/>
              <w:bottom w:val="single" w:sz="4" w:space="0" w:color="000000"/>
              <w:right w:val="single" w:sz="4" w:space="0" w:color="000000"/>
            </w:tcBorders>
          </w:tcPr>
          <w:p w14:paraId="1C1D32AD"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report for the current period and scope as an Excel file (UC-70b).</w:t>
            </w:r>
          </w:p>
        </w:tc>
      </w:tr>
      <w:tr w:rsidR="00A7506D" w14:paraId="541CAAF2" w14:textId="77777777">
        <w:tc>
          <w:tcPr>
            <w:tcW w:w="2600" w:type="dxa"/>
            <w:tcBorders>
              <w:top w:val="single" w:sz="4" w:space="0" w:color="000000"/>
              <w:left w:val="single" w:sz="4" w:space="0" w:color="000000"/>
              <w:bottom w:val="single" w:sz="4" w:space="0" w:color="000000"/>
              <w:right w:val="single" w:sz="4" w:space="0" w:color="000000"/>
            </w:tcBorders>
          </w:tcPr>
          <w:p w14:paraId="2677B8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Export PDF [Xuất PDF]</w:t>
            </w:r>
          </w:p>
        </w:tc>
        <w:tc>
          <w:tcPr>
            <w:tcW w:w="6462" w:type="dxa"/>
            <w:tcBorders>
              <w:top w:val="single" w:sz="4" w:space="0" w:color="000000"/>
              <w:left w:val="single" w:sz="4" w:space="0" w:color="000000"/>
              <w:bottom w:val="single" w:sz="4" w:space="0" w:color="000000"/>
              <w:right w:val="single" w:sz="4" w:space="0" w:color="000000"/>
            </w:tcBorders>
          </w:tcPr>
          <w:p w14:paraId="59F2D686"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Button; downloads the same report as a PDF file (UC-70b).</w:t>
            </w:r>
          </w:p>
        </w:tc>
      </w:tr>
      <w:tr w:rsidR="00A7506D" w14:paraId="09E0EDF1" w14:textId="77777777">
        <w:tc>
          <w:tcPr>
            <w:tcW w:w="2600" w:type="dxa"/>
            <w:tcBorders>
              <w:top w:val="single" w:sz="4" w:space="0" w:color="000000"/>
              <w:left w:val="single" w:sz="4" w:space="0" w:color="000000"/>
              <w:bottom w:val="single" w:sz="4" w:space="0" w:color="000000"/>
              <w:right w:val="single" w:sz="4" w:space="0" w:color="000000"/>
            </w:tcBorders>
          </w:tcPr>
          <w:p w14:paraId="6AD6DEB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[Cuộc họp]</w:t>
            </w:r>
          </w:p>
        </w:tc>
        <w:tc>
          <w:tcPr>
            <w:tcW w:w="6462" w:type="dxa"/>
            <w:tcBorders>
              <w:top w:val="single" w:sz="4" w:space="0" w:color="000000"/>
              <w:left w:val="single" w:sz="4" w:space="0" w:color="000000"/>
              <w:bottom w:val="single" w:sz="4" w:space="0" w:color="000000"/>
              <w:right w:val="single" w:sz="4" w:space="0" w:color="000000"/>
            </w:tcBorders>
          </w:tcPr>
          <w:p w14:paraId="502A829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number of Meetings in the period, e.g. 75.</w:t>
            </w:r>
          </w:p>
        </w:tc>
      </w:tr>
      <w:tr w:rsidR="00A7506D" w14:paraId="33312DFE" w14:textId="77777777">
        <w:tc>
          <w:tcPr>
            <w:tcW w:w="2600" w:type="dxa"/>
            <w:tcBorders>
              <w:top w:val="single" w:sz="4" w:space="0" w:color="000000"/>
              <w:left w:val="single" w:sz="4" w:space="0" w:color="000000"/>
              <w:bottom w:val="single" w:sz="4" w:space="0" w:color="000000"/>
              <w:right w:val="single" w:sz="4" w:space="0" w:color="000000"/>
            </w:tcBorders>
          </w:tcPr>
          <w:p w14:paraId="1514FF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Attendance rate [Tỉ lệ tham dự]</w:t>
            </w:r>
          </w:p>
        </w:tc>
        <w:tc>
          <w:tcPr>
            <w:tcW w:w="6462" w:type="dxa"/>
            <w:tcBorders>
              <w:top w:val="single" w:sz="4" w:space="0" w:color="000000"/>
              <w:left w:val="single" w:sz="4" w:space="0" w:color="000000"/>
              <w:bottom w:val="single" w:sz="4" w:space="0" w:color="000000"/>
              <w:right w:val="single" w:sz="4" w:space="0" w:color="000000"/>
            </w:tcBorders>
          </w:tcPr>
          <w:p w14:paraId="619BDB19"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invitees recorded Present in attendance of Ended Meetings, e.g. 87%; based on attendance, not on invitation responses (BR-116). Unmarked invitees are not Absent; display an unmarked count so incomplete attendance is visible.</w:t>
            </w:r>
          </w:p>
        </w:tc>
      </w:tr>
      <w:tr w:rsidR="00A7506D" w14:paraId="3FFCC3A3" w14:textId="77777777">
        <w:tc>
          <w:tcPr>
            <w:tcW w:w="2600" w:type="dxa"/>
            <w:tcBorders>
              <w:top w:val="single" w:sz="4" w:space="0" w:color="000000"/>
              <w:left w:val="single" w:sz="4" w:space="0" w:color="000000"/>
              <w:bottom w:val="single" w:sz="4" w:space="0" w:color="000000"/>
              <w:right w:val="single" w:sz="4" w:space="0" w:color="000000"/>
            </w:tcBorders>
          </w:tcPr>
          <w:p w14:paraId="00BE2FE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Average duration [Thời lượng trung bình]</w:t>
            </w:r>
          </w:p>
        </w:tc>
        <w:tc>
          <w:tcPr>
            <w:tcW w:w="6462" w:type="dxa"/>
            <w:tcBorders>
              <w:top w:val="single" w:sz="4" w:space="0" w:color="000000"/>
              <w:left w:val="single" w:sz="4" w:space="0" w:color="000000"/>
              <w:bottom w:val="single" w:sz="4" w:space="0" w:color="000000"/>
              <w:right w:val="single" w:sz="4" w:space="0" w:color="000000"/>
            </w:tcBorders>
          </w:tcPr>
          <w:p w14:paraId="1B41A251" w14:textId="77777777" w:rsidR="00A7506D" w:rsidRDefault="00DF34F2">
            <w:pPr>
              <w:pBdr>
                <w:top w:val="nil"/>
                <w:left w:val="nil"/>
                <w:bottom w:val="nil"/>
                <w:right w:val="nil"/>
                <w:between w:val="nil"/>
              </w:pBdr>
              <w:rPr>
                <w:rFonts w:ascii="Times New Roman" w:eastAsia="Times New Roman" w:hAnsi="Times New Roman" w:cs="Times New Roman"/>
                <w:color w:val="444444"/>
              </w:rPr>
            </w:pPr>
            <w:sdt>
              <w:sdtPr>
                <w:tag w:val="goog_rdk_10"/>
                <w:id w:val="654431808"/>
              </w:sdtPr>
              <w:sdtEndPr/>
              <w:sdtContent>
                <w:r>
                  <w:rPr>
                    <w:rFonts w:ascii="Times New Roman" w:eastAsia="Times New Roman" w:hAnsi="Times New Roman" w:cs="Times New Roman"/>
                    <w:color w:val="444444"/>
                  </w:rPr>
                  <w:t>KPI tile: average actual duration (actual end − actual start) of Ended Meetings, e.g. “1 gi</w:t>
                </w:r>
                <w:r>
                  <w:rPr>
                    <w:rFonts w:ascii="Times New Roman" w:eastAsia="Times New Roman" w:hAnsi="Times New Roman" w:cs="Times New Roman"/>
                    <w:color w:val="444444"/>
                  </w:rPr>
                  <w:t>ờ</w:t>
                </w:r>
                <w:r>
                  <w:rPr>
                    <w:rFonts w:ascii="Times New Roman" w:eastAsia="Times New Roman" w:hAnsi="Times New Roman" w:cs="Times New Roman"/>
                    <w:color w:val="444444"/>
                  </w:rPr>
                  <w:t xml:space="preserve"> 48”.</w:t>
                </w:r>
              </w:sdtContent>
            </w:sdt>
          </w:p>
        </w:tc>
      </w:tr>
      <w:tr w:rsidR="00A7506D" w14:paraId="7A738915" w14:textId="77777777">
        <w:tc>
          <w:tcPr>
            <w:tcW w:w="2600" w:type="dxa"/>
            <w:tcBorders>
              <w:top w:val="single" w:sz="4" w:space="0" w:color="000000"/>
              <w:left w:val="single" w:sz="4" w:space="0" w:color="000000"/>
              <w:bottom w:val="single" w:sz="4" w:space="0" w:color="000000"/>
              <w:right w:val="single" w:sz="4" w:space="0" w:color="000000"/>
            </w:tcBorders>
          </w:tcPr>
          <w:p w14:paraId="5EEA0AC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Minutes sealed within 3 days [Biên bản niêm phong trong 3 ngày]</w:t>
            </w:r>
          </w:p>
        </w:tc>
        <w:tc>
          <w:tcPr>
            <w:tcW w:w="6462" w:type="dxa"/>
            <w:tcBorders>
              <w:top w:val="single" w:sz="4" w:space="0" w:color="000000"/>
              <w:left w:val="single" w:sz="4" w:space="0" w:color="000000"/>
              <w:bottom w:val="single" w:sz="4" w:space="0" w:color="000000"/>
              <w:right w:val="single" w:sz="4" w:space="0" w:color="000000"/>
            </w:tcBorders>
          </w:tcPr>
          <w:p w14:paraId="53ABA20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KPI tile: share of Ended Meetings whose minutes were sealed within 3 days of the Meeting end, e.g. 81%.</w:t>
            </w:r>
          </w:p>
        </w:tc>
      </w:tr>
      <w:tr w:rsidR="00A7506D" w14:paraId="4F8357DF" w14:textId="77777777">
        <w:tc>
          <w:tcPr>
            <w:tcW w:w="2600" w:type="dxa"/>
            <w:tcBorders>
              <w:top w:val="single" w:sz="4" w:space="0" w:color="000000"/>
              <w:left w:val="single" w:sz="4" w:space="0" w:color="000000"/>
              <w:bottom w:val="single" w:sz="4" w:space="0" w:color="000000"/>
              <w:right w:val="single" w:sz="4" w:space="0" w:color="000000"/>
            </w:tcBorders>
          </w:tcPr>
          <w:p w14:paraId="3D5EE0B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Meetings per month [Số cuộc họp theo tháng]</w:t>
            </w:r>
          </w:p>
        </w:tc>
        <w:tc>
          <w:tcPr>
            <w:tcW w:w="6462" w:type="dxa"/>
            <w:tcBorders>
              <w:top w:val="single" w:sz="4" w:space="0" w:color="000000"/>
              <w:left w:val="single" w:sz="4" w:space="0" w:color="000000"/>
              <w:bottom w:val="single" w:sz="4" w:space="0" w:color="000000"/>
              <w:right w:val="single" w:sz="4" w:space="0" w:color="000000"/>
            </w:tcBorders>
          </w:tcPr>
          <w:p w14:paraId="7BDFB082"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Bar chart, one bar per month of the period (T5…T10) with the value above each bar; the current, incomplete month is drawn lighter with the note “Tháng 10 tính tới ngày 14.”</w:t>
            </w:r>
          </w:p>
        </w:tc>
      </w:tr>
      <w:tr w:rsidR="00A7506D" w14:paraId="431553C2" w14:textId="77777777">
        <w:tc>
          <w:tcPr>
            <w:tcW w:w="2600" w:type="dxa"/>
            <w:tcBorders>
              <w:top w:val="single" w:sz="4" w:space="0" w:color="000000"/>
              <w:left w:val="single" w:sz="4" w:space="0" w:color="000000"/>
              <w:bottom w:val="single" w:sz="4" w:space="0" w:color="000000"/>
              <w:right w:val="single" w:sz="4" w:space="0" w:color="000000"/>
            </w:tcBorders>
          </w:tcPr>
          <w:p w14:paraId="7CCEE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By status [Theo trạng thái]</w:t>
            </w:r>
          </w:p>
        </w:tc>
        <w:tc>
          <w:tcPr>
            <w:tcW w:w="6462" w:type="dxa"/>
            <w:tcBorders>
              <w:top w:val="single" w:sz="4" w:space="0" w:color="000000"/>
              <w:left w:val="single" w:sz="4" w:space="0" w:color="000000"/>
              <w:bottom w:val="single" w:sz="4" w:space="0" w:color="000000"/>
              <w:right w:val="single" w:sz="4" w:space="0" w:color="000000"/>
            </w:tcBorders>
          </w:tcPr>
          <w:p w14:paraId="29A1E685"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Table with columns Status [Trạng thái] (chip, e.g. Ended, Published, Pending Approval, Draft), Count [Số] and % of all Meetings in the period.</w:t>
            </w:r>
          </w:p>
        </w:tc>
      </w:tr>
      <w:tr w:rsidR="00A7506D" w14:paraId="4A5523E4" w14:textId="77777777">
        <w:tc>
          <w:tcPr>
            <w:tcW w:w="2600" w:type="dxa"/>
            <w:tcBorders>
              <w:top w:val="single" w:sz="4" w:space="0" w:color="000000"/>
              <w:left w:val="single" w:sz="4" w:space="0" w:color="000000"/>
              <w:bottom w:val="single" w:sz="4" w:space="0" w:color="000000"/>
              <w:right w:val="single" w:sz="4" w:space="0" w:color="000000"/>
            </w:tcBorders>
          </w:tcPr>
          <w:p w14:paraId="243B125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Scope and errors</w:t>
            </w:r>
          </w:p>
        </w:tc>
        <w:tc>
          <w:tcPr>
            <w:tcW w:w="6462" w:type="dxa"/>
            <w:tcBorders>
              <w:top w:val="single" w:sz="4" w:space="0" w:color="000000"/>
              <w:left w:val="single" w:sz="4" w:space="0" w:color="000000"/>
              <w:bottom w:val="single" w:sz="4" w:space="0" w:color="000000"/>
              <w:right w:val="single" w:sz="4" w:space="0" w:color="000000"/>
            </w:tcBorders>
          </w:tcPr>
          <w:p w14:paraId="093B7DC8" w14:textId="77777777" w:rsidR="00A7506D" w:rsidRDefault="00DF34F2">
            <w:pPr>
              <w:pBdr>
                <w:top w:val="nil"/>
                <w:left w:val="nil"/>
                <w:bottom w:val="nil"/>
                <w:right w:val="nil"/>
                <w:between w:val="nil"/>
              </w:pBdr>
              <w:rPr>
                <w:rFonts w:ascii="Times New Roman" w:eastAsia="Times New Roman" w:hAnsi="Times New Roman" w:cs="Times New Roman"/>
                <w:color w:val="444444"/>
              </w:rPr>
            </w:pPr>
            <w:r>
              <w:rPr>
                <w:rFonts w:ascii="Times New Roman" w:eastAsia="Times New Roman" w:hAnsi="Times New Roman" w:cs="Times New Roman"/>
                <w:color w:val="444444"/>
              </w:rPr>
              <w:t>Figures and exports include only Meetings the user may access; System Admin sees all. If statistics cannot be loaded or the export fails, an error message with a retry option is shown and no file is produced.</w:t>
            </w:r>
          </w:p>
        </w:tc>
      </w:tr>
    </w:tbl>
    <w:p w14:paraId="3F4ED18C" w14:textId="77777777" w:rsidR="00A7506D" w:rsidRDefault="00A7506D">
      <w:pPr>
        <w:pBdr>
          <w:top w:val="nil"/>
          <w:left w:val="nil"/>
          <w:bottom w:val="nil"/>
          <w:right w:val="nil"/>
          <w:between w:val="nil"/>
        </w:pBdr>
        <w:jc w:val="center"/>
        <w:rPr>
          <w:rFonts w:ascii="Times New Roman" w:eastAsia="Times New Roman" w:hAnsi="Times New Roman" w:cs="Times New Roman"/>
          <w:color w:val="000000"/>
        </w:rPr>
      </w:pPr>
    </w:p>
    <w:p w14:paraId="4DC9BB07" w14:textId="77777777" w:rsidR="00A7506D" w:rsidRDefault="00DF34F2">
      <w:pPr>
        <w:pStyle w:val="Heading2"/>
      </w:pPr>
      <w:bookmarkStart w:id="176" w:name="_Toc242699756"/>
      <w:r>
        <w:rPr>
          <w:rFonts w:ascii="Times New Roman" w:hAnsi="Times New Roman" w:eastAsia="Times New Roman" w:cs="Times New Roman"/>
        </w:rPr>
        <w:t>16. Background Job Inventory</w:t>
      </w:r>
      <w:bookmarkEnd w:id="176"/>
    </w:p>
    <w:p w14:paraId="4F18ED35" w14:textId="77777777" w:rsidR="00A7506D" w:rsidRDefault="00DF34F2">
      <w:pPr>
        <w:pStyle w:val="Heading3"/>
      </w:pPr>
      <w:bookmarkStart w:id="177" w:name="_Toc242699757"/>
      <w:r>
        <w:rPr>
          <w:rFonts w:ascii="Times New Roman" w:hAnsi="Times New Roman" w:eastAsia="Times New Roman" w:cs="Times New Roman"/>
        </w:rPr>
        <w:t>16.1 Process Notifications (JOB-01)</w:t>
      </w:r>
      <w:bookmarkEnd w:id="177"/>
    </w:p>
    <w:p w14:paraId="0A50F92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every 5 seconds. Each cycle creates the “meeting starting soon” reminder, once per recipient, for Meetings that start within the next 15 minutes, then pushes up to 100 pending in-app notifications to their recipients over the notification hub and marks them as pushed; deactivated users receive no push. A missed push is not lost, because the notification list is read from the database (UC-66). A failed cycle is logged and retried on the next tick.</w:t>
      </w:r>
    </w:p>
    <w:p w14:paraId="5F72FA0C" w14:textId="77777777" w:rsidR="00A7506D" w:rsidRDefault="00DF34F2">
      <w:pPr>
        <w:pStyle w:val="Heading3"/>
      </w:pPr>
      <w:bookmarkStart w:id="178" w:name="_Toc242699758"/>
      <w:r>
        <w:rPr>
          <w:rFonts w:ascii="Times New Roman" w:hAnsi="Times New Roman" w:eastAsia="Times New Roman" w:cs="Times New Roman"/>
        </w:rPr>
        <w:t>16.2 Deliver Meeting Invitation Emails (JOB-02)</w:t>
      </w:r>
      <w:bookmarkEnd w:id="178"/>
    </w:p>
    <w:p w14:paraId="58EF96F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Runs inside the backend only when Email:Smtp:Enabled is true. It queues the invitation emails of Published Meetings that have not been queued yet, then sends queued emails one at a time from the email outbox, and waits Email:PollingIntervalSeconds before polling again when the queue is empty. A failed email is retried with exponential back-off up to Email:MaxAttempts times (8 by default) and then marked permanently failed (API-03, 17.3).</w:t>
      </w:r>
    </w:p>
    <w:p w14:paraId="7A80790B" w14:textId="77777777" w:rsidR="00A7506D" w:rsidRDefault="00DF34F2">
      <w:pPr>
        <w:pStyle w:val="Heading2"/>
      </w:pPr>
      <w:bookmarkStart w:id="179" w:name="_Toc242699759"/>
      <w:r>
        <w:rPr>
          <w:rFonts w:ascii="Times New Roman" w:hAnsi="Times New Roman" w:eastAsia="Times New Roman" w:cs="Times New Roman"/>
        </w:rPr>
        <w:t>17. External API Inventory</w:t>
      </w:r>
      <w:bookmarkEnd w:id="179"/>
    </w:p>
    <w:p w14:paraId="2DB094FB" w14:textId="77777777" w:rsidR="00A7506D" w:rsidRDefault="00DF34F2">
      <w:pPr>
        <w:pStyle w:val="Heading3"/>
      </w:pPr>
      <w:bookmarkStart w:id="180" w:name="_Toc242699760"/>
      <w:r>
        <w:rPr>
          <w:rFonts w:ascii="Times New Roman" w:hAnsi="Times New Roman" w:eastAsia="Times New Roman" w:cs="Times New Roman"/>
        </w:rPr>
        <w:t>17.1 Google Identity Services – Sign in with Google (API-01)</w:t>
      </w:r>
      <w:bookmarkEnd w:id="180"/>
    </w:p>
    <w:tbl>
      <w:tblPr>
        <w:tblStyle w:val="afffffffffffffffffffffffffffffffffffffffffffffffffffff"/>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12B1AC4" w14:textId="77777777">
        <w:tc>
          <w:tcPr>
            <w:tcW w:w="1700" w:type="dxa"/>
            <w:tcBorders>
              <w:top w:val="single" w:sz="4" w:space="0" w:color="000000"/>
              <w:left w:val="single" w:sz="4" w:space="0" w:color="000000"/>
              <w:bottom w:val="single" w:sz="4" w:space="0" w:color="000000"/>
              <w:right w:val="single" w:sz="4" w:space="0" w:color="000000"/>
            </w:tcBorders>
          </w:tcPr>
          <w:p w14:paraId="6A502F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14BB9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Browser loads https://accounts.google.com/gsi/client (Google Identity Services JavaScript SDK)</w:t>
            </w:r>
          </w:p>
        </w:tc>
      </w:tr>
      <w:tr w:rsidR="00A7506D" w14:paraId="7DF05367" w14:textId="77777777">
        <w:tc>
          <w:tcPr>
            <w:tcW w:w="1700" w:type="dxa"/>
            <w:tcBorders>
              <w:top w:val="single" w:sz="4" w:space="0" w:color="000000"/>
              <w:left w:val="single" w:sz="4" w:space="0" w:color="000000"/>
              <w:bottom w:val="single" w:sz="4" w:space="0" w:color="000000"/>
              <w:right w:val="single" w:sz="4" w:space="0" w:color="000000"/>
            </w:tcBorders>
          </w:tcPr>
          <w:p w14:paraId="1DAEB4B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25765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Lets a user prove their Google identity in a Google popup so the SPA receives a signed Google ID token.</w:t>
            </w:r>
          </w:p>
        </w:tc>
      </w:tr>
      <w:tr w:rsidR="00A7506D" w14:paraId="25B0F8FE" w14:textId="77777777">
        <w:tc>
          <w:tcPr>
            <w:tcW w:w="1700" w:type="dxa"/>
            <w:tcBorders>
              <w:top w:val="single" w:sz="4" w:space="0" w:color="000000"/>
              <w:left w:val="single" w:sz="4" w:space="0" w:color="000000"/>
              <w:bottom w:val="single" w:sz="4" w:space="0" w:color="000000"/>
              <w:right w:val="single" w:sz="4" w:space="0" w:color="000000"/>
            </w:tcBorders>
          </w:tcPr>
          <w:p w14:paraId="07BC94F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68ABE65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1"/>
                <w:id w:val="-1500706996"/>
              </w:sdtPr>
              <w:sdtEndPr/>
              <w:sdtContent>
                <w:r>
                  <w:rPr>
                    <w:rFonts w:ascii="Times New Roman" w:eastAsia="Times New Roman" w:hAnsi="Times New Roman" w:cs="Times New Roman"/>
                    <w:color w:val="000000"/>
                  </w:rPr>
                  <w:t>TrustCabinet frontend (GoogleSignInButton) → Google Identity Services; the backend is not involved at this step.</w:t>
                </w:r>
              </w:sdtContent>
            </w:sdt>
          </w:p>
        </w:tc>
      </w:tr>
      <w:tr w:rsidR="00A7506D" w14:paraId="127941A2" w14:textId="77777777">
        <w:tc>
          <w:tcPr>
            <w:tcW w:w="1700" w:type="dxa"/>
            <w:tcBorders>
              <w:top w:val="single" w:sz="4" w:space="0" w:color="000000"/>
              <w:left w:val="single" w:sz="4" w:space="0" w:color="000000"/>
              <w:bottom w:val="single" w:sz="4" w:space="0" w:color="000000"/>
              <w:right w:val="single" w:sz="4" w:space="0" w:color="000000"/>
            </w:tcBorders>
          </w:tcPr>
          <w:p w14:paraId="114CEA2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EBF0D9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Public OAuth 2.0 Client ID only (google.accounts.id.initialize); no client secret is used by this flow.</w:t>
            </w:r>
          </w:p>
        </w:tc>
      </w:tr>
      <w:tr w:rsidR="00A7506D" w14:paraId="3C1693CB" w14:textId="77777777">
        <w:tc>
          <w:tcPr>
            <w:tcW w:w="1700" w:type="dxa"/>
            <w:tcBorders>
              <w:top w:val="single" w:sz="4" w:space="0" w:color="000000"/>
              <w:left w:val="single" w:sz="4" w:space="0" w:color="000000"/>
              <w:bottom w:val="single" w:sz="4" w:space="0" w:color="000000"/>
              <w:right w:val="single" w:sz="4" w:space="0" w:color="000000"/>
            </w:tcBorders>
          </w:tcPr>
          <w:p w14:paraId="50D7AD4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7D1F7D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 client_id. Out: callback with response.credential = Google ID token (JWT); a cancelled popup or Google error yields no credential and the login page shows MSG03 itself.</w:t>
            </w:r>
          </w:p>
        </w:tc>
      </w:tr>
      <w:tr w:rsidR="00A7506D" w14:paraId="70C42523" w14:textId="77777777">
        <w:tc>
          <w:tcPr>
            <w:tcW w:w="1700" w:type="dxa"/>
            <w:tcBorders>
              <w:top w:val="single" w:sz="4" w:space="0" w:color="000000"/>
              <w:left w:val="single" w:sz="4" w:space="0" w:color="000000"/>
              <w:bottom w:val="single" w:sz="4" w:space="0" w:color="000000"/>
              <w:right w:val="single" w:sz="4" w:space="0" w:color="000000"/>
            </w:tcBorders>
          </w:tcPr>
          <w:p w14:paraId="49309BC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68D5E52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If the GIS script fails to load or no credential is returned, the SPA shows 'Đăng nhập bằng Google không thành công' (MSG03) without calling the backend.</w:t>
            </w:r>
          </w:p>
        </w:tc>
      </w:tr>
      <w:tr w:rsidR="00A7506D" w14:paraId="68A358D4" w14:textId="77777777">
        <w:tc>
          <w:tcPr>
            <w:tcW w:w="1700" w:type="dxa"/>
            <w:tcBorders>
              <w:top w:val="single" w:sz="4" w:space="0" w:color="000000"/>
              <w:left w:val="single" w:sz="4" w:space="0" w:color="000000"/>
              <w:bottom w:val="single" w:sz="4" w:space="0" w:color="000000"/>
              <w:right w:val="single" w:sz="4" w:space="0" w:color="000000"/>
            </w:tcBorders>
          </w:tcPr>
          <w:p w14:paraId="2FD19D1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17851C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Client ID constant in frontend GoogleSignInButton.tsx and Authentication:Google:ClientId in appsettings.json (must match).</w:t>
            </w:r>
          </w:p>
        </w:tc>
      </w:tr>
    </w:tbl>
    <w:p w14:paraId="5D93A04B" w14:textId="77777777" w:rsidR="00A7506D" w:rsidRDefault="00DF34F2">
      <w:pPr>
        <w:pStyle w:val="Heading3"/>
      </w:pPr>
      <w:bookmarkStart w:id="181" w:name="_Toc242699761"/>
      <w:r>
        <w:rPr>
          <w:rFonts w:ascii="Times New Roman" w:hAnsi="Times New Roman" w:eastAsia="Times New Roman" w:cs="Times New Roman"/>
        </w:rPr>
        <w:t>17.2 POST: /api/auth/google – Google ID token verification (API-02)</w:t>
      </w:r>
      <w:bookmarkEnd w:id="181"/>
    </w:p>
    <w:tbl>
      <w:tblPr>
        <w:tblStyle w:val="afffffffffffffffffffffffffffffffffffffffffffffffffffff0"/>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31FABF6D" w14:textId="77777777">
        <w:tc>
          <w:tcPr>
            <w:tcW w:w="1700" w:type="dxa"/>
            <w:tcBorders>
              <w:top w:val="single" w:sz="4" w:space="0" w:color="000000"/>
              <w:left w:val="single" w:sz="4" w:space="0" w:color="000000"/>
              <w:bottom w:val="single" w:sz="4" w:space="0" w:color="000000"/>
              <w:right w:val="single" w:sz="4" w:space="0" w:color="000000"/>
            </w:tcBorders>
          </w:tcPr>
          <w:p w14:paraId="037950F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022CC0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/api/auth/google (inbound from SPA); outbound: Google's published OAuth 2.0 signing certificates, fetched and cached by Google.Apis.Auth GoogleJsonWebSignature.ValidateAsync</w:t>
            </w:r>
          </w:p>
        </w:tc>
      </w:tr>
      <w:tr w:rsidR="00A7506D" w14:paraId="31CC4718" w14:textId="77777777">
        <w:tc>
          <w:tcPr>
            <w:tcW w:w="1700" w:type="dxa"/>
            <w:tcBorders>
              <w:top w:val="single" w:sz="4" w:space="0" w:color="000000"/>
              <w:left w:val="single" w:sz="4" w:space="0" w:color="000000"/>
              <w:bottom w:val="single" w:sz="4" w:space="0" w:color="000000"/>
              <w:right w:val="single" w:sz="4" w:space="0" w:color="000000"/>
            </w:tcBorders>
          </w:tcPr>
          <w:p w14:paraId="7B8E94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7F65FF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Signs a user in with a verified Google account and issues TrustCabinet's own access and refresh tokens.</w:t>
            </w:r>
          </w:p>
        </w:tc>
      </w:tr>
      <w:tr w:rsidR="00A7506D" w14:paraId="0998A984" w14:textId="77777777">
        <w:tc>
          <w:tcPr>
            <w:tcW w:w="1700" w:type="dxa"/>
            <w:tcBorders>
              <w:top w:val="single" w:sz="4" w:space="0" w:color="000000"/>
              <w:left w:val="single" w:sz="4" w:space="0" w:color="000000"/>
              <w:bottom w:val="single" w:sz="4" w:space="0" w:color="000000"/>
              <w:right w:val="single" w:sz="4" w:space="0" w:color="000000"/>
            </w:tcBorders>
          </w:tcPr>
          <w:p w14:paraId="04D03EB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40186A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2"/>
                <w:id w:val="1872232829"/>
              </w:sdtPr>
              <w:sdtEndPr/>
              <w:sdtContent>
                <w:r>
                  <w:rPr>
                    <w:rFonts w:ascii="Times New Roman" w:eastAsia="Times New Roman" w:hAnsi="Times New Roman" w:cs="Times New Roman"/>
                    <w:color w:val="000000"/>
                  </w:rPr>
                  <w:t>SPA → TrustCabinet backend (AuthEndpoints); backend GoogleTokenVerifier → Google Identity Platform.</w:t>
                </w:r>
              </w:sdtContent>
            </w:sdt>
          </w:p>
        </w:tc>
      </w:tr>
      <w:tr w:rsidR="00A7506D" w14:paraId="2389E1FD" w14:textId="77777777">
        <w:tc>
          <w:tcPr>
            <w:tcW w:w="1700" w:type="dxa"/>
            <w:tcBorders>
              <w:top w:val="single" w:sz="4" w:space="0" w:color="000000"/>
              <w:left w:val="single" w:sz="4" w:space="0" w:color="000000"/>
              <w:bottom w:val="single" w:sz="4" w:space="0" w:color="000000"/>
              <w:right w:val="single" w:sz="4" w:space="0" w:color="000000"/>
            </w:tcBorders>
          </w:tcPr>
          <w:p w14:paraId="40ABDA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BE7B7F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endpoint; the Google ID token in the body is the credential. Token must be signed by Google, audience = configured Client ID, not expired, email_verified = true, non-empty sub.</w:t>
            </w:r>
          </w:p>
        </w:tc>
      </w:tr>
      <w:tr w:rsidR="00A7506D" w14:paraId="4E1A9A66" w14:textId="77777777">
        <w:tc>
          <w:tcPr>
            <w:tcW w:w="1700" w:type="dxa"/>
            <w:tcBorders>
              <w:top w:val="single" w:sz="4" w:space="0" w:color="000000"/>
              <w:left w:val="single" w:sz="4" w:space="0" w:color="000000"/>
              <w:bottom w:val="single" w:sz="4" w:space="0" w:color="000000"/>
              <w:right w:val="single" w:sz="4" w:space="0" w:color="000000"/>
            </w:tcBorders>
          </w:tcPr>
          <w:p w14:paraId="7BAF7D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66F7C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Request: { idToken }. 200: access token + user in body, refresh token in HttpOnly/Secure/SameSite=Strict cookie tc_refresh_token (Path=/api/auth). 401 + MSG03 (invalid token), MSG05 (Google account not linked/authorised), MSG02 (account deactivated). 404 when Google sign-in is disabled.</w:t>
            </w:r>
          </w:p>
        </w:tc>
      </w:tr>
      <w:tr w:rsidR="00A7506D" w14:paraId="5E023A0E" w14:textId="77777777">
        <w:tc>
          <w:tcPr>
            <w:tcW w:w="1700" w:type="dxa"/>
            <w:tcBorders>
              <w:top w:val="single" w:sz="4" w:space="0" w:color="000000"/>
              <w:left w:val="single" w:sz="4" w:space="0" w:color="000000"/>
              <w:bottom w:val="single" w:sz="4" w:space="0" w:color="000000"/>
              <w:right w:val="single" w:sz="4" w:space="0" w:color="000000"/>
            </w:tcBorders>
          </w:tcPr>
          <w:p w14:paraId="6DA2268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00ABE87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xml:space="preserve">Invalid/malformed tokens collapse to MSG03 and are logged without the token. First sign-in auto-links the account by verified email (ADR-0009) and writes an </w:t>
            </w:r>
            <w:r>
              <w:rPr>
                <w:rFonts w:ascii="Times New Roman" w:eastAsia="Times New Roman" w:hAnsi="Times New Roman" w:cs="Times New Roman"/>
                <w:color w:val="000000"/>
              </w:rPr>
              <w:lastRenderedPageBreak/>
              <w:t>audit entry. Network failure fetching Google certificates is not caught (surfaces as HTTP 500).</w:t>
            </w:r>
          </w:p>
        </w:tc>
      </w:tr>
      <w:tr w:rsidR="00A7506D" w14:paraId="374B0070" w14:textId="77777777">
        <w:tc>
          <w:tcPr>
            <w:tcW w:w="1700" w:type="dxa"/>
            <w:tcBorders>
              <w:top w:val="single" w:sz="4" w:space="0" w:color="000000"/>
              <w:left w:val="single" w:sz="4" w:space="0" w:color="000000"/>
              <w:bottom w:val="single" w:sz="4" w:space="0" w:color="000000"/>
              <w:right w:val="single" w:sz="4" w:space="0" w:color="000000"/>
            </w:tcBorders>
          </w:tcPr>
          <w:p w14:paraId="167A0B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Configuration</w:t>
            </w:r>
          </w:p>
        </w:tc>
        <w:tc>
          <w:tcPr>
            <w:tcW w:w="7338" w:type="dxa"/>
            <w:tcBorders>
              <w:top w:val="single" w:sz="4" w:space="0" w:color="000000"/>
              <w:left w:val="single" w:sz="4" w:space="0" w:color="000000"/>
              <w:bottom w:val="single" w:sz="4" w:space="0" w:color="000000"/>
              <w:right w:val="single" w:sz="4" w:space="0" w:color="000000"/>
            </w:tcBorders>
          </w:tcPr>
          <w:p w14:paraId="631BA9B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Authentication:Google:Enabled, Authentication:Google:ClientId (validated on startup when enabled).</w:t>
            </w:r>
          </w:p>
        </w:tc>
      </w:tr>
    </w:tbl>
    <w:p w14:paraId="535CA78C" w14:textId="77777777" w:rsidR="00A7506D" w:rsidRDefault="00DF34F2">
      <w:pPr>
        <w:pStyle w:val="Heading3"/>
      </w:pPr>
      <w:bookmarkStart w:id="182" w:name="_Toc242699762"/>
      <w:r>
        <w:rPr>
          <w:rFonts w:ascii="Times New Roman" w:hAnsi="Times New Roman" w:eastAsia="Times New Roman" w:cs="Times New Roman"/>
        </w:rPr>
        <w:t>17.3 SMTP mail server – outbound email (API-03)</w:t>
      </w:r>
      <w:bookmarkEnd w:id="182"/>
    </w:p>
    <w:tbl>
      <w:tblPr>
        <w:tblStyle w:val="afffffffffffffffffffffffffffffffffffffffffffffffffffff1"/>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33DDD2" w14:textId="77777777">
        <w:tc>
          <w:tcPr>
            <w:tcW w:w="1700" w:type="dxa"/>
            <w:tcBorders>
              <w:top w:val="single" w:sz="4" w:space="0" w:color="000000"/>
              <w:left w:val="single" w:sz="4" w:space="0" w:color="000000"/>
              <w:bottom w:val="single" w:sz="4" w:space="0" w:color="000000"/>
              <w:right w:val="single" w:sz="4" w:space="0" w:color="000000"/>
            </w:tcBorders>
          </w:tcPr>
          <w:p w14:paraId="24947E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6FB48A8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smtp://{Email:Smtp:Host}:{Email:Smtp:Port} (default port 587; provider-neutral, e.g. smtp.gmail.com in setup notes)</w:t>
            </w:r>
          </w:p>
        </w:tc>
      </w:tr>
      <w:tr w:rsidR="00A7506D" w14:paraId="3CC72B9D" w14:textId="77777777">
        <w:tc>
          <w:tcPr>
            <w:tcW w:w="1700" w:type="dxa"/>
            <w:tcBorders>
              <w:top w:val="single" w:sz="4" w:space="0" w:color="000000"/>
              <w:left w:val="single" w:sz="4" w:space="0" w:color="000000"/>
              <w:bottom w:val="single" w:sz="4" w:space="0" w:color="000000"/>
              <w:right w:val="single" w:sz="4" w:space="0" w:color="000000"/>
            </w:tcBorders>
          </w:tcPr>
          <w:p w14:paraId="6CD1ADB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4301F2A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Delivers meeting invitation emails with an .ics calendar invite and password-reset link emails.</w:t>
            </w:r>
          </w:p>
        </w:tc>
      </w:tr>
      <w:tr w:rsidR="00A7506D" w14:paraId="07C0C6EE" w14:textId="77777777">
        <w:tc>
          <w:tcPr>
            <w:tcW w:w="1700" w:type="dxa"/>
            <w:tcBorders>
              <w:top w:val="single" w:sz="4" w:space="0" w:color="000000"/>
              <w:left w:val="single" w:sz="4" w:space="0" w:color="000000"/>
              <w:bottom w:val="single" w:sz="4" w:space="0" w:color="000000"/>
              <w:right w:val="single" w:sz="4" w:space="0" w:color="000000"/>
            </w:tcBorders>
          </w:tcPr>
          <w:p w14:paraId="3FE107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6E1993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3"/>
                <w:id w:val="-142721569"/>
              </w:sdtPr>
              <w:sdtEndPr/>
              <w:sdtContent>
                <w:r>
                  <w:rPr>
                    <w:rFonts w:ascii="Times New Roman" w:eastAsia="Times New Roman" w:hAnsi="Times New Roman" w:cs="Times New Roman"/>
                    <w:color w:val="000000"/>
                  </w:rPr>
                  <w:t>TrustCabinet backend (EmailDeliveryWorker/EmailQueueProcessor and PasswordResetEmailSender via SmtpEmailSender, MailKit) → SMTP server.</w:t>
                </w:r>
              </w:sdtContent>
            </w:sdt>
          </w:p>
        </w:tc>
      </w:tr>
      <w:tr w:rsidR="00A7506D" w14:paraId="065D371F" w14:textId="77777777">
        <w:tc>
          <w:tcPr>
            <w:tcW w:w="1700" w:type="dxa"/>
            <w:tcBorders>
              <w:top w:val="single" w:sz="4" w:space="0" w:color="000000"/>
              <w:left w:val="single" w:sz="4" w:space="0" w:color="000000"/>
              <w:bottom w:val="single" w:sz="4" w:space="0" w:color="000000"/>
              <w:right w:val="single" w:sz="4" w:space="0" w:color="000000"/>
            </w:tcBorders>
          </w:tcPr>
          <w:p w14:paraId="099C3F0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4A2B9E1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SMTP username/password (e.g. Gmail App Password) over STARTTLS (default), SSL-on-connect or none (internal relay only); credentials kept in user-secrets/environment variables.</w:t>
            </w:r>
          </w:p>
        </w:tc>
      </w:tr>
      <w:tr w:rsidR="00A7506D" w14:paraId="733D8E48" w14:textId="77777777">
        <w:tc>
          <w:tcPr>
            <w:tcW w:w="1700" w:type="dxa"/>
            <w:tcBorders>
              <w:top w:val="single" w:sz="4" w:space="0" w:color="000000"/>
              <w:left w:val="single" w:sz="4" w:space="0" w:color="000000"/>
              <w:bottom w:val="single" w:sz="4" w:space="0" w:color="000000"/>
              <w:right w:val="single" w:sz="4" w:space="0" w:color="000000"/>
            </w:tcBorders>
          </w:tcPr>
          <w:p w14:paraId="4118546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5D6B2A2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MIME message: From (FromName/FromAddress), To, Subject, plain-text body; invitations add text/calendar METHOD:REQUEST attachment 'thu-moi-hop.ics'. Reset links are {ApplicationBaseUrl}/reset-password#token=… (token in URL fragment).</w:t>
            </w:r>
          </w:p>
        </w:tc>
      </w:tr>
      <w:tr w:rsidR="00A7506D" w14:paraId="71718101" w14:textId="77777777">
        <w:tc>
          <w:tcPr>
            <w:tcW w:w="1700" w:type="dxa"/>
            <w:tcBorders>
              <w:top w:val="single" w:sz="4" w:space="0" w:color="000000"/>
              <w:left w:val="single" w:sz="4" w:space="0" w:color="000000"/>
              <w:bottom w:val="single" w:sz="4" w:space="0" w:color="000000"/>
              <w:right w:val="single" w:sz="4" w:space="0" w:color="000000"/>
            </w:tcBorders>
          </w:tcPr>
          <w:p w14:paraId="1B88581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58A949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Invitations go through a database outbox (email_messages) with leasing (120 s), per-attempt timeout 60 s, SMTP client timeout 30 s, up to 8 attempts with exponential back-off from 60 s; then marked permanently failed. Failed QUIT after acceptance is treated as sent. Password-reset emails are sent synchronously with the same timeout; failure returns false (MSG15 to the admin). Worker only runs when Email:Smtp:Enabled = true.</w:t>
            </w:r>
          </w:p>
        </w:tc>
      </w:tr>
      <w:tr w:rsidR="00A7506D" w14:paraId="469BB1B5" w14:textId="77777777">
        <w:tc>
          <w:tcPr>
            <w:tcW w:w="1700" w:type="dxa"/>
            <w:tcBorders>
              <w:top w:val="single" w:sz="4" w:space="0" w:color="000000"/>
              <w:left w:val="single" w:sz="4" w:space="0" w:color="000000"/>
              <w:bottom w:val="single" w:sz="4" w:space="0" w:color="000000"/>
              <w:right w:val="single" w:sz="4" w:space="0" w:color="000000"/>
            </w:tcBorders>
          </w:tcPr>
          <w:p w14:paraId="2A6EF0F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7D1FC3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Email:ApplicationBaseUrl, Email:MaxAttempts, Email:RetryDelaySeconds, Email:PollingIntervalSeconds, Email:ProcessingLeaseSeconds, Email:SendAttemptTimeoutSeconds, Email:Smtp:{Enabled, Host, Port, Security, Username, Password, FromAddress, FromName, TimeoutSeconds}.</w:t>
            </w:r>
          </w:p>
        </w:tc>
      </w:tr>
    </w:tbl>
    <w:p w14:paraId="5DFD4D2F" w14:textId="77777777" w:rsidR="00A7506D" w:rsidRDefault="00DF34F2">
      <w:pPr>
        <w:pStyle w:val="Heading3"/>
      </w:pPr>
      <w:bookmarkStart w:id="183" w:name="_Toc242699763"/>
      <w:r>
        <w:rPr>
          <w:rFonts w:ascii="Times New Roman" w:hAnsi="Times New Roman" w:eastAsia="Times New Roman" w:cs="Times New Roman"/>
        </w:rPr>
        <w:t>17.4 LiveKit server – RoomService API and access tokens (API-04) – planned</w:t>
      </w:r>
      <w:bookmarkEnd w:id="183"/>
    </w:p>
    <w:tbl>
      <w:tblPr>
        <w:tblStyle w:val="afffffffffffffffffffffffffffffffffffffffffffffffffffff2"/>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7CC9EE69" w14:textId="77777777">
        <w:tc>
          <w:tcPr>
            <w:tcW w:w="1700" w:type="dxa"/>
            <w:tcBorders>
              <w:top w:val="single" w:sz="4" w:space="0" w:color="000000"/>
              <w:left w:val="single" w:sz="4" w:space="0" w:color="000000"/>
              <w:bottom w:val="single" w:sz="4" w:space="0" w:color="000000"/>
              <w:right w:val="single" w:sz="4" w:space="0" w:color="000000"/>
            </w:tcBorders>
          </w:tcPr>
          <w:p w14:paraId="5986FB8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A6B989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4"/>
                <w:id w:val="1277775509"/>
              </w:sdtPr>
              <w:sdtEndPr/>
              <w:sdtContent>
                <w:r>
                  <w:rPr>
                    <w:rFonts w:ascii="Times New Roman" w:eastAsia="Times New Roman" w:hAnsi="Times New Roman" w:cs="Times New Roman"/>
                    <w:color w:val="000000"/>
                  </w:rPr>
                  <w:t>Backend → {LiveKit:ApiUrl} (http(s)://…:7880, RoomService: ListParticipants, MutePublishedTrack, RemoveParticipant, DeleteRoom); browser → {LiveKit:PublicUrl} (ws(s)://…:7880/rtc). Exposed via planned GET /api/meetings/{id}/call, POST /api/meetings/{id}/call/join, POST /api/meetings/{id}/call/participants/{userId}/mute.</w:t>
                </w:r>
              </w:sdtContent>
            </w:sdt>
          </w:p>
        </w:tc>
      </w:tr>
      <w:tr w:rsidR="00A7506D" w14:paraId="3F075A8D" w14:textId="77777777">
        <w:tc>
          <w:tcPr>
            <w:tcW w:w="1700" w:type="dxa"/>
            <w:tcBorders>
              <w:top w:val="single" w:sz="4" w:space="0" w:color="000000"/>
              <w:left w:val="single" w:sz="4" w:space="0" w:color="000000"/>
              <w:bottom w:val="single" w:sz="4" w:space="0" w:color="000000"/>
              <w:right w:val="single" w:sz="4" w:space="0" w:color="000000"/>
            </w:tcBorders>
          </w:tcPr>
          <w:p w14:paraId="69CC214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5724EF9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Runs the online meeting room on a self-hosted LiveKit SFU while the backend decides who may join and enforces chair controls.</w:t>
            </w:r>
          </w:p>
        </w:tc>
      </w:tr>
      <w:tr w:rsidR="00A7506D" w14:paraId="216B2E1A" w14:textId="77777777">
        <w:tc>
          <w:tcPr>
            <w:tcW w:w="1700" w:type="dxa"/>
            <w:tcBorders>
              <w:top w:val="single" w:sz="4" w:space="0" w:color="000000"/>
              <w:left w:val="single" w:sz="4" w:space="0" w:color="000000"/>
              <w:bottom w:val="single" w:sz="4" w:space="0" w:color="000000"/>
              <w:right w:val="single" w:sz="4" w:space="0" w:color="000000"/>
            </w:tcBorders>
          </w:tcPr>
          <w:p w14:paraId="1829BB0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13F7B86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5"/>
                <w:id w:val="996260382"/>
              </w:sdtPr>
              <w:sdtEndPr/>
              <w:sdtContent>
                <w:r>
                  <w:rPr>
                    <w:rFonts w:ascii="Times New Roman" w:eastAsia="Times New Roman" w:hAnsi="Times New Roman" w:cs="Times New Roman"/>
                    <w:color w:val="000000"/>
                  </w:rPr>
                  <w:t>TrustCabinet backend (planned LiveKitGateway) → LiveKit server; browser (livekit-client) → LiveKit server with a backend-issued token.</w:t>
                </w:r>
              </w:sdtContent>
            </w:sdt>
          </w:p>
        </w:tc>
      </w:tr>
      <w:tr w:rsidR="00A7506D" w14:paraId="2235896B" w14:textId="77777777">
        <w:tc>
          <w:tcPr>
            <w:tcW w:w="1700" w:type="dxa"/>
            <w:tcBorders>
              <w:top w:val="single" w:sz="4" w:space="0" w:color="000000"/>
              <w:left w:val="single" w:sz="4" w:space="0" w:color="000000"/>
              <w:bottom w:val="single" w:sz="4" w:space="0" w:color="000000"/>
              <w:right w:val="single" w:sz="4" w:space="0" w:color="000000"/>
            </w:tcBorders>
          </w:tcPr>
          <w:p w14:paraId="27D462A1"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19D88365"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 API key/secret; backend signs HS256 JWT access tokens (identity = userId, room = meeting-{meetingId}, ~10-minute lifetime); secret only in user-secrets/environment.</w:t>
            </w:r>
          </w:p>
        </w:tc>
      </w:tr>
      <w:tr w:rsidR="00A7506D" w14:paraId="18551209" w14:textId="77777777">
        <w:tc>
          <w:tcPr>
            <w:tcW w:w="1700" w:type="dxa"/>
            <w:tcBorders>
              <w:top w:val="single" w:sz="4" w:space="0" w:color="000000"/>
              <w:left w:val="single" w:sz="4" w:space="0" w:color="000000"/>
              <w:bottom w:val="single" w:sz="4" w:space="0" w:color="000000"/>
              <w:right w:val="single" w:sz="4" w:space="0" w:color="000000"/>
            </w:tcBorders>
          </w:tcPr>
          <w:p w14:paraId="7AE58B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Failure handling</w:t>
            </w:r>
          </w:p>
        </w:tc>
        <w:tc>
          <w:tcPr>
            <w:tcW w:w="7338" w:type="dxa"/>
            <w:tcBorders>
              <w:top w:val="single" w:sz="4" w:space="0" w:color="000000"/>
              <w:left w:val="single" w:sz="4" w:space="0" w:color="000000"/>
              <w:bottom w:val="single" w:sz="4" w:space="0" w:color="000000"/>
              <w:right w:val="single" w:sz="4" w:space="0" w:color="000000"/>
            </w:tcBorders>
          </w:tcPr>
          <w:p w14:paraId="5326F36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backend still starts without LiveKit config, call endpoints return 503; LiveKit errors/timeouts (HTTP client timeout 5 s) return 502; a 30-second CallRoomJanitor reconciles room state.</w:t>
            </w:r>
          </w:p>
        </w:tc>
      </w:tr>
      <w:tr w:rsidR="00A7506D" w14:paraId="2F3C3C15" w14:textId="77777777">
        <w:tc>
          <w:tcPr>
            <w:tcW w:w="1700" w:type="dxa"/>
            <w:tcBorders>
              <w:top w:val="single" w:sz="4" w:space="0" w:color="000000"/>
              <w:left w:val="single" w:sz="4" w:space="0" w:color="000000"/>
              <w:bottom w:val="single" w:sz="4" w:space="0" w:color="000000"/>
              <w:right w:val="single" w:sz="4" w:space="0" w:color="000000"/>
            </w:tcBorders>
          </w:tcPr>
          <w:p w14:paraId="12A1A5A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Configuration</w:t>
            </w:r>
          </w:p>
        </w:tc>
        <w:tc>
          <w:tcPr>
            <w:tcW w:w="7338" w:type="dxa"/>
            <w:tcBorders>
              <w:top w:val="single" w:sz="4" w:space="0" w:color="000000"/>
              <w:left w:val="single" w:sz="4" w:space="0" w:color="000000"/>
              <w:bottom w:val="single" w:sz="4" w:space="0" w:color="000000"/>
              <w:right w:val="single" w:sz="4" w:space="0" w:color="000000"/>
            </w:tcBorders>
          </w:tcPr>
          <w:p w14:paraId="5E5CF55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LiveKit:{PublicUrl, ApiUrl, ApiKey, ApiSecret, TokenTtlMinutes, EnforceRoster} (planned; docker compose profile 'calls').</w:t>
            </w:r>
          </w:p>
        </w:tc>
      </w:tr>
      <w:tr w:rsidR="00A7506D" w14:paraId="03F8CA37" w14:textId="77777777">
        <w:tc>
          <w:tcPr>
            <w:tcW w:w="1700" w:type="dxa"/>
            <w:tcBorders>
              <w:top w:val="single" w:sz="4" w:space="0" w:color="000000"/>
              <w:left w:val="single" w:sz="4" w:space="0" w:color="000000"/>
              <w:bottom w:val="single" w:sz="4" w:space="0" w:color="000000"/>
              <w:right w:val="single" w:sz="4" w:space="0" w:color="000000"/>
            </w:tcBorders>
          </w:tcPr>
          <w:p w14:paraId="34D9BDA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204EA41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 docs/02-design/08-ke-hoach-phong-hop-truc-tuyen.md).</w:t>
            </w:r>
          </w:p>
        </w:tc>
      </w:tr>
    </w:tbl>
    <w:p w14:paraId="7A724FA2" w14:textId="77777777" w:rsidR="00A7506D" w:rsidRDefault="00DF34F2">
      <w:pPr>
        <w:pStyle w:val="Heading3"/>
      </w:pPr>
      <w:bookmarkStart w:id="184" w:name="_Toc242699764"/>
      <w:r>
        <w:rPr>
          <w:rFonts w:ascii="Times New Roman" w:hAnsi="Times New Roman" w:eastAsia="Times New Roman" w:cs="Times New Roman"/>
        </w:rPr>
        <w:t>17.5 POST: /api/livekit/webhook – LiveKit webhook (API-05) – planned</w:t>
      </w:r>
      <w:bookmarkEnd w:id="184"/>
    </w:p>
    <w:tbl>
      <w:tblPr>
        <w:tblStyle w:val="afffffffffffffffffffffffffffffffffffffffffffffffffffff3"/>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8DA2A6B" w14:textId="77777777">
        <w:tc>
          <w:tcPr>
            <w:tcW w:w="1700" w:type="dxa"/>
            <w:tcBorders>
              <w:top w:val="single" w:sz="4" w:space="0" w:color="000000"/>
              <w:left w:val="single" w:sz="4" w:space="0" w:color="000000"/>
              <w:bottom w:val="single" w:sz="4" w:space="0" w:color="000000"/>
              <w:right w:val="single" w:sz="4" w:space="0" w:color="000000"/>
            </w:tcBorders>
          </w:tcPr>
          <w:p w14:paraId="0E65E7C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76795C6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POST: /api/livekit/webhook</w:t>
            </w:r>
          </w:p>
        </w:tc>
      </w:tr>
      <w:tr w:rsidR="00A7506D" w14:paraId="7AA0A1F1" w14:textId="77777777">
        <w:tc>
          <w:tcPr>
            <w:tcW w:w="1700" w:type="dxa"/>
            <w:tcBorders>
              <w:top w:val="single" w:sz="4" w:space="0" w:color="000000"/>
              <w:left w:val="single" w:sz="4" w:space="0" w:color="000000"/>
              <w:bottom w:val="single" w:sz="4" w:space="0" w:color="000000"/>
              <w:right w:val="single" w:sz="4" w:space="0" w:color="000000"/>
            </w:tcBorders>
          </w:tcPr>
          <w:p w14:paraId="549A067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33F5E00A"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Receives room events from LiveKit so the system can record who joined/left the online meeting and close finished rooms.</w:t>
            </w:r>
          </w:p>
        </w:tc>
      </w:tr>
      <w:tr w:rsidR="00A7506D" w14:paraId="4B58035F" w14:textId="77777777">
        <w:tc>
          <w:tcPr>
            <w:tcW w:w="1700" w:type="dxa"/>
            <w:tcBorders>
              <w:top w:val="single" w:sz="4" w:space="0" w:color="000000"/>
              <w:left w:val="single" w:sz="4" w:space="0" w:color="000000"/>
              <w:bottom w:val="single" w:sz="4" w:space="0" w:color="000000"/>
              <w:right w:val="single" w:sz="4" w:space="0" w:color="000000"/>
            </w:tcBorders>
          </w:tcPr>
          <w:p w14:paraId="7F71913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42DDA03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6"/>
                <w:id w:val="-307392886"/>
              </w:sdtPr>
              <w:sdtEndPr/>
              <w:sdtContent>
                <w:r>
                  <w:rPr>
                    <w:rFonts w:ascii="Times New Roman" w:eastAsia="Times New Roman" w:hAnsi="Times New Roman" w:cs="Times New Roman"/>
                    <w:color w:val="000000"/>
                  </w:rPr>
                  <w:t>LiveKit server → TrustCabinet backend (planned CallEndpoints).</w:t>
                </w:r>
              </w:sdtContent>
            </w:sdt>
          </w:p>
        </w:tc>
      </w:tr>
      <w:tr w:rsidR="00A7506D" w14:paraId="0FED14C5" w14:textId="77777777">
        <w:tc>
          <w:tcPr>
            <w:tcW w:w="1700" w:type="dxa"/>
            <w:tcBorders>
              <w:top w:val="single" w:sz="4" w:space="0" w:color="000000"/>
              <w:left w:val="single" w:sz="4" w:space="0" w:color="000000"/>
              <w:bottom w:val="single" w:sz="4" w:space="0" w:color="000000"/>
              <w:right w:val="single" w:sz="4" w:space="0" w:color="000000"/>
            </w:tcBorders>
          </w:tcPr>
          <w:p w14:paraId="0A861F7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5672DF4B"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Anonymous route verified by signature: Authorization header carries a raw HS256 JWT (iss = API key) signed with the LiveKit API secret, containing a sha256 claim of the request body.</w:t>
            </w:r>
          </w:p>
        </w:tc>
      </w:tr>
      <w:tr w:rsidR="00A7506D" w14:paraId="0027AFA3" w14:textId="77777777">
        <w:tc>
          <w:tcPr>
            <w:tcW w:w="1700" w:type="dxa"/>
            <w:tcBorders>
              <w:top w:val="single" w:sz="4" w:space="0" w:color="000000"/>
              <w:left w:val="single" w:sz="4" w:space="0" w:color="000000"/>
              <w:bottom w:val="single" w:sz="4" w:space="0" w:color="000000"/>
              <w:right w:val="single" w:sz="4" w:space="0" w:color="000000"/>
            </w:tcBorders>
          </w:tcPr>
          <w:p w14:paraId="154278D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3222E7E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Events: participant_joined, participant_left, participant_connection_aborted, room_finished, track_published (SCREEN_SHARE). 200 OK; 401 bad signature; 503 not configured; 500 on database error so LiveKit retries.</w:t>
            </w:r>
          </w:p>
        </w:tc>
      </w:tr>
      <w:tr w:rsidR="00A7506D" w14:paraId="51D937CB" w14:textId="77777777">
        <w:tc>
          <w:tcPr>
            <w:tcW w:w="1700" w:type="dxa"/>
            <w:tcBorders>
              <w:top w:val="single" w:sz="4" w:space="0" w:color="000000"/>
              <w:left w:val="single" w:sz="4" w:space="0" w:color="000000"/>
              <w:bottom w:val="single" w:sz="4" w:space="0" w:color="000000"/>
              <w:right w:val="single" w:sz="4" w:space="0" w:color="000000"/>
            </w:tcBorders>
          </w:tcPr>
          <w:p w14:paraId="0D89B97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779CB503"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Handlers are idempotent; timestamps taken from the payload; lost webhooks are compensated by the 30-second janitor reconciliation.</w:t>
            </w:r>
          </w:p>
        </w:tc>
      </w:tr>
      <w:tr w:rsidR="00A7506D" w14:paraId="421E82E8" w14:textId="77777777">
        <w:tc>
          <w:tcPr>
            <w:tcW w:w="1700" w:type="dxa"/>
            <w:tcBorders>
              <w:top w:val="single" w:sz="4" w:space="0" w:color="000000"/>
              <w:left w:val="single" w:sz="4" w:space="0" w:color="000000"/>
              <w:bottom w:val="single" w:sz="4" w:space="0" w:color="000000"/>
              <w:right w:val="single" w:sz="4" w:space="0" w:color="000000"/>
            </w:tcBorders>
          </w:tcPr>
          <w:p w14:paraId="153E54F8"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Status</w:t>
            </w:r>
          </w:p>
        </w:tc>
        <w:tc>
          <w:tcPr>
            <w:tcW w:w="7338" w:type="dxa"/>
            <w:tcBorders>
              <w:top w:val="single" w:sz="4" w:space="0" w:color="000000"/>
              <w:left w:val="single" w:sz="4" w:space="0" w:color="000000"/>
              <w:bottom w:val="single" w:sz="4" w:space="0" w:color="000000"/>
              <w:right w:val="single" w:sz="4" w:space="0" w:color="000000"/>
            </w:tcBorders>
          </w:tcPr>
          <w:p w14:paraId="134E68F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Accepted design, planned (ADR-0010).</w:t>
            </w:r>
          </w:p>
        </w:tc>
      </w:tr>
    </w:tbl>
    <w:p w14:paraId="2790E5AF" w14:textId="77777777" w:rsidR="00A7506D" w:rsidRDefault="00DF34F2">
      <w:pPr>
        <w:pStyle w:val="Heading3"/>
      </w:pPr>
      <w:bookmarkStart w:id="185" w:name="_Toc242699765"/>
      <w:r>
        <w:rPr>
          <w:rFonts w:ascii="Times New Roman" w:hAnsi="Times New Roman" w:eastAsia="Times New Roman" w:cs="Times New Roman"/>
        </w:rPr>
        <w:t>17.6 AI / Speech Processing Provider – transcription, diarization and summary (API-06) – planned</w:t>
      </w:r>
      <w:bookmarkEnd w:id="185"/>
    </w:p>
    <w:tbl>
      <w:tblPr>
        <w:tblStyle w:val="afffffffffffffffffffffffffffffffffffffffffffffffffffff4"/>
        <w:tblW w:w="903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00"/>
        <w:gridCol w:w="7338"/>
      </w:tblGrid>
      <w:tr w:rsidR="00A7506D" w14:paraId="2F5B610F" w14:textId="77777777">
        <w:tc>
          <w:tcPr>
            <w:tcW w:w="1700" w:type="dxa"/>
            <w:tcBorders>
              <w:top w:val="single" w:sz="4" w:space="0" w:color="000000"/>
              <w:left w:val="single" w:sz="4" w:space="0" w:color="000000"/>
              <w:bottom w:val="single" w:sz="4" w:space="0" w:color="000000"/>
              <w:right w:val="single" w:sz="4" w:space="0" w:color="000000"/>
            </w:tcBorders>
          </w:tcPr>
          <w:p w14:paraId="7CC8378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URL</w:t>
            </w:r>
          </w:p>
        </w:tc>
        <w:tc>
          <w:tcPr>
            <w:tcW w:w="7338" w:type="dxa"/>
            <w:tcBorders>
              <w:top w:val="single" w:sz="4" w:space="0" w:color="000000"/>
              <w:left w:val="single" w:sz="4" w:space="0" w:color="000000"/>
              <w:bottom w:val="single" w:sz="4" w:space="0" w:color="000000"/>
              <w:right w:val="single" w:sz="4" w:space="0" w:color="000000"/>
            </w:tcBorders>
          </w:tcPr>
          <w:p w14:paraId="2806FE6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either a self-hosted model service or an external AI/ASR API; no endpoint is configured in the code yet.</w:t>
            </w:r>
          </w:p>
        </w:tc>
      </w:tr>
      <w:tr w:rsidR="00A7506D" w14:paraId="40F0CFA3" w14:textId="77777777">
        <w:tc>
          <w:tcPr>
            <w:tcW w:w="1700" w:type="dxa"/>
            <w:tcBorders>
              <w:top w:val="single" w:sz="4" w:space="0" w:color="000000"/>
              <w:left w:val="single" w:sz="4" w:space="0" w:color="000000"/>
              <w:bottom w:val="single" w:sz="4" w:space="0" w:color="000000"/>
              <w:right w:val="single" w:sz="4" w:space="0" w:color="000000"/>
            </w:tcBorders>
          </w:tcPr>
          <w:p w14:paraId="5FA73E89"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Purpose</w:t>
            </w:r>
          </w:p>
        </w:tc>
        <w:tc>
          <w:tcPr>
            <w:tcW w:w="7338" w:type="dxa"/>
            <w:tcBorders>
              <w:top w:val="single" w:sz="4" w:space="0" w:color="000000"/>
              <w:left w:val="single" w:sz="4" w:space="0" w:color="000000"/>
              <w:bottom w:val="single" w:sz="4" w:space="0" w:color="000000"/>
              <w:right w:val="single" w:sz="4" w:space="0" w:color="000000"/>
            </w:tcBorders>
          </w:tcPr>
          <w:p w14:paraId="2E16EF8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Turns meeting audio uploaded by the Secretary into a speaker-attributed transcript and a draft meeting summary.</w:t>
            </w:r>
          </w:p>
        </w:tc>
      </w:tr>
      <w:tr w:rsidR="00A7506D" w14:paraId="18505653" w14:textId="77777777">
        <w:tc>
          <w:tcPr>
            <w:tcW w:w="1700" w:type="dxa"/>
            <w:tcBorders>
              <w:top w:val="single" w:sz="4" w:space="0" w:color="000000"/>
              <w:left w:val="single" w:sz="4" w:space="0" w:color="000000"/>
              <w:bottom w:val="single" w:sz="4" w:space="0" w:color="000000"/>
              <w:right w:val="single" w:sz="4" w:space="0" w:color="000000"/>
            </w:tcBorders>
          </w:tcPr>
          <w:p w14:paraId="715A6AC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Caller</w:t>
            </w:r>
          </w:p>
        </w:tc>
        <w:tc>
          <w:tcPr>
            <w:tcW w:w="7338" w:type="dxa"/>
            <w:tcBorders>
              <w:top w:val="single" w:sz="4" w:space="0" w:color="000000"/>
              <w:left w:val="single" w:sz="4" w:space="0" w:color="000000"/>
              <w:bottom w:val="single" w:sz="4" w:space="0" w:color="000000"/>
              <w:right w:val="single" w:sz="4" w:space="0" w:color="000000"/>
            </w:tcBorders>
          </w:tcPr>
          <w:p w14:paraId="34BED724"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sdt>
              <w:sdtPr>
                <w:tag w:val="goog_rdk_17"/>
                <w:id w:val="-1988258841"/>
              </w:sdtPr>
              <w:sdtEndPr/>
              <w:sdtContent>
                <w:r>
                  <w:rPr>
                    <w:rFonts w:ascii="Times New Roman" w:eastAsia="Times New Roman" w:hAnsi="Times New Roman" w:cs="Times New Roman"/>
                    <w:color w:val="000000"/>
                  </w:rPr>
                  <w:t>TrustCabinet backend background processing (planned) → AI / Speech Processing Provider.</w:t>
                </w:r>
              </w:sdtContent>
            </w:sdt>
          </w:p>
        </w:tc>
      </w:tr>
      <w:tr w:rsidR="00A7506D" w14:paraId="18608B76" w14:textId="77777777">
        <w:tc>
          <w:tcPr>
            <w:tcW w:w="1700" w:type="dxa"/>
            <w:tcBorders>
              <w:top w:val="single" w:sz="4" w:space="0" w:color="000000"/>
              <w:left w:val="single" w:sz="4" w:space="0" w:color="000000"/>
              <w:bottom w:val="single" w:sz="4" w:space="0" w:color="000000"/>
              <w:right w:val="single" w:sz="4" w:space="0" w:color="000000"/>
            </w:tcBorders>
          </w:tcPr>
          <w:p w14:paraId="5D0C644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Auth</w:t>
            </w:r>
          </w:p>
        </w:tc>
        <w:tc>
          <w:tcPr>
            <w:tcW w:w="7338" w:type="dxa"/>
            <w:tcBorders>
              <w:top w:val="single" w:sz="4" w:space="0" w:color="000000"/>
              <w:left w:val="single" w:sz="4" w:space="0" w:color="000000"/>
              <w:bottom w:val="single" w:sz="4" w:space="0" w:color="000000"/>
              <w:right w:val="single" w:sz="4" w:space="0" w:color="000000"/>
            </w:tcBorders>
          </w:tcPr>
          <w:p w14:paraId="3F6ECAA2"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To be decided with the provider (e.g. API key or internal network access).</w:t>
            </w:r>
          </w:p>
        </w:tc>
      </w:tr>
      <w:tr w:rsidR="00A7506D" w14:paraId="3BEDB8C8" w14:textId="77777777">
        <w:tc>
          <w:tcPr>
            <w:tcW w:w="1700" w:type="dxa"/>
            <w:tcBorders>
              <w:top w:val="single" w:sz="4" w:space="0" w:color="000000"/>
              <w:left w:val="single" w:sz="4" w:space="0" w:color="000000"/>
              <w:bottom w:val="single" w:sz="4" w:space="0" w:color="000000"/>
              <w:right w:val="single" w:sz="4" w:space="0" w:color="000000"/>
            </w:tcBorders>
          </w:tcPr>
          <w:p w14:paraId="4AD2E2D7"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Request / Response</w:t>
            </w:r>
          </w:p>
        </w:tc>
        <w:tc>
          <w:tcPr>
            <w:tcW w:w="7338" w:type="dxa"/>
            <w:tcBorders>
              <w:top w:val="single" w:sz="4" w:space="0" w:color="000000"/>
              <w:left w:val="single" w:sz="4" w:space="0" w:color="000000"/>
              <w:bottom w:val="single" w:sz="4" w:space="0" w:color="000000"/>
              <w:right w:val="single" w:sz="4" w:space="0" w:color="000000"/>
            </w:tcBorders>
          </w:tcPr>
          <w:p w14:paraId="17553C0F"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Input: uploaded audio of a Recording (language default 'vi'). Output: Transcript with timed TranscriptSegments per speaker, and a MeetingSummary draft; the provider name (Transcript.Provider) and model (MeetingSummary.Model) are stored per result.</w:t>
            </w:r>
          </w:p>
        </w:tc>
      </w:tr>
      <w:tr w:rsidR="00A7506D" w14:paraId="29E06D9B" w14:textId="77777777">
        <w:tc>
          <w:tcPr>
            <w:tcW w:w="1700" w:type="dxa"/>
            <w:tcBorders>
              <w:top w:val="single" w:sz="4" w:space="0" w:color="000000"/>
              <w:left w:val="single" w:sz="4" w:space="0" w:color="000000"/>
              <w:bottom w:val="single" w:sz="4" w:space="0" w:color="000000"/>
              <w:right w:val="single" w:sz="4" w:space="0" w:color="000000"/>
            </w:tcBorders>
          </w:tcPr>
          <w:p w14:paraId="29D6A660"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t>Failure handling</w:t>
            </w:r>
          </w:p>
        </w:tc>
        <w:tc>
          <w:tcPr>
            <w:tcW w:w="7338" w:type="dxa"/>
            <w:tcBorders>
              <w:top w:val="single" w:sz="4" w:space="0" w:color="000000"/>
              <w:left w:val="single" w:sz="4" w:space="0" w:color="000000"/>
              <w:bottom w:val="single" w:sz="4" w:space="0" w:color="000000"/>
              <w:right w:val="single" w:sz="4" w:space="0" w:color="000000"/>
            </w:tcBorders>
          </w:tcPr>
          <w:p w14:paraId="2AB982EC"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Transcript has status Pending/Processing/Completed/Failed, ProgressPercent and ErrorMessage so a failure is shown and can be re-run; the AI never writes formal minutes and summaries stay marked unreviewed until the Secretary reviews them.</w:t>
            </w:r>
          </w:p>
        </w:tc>
      </w:tr>
      <w:tr w:rsidR="00A7506D" w14:paraId="51A6B0B9" w14:textId="77777777">
        <w:tc>
          <w:tcPr>
            <w:tcW w:w="1700" w:type="dxa"/>
            <w:tcBorders>
              <w:top w:val="single" w:sz="4" w:space="0" w:color="000000"/>
              <w:left w:val="single" w:sz="4" w:space="0" w:color="000000"/>
              <w:bottom w:val="single" w:sz="4" w:space="0" w:color="000000"/>
              <w:right w:val="single" w:sz="4" w:space="0" w:color="000000"/>
            </w:tcBorders>
          </w:tcPr>
          <w:p w14:paraId="21D98CEE"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b/>
                <w:bCs/>
                <w:i/>
                <w:iCs/>
                <w:color w:val="000000"/>
              </w:rPr>
            </w:pPr>
            <w:r>
              <w:rPr>
                <w:rFonts w:ascii="Times New Roman" w:eastAsia="Times New Roman" w:hAnsi="Times New Roman" w:cs="Times New Roman"/>
                <w:b/>
                <w:bCs/>
                <w:i/>
                <w:iCs/>
                <w:color w:val="000000"/>
              </w:rPr>
              <w:lastRenderedPageBreak/>
              <w:t>Status</w:t>
            </w:r>
          </w:p>
        </w:tc>
        <w:tc>
          <w:tcPr>
            <w:tcW w:w="7338" w:type="dxa"/>
            <w:tcBorders>
              <w:top w:val="single" w:sz="4" w:space="0" w:color="000000"/>
              <w:left w:val="single" w:sz="4" w:space="0" w:color="000000"/>
              <w:bottom w:val="single" w:sz="4" w:space="0" w:color="000000"/>
              <w:right w:val="single" w:sz="4" w:space="0" w:color="000000"/>
            </w:tcBorders>
          </w:tcPr>
          <w:p w14:paraId="32005416"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Planned (FE-10, UC-62/64/90); hosting decision open — voice data leaves the system only if an external service is chosen, which is why the provider is recorded.</w:t>
            </w:r>
          </w:p>
        </w:tc>
      </w:tr>
    </w:tbl>
    <w:p w14:paraId="02D696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p w14:paraId="7D4B340D" w14:textId="77777777" w:rsidR="00A7506D" w:rsidRDefault="00DF34F2">
      <w:pPr>
        <w:pStyle w:val="Heading1"/>
      </w:pPr>
      <w:bookmarkStart w:id="186" w:name="_Toc242699766"/>
      <w:r>
        <w:rPr>
          <w:rFonts w:ascii="Times New Roman" w:hAnsi="Times New Roman" w:eastAsia="Times New Roman" w:cs="Times New Roman"/>
        </w:rPr>
        <w:t>IV. Non-Functional Requirements</w:t>
      </w:r>
      <w:bookmarkEnd w:id="186"/>
    </w:p>
    <w:p w14:paraId="4918C76B"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7" w:name="_Toc242699767"/>
      <w:r>
        <w:rPr>
          <w:rFonts w:ascii="Times New Roman" w:hAnsi="Times New Roman" w:eastAsia="Times New Roman" w:cs="Times New Roman"/>
        </w:rPr>
        <w:t>1. External Interfaces</w:t>
      </w:r>
      <w:bookmarkEnd w:id="187"/>
    </w:p>
    <w:p w14:paraId="56A7259E"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TrustCabinet is a self-hosted web application installed for a single organisation (TrustSoft) on its own infrastructure. Users interact with it only through a web browser; the server communicates with a small number of backing services and external systems. This section states what each interface must provide so that the system communicates correctly with its users and with the hardware and software around it. Detailed protocols and APIs are given in Section I.5.2 (External API Inventory) and in Report 4 (S</w:t>
      </w:r>
      <w:r>
        <w:rPr>
          <w:rFonts w:ascii="Times New Roman" w:eastAsia="Times New Roman" w:hAnsi="Times New Roman" w:cs="Times New Roman"/>
          <w:color w:val="000000"/>
        </w:rPr>
        <w:t>DS).</w:t>
      </w:r>
    </w:p>
    <w:p w14:paraId="655AFEC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User interface: </w:t>
      </w:r>
      <w:r>
        <w:rPr>
          <w:rFonts w:ascii="Times New Roman" w:eastAsia="Times New Roman" w:hAnsi="Times New Roman" w:cs="Times New Roman"/>
          <w:color w:val="000000"/>
        </w:rPr>
        <w:t>A single-page web application opened in a standard web browser; no client installation, plug-in or browser extension is required. All screens, labels, system messages (catalogued in Section V.2 with MSGnn codes), notifications and emails are in Vietnamese in v1. Dates are shown as dd/MM/yyyy and times in 24-hour format in Vietnam time (UTC+7). The interface is designed desktop-first (laptop and desktop screens of 1280 px width or more) and remains usable at 1024 px; the external-Guest invitation and email-v</w:t>
      </w:r>
      <w:r>
        <w:rPr>
          <w:rFonts w:ascii="Times New Roman" w:eastAsia="Times New Roman" w:hAnsi="Times New Roman" w:cs="Times New Roman"/>
          <w:color w:val="000000"/>
        </w:rPr>
        <w:t>erification screens, invitation response, voting, notifications and document viewing are also usable on mobile browsers (360 px width or more). Native mobile apps are out of scope (Report 1, LI-10).</w:t>
      </w:r>
    </w:p>
    <w:p w14:paraId="6EEC2294"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Hardware interface: </w:t>
      </w:r>
      <w:r>
        <w:rPr>
          <w:rFonts w:ascii="Times New Roman" w:eastAsia="Times New Roman" w:hAnsi="Times New Roman" w:cs="Times New Roman"/>
          <w:color w:val="000000"/>
        </w:rPr>
        <w:t xml:space="preserve">The system requires no special-purpose hardware. Clients: any PC, laptop, tablet or phone able to run a supported browser; joining the online meeting room additionally requires a microphone and speakers/headset, and optionally a camera, granted to the browser by the user. The system never activates a user's microphone or camera on its own and never records the meeting (Report 1, LI-01). Server: a single x86-64 host (physical or virtual) running Linux inside TrustSoft's network; recommended baseline 8 vCPU, </w:t>
      </w:r>
      <w:r>
        <w:rPr>
          <w:rFonts w:ascii="Times New Roman" w:eastAsia="Times New Roman" w:hAnsi="Times New Roman" w:cs="Times New Roman"/>
          <w:color w:val="000000"/>
        </w:rPr>
        <w:t>16 GB RAM and 500 GB of storage for documents and meeting audio, excluding speech/AI processing. If the speech-processing model is self-hosted, additional compute (possibly a GPU) is sized once the processing environment is decided (Report 2, risk R03).</w:t>
      </w:r>
    </w:p>
    <w:p w14:paraId="73F77A41"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Software interfaces: </w:t>
      </w:r>
      <w:r>
        <w:rPr>
          <w:rFonts w:ascii="Times New Roman" w:eastAsia="Times New Roman" w:hAnsi="Times New Roman" w:cs="Times New Roman"/>
          <w:color w:val="000000"/>
        </w:rPr>
        <w:t>(1) PostgreSQL 17 - the system's single relational data store for all business data, audit log and outbox queues. (2) Redis - short-lived security data (refresh-session and password-reset credentials) with automatic expiry. (3) SMTP mail server (any standards-compliant provider configured by TrustSoft) - outgoing invitation (with .ics calendar attachment), reminder, approval, signing and password-reset emails. (4) Google Identity Services / Google OpenID Connect - optional 'Sign in with Google' for internal</w:t>
      </w:r>
      <w:r>
        <w:rPr>
          <w:rFonts w:ascii="Times New Roman" w:eastAsia="Times New Roman" w:hAnsi="Times New Roman" w:cs="Times New Roman"/>
          <w:color w:val="000000"/>
        </w:rPr>
        <w:t xml:space="preserve"> users whose Google email is linked to an existing account; email/password sign-in must remain available when Google is unreachable. (5) Self-hosted media server (LiveKit SFU, planned) - audio, video and screen-sharing for the online meeting room. (6) Speech-processing and summarisation provider - converts uploaded meeting audio into a speaker-attributed Vietnamese transcript and a draft summary. Whether this runs self-hosted or as an external API is not yet decided; the provider must be reachable through o</w:t>
      </w:r>
      <w:r>
        <w:rPr>
          <w:rFonts w:ascii="Times New Roman" w:eastAsia="Times New Roman" w:hAnsi="Times New Roman" w:cs="Times New Roman"/>
          <w:color w:val="000000"/>
        </w:rPr>
        <w:t>ne internal interface so it can be replaced without changing the rest of the system, and the provider/model used is recorded with every result. No other third-party system (HRM, ERP, calendar, chat) is integrated in v1 (Report 1, LI-07).</w:t>
      </w:r>
    </w:p>
    <w:p w14:paraId="7819FE6E" w14:textId="77777777" w:rsidR="00A7506D" w:rsidRDefault="00DF34F2">
      <w:pPr>
        <w:numPr>
          <w:ilvl w:val="0"/>
          <w:numId w:val="2"/>
        </w:numPr>
        <w:pBdr>
          <w:top w:val="nil"/>
          <w:left w:val="nil"/>
          <w:bottom w:val="nil"/>
          <w:right w:val="nil"/>
          <w:between w:val="nil"/>
        </w:pBdr>
        <w:spacing w:after="0" w:line="240" w:lineRule="auto"/>
        <w:jc w:val="both"/>
      </w:pPr>
      <w:r>
        <w:rPr>
          <w:rFonts w:ascii="Times New Roman" w:eastAsia="Times New Roman" w:hAnsi="Times New Roman" w:cs="Times New Roman"/>
          <w:b/>
          <w:bCs/>
          <w:color w:val="000000"/>
        </w:rPr>
        <w:t xml:space="preserve">Communication interfaces: </w:t>
      </w:r>
      <w:r>
        <w:rPr>
          <w:rFonts w:ascii="Times New Roman" w:eastAsia="Times New Roman" w:hAnsi="Times New Roman" w:cs="Times New Roman"/>
          <w:color w:val="000000"/>
        </w:rPr>
        <w:t xml:space="preserve">All browser-server traffic uses HTTPS (TLS 1.2 or later) on a single origin; plain HTTP is redirected to HTTPS or refused. Data is exchanged as JSON (UTF-8) over a REST-style API. Real-time in-app notifications, agenda and vote updates use a WebSocket channel secured with TLS (WSS) and fall back to automatic reconnection when the connection drops. Online meeting media is transmitted with WebRTC and is always encrypted in transit (DTLS-SRTP); a relay (TURN) path over TLS is available for clients behind </w:t>
      </w:r>
      <w:r>
        <w:rPr>
          <w:rFonts w:ascii="Times New Roman" w:eastAsia="Times New Roman" w:hAnsi="Times New Roman" w:cs="Times New Roman"/>
          <w:color w:val="000000"/>
        </w:rPr>
        <w:lastRenderedPageBreak/>
        <w:t>restr</w:t>
      </w:r>
      <w:r>
        <w:rPr>
          <w:rFonts w:ascii="Times New Roman" w:eastAsia="Times New Roman" w:hAnsi="Times New Roman" w:cs="Times New Roman"/>
          <w:color w:val="000000"/>
        </w:rPr>
        <w:t>ictive firewalls. Outgoing email is sent over SMTP with TLS (implicit TLS or STARTTLS). Calls from the server to Google and to any external speech/AI provider use HTTPS only. A health-check endpoint is exposed for monitoring the running instance.</w:t>
      </w:r>
    </w:p>
    <w:p w14:paraId="1842B4AE" w14:textId="77777777" w:rsidR="00A7506D" w:rsidRDefault="00DF34F2">
      <w:pPr>
        <w:pStyle w:val="Heading2"/>
        <w:rPr>
          <w:rFonts w:ascii="Times New Roman" w:hAnsi="Times New Roman" w:eastAsia="Times New Roman" w:cs="Times New Roman"/>
          <w:b w:val="0"/>
          <w:bCs w:val="0"/>
          <w:i/>
          <w:iCs/>
          <w:color w:val="0000FF"/>
          <w:sz w:val="22"/>
          <w:szCs w:val="22"/>
        </w:rPr>
      </w:pPr>
      <w:bookmarkStart w:id="188" w:name="_Toc242699768"/>
      <w:r>
        <w:rPr>
          <w:rFonts w:ascii="Times New Roman" w:hAnsi="Times New Roman" w:eastAsia="Times New Roman" w:cs="Times New Roman"/>
        </w:rPr>
        <w:t>2. Quality Attributes</w:t>
      </w:r>
      <w:bookmarkEnd w:id="188"/>
    </w:p>
    <w:p w14:paraId="521A2E48" w14:textId="77777777" w:rsidR="00A7506D" w:rsidRDefault="00DF34F2">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The quality attributes below are stated as measurable targets for a single-organisation, self-hosted deployment of TrustCabinet serving up to about 200 internal users, and will be verified in Report 5.3/5.4 (System Test) and Report 5.5 (Acceptance Test).</w:t>
      </w:r>
    </w:p>
    <w:p w14:paraId="516E6D67" w14:textId="77777777" w:rsidR="00A7506D" w:rsidRDefault="00DF34F2">
      <w:pPr>
        <w:pStyle w:val="Heading3"/>
      </w:pPr>
      <w:bookmarkStart w:id="189" w:name="_Toc242699769"/>
      <w:r>
        <w:rPr>
          <w:rFonts w:ascii="Times New Roman" w:hAnsi="Times New Roman" w:eastAsia="Times New Roman" w:cs="Times New Roman"/>
        </w:rPr>
        <w:t>2.1 Usability</w:t>
      </w:r>
      <w:bookmarkEnd w:id="189"/>
      <w:r>
        <w:rPr>
          <w:rFonts w:ascii="Times New Roman" w:hAnsi="Times New Roman" w:eastAsia="Times New Roman" w:cs="Times New Roman"/>
        </w:rPr>
        <w:t xml:space="preserve"> </w:t>
      </w:r>
    </w:p>
    <w:p w14:paraId="1467DBD1" w14:textId="77777777" w:rsidR="00A7506D" w:rsidRDefault="00A7506D">
      <w:pPr>
        <w:rPr>
          <w:rFonts w:ascii="Times New Roman" w:eastAsia="Times New Roman" w:hAnsi="Times New Roman" w:cs="Times New Roman"/>
        </w:rPr>
      </w:pPr>
    </w:p>
    <w:tbl>
      <w:tblPr>
        <w:tblStyle w:val="afffffffffffffffffffffffffffffffffffffffffffffffffffff5"/>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DBB4586"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F689A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1B065A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606B83AF" w14:textId="77777777">
        <w:trPr>
          <w:trHeight w:val="525"/>
        </w:trPr>
        <w:tc>
          <w:tcPr>
            <w:tcW w:w="2600" w:type="dxa"/>
            <w:tcBorders>
              <w:left w:val="single" w:sz="4" w:space="0" w:color="000000"/>
              <w:bottom w:val="single" w:sz="4" w:space="0" w:color="000000"/>
              <w:right w:val="single" w:sz="4" w:space="0" w:color="000000"/>
            </w:tcBorders>
          </w:tcPr>
          <w:p w14:paraId="74671A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Learnability and training time</w:t>
            </w:r>
          </w:p>
        </w:tc>
        <w:tc>
          <w:tcPr>
            <w:tcW w:w="6668" w:type="dxa"/>
            <w:tcBorders>
              <w:bottom w:val="single" w:sz="4" w:space="0" w:color="000000"/>
              <w:right w:val="single" w:sz="4" w:space="0" w:color="000000"/>
            </w:tcBorders>
          </w:tcPr>
          <w:p w14:paraId="3278D4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 internal Member with basic computer skills must be able to find an upcoming meeting, respond to an invitation, open a meeting document, cast a vote and sign minutes after a guided introduction of no more than 30 minutes. A Meeting Organizer, Secretary, Chair or System Admin must be able to complete their full role workflow (e.g. create, submit and publish a meeting; manage sessions, agenda and participants; upload audio and approve the summary; seal minutes) after no more than 2 hours of training. An ext</w:t>
            </w:r>
            <w:r>
              <w:rPr>
                <w:rFonts w:ascii="Times New Roman" w:eastAsia="Times New Roman" w:hAnsi="Times New Roman" w:cs="Times New Roman"/>
                <w:color w:val="333333"/>
                <w:sz w:val="20"/>
                <w:szCs w:val="20"/>
              </w:rPr>
              <w:t>ernal Guest must be able to verify their email and respond to an invitation without any training.</w:t>
            </w:r>
          </w:p>
        </w:tc>
      </w:tr>
      <w:tr w:rsidR="00A7506D" w14:paraId="620F5E5F" w14:textId="77777777">
        <w:trPr>
          <w:trHeight w:val="525"/>
        </w:trPr>
        <w:tc>
          <w:tcPr>
            <w:tcW w:w="2600" w:type="dxa"/>
            <w:tcBorders>
              <w:left w:val="single" w:sz="4" w:space="0" w:color="000000"/>
              <w:bottom w:val="single" w:sz="4" w:space="0" w:color="000000"/>
              <w:right w:val="single" w:sz="4" w:space="0" w:color="000000"/>
            </w:tcBorders>
          </w:tcPr>
          <w:p w14:paraId="17A7BA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Vietnamese user interface</w:t>
            </w:r>
          </w:p>
        </w:tc>
        <w:tc>
          <w:tcPr>
            <w:tcW w:w="6668" w:type="dxa"/>
            <w:tcBorders>
              <w:bottom w:val="single" w:sz="4" w:space="0" w:color="000000"/>
              <w:right w:val="single" w:sz="4" w:space="0" w:color="000000"/>
            </w:tcBorders>
          </w:tcPr>
          <w:p w14:paraId="18B13A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user-facing text - menus, labels, buttons, field hints, validation and system messages, notifications, emails and exported reports - is in Vietnamese with correct diacritics (UTF-8). Searches must handle Vietnamese text with diacritics correctly. Terminology must be consistent with the glossary of this SRS (e.g. the same Vietnamese term for Meeting, Agenda Item, Secretary throughout).</w:t>
            </w:r>
          </w:p>
        </w:tc>
      </w:tr>
      <w:tr w:rsidR="00A7506D" w14:paraId="017547D7" w14:textId="77777777">
        <w:trPr>
          <w:trHeight w:val="525"/>
        </w:trPr>
        <w:tc>
          <w:tcPr>
            <w:tcW w:w="2600" w:type="dxa"/>
            <w:tcBorders>
              <w:left w:val="single" w:sz="4" w:space="0" w:color="000000"/>
              <w:bottom w:val="single" w:sz="4" w:space="0" w:color="000000"/>
              <w:right w:val="single" w:sz="4" w:space="0" w:color="000000"/>
            </w:tcBorders>
          </w:tcPr>
          <w:p w14:paraId="02A45B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Consistency</w:t>
            </w:r>
          </w:p>
        </w:tc>
        <w:tc>
          <w:tcPr>
            <w:tcW w:w="6668" w:type="dxa"/>
            <w:tcBorders>
              <w:bottom w:val="single" w:sz="4" w:space="0" w:color="000000"/>
              <w:right w:val="single" w:sz="4" w:space="0" w:color="000000"/>
            </w:tcBorders>
          </w:tcPr>
          <w:p w14:paraId="765DA44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screens share the same layout (navigation menu, header with notification bell and user menu, content area), the same placement of primary and secondary actions, the same date/time format, and the same visual badge for each lifecycle status (meeting, session, agenda item, vote, minutes). Lists use the same search, filter, sort and pagination controls (BR-11, BR-31, BR-32), and empty results show a no-results message rather than an error (BR-12).</w:t>
            </w:r>
          </w:p>
        </w:tc>
      </w:tr>
      <w:tr w:rsidR="00A7506D" w14:paraId="40503327" w14:textId="77777777">
        <w:trPr>
          <w:trHeight w:val="525"/>
        </w:trPr>
        <w:tc>
          <w:tcPr>
            <w:tcW w:w="2600" w:type="dxa"/>
            <w:tcBorders>
              <w:left w:val="single" w:sz="4" w:space="0" w:color="000000"/>
              <w:bottom w:val="single" w:sz="4" w:space="0" w:color="000000"/>
              <w:right w:val="single" w:sz="4" w:space="0" w:color="000000"/>
            </w:tcBorders>
          </w:tcPr>
          <w:p w14:paraId="0B51C5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Responsive, desktop-first layout</w:t>
            </w:r>
          </w:p>
        </w:tc>
        <w:tc>
          <w:tcPr>
            <w:tcW w:w="6668" w:type="dxa"/>
            <w:tcBorders>
              <w:bottom w:val="single" w:sz="4" w:space="0" w:color="000000"/>
              <w:right w:val="single" w:sz="4" w:space="0" w:color="000000"/>
            </w:tcBorders>
          </w:tcPr>
          <w:p w14:paraId="5B03EA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features are fully usable on desktop/laptop screens of 1280 px width or more and remain usable at 1024 px. The external-Guest invitation and email-verification screens, Respond to Meeting Invitation, voting, notification list and document viewing must be usable on mobile browsers of 360 px width or more without horizontal scrolling or loss of function.</w:t>
            </w:r>
          </w:p>
        </w:tc>
      </w:tr>
      <w:tr w:rsidR="00A7506D" w14:paraId="174168DE" w14:textId="77777777">
        <w:trPr>
          <w:trHeight w:val="525"/>
        </w:trPr>
        <w:tc>
          <w:tcPr>
            <w:tcW w:w="2600" w:type="dxa"/>
            <w:tcBorders>
              <w:left w:val="single" w:sz="4" w:space="0" w:color="000000"/>
              <w:bottom w:val="single" w:sz="4" w:space="0" w:color="000000"/>
              <w:right w:val="single" w:sz="4" w:space="0" w:color="000000"/>
            </w:tcBorders>
          </w:tcPr>
          <w:p w14:paraId="5FC738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Browser support</w:t>
            </w:r>
          </w:p>
        </w:tc>
        <w:tc>
          <w:tcPr>
            <w:tcW w:w="6668" w:type="dxa"/>
            <w:tcBorders>
              <w:bottom w:val="single" w:sz="4" w:space="0" w:color="000000"/>
              <w:right w:val="single" w:sz="4" w:space="0" w:color="000000"/>
            </w:tcBorders>
          </w:tcPr>
          <w:p w14:paraId="78BD75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application must work correctly on the two most recent stable versions of Google Chrome, Microsoft Edge, Mozilla Firefox and Safari (desktop), and on Chrome for Android and Safari on iOS for the mobile-capable screens. The online meeting room requires a WebRTC-capable browser; when the browser or device permissions are not suitable, the system tells the user what is missing instead of failing silently.</w:t>
            </w:r>
          </w:p>
        </w:tc>
      </w:tr>
      <w:tr w:rsidR="00A7506D" w14:paraId="6AD3CE12" w14:textId="77777777">
        <w:trPr>
          <w:trHeight w:val="525"/>
        </w:trPr>
        <w:tc>
          <w:tcPr>
            <w:tcW w:w="2600" w:type="dxa"/>
            <w:tcBorders>
              <w:left w:val="single" w:sz="4" w:space="0" w:color="000000"/>
              <w:bottom w:val="single" w:sz="4" w:space="0" w:color="000000"/>
              <w:right w:val="single" w:sz="4" w:space="0" w:color="000000"/>
            </w:tcBorders>
          </w:tcPr>
          <w:p w14:paraId="4360D60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Accessibility basics</w:t>
            </w:r>
          </w:p>
        </w:tc>
        <w:tc>
          <w:tcPr>
            <w:tcW w:w="6668" w:type="dxa"/>
            <w:tcBorders>
              <w:bottom w:val="single" w:sz="4" w:space="0" w:color="000000"/>
              <w:right w:val="single" w:sz="4" w:space="0" w:color="000000"/>
            </w:tcBorders>
          </w:tcPr>
          <w:p w14:paraId="74FEB7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Screens should follow the basic WCAG 2.1 Level AA practices: every form field has a visible label, all functions are reachable with the keyboard with a visible focus indicator, text has a contrast ratio of at least 4.5:1, status and errors are not conveyed by colour alone, and pages remain usable when the browser zoom is set to 200%.</w:t>
            </w:r>
          </w:p>
        </w:tc>
      </w:tr>
      <w:tr w:rsidR="00A7506D" w14:paraId="03B2ED13" w14:textId="77777777">
        <w:trPr>
          <w:trHeight w:val="525"/>
        </w:trPr>
        <w:tc>
          <w:tcPr>
            <w:tcW w:w="2600" w:type="dxa"/>
            <w:tcBorders>
              <w:left w:val="single" w:sz="4" w:space="0" w:color="000000"/>
              <w:bottom w:val="single" w:sz="4" w:space="0" w:color="000000"/>
              <w:right w:val="single" w:sz="4" w:space="0" w:color="000000"/>
            </w:tcBorders>
          </w:tcPr>
          <w:p w14:paraId="5A9577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Clear error messages with codes</w:t>
            </w:r>
          </w:p>
        </w:tc>
        <w:tc>
          <w:tcPr>
            <w:tcW w:w="6668" w:type="dxa"/>
            <w:tcBorders>
              <w:bottom w:val="single" w:sz="4" w:space="0" w:color="000000"/>
              <w:right w:val="single" w:sz="4" w:space="0" w:color="000000"/>
            </w:tcBorders>
          </w:tcPr>
          <w:p w14:paraId="3316908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error or warning shown to a user uses the wording and code defined in the System Messages catalogue (Section V.2, MSGnn), explains in plain Vietnamese what happened and what the user can do next, is displayed next to the affected field when it concerns a field, and never shows stack traces or technical internals. Data already entered in a form is preserved after a validation error.</w:t>
            </w:r>
          </w:p>
        </w:tc>
      </w:tr>
      <w:tr w:rsidR="00A7506D" w14:paraId="341BCFCB" w14:textId="77777777">
        <w:trPr>
          <w:trHeight w:val="525"/>
        </w:trPr>
        <w:tc>
          <w:tcPr>
            <w:tcW w:w="2600" w:type="dxa"/>
            <w:tcBorders>
              <w:left w:val="single" w:sz="4" w:space="0" w:color="000000"/>
              <w:bottom w:val="single" w:sz="4" w:space="0" w:color="000000"/>
              <w:right w:val="single" w:sz="4" w:space="0" w:color="000000"/>
            </w:tcBorders>
          </w:tcPr>
          <w:p w14:paraId="023DB2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Confirmation of destructive and irreversible actions</w:t>
            </w:r>
          </w:p>
        </w:tc>
        <w:tc>
          <w:tcPr>
            <w:tcW w:w="6668" w:type="dxa"/>
            <w:tcBorders>
              <w:bottom w:val="single" w:sz="4" w:space="0" w:color="000000"/>
              <w:right w:val="single" w:sz="4" w:space="0" w:color="000000"/>
            </w:tcBorders>
          </w:tcPr>
          <w:p w14:paraId="13F835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Before any action that deletes, cancels, revokes or cannot be undone - e.g. deleting an agenda item or document, cancelling a session, removing a participant or revoking a Guest, deactivating an account, rejecting a meeting, </w:t>
            </w:r>
            <w:r>
              <w:rPr>
                <w:rFonts w:ascii="Times New Roman" w:eastAsia="Times New Roman" w:hAnsi="Times New Roman" w:cs="Times New Roman"/>
                <w:color w:val="333333"/>
                <w:sz w:val="20"/>
                <w:szCs w:val="20"/>
              </w:rPr>
              <w:lastRenderedPageBreak/>
              <w:t>closing a vote, signing or sealing minutes - the system asks the user to confirm in a dialog that names the affected object and states the consequence. Actions that cannot be reversed must say so explicitly.</w:t>
            </w:r>
          </w:p>
        </w:tc>
      </w:tr>
      <w:tr w:rsidR="00A7506D" w14:paraId="438E47C6" w14:textId="77777777">
        <w:trPr>
          <w:trHeight w:val="525"/>
        </w:trPr>
        <w:tc>
          <w:tcPr>
            <w:tcW w:w="2600" w:type="dxa"/>
            <w:tcBorders>
              <w:left w:val="single" w:sz="4" w:space="0" w:color="000000"/>
              <w:bottom w:val="single" w:sz="4" w:space="0" w:color="000000"/>
              <w:right w:val="single" w:sz="4" w:space="0" w:color="000000"/>
            </w:tcBorders>
          </w:tcPr>
          <w:p w14:paraId="29FF79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Feedback on long-running operations</w:t>
            </w:r>
          </w:p>
        </w:tc>
        <w:tc>
          <w:tcPr>
            <w:tcW w:w="6668" w:type="dxa"/>
            <w:tcBorders>
              <w:bottom w:val="single" w:sz="4" w:space="0" w:color="000000"/>
              <w:right w:val="single" w:sz="4" w:space="0" w:color="000000"/>
            </w:tcBorders>
          </w:tcPr>
          <w:p w14:paraId="48D8E3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Any operation that takes longer than 1 second shows a loading indicator, and the user cannot submit the same form twice. File uploads show progress, and audio processing (transcription and summary generation) shows its current status (e.g. queued, processing, completed, failed) so that the Secretary does not need to wait on the page.</w:t>
            </w:r>
          </w:p>
        </w:tc>
      </w:tr>
    </w:tbl>
    <w:p w14:paraId="44644827" w14:textId="77777777" w:rsidR="00A7506D" w:rsidRDefault="00DF34F2">
      <w:pPr>
        <w:pStyle w:val="Heading3"/>
      </w:pPr>
      <w:bookmarkStart w:id="190" w:name="_Toc242699770"/>
      <w:r>
        <w:rPr>
          <w:rFonts w:ascii="Times New Roman" w:hAnsi="Times New Roman" w:eastAsia="Times New Roman" w:cs="Times New Roman"/>
        </w:rPr>
        <w:t>2.2 Performance</w:t>
      </w:r>
      <w:bookmarkEnd w:id="190"/>
    </w:p>
    <w:p w14:paraId="5630D61C"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tbl>
      <w:tblPr>
        <w:tblStyle w:val="afffffffffffffffffffffffffffffffffffffffffffffffffffff6"/>
        <w:tblW w:w="9067"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6"/>
        <w:gridCol w:w="3402"/>
        <w:gridCol w:w="3829"/>
      </w:tblGrid>
      <w:tr w:rsidR="00A7506D" w14:paraId="3E815925" w14:textId="77777777">
        <w:trPr>
          <w:trHeight w:val="278"/>
        </w:trPr>
        <w:tc>
          <w:tcPr>
            <w:tcW w:w="1836" w:type="dxa"/>
            <w:tcBorders>
              <w:top w:val="single" w:sz="4" w:space="0" w:color="000000"/>
              <w:left w:val="single" w:sz="4" w:space="0" w:color="000000"/>
              <w:bottom w:val="single" w:sz="4" w:space="0" w:color="000000"/>
              <w:right w:val="single" w:sz="4" w:space="0" w:color="000000"/>
            </w:tcBorders>
            <w:shd w:val="clear" w:color="auto" w:fill="FCE4D6"/>
          </w:tcPr>
          <w:p w14:paraId="2A92D72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3402" w:type="dxa"/>
            <w:tcBorders>
              <w:top w:val="single" w:sz="4" w:space="0" w:color="000000"/>
              <w:bottom w:val="single" w:sz="4" w:space="0" w:color="000000"/>
              <w:right w:val="single" w:sz="4" w:space="0" w:color="000000"/>
            </w:tcBorders>
            <w:shd w:val="clear" w:color="auto" w:fill="FCE4D6"/>
          </w:tcPr>
          <w:p w14:paraId="5E53B0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Target</w:t>
            </w:r>
          </w:p>
        </w:tc>
        <w:tc>
          <w:tcPr>
            <w:tcW w:w="3829" w:type="dxa"/>
            <w:tcBorders>
              <w:top w:val="single" w:sz="4" w:space="0" w:color="000000"/>
              <w:bottom w:val="single" w:sz="4" w:space="0" w:color="000000"/>
              <w:right w:val="single" w:sz="4" w:space="0" w:color="000000"/>
            </w:tcBorders>
            <w:shd w:val="clear" w:color="auto" w:fill="FCE4D6"/>
          </w:tcPr>
          <w:p w14:paraId="4B98C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Condition</w:t>
            </w:r>
          </w:p>
        </w:tc>
      </w:tr>
      <w:tr w:rsidR="00A7506D" w14:paraId="7088F932" w14:textId="77777777">
        <w:trPr>
          <w:trHeight w:val="278"/>
        </w:trPr>
        <w:tc>
          <w:tcPr>
            <w:tcW w:w="1836" w:type="dxa"/>
            <w:tcBorders>
              <w:left w:val="single" w:sz="4" w:space="0" w:color="000000"/>
              <w:bottom w:val="single" w:sz="4" w:space="0" w:color="000000"/>
              <w:right w:val="single" w:sz="4" w:space="0" w:color="000000"/>
            </w:tcBorders>
          </w:tcPr>
          <w:p w14:paraId="0345A9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Page load time</w:t>
            </w:r>
          </w:p>
        </w:tc>
        <w:tc>
          <w:tcPr>
            <w:tcW w:w="3402" w:type="dxa"/>
            <w:tcBorders>
              <w:bottom w:val="single" w:sz="4" w:space="0" w:color="000000"/>
              <w:right w:val="single" w:sz="4" w:space="0" w:color="000000"/>
            </w:tcBorders>
          </w:tcPr>
          <w:p w14:paraId="228CEA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8"/>
                <w:id w:val="-1384456970"/>
              </w:sdtPr>
              <w:sdtEndPr/>
              <w:sdtContent>
                <w:r>
                  <w:rPr>
                    <w:rFonts w:ascii="Times New Roman" w:eastAsia="Times New Roman" w:hAnsi="Times New Roman" w:cs="Times New Roman"/>
                    <w:color w:val="333333"/>
                    <w:sz w:val="20"/>
                    <w:szCs w:val="20"/>
                  </w:rPr>
                  <w:t>Initial load of the application ≤ 3 s; navigation between screens and display of a screen's data ≤ 2 s for 95% of requests</w:t>
                </w:r>
              </w:sdtContent>
            </w:sdt>
          </w:p>
        </w:tc>
        <w:tc>
          <w:tcPr>
            <w:tcW w:w="3829" w:type="dxa"/>
            <w:tcBorders>
              <w:bottom w:val="single" w:sz="4" w:space="0" w:color="000000"/>
              <w:right w:val="single" w:sz="4" w:space="0" w:color="000000"/>
            </w:tcBorders>
          </w:tcPr>
          <w:p w14:paraId="13098D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19"/>
                <w:id w:val="1122469774"/>
              </w:sdtPr>
              <w:sdtEndPr/>
              <w:sdtContent>
                <w:r>
                  <w:rPr>
                    <w:rFonts w:ascii="Times New Roman" w:eastAsia="Times New Roman" w:hAnsi="Times New Roman" w:cs="Times New Roman"/>
                    <w:color w:val="333333"/>
                    <w:sz w:val="20"/>
                    <w:szCs w:val="20"/>
                  </w:rPr>
                  <w:t>Internal network ≥ 10 Mbps, up to 100 users active simultaneously</w:t>
                </w:r>
              </w:sdtContent>
            </w:sdt>
          </w:p>
        </w:tc>
      </w:tr>
      <w:tr w:rsidR="00A7506D" w14:paraId="63C5157A" w14:textId="77777777">
        <w:trPr>
          <w:trHeight w:val="278"/>
        </w:trPr>
        <w:tc>
          <w:tcPr>
            <w:tcW w:w="1836" w:type="dxa"/>
            <w:tcBorders>
              <w:left w:val="single" w:sz="4" w:space="0" w:color="000000"/>
              <w:bottom w:val="single" w:sz="4" w:space="0" w:color="000000"/>
              <w:right w:val="single" w:sz="4" w:space="0" w:color="000000"/>
            </w:tcBorders>
          </w:tcPr>
          <w:p w14:paraId="51CCE73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Server response time</w:t>
            </w:r>
          </w:p>
        </w:tc>
        <w:tc>
          <w:tcPr>
            <w:tcW w:w="3402" w:type="dxa"/>
            <w:tcBorders>
              <w:bottom w:val="single" w:sz="4" w:space="0" w:color="000000"/>
              <w:right w:val="single" w:sz="4" w:space="0" w:color="000000"/>
            </w:tcBorders>
          </w:tcPr>
          <w:p w14:paraId="3CCF83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95% of API requests (view, create, update, approve, respond, vote) complete within 1 s; no ordinary form submission takes longer than 3 s</w:t>
            </w:r>
          </w:p>
        </w:tc>
        <w:tc>
          <w:tcPr>
            <w:tcW w:w="3829" w:type="dxa"/>
            <w:tcBorders>
              <w:bottom w:val="single" w:sz="4" w:space="0" w:color="000000"/>
              <w:right w:val="single" w:sz="4" w:space="0" w:color="000000"/>
            </w:tcBorders>
          </w:tcPr>
          <w:p w14:paraId="0001E5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100 users active simultaneously, excluding file transfer time and AI processing</w:t>
            </w:r>
          </w:p>
        </w:tc>
      </w:tr>
      <w:tr w:rsidR="00A7506D" w14:paraId="37E5FE81" w14:textId="77777777">
        <w:trPr>
          <w:trHeight w:val="278"/>
        </w:trPr>
        <w:tc>
          <w:tcPr>
            <w:tcW w:w="1836" w:type="dxa"/>
            <w:tcBorders>
              <w:left w:val="single" w:sz="4" w:space="0" w:color="000000"/>
              <w:bottom w:val="single" w:sz="4" w:space="0" w:color="000000"/>
              <w:right w:val="single" w:sz="4" w:space="0" w:color="000000"/>
            </w:tcBorders>
          </w:tcPr>
          <w:p w14:paraId="1AD5D6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Search and list views</w:t>
            </w:r>
          </w:p>
        </w:tc>
        <w:tc>
          <w:tcPr>
            <w:tcW w:w="3402" w:type="dxa"/>
            <w:tcBorders>
              <w:bottom w:val="single" w:sz="4" w:space="0" w:color="000000"/>
              <w:right w:val="single" w:sz="4" w:space="0" w:color="000000"/>
            </w:tcBorders>
          </w:tcPr>
          <w:p w14:paraId="18A0D9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Paginated meeting, document, user, notification and audit-log lists, including search, filter and sort, return the first page within 2 s for 95% of requests</w:t>
            </w:r>
          </w:p>
        </w:tc>
        <w:tc>
          <w:tcPr>
            <w:tcW w:w="3829" w:type="dxa"/>
            <w:tcBorders>
              <w:bottom w:val="single" w:sz="4" w:space="0" w:color="000000"/>
              <w:right w:val="single" w:sz="4" w:space="0" w:color="000000"/>
            </w:tcBorders>
          </w:tcPr>
          <w:p w14:paraId="6DC19E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up to 10,000 meetings, 50,000 documents and 1,000,000 audit-log entries</w:t>
            </w:r>
          </w:p>
        </w:tc>
      </w:tr>
      <w:tr w:rsidR="00A7506D" w14:paraId="394C5A1F" w14:textId="77777777">
        <w:trPr>
          <w:trHeight w:val="278"/>
        </w:trPr>
        <w:tc>
          <w:tcPr>
            <w:tcW w:w="1836" w:type="dxa"/>
            <w:tcBorders>
              <w:left w:val="single" w:sz="4" w:space="0" w:color="000000"/>
              <w:bottom w:val="single" w:sz="4" w:space="0" w:color="000000"/>
              <w:right w:val="single" w:sz="4" w:space="0" w:color="000000"/>
            </w:tcBorders>
          </w:tcPr>
          <w:p w14:paraId="0D6159B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upload and preview</w:t>
            </w:r>
          </w:p>
        </w:tc>
        <w:tc>
          <w:tcPr>
            <w:tcW w:w="3402" w:type="dxa"/>
            <w:tcBorders>
              <w:bottom w:val="single" w:sz="4" w:space="0" w:color="000000"/>
              <w:right w:val="single" w:sz="4" w:space="0" w:color="000000"/>
            </w:tcBorders>
          </w:tcPr>
          <w:p w14:paraId="6ABC1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Documents up to 50 MB per file are accepted; after the transfer completes the file is stored and listed within 5 s; in-browser preview of a document up to 10 MB opens within 3 s</w:t>
            </w:r>
          </w:p>
        </w:tc>
        <w:tc>
          <w:tcPr>
            <w:tcW w:w="3829" w:type="dxa"/>
            <w:tcBorders>
              <w:bottom w:val="single" w:sz="4" w:space="0" w:color="000000"/>
              <w:right w:val="single" w:sz="4" w:space="0" w:color="000000"/>
            </w:tcBorders>
          </w:tcPr>
          <w:p w14:paraId="4DC9299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 to 10 simultaneous uploads; transfer time depends on the user's network</w:t>
            </w:r>
          </w:p>
        </w:tc>
      </w:tr>
      <w:tr w:rsidR="00A7506D" w14:paraId="25E71FDB" w14:textId="77777777">
        <w:trPr>
          <w:trHeight w:val="278"/>
        </w:trPr>
        <w:tc>
          <w:tcPr>
            <w:tcW w:w="1836" w:type="dxa"/>
            <w:tcBorders>
              <w:left w:val="single" w:sz="4" w:space="0" w:color="000000"/>
              <w:bottom w:val="single" w:sz="4" w:space="0" w:color="000000"/>
              <w:right w:val="single" w:sz="4" w:space="0" w:color="000000"/>
            </w:tcBorders>
          </w:tcPr>
          <w:p w14:paraId="412A24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Meeting audio upload and AI processing</w:t>
            </w:r>
          </w:p>
        </w:tc>
        <w:tc>
          <w:tcPr>
            <w:tcW w:w="3402" w:type="dxa"/>
            <w:tcBorders>
              <w:bottom w:val="single" w:sz="4" w:space="0" w:color="000000"/>
              <w:right w:val="single" w:sz="4" w:space="0" w:color="000000"/>
            </w:tcBorders>
          </w:tcPr>
          <w:p w14:paraId="08D319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Audio files up to 500 MB and up to 4 hours long are accepted. The upload is acknowledged and the file queued within 5 s after transfer. The speaker-attributed transcript is ready within 1.5 x the audio duration (e.g. a 60-minute recording within 90 minutes) after processing starts, and a summary is generated within 5 minutes of the Secretary's request</w:t>
            </w:r>
          </w:p>
        </w:tc>
        <w:tc>
          <w:tcPr>
            <w:tcW w:w="3829" w:type="dxa"/>
            <w:tcBorders>
              <w:bottom w:val="single" w:sz="4" w:space="0" w:color="000000"/>
              <w:right w:val="single" w:sz="4" w:space="0" w:color="000000"/>
            </w:tcBorders>
          </w:tcPr>
          <w:p w14:paraId="257F76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One recording processed at a time per processing worker; targets apply whichever processing environment (self-hosted or external) is selected; queued jobs wait their turn without blocking other functions</w:t>
            </w:r>
          </w:p>
        </w:tc>
      </w:tr>
      <w:tr w:rsidR="00A7506D" w14:paraId="58827326" w14:textId="77777777">
        <w:trPr>
          <w:trHeight w:val="278"/>
        </w:trPr>
        <w:tc>
          <w:tcPr>
            <w:tcW w:w="1836" w:type="dxa"/>
            <w:tcBorders>
              <w:left w:val="single" w:sz="4" w:space="0" w:color="000000"/>
              <w:bottom w:val="single" w:sz="4" w:space="0" w:color="000000"/>
              <w:right w:val="single" w:sz="4" w:space="0" w:color="000000"/>
            </w:tcBorders>
          </w:tcPr>
          <w:p w14:paraId="2EBDE2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Notification and real-time update latency</w:t>
            </w:r>
          </w:p>
        </w:tc>
        <w:tc>
          <w:tcPr>
            <w:tcW w:w="3402" w:type="dxa"/>
            <w:tcBorders>
              <w:bottom w:val="single" w:sz="4" w:space="0" w:color="000000"/>
              <w:right w:val="single" w:sz="4" w:space="0" w:color="000000"/>
            </w:tcBorders>
          </w:tcPr>
          <w:p w14:paraId="45A3A56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In-app notifications and the unread count reach a connected recipient within 10 s of the triggering event; current-agenda and vote-status changes are visible to other users in the same session within 2 s (BR-73); an email is handed to the SMTP server within 2 minutes; 'starting soon' reminders are sent 15 minutes (± 1 minute) before a session starts</w:t>
            </w:r>
          </w:p>
        </w:tc>
        <w:tc>
          <w:tcPr>
            <w:tcW w:w="3829" w:type="dxa"/>
            <w:tcBorders>
              <w:bottom w:val="single" w:sz="4" w:space="0" w:color="000000"/>
              <w:right w:val="single" w:sz="4" w:space="0" w:color="000000"/>
            </w:tcBorders>
          </w:tcPr>
          <w:p w14:paraId="320DDA7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Normal operation, mail server reachable; email retries do not delay in-app delivery</w:t>
            </w:r>
          </w:p>
        </w:tc>
      </w:tr>
      <w:tr w:rsidR="00A7506D" w14:paraId="6B4A2213" w14:textId="77777777">
        <w:trPr>
          <w:trHeight w:val="278"/>
        </w:trPr>
        <w:tc>
          <w:tcPr>
            <w:tcW w:w="1836" w:type="dxa"/>
            <w:tcBorders>
              <w:left w:val="single" w:sz="4" w:space="0" w:color="000000"/>
              <w:bottom w:val="single" w:sz="4" w:space="0" w:color="000000"/>
              <w:right w:val="single" w:sz="4" w:space="0" w:color="000000"/>
            </w:tcBorders>
          </w:tcPr>
          <w:p w14:paraId="1F885E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Concurrent users</w:t>
            </w:r>
          </w:p>
        </w:tc>
        <w:tc>
          <w:tcPr>
            <w:tcW w:w="3402" w:type="dxa"/>
            <w:tcBorders>
              <w:bottom w:val="single" w:sz="4" w:space="0" w:color="000000"/>
              <w:right w:val="single" w:sz="4" w:space="0" w:color="000000"/>
            </w:tcBorders>
          </w:tcPr>
          <w:p w14:paraId="4DAEC0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The system remains fully functional with 200 signed-in users, of whom up to 100 perform operations at the same </w:t>
            </w:r>
            <w:r>
              <w:rPr>
                <w:rFonts w:ascii="Times New Roman" w:eastAsia="Times New Roman" w:hAnsi="Times New Roman" w:cs="Times New Roman"/>
                <w:color w:val="333333"/>
                <w:sz w:val="20"/>
                <w:szCs w:val="20"/>
              </w:rPr>
              <w:lastRenderedPageBreak/>
              <w:t>time, without errors or time-outs and within the response-time targets above</w:t>
            </w:r>
          </w:p>
        </w:tc>
        <w:tc>
          <w:tcPr>
            <w:tcW w:w="3829" w:type="dxa"/>
            <w:tcBorders>
              <w:bottom w:val="single" w:sz="4" w:space="0" w:color="000000"/>
              <w:right w:val="single" w:sz="4" w:space="0" w:color="000000"/>
            </w:tcBorders>
          </w:tcPr>
          <w:p w14:paraId="441817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lastRenderedPageBreak/>
              <w:t>Single-server Docker deployment with the recommended baseline hardware</w:t>
            </w:r>
          </w:p>
        </w:tc>
      </w:tr>
      <w:tr w:rsidR="00A7506D" w14:paraId="45711138" w14:textId="77777777">
        <w:trPr>
          <w:trHeight w:val="278"/>
        </w:trPr>
        <w:tc>
          <w:tcPr>
            <w:tcW w:w="1836" w:type="dxa"/>
            <w:tcBorders>
              <w:left w:val="single" w:sz="4" w:space="0" w:color="000000"/>
              <w:bottom w:val="single" w:sz="4" w:space="0" w:color="000000"/>
              <w:right w:val="single" w:sz="4" w:space="0" w:color="000000"/>
            </w:tcBorders>
          </w:tcPr>
          <w:p w14:paraId="160A22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Online meeting room capacity</w:t>
            </w:r>
          </w:p>
        </w:tc>
        <w:tc>
          <w:tcPr>
            <w:tcW w:w="3402" w:type="dxa"/>
            <w:tcBorders>
              <w:bottom w:val="single" w:sz="4" w:space="0" w:color="000000"/>
              <w:right w:val="single" w:sz="4" w:space="0" w:color="000000"/>
            </w:tcBorders>
          </w:tcPr>
          <w:p w14:paraId="1DEA80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0"/>
                <w:id w:val="2054278933"/>
              </w:sdtPr>
              <w:sdtEndPr/>
              <w:sdtContent>
                <w:r>
                  <w:rPr>
                    <w:rFonts w:ascii="Times New Roman" w:eastAsia="Times New Roman" w:hAnsi="Times New Roman" w:cs="Times New Roman"/>
                    <w:color w:val="333333"/>
                    <w:sz w:val="20"/>
                    <w:szCs w:val="20"/>
                  </w:rPr>
                  <w:t>Each meeting room supports up to 30 participants with audio and video plus one screen share, with a hard limit of 50 connected users; joining the room takes ≤ 5 s; mouth-to-ear audio delay ≤ 400 ms; at least 3 rooms can run at the same time</w:t>
                </w:r>
              </w:sdtContent>
            </w:sdt>
          </w:p>
        </w:tc>
        <w:tc>
          <w:tcPr>
            <w:tcW w:w="3829" w:type="dxa"/>
            <w:tcBorders>
              <w:bottom w:val="single" w:sz="4" w:space="0" w:color="000000"/>
              <w:right w:val="single" w:sz="4" w:space="0" w:color="000000"/>
            </w:tcBorders>
          </w:tcPr>
          <w:p w14:paraId="4850238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sdt>
              <w:sdtPr>
                <w:tag w:val="goog_rdk_21"/>
                <w:id w:val="520366001"/>
              </w:sdtPr>
              <w:sdtEndPr/>
              <w:sdtContent>
                <w:r>
                  <w:rPr>
                    <w:rFonts w:ascii="Times New Roman" w:eastAsia="Times New Roman" w:hAnsi="Times New Roman" w:cs="Times New Roman"/>
                    <w:color w:val="333333"/>
                    <w:sz w:val="20"/>
                    <w:szCs w:val="20"/>
                  </w:rPr>
                  <w:t>Participants inside the company network or on a stable connection of ≥ 2 Mbps per participant; self-hosted media server on the deployment host</w:t>
                </w:r>
              </w:sdtContent>
            </w:sdt>
          </w:p>
        </w:tc>
      </w:tr>
      <w:tr w:rsidR="00A7506D" w14:paraId="54E68C62" w14:textId="77777777">
        <w:trPr>
          <w:trHeight w:val="278"/>
        </w:trPr>
        <w:tc>
          <w:tcPr>
            <w:tcW w:w="1836" w:type="dxa"/>
            <w:tcBorders>
              <w:left w:val="single" w:sz="4" w:space="0" w:color="000000"/>
              <w:bottom w:val="single" w:sz="4" w:space="0" w:color="000000"/>
              <w:right w:val="single" w:sz="4" w:space="0" w:color="000000"/>
            </w:tcBorders>
          </w:tcPr>
          <w:p w14:paraId="1DAE7D3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Report generation and export</w:t>
            </w:r>
          </w:p>
        </w:tc>
        <w:tc>
          <w:tcPr>
            <w:tcW w:w="3402" w:type="dxa"/>
            <w:tcBorders>
              <w:bottom w:val="single" w:sz="4" w:space="0" w:color="000000"/>
              <w:right w:val="single" w:sz="4" w:space="0" w:color="000000"/>
            </w:tcBorders>
          </w:tcPr>
          <w:p w14:paraId="4A077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statistics report covering up to 12 months of data is displayed within 5 s and exported to a file within 10 s</w:t>
            </w:r>
          </w:p>
        </w:tc>
        <w:tc>
          <w:tcPr>
            <w:tcW w:w="3829" w:type="dxa"/>
            <w:tcBorders>
              <w:bottom w:val="single" w:sz="4" w:space="0" w:color="000000"/>
              <w:right w:val="single" w:sz="4" w:space="0" w:color="000000"/>
            </w:tcBorders>
          </w:tcPr>
          <w:p w14:paraId="1C43176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 volume as in 'Search and list views'; up to 5 users generating reports at the same time</w:t>
            </w:r>
          </w:p>
        </w:tc>
      </w:tr>
    </w:tbl>
    <w:p w14:paraId="2BA47900" w14:textId="77777777" w:rsidR="00A7506D" w:rsidRDefault="00DF34F2">
      <w:pPr>
        <w:pStyle w:val="Heading3"/>
      </w:pPr>
      <w:bookmarkStart w:id="191" w:name="_Toc242699771"/>
      <w:r>
        <w:rPr>
          <w:rFonts w:ascii="Times New Roman" w:hAnsi="Times New Roman" w:eastAsia="Times New Roman" w:cs="Times New Roman"/>
        </w:rPr>
        <w:t>2.3 Security</w:t>
      </w:r>
      <w:bookmarkEnd w:id="191"/>
    </w:p>
    <w:p w14:paraId="5FC2AFF8" w14:textId="77777777" w:rsidR="00A7506D" w:rsidRDefault="00A7506D">
      <w:pPr>
        <w:rPr>
          <w:rFonts w:ascii="Times New Roman" w:eastAsia="Times New Roman" w:hAnsi="Times New Roman" w:cs="Times New Roman"/>
        </w:rPr>
      </w:pPr>
    </w:p>
    <w:tbl>
      <w:tblPr>
        <w:tblStyle w:val="afffffffffffffffffffffffffffffffffffffffffffffffffffff7"/>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26F72A43"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4AE5950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49443B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0235ABC2" w14:textId="77777777">
        <w:trPr>
          <w:trHeight w:val="525"/>
        </w:trPr>
        <w:tc>
          <w:tcPr>
            <w:tcW w:w="2600" w:type="dxa"/>
            <w:tcBorders>
              <w:left w:val="single" w:sz="4" w:space="0" w:color="000000"/>
              <w:bottom w:val="single" w:sz="4" w:space="0" w:color="000000"/>
              <w:right w:val="single" w:sz="4" w:space="0" w:color="000000"/>
            </w:tcBorders>
          </w:tcPr>
          <w:p w14:paraId="731D11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Authentication required</w:t>
            </w:r>
          </w:p>
        </w:tc>
        <w:tc>
          <w:tcPr>
            <w:tcW w:w="6668" w:type="dxa"/>
            <w:tcBorders>
              <w:bottom w:val="single" w:sz="4" w:space="0" w:color="000000"/>
              <w:right w:val="single" w:sz="4" w:space="0" w:color="000000"/>
            </w:tcBorders>
          </w:tcPr>
          <w:p w14:paraId="3D29A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Every page and API function requires a signed-in internal user, except the sign-in page, the password-reset page reached from a valid reset link, the external-Guest invitation and email-verification pages, and the health check. Sign-in with Google is accepted only after Google's identity assertion has been verified and only for an existing, linked internal account; it never creates an account (BR-05, BR-06, BR-07). Sign-in failure messages must not reveal whether an account or email exists (BR-02).</w:t>
            </w:r>
          </w:p>
        </w:tc>
      </w:tr>
      <w:tr w:rsidR="00A7506D" w14:paraId="4F659F32" w14:textId="77777777">
        <w:trPr>
          <w:trHeight w:val="525"/>
        </w:trPr>
        <w:tc>
          <w:tcPr>
            <w:tcW w:w="2600" w:type="dxa"/>
            <w:tcBorders>
              <w:left w:val="single" w:sz="4" w:space="0" w:color="000000"/>
              <w:bottom w:val="single" w:sz="4" w:space="0" w:color="000000"/>
              <w:right w:val="single" w:sz="4" w:space="0" w:color="000000"/>
            </w:tcBorders>
          </w:tcPr>
          <w:p w14:paraId="600AF1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Password policy and protection</w:t>
            </w:r>
          </w:p>
        </w:tc>
        <w:tc>
          <w:tcPr>
            <w:tcW w:w="6668" w:type="dxa"/>
            <w:tcBorders>
              <w:bottom w:val="single" w:sz="4" w:space="0" w:color="000000"/>
              <w:right w:val="single" w:sz="4" w:space="0" w:color="000000"/>
            </w:tcBorders>
          </w:tcPr>
          <w:p w14:paraId="1EDE4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Passwords must be at least 12 characters long; no mandatory character-class rules are imposed, and long passphrases must be accepted. Passwords are never stored or logged in a readable or reversible form and are never displayed, including to administrators (BR-01, BR-10, BR-21). A password-reset link is valid for at most 60 minutes and can be used only once (BR-20).</w:t>
            </w:r>
          </w:p>
        </w:tc>
      </w:tr>
      <w:tr w:rsidR="00A7506D" w14:paraId="08A6EE86" w14:textId="77777777">
        <w:trPr>
          <w:trHeight w:val="525"/>
        </w:trPr>
        <w:tc>
          <w:tcPr>
            <w:tcW w:w="2600" w:type="dxa"/>
            <w:tcBorders>
              <w:left w:val="single" w:sz="4" w:space="0" w:color="000000"/>
              <w:bottom w:val="single" w:sz="4" w:space="0" w:color="000000"/>
              <w:right w:val="single" w:sz="4" w:space="0" w:color="000000"/>
            </w:tcBorders>
          </w:tcPr>
          <w:p w14:paraId="08991E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Account lockout</w:t>
            </w:r>
          </w:p>
        </w:tc>
        <w:tc>
          <w:tcPr>
            <w:tcW w:w="6668" w:type="dxa"/>
            <w:tcBorders>
              <w:bottom w:val="single" w:sz="4" w:space="0" w:color="000000"/>
              <w:right w:val="single" w:sz="4" w:space="0" w:color="000000"/>
            </w:tcBorders>
          </w:tcPr>
          <w:p w14:paraId="7534E0F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5 consecutive failed password sign-in attempts the account is placed in Locked status for 15 minutes, after which it is unlocked automatically; a System Admin can unlock it earlier (UC-55). Lockout and unlock events are recorded in the audit log, and the message shown does not reveal the failure count. Repeated failed attempts against guest-verification codes and password-reset requests are limited in the same way.</w:t>
            </w:r>
          </w:p>
        </w:tc>
      </w:tr>
      <w:tr w:rsidR="00A7506D" w14:paraId="2962F989" w14:textId="77777777">
        <w:trPr>
          <w:trHeight w:val="525"/>
        </w:trPr>
        <w:tc>
          <w:tcPr>
            <w:tcW w:w="2600" w:type="dxa"/>
            <w:tcBorders>
              <w:left w:val="single" w:sz="4" w:space="0" w:color="000000"/>
              <w:bottom w:val="single" w:sz="4" w:space="0" w:color="000000"/>
              <w:right w:val="single" w:sz="4" w:space="0" w:color="000000"/>
            </w:tcBorders>
          </w:tcPr>
          <w:p w14:paraId="071944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Session and token expiry</w:t>
            </w:r>
          </w:p>
        </w:tc>
        <w:tc>
          <w:tcPr>
            <w:tcW w:w="6668" w:type="dxa"/>
            <w:tcBorders>
              <w:bottom w:val="single" w:sz="4" w:space="0" w:color="000000"/>
              <w:right w:val="single" w:sz="4" w:space="0" w:color="000000"/>
            </w:tcBorders>
          </w:tcPr>
          <w:p w14:paraId="6F584BD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Short-lived access credentials expire after at most 15 minutes and are renewed silently while the user remains signed in; after at most 7 days the user must sign in again. Signing out immediately ends the session (BR-09). Deactivating an account terminates all its active sessions (BR-18), and changes to a user's roles or status take effect on the user's next request. Session credentials must not be readable by page scripts and must not be sent to other sites.</w:t>
            </w:r>
          </w:p>
        </w:tc>
      </w:tr>
      <w:tr w:rsidR="00A7506D" w14:paraId="6ECB3270" w14:textId="77777777">
        <w:trPr>
          <w:trHeight w:val="525"/>
        </w:trPr>
        <w:tc>
          <w:tcPr>
            <w:tcW w:w="2600" w:type="dxa"/>
            <w:tcBorders>
              <w:left w:val="single" w:sz="4" w:space="0" w:color="000000"/>
              <w:bottom w:val="single" w:sz="4" w:space="0" w:color="000000"/>
              <w:right w:val="single" w:sz="4" w:space="0" w:color="000000"/>
            </w:tcBorders>
          </w:tcPr>
          <w:p w14:paraId="550BC2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Role-based access control and least privilege</w:t>
            </w:r>
          </w:p>
        </w:tc>
        <w:tc>
          <w:tcPr>
            <w:tcW w:w="6668" w:type="dxa"/>
            <w:tcBorders>
              <w:bottom w:val="single" w:sz="4" w:space="0" w:color="000000"/>
              <w:right w:val="single" w:sz="4" w:space="0" w:color="000000"/>
            </w:tcBorders>
          </w:tcPr>
          <w:p w14:paraId="3F3852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request is authorised on the server against the user's current system-role permissions and their relationship with the meeting (Organizer, Approver, Chair, Secretary, Member or Guest) (BR-29, BR-117, BR-119); anything not explicitly permitted is denied. Hiding a button in the user interface is never the only protection. A user who is not authorised for a meeting is told it is not found, so its existence is not disclosed. Only the System Admin can change role-permission configuration, and every change </w:t>
            </w:r>
            <w:r>
              <w:rPr>
                <w:rFonts w:ascii="Times New Roman" w:eastAsia="Times New Roman" w:hAnsi="Times New Roman" w:cs="Times New Roman"/>
                <w:color w:val="333333"/>
                <w:sz w:val="20"/>
                <w:szCs w:val="20"/>
              </w:rPr>
              <w:t>is audited (BR-16, BR-23).</w:t>
            </w:r>
          </w:p>
        </w:tc>
      </w:tr>
      <w:tr w:rsidR="00A7506D" w14:paraId="0AB86E0F" w14:textId="77777777">
        <w:trPr>
          <w:trHeight w:val="525"/>
        </w:trPr>
        <w:tc>
          <w:tcPr>
            <w:tcW w:w="2600" w:type="dxa"/>
            <w:tcBorders>
              <w:left w:val="single" w:sz="4" w:space="0" w:color="000000"/>
              <w:bottom w:val="single" w:sz="4" w:space="0" w:color="000000"/>
              <w:right w:val="single" w:sz="4" w:space="0" w:color="000000"/>
            </w:tcBorders>
          </w:tcPr>
          <w:p w14:paraId="045AF6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Document security levels</w:t>
            </w:r>
          </w:p>
        </w:tc>
        <w:tc>
          <w:tcPr>
            <w:tcW w:w="6668" w:type="dxa"/>
            <w:tcBorders>
              <w:bottom w:val="single" w:sz="4" w:space="0" w:color="000000"/>
              <w:right w:val="single" w:sz="4" w:space="0" w:color="000000"/>
            </w:tcBorders>
          </w:tcPr>
          <w:p w14:paraId="30B7800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Every document carries one security level: Normal, Internal, Restricted or Secret. Access to view, preview, download, comment on or attach a document is granted only when both the user's relationship with the document (owner or authorised meeting relationship) and the document's level permit it; documents a user may not access never appear in their search results, lists, notifications or </w:t>
            </w:r>
            <w:r>
              <w:rPr>
                <w:rFonts w:ascii="Times New Roman" w:eastAsia="Times New Roman" w:hAnsi="Times New Roman" w:cs="Times New Roman"/>
                <w:color w:val="333333"/>
                <w:sz w:val="20"/>
                <w:szCs w:val="20"/>
              </w:rPr>
              <w:lastRenderedPageBreak/>
              <w:t>emails. Viewing or downloading a Restricted or Secret document is recorded in the audit log, and Secret content is never included in email bodies or attachments.</w:t>
            </w:r>
          </w:p>
        </w:tc>
      </w:tr>
      <w:tr w:rsidR="00A7506D" w14:paraId="2487450D" w14:textId="77777777">
        <w:trPr>
          <w:trHeight w:val="525"/>
        </w:trPr>
        <w:tc>
          <w:tcPr>
            <w:tcW w:w="2600" w:type="dxa"/>
            <w:tcBorders>
              <w:left w:val="single" w:sz="4" w:space="0" w:color="000000"/>
              <w:bottom w:val="single" w:sz="4" w:space="0" w:color="000000"/>
              <w:right w:val="single" w:sz="4" w:space="0" w:color="000000"/>
            </w:tcBorders>
          </w:tcPr>
          <w:p w14:paraId="6062E8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External Guest access scope</w:t>
            </w:r>
          </w:p>
        </w:tc>
        <w:tc>
          <w:tcPr>
            <w:tcW w:w="6668" w:type="dxa"/>
            <w:tcBorders>
              <w:bottom w:val="single" w:sz="4" w:space="0" w:color="000000"/>
              <w:right w:val="single" w:sz="4" w:space="0" w:color="000000"/>
            </w:tcBorders>
          </w:tcPr>
          <w:p w14:paraId="4D71DF1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A Guest requires a secure current Meeting invitation and invited-email verification by a one-time code expiring within 10 minutes. After providing self-declared display information, the Guest uses Member participation rights only in this Meeting, including all attached documents, comments, voting and room controls. Access expires and revocation takes effect on each protected request. No internal account, Chair/Secretary role, delegated authority, room moderation or personal library is granted. (BR-150, BR-152–BR-157, BR-180, BR-181)</w:t>
            </w:r>
          </w:p>
        </w:tc>
      </w:tr>
      <w:tr w:rsidR="00A7506D" w14:paraId="6613076C" w14:textId="77777777">
        <w:trPr>
          <w:trHeight w:val="525"/>
        </w:trPr>
        <w:tc>
          <w:tcPr>
            <w:tcW w:w="2600" w:type="dxa"/>
            <w:tcBorders>
              <w:left w:val="single" w:sz="4" w:space="0" w:color="000000"/>
              <w:bottom w:val="single" w:sz="4" w:space="0" w:color="000000"/>
              <w:right w:val="single" w:sz="4" w:space="0" w:color="000000"/>
            </w:tcBorders>
          </w:tcPr>
          <w:p w14:paraId="7470CE3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Encryption of data in transit</w:t>
            </w:r>
          </w:p>
        </w:tc>
        <w:tc>
          <w:tcPr>
            <w:tcW w:w="6668" w:type="dxa"/>
            <w:tcBorders>
              <w:bottom w:val="single" w:sz="4" w:space="0" w:color="000000"/>
              <w:right w:val="single" w:sz="4" w:space="0" w:color="000000"/>
            </w:tcBorders>
          </w:tcPr>
          <w:p w14:paraId="26A369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communication between browsers and the server, between the server and external services (Google, SMTP, any external speech/AI provider) and all meeting media must be encrypted in transit (TLS 1.2 or later; encrypted WebRTC media). The system must not be served over unencrypted HTTP in production.</w:t>
            </w:r>
          </w:p>
        </w:tc>
      </w:tr>
      <w:tr w:rsidR="00A7506D" w14:paraId="3DD78FB4" w14:textId="77777777">
        <w:trPr>
          <w:trHeight w:val="525"/>
        </w:trPr>
        <w:tc>
          <w:tcPr>
            <w:tcW w:w="2600" w:type="dxa"/>
            <w:tcBorders>
              <w:left w:val="single" w:sz="4" w:space="0" w:color="000000"/>
              <w:bottom w:val="single" w:sz="4" w:space="0" w:color="000000"/>
              <w:right w:val="single" w:sz="4" w:space="0" w:color="000000"/>
            </w:tcBorders>
          </w:tcPr>
          <w:p w14:paraId="0310B5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Protection of stored data and backups</w:t>
            </w:r>
          </w:p>
        </w:tc>
        <w:tc>
          <w:tcPr>
            <w:tcW w:w="6668" w:type="dxa"/>
            <w:tcBorders>
              <w:bottom w:val="single" w:sz="4" w:space="0" w:color="000000"/>
              <w:right w:val="single" w:sz="4" w:space="0" w:color="000000"/>
            </w:tcBorders>
          </w:tcPr>
          <w:p w14:paraId="3318148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documents and meeting audio are stored only on TrustSoft's own infrastructure and are reachable only through the application's access checks, never through a public or guessable URL. Secrets (signing keys, database, Redis and SMTP credentials) are kept out of the source code and configuration repository. The database and file storage are backed up at least daily; backups are stored separately from the production host with access restricted to authorised administrators.</w:t>
            </w:r>
          </w:p>
        </w:tc>
      </w:tr>
      <w:tr w:rsidR="00A7506D" w14:paraId="12295406" w14:textId="77777777">
        <w:trPr>
          <w:trHeight w:val="525"/>
        </w:trPr>
        <w:tc>
          <w:tcPr>
            <w:tcW w:w="2600" w:type="dxa"/>
            <w:tcBorders>
              <w:left w:val="single" w:sz="4" w:space="0" w:color="000000"/>
              <w:bottom w:val="single" w:sz="4" w:space="0" w:color="000000"/>
              <w:right w:val="single" w:sz="4" w:space="0" w:color="000000"/>
            </w:tcBorders>
          </w:tcPr>
          <w:p w14:paraId="11B0BA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Audit logging</w:t>
            </w:r>
          </w:p>
        </w:tc>
        <w:tc>
          <w:tcPr>
            <w:tcW w:w="6668" w:type="dxa"/>
            <w:tcBorders>
              <w:bottom w:val="single" w:sz="4" w:space="0" w:color="000000"/>
              <w:right w:val="single" w:sz="4" w:space="0" w:color="000000"/>
            </w:tcBorders>
          </w:tcPr>
          <w:p w14:paraId="43DD0C3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records security and governance events - sign-in success/failure, lockout and unlock, password reset, Google account linking, user and role changes, meeting lifecycle transitions, access to Restricted/Secret documents, audio upload and deletion, summary approval, vote closing, minutes signing and sealing - with actor, time, action, target object and source IP address (BR-16, BR-38). Audit entries cannot be modified or deleted through the application; only the System Admin can view and search them</w:t>
            </w:r>
            <w:r>
              <w:rPr>
                <w:rFonts w:ascii="Times New Roman" w:eastAsia="Times New Roman" w:hAnsi="Times New Roman" w:cs="Times New Roman"/>
                <w:color w:val="333333"/>
                <w:sz w:val="20"/>
                <w:szCs w:val="20"/>
              </w:rPr>
              <w:t xml:space="preserve"> (UC-92). Passwords, tokens and verification codes are never written to any log.</w:t>
            </w:r>
          </w:p>
        </w:tc>
      </w:tr>
      <w:tr w:rsidR="00A7506D" w14:paraId="2D9433E1" w14:textId="77777777">
        <w:trPr>
          <w:trHeight w:val="525"/>
        </w:trPr>
        <w:tc>
          <w:tcPr>
            <w:tcW w:w="2600" w:type="dxa"/>
            <w:tcBorders>
              <w:left w:val="single" w:sz="4" w:space="0" w:color="000000"/>
              <w:bottom w:val="single" w:sz="4" w:space="0" w:color="000000"/>
              <w:right w:val="single" w:sz="4" w:space="0" w:color="000000"/>
            </w:tcBorders>
          </w:tcPr>
          <w:p w14:paraId="568921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 and audio consent (Decree 13/2023/ND-CP)</w:t>
            </w:r>
          </w:p>
        </w:tc>
        <w:tc>
          <w:tcPr>
            <w:tcW w:w="6668" w:type="dxa"/>
            <w:tcBorders>
              <w:bottom w:val="single" w:sz="4" w:space="0" w:color="000000"/>
              <w:right w:val="single" w:sz="4" w:space="0" w:color="000000"/>
            </w:tcBorders>
          </w:tcPr>
          <w:p w14:paraId="65DEC0B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Personal data (account details, Guest name and email, voices in meeting audio, attendance) is processed only for the stated meeting-management purpose. A meeting audio file can be uploaded only after the Secretary confirms that participants were informed and consented and states the purpose; each recording has a retention date, after which (or on a justified request) it is erased and the erasure is recorded. The online meeting room stores only join/leave times, never media or chat content. If an external sp</w:t>
            </w:r>
            <w:r>
              <w:rPr>
                <w:rFonts w:ascii="Times New Roman" w:eastAsia="Times New Roman" w:hAnsi="Times New Roman" w:cs="Times New Roman"/>
                <w:color w:val="333333"/>
                <w:sz w:val="20"/>
                <w:szCs w:val="20"/>
              </w:rPr>
              <w:t>eech/AI provider is selected, audio and transcripts are sent only to that provider, only for processing, and must not be retained or used by it for other purposes.</w:t>
            </w:r>
          </w:p>
        </w:tc>
      </w:tr>
      <w:tr w:rsidR="00A7506D" w14:paraId="41D5E67C" w14:textId="77777777">
        <w:trPr>
          <w:trHeight w:val="525"/>
        </w:trPr>
        <w:tc>
          <w:tcPr>
            <w:tcW w:w="2600" w:type="dxa"/>
            <w:tcBorders>
              <w:left w:val="single" w:sz="4" w:space="0" w:color="000000"/>
              <w:bottom w:val="single" w:sz="4" w:space="0" w:color="000000"/>
              <w:right w:val="single" w:sz="4" w:space="0" w:color="000000"/>
            </w:tcBorders>
          </w:tcPr>
          <w:p w14:paraId="2996FAD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Integrity of signed minutes, vote conclusions and stored documents</w:t>
            </w:r>
          </w:p>
        </w:tc>
        <w:tc>
          <w:tcPr>
            <w:tcW w:w="6668" w:type="dxa"/>
            <w:tcBorders>
              <w:bottom w:val="single" w:sz="4" w:space="0" w:color="000000"/>
              <w:right w:val="single" w:sz="4" w:space="0" w:color="000000"/>
            </w:tcBorders>
          </w:tcPr>
          <w:p w14:paraId="20218A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Once a Vote Conclusion is recorded or minutes are sealed, their content cannot be changed by anyone, including administrators; any change to minutes before sealing invalidates signatures collected for the previous content version. Each signature is bound to the exact content version signed so that later tampering is detectable, and each stored document version can be verified against the fingerprint taken at upload. Because v1 uses internal electronic signatures without a certification authority (Report 1, </w:t>
            </w:r>
            <w:r>
              <w:rPr>
                <w:rFonts w:ascii="Times New Roman" w:eastAsia="Times New Roman" w:hAnsi="Times New Roman" w:cs="Times New Roman"/>
                <w:color w:val="333333"/>
                <w:sz w:val="20"/>
                <w:szCs w:val="20"/>
              </w:rPr>
              <w:t>LI-06), the user interface must state that the signature has no legal weight outside TrustCabinet.</w:t>
            </w:r>
          </w:p>
        </w:tc>
      </w:tr>
      <w:tr w:rsidR="00A7506D" w14:paraId="564CA42A" w14:textId="77777777">
        <w:trPr>
          <w:trHeight w:val="525"/>
        </w:trPr>
        <w:tc>
          <w:tcPr>
            <w:tcW w:w="2600" w:type="dxa"/>
            <w:tcBorders>
              <w:left w:val="single" w:sz="4" w:space="0" w:color="000000"/>
              <w:bottom w:val="single" w:sz="4" w:space="0" w:color="000000"/>
              <w:right w:val="single" w:sz="4" w:space="0" w:color="000000"/>
            </w:tcBorders>
          </w:tcPr>
          <w:p w14:paraId="45F7F5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Upload safety</w:t>
            </w:r>
          </w:p>
        </w:tc>
        <w:tc>
          <w:tcPr>
            <w:tcW w:w="6668" w:type="dxa"/>
            <w:tcBorders>
              <w:bottom w:val="single" w:sz="4" w:space="0" w:color="000000"/>
              <w:right w:val="single" w:sz="4" w:space="0" w:color="000000"/>
            </w:tcBorders>
          </w:tcPr>
          <w:p w14:paraId="54A4EE0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Uploaded files are accepted only within the allowed size limits and file types; the file type is determined from the file content, not from its name. Files are never executed by the server, and audio uploads accept audio formats only (no video, Report 1, LI-03).</w:t>
            </w:r>
          </w:p>
        </w:tc>
      </w:tr>
    </w:tbl>
    <w:p w14:paraId="5542B161" w14:textId="77777777" w:rsidR="00A7506D" w:rsidRDefault="00DF34F2">
      <w:pPr>
        <w:pStyle w:val="Heading3"/>
      </w:pPr>
      <w:bookmarkStart w:id="192" w:name="_Toc242699772"/>
      <w:r>
        <w:rPr>
          <w:rFonts w:ascii="Times New Roman" w:hAnsi="Times New Roman" w:eastAsia="Times New Roman" w:cs="Times New Roman"/>
        </w:rPr>
        <w:t>2.4 Reliability</w:t>
      </w:r>
      <w:bookmarkEnd w:id="192"/>
    </w:p>
    <w:tbl>
      <w:tblPr>
        <w:tblStyle w:val="afffffffffffffffffffffffffffffffffffffffffffffffffffff8"/>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08FD1C5B"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A9BB31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31BBC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CF7BC42" w14:textId="77777777">
        <w:trPr>
          <w:trHeight w:val="525"/>
        </w:trPr>
        <w:tc>
          <w:tcPr>
            <w:tcW w:w="2600" w:type="dxa"/>
            <w:tcBorders>
              <w:left w:val="single" w:sz="4" w:space="0" w:color="000000"/>
              <w:bottom w:val="single" w:sz="4" w:space="0" w:color="000000"/>
              <w:right w:val="single" w:sz="4" w:space="0" w:color="000000"/>
            </w:tcBorders>
          </w:tcPr>
          <w:p w14:paraId="713593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No loss of committed data</w:t>
            </w:r>
          </w:p>
        </w:tc>
        <w:tc>
          <w:tcPr>
            <w:tcW w:w="6668" w:type="dxa"/>
            <w:tcBorders>
              <w:bottom w:val="single" w:sz="4" w:space="0" w:color="000000"/>
              <w:right w:val="single" w:sz="4" w:space="0" w:color="000000"/>
            </w:tcBorders>
          </w:tcPr>
          <w:p w14:paraId="2F7595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 business operation (e.g. approving a meeting, recording a vote, signing minutes) is either completed in full or not at all; a failure part-way never leaves partially saved data. After an unplanned restart no confirmed transaction is lost.</w:t>
            </w:r>
          </w:p>
        </w:tc>
      </w:tr>
      <w:tr w:rsidR="00A7506D" w14:paraId="5173196D" w14:textId="77777777">
        <w:trPr>
          <w:trHeight w:val="525"/>
        </w:trPr>
        <w:tc>
          <w:tcPr>
            <w:tcW w:w="2600" w:type="dxa"/>
            <w:tcBorders>
              <w:left w:val="single" w:sz="4" w:space="0" w:color="000000"/>
              <w:bottom w:val="single" w:sz="4" w:space="0" w:color="000000"/>
              <w:right w:val="single" w:sz="4" w:space="0" w:color="000000"/>
            </w:tcBorders>
          </w:tcPr>
          <w:p w14:paraId="56FE0E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lastRenderedPageBreak/>
              <w:t>Reliable asynchronous delivery</w:t>
            </w:r>
          </w:p>
        </w:tc>
        <w:tc>
          <w:tcPr>
            <w:tcW w:w="6668" w:type="dxa"/>
            <w:tcBorders>
              <w:bottom w:val="single" w:sz="4" w:space="0" w:color="000000"/>
              <w:right w:val="single" w:sz="4" w:space="0" w:color="000000"/>
            </w:tcBorders>
          </w:tcPr>
          <w:p w14:paraId="6B91BFA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Invitation and notification emails are queued and retried automatically (up to 8 attempts with increasing intervals) until delivered or marked failed; a failure to deliver never reverts the meeting state that triggered it (BR-39, BR-40, BR-94). Delivery status is traceable (BR-43).</w:t>
            </w:r>
          </w:p>
        </w:tc>
      </w:tr>
      <w:tr w:rsidR="00A7506D" w14:paraId="12EB63D2" w14:textId="77777777">
        <w:trPr>
          <w:trHeight w:val="525"/>
        </w:trPr>
        <w:tc>
          <w:tcPr>
            <w:tcW w:w="2600" w:type="dxa"/>
            <w:tcBorders>
              <w:left w:val="single" w:sz="4" w:space="0" w:color="000000"/>
              <w:bottom w:val="single" w:sz="4" w:space="0" w:color="000000"/>
              <w:right w:val="single" w:sz="4" w:space="0" w:color="000000"/>
            </w:tcBorders>
          </w:tcPr>
          <w:p w14:paraId="47A352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Recoverable AI processing</w:t>
            </w:r>
          </w:p>
        </w:tc>
        <w:tc>
          <w:tcPr>
            <w:tcW w:w="6668" w:type="dxa"/>
            <w:tcBorders>
              <w:bottom w:val="single" w:sz="4" w:space="0" w:color="000000"/>
              <w:right w:val="single" w:sz="4" w:space="0" w:color="000000"/>
            </w:tcBorders>
          </w:tcPr>
          <w:p w14:paraId="5FAD35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transcription or summary generation fails or the provider is unavailable, the uploaded audio is kept, the job is marked failed with a reason, and the Secretary can retry without re-uploading. AI output is always a draft until reviewed and approved by the Secretary.</w:t>
            </w:r>
          </w:p>
        </w:tc>
      </w:tr>
      <w:tr w:rsidR="00A7506D" w14:paraId="5696BECD" w14:textId="77777777">
        <w:trPr>
          <w:trHeight w:val="525"/>
        </w:trPr>
        <w:tc>
          <w:tcPr>
            <w:tcW w:w="2600" w:type="dxa"/>
            <w:tcBorders>
              <w:left w:val="single" w:sz="4" w:space="0" w:color="000000"/>
              <w:bottom w:val="single" w:sz="4" w:space="0" w:color="000000"/>
              <w:right w:val="single" w:sz="4" w:space="0" w:color="000000"/>
            </w:tcBorders>
          </w:tcPr>
          <w:p w14:paraId="6B6138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Defect target</w:t>
            </w:r>
          </w:p>
        </w:tc>
        <w:tc>
          <w:tcPr>
            <w:tcW w:w="6668" w:type="dxa"/>
            <w:tcBorders>
              <w:bottom w:val="single" w:sz="4" w:space="0" w:color="000000"/>
              <w:right w:val="single" w:sz="4" w:space="0" w:color="000000"/>
            </w:tcBorders>
          </w:tcPr>
          <w:p w14:paraId="0BC9C4F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Critical defect may remain open at acceptance (Report 2 quality objectives); system-level defects are tracked in Reports 5.3-5.5.</w:t>
            </w:r>
          </w:p>
        </w:tc>
      </w:tr>
    </w:tbl>
    <w:p w14:paraId="7022B4B5" w14:textId="77777777" w:rsidR="00A7506D" w:rsidRDefault="00DF34F2">
      <w:pPr>
        <w:pStyle w:val="Heading3"/>
      </w:pPr>
      <w:bookmarkStart w:id="193" w:name="_Toc242699773"/>
      <w:r>
        <w:rPr>
          <w:rFonts w:ascii="Times New Roman" w:hAnsi="Times New Roman" w:eastAsia="Times New Roman" w:cs="Times New Roman"/>
        </w:rPr>
        <w:t>2.5 Availability</w:t>
      </w:r>
      <w:bookmarkEnd w:id="193"/>
    </w:p>
    <w:tbl>
      <w:tblPr>
        <w:tblStyle w:val="afffffffffffffffffffffffffffffffffffffffffffffffffffff9"/>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39C651F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7E7B75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615FF8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5E2A8A2B" w14:textId="77777777">
        <w:trPr>
          <w:trHeight w:val="525"/>
        </w:trPr>
        <w:tc>
          <w:tcPr>
            <w:tcW w:w="2600" w:type="dxa"/>
            <w:tcBorders>
              <w:left w:val="single" w:sz="4" w:space="0" w:color="000000"/>
              <w:bottom w:val="single" w:sz="4" w:space="0" w:color="000000"/>
              <w:right w:val="single" w:sz="4" w:space="0" w:color="000000"/>
            </w:tcBorders>
          </w:tcPr>
          <w:p w14:paraId="0842FA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Service availability</w:t>
            </w:r>
          </w:p>
        </w:tc>
        <w:tc>
          <w:tcPr>
            <w:tcW w:w="6668" w:type="dxa"/>
            <w:tcBorders>
              <w:bottom w:val="single" w:sz="4" w:space="0" w:color="000000"/>
              <w:right w:val="single" w:sz="4" w:space="0" w:color="000000"/>
            </w:tcBorders>
          </w:tcPr>
          <w:p w14:paraId="0C957E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system is available at least 99% of the time during TrustSoft working hours (Monday-Friday, 08:00-18:00, UTC+7), excluding planned maintenance announced to users at least 24 hours in advance and performed outside working hours where possible.</w:t>
            </w:r>
          </w:p>
        </w:tc>
      </w:tr>
      <w:tr w:rsidR="00A7506D" w14:paraId="6D6E58FE" w14:textId="77777777">
        <w:trPr>
          <w:trHeight w:val="525"/>
        </w:trPr>
        <w:tc>
          <w:tcPr>
            <w:tcW w:w="2600" w:type="dxa"/>
            <w:tcBorders>
              <w:left w:val="single" w:sz="4" w:space="0" w:color="000000"/>
              <w:bottom w:val="single" w:sz="4" w:space="0" w:color="000000"/>
              <w:right w:val="single" w:sz="4" w:space="0" w:color="000000"/>
            </w:tcBorders>
          </w:tcPr>
          <w:p w14:paraId="210378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Recovery time and data loss</w:t>
            </w:r>
          </w:p>
        </w:tc>
        <w:tc>
          <w:tcPr>
            <w:tcW w:w="6668" w:type="dxa"/>
            <w:tcBorders>
              <w:bottom w:val="single" w:sz="4" w:space="0" w:color="000000"/>
              <w:right w:val="single" w:sz="4" w:space="0" w:color="000000"/>
            </w:tcBorders>
          </w:tcPr>
          <w:p w14:paraId="1D2347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After a server failure the service can be restored from backup within 4 hours (RTO), losing at most the last 24 hours of data (RPO).</w:t>
            </w:r>
          </w:p>
        </w:tc>
      </w:tr>
      <w:tr w:rsidR="00A7506D" w14:paraId="76DDCFB3" w14:textId="77777777">
        <w:trPr>
          <w:trHeight w:val="525"/>
        </w:trPr>
        <w:tc>
          <w:tcPr>
            <w:tcW w:w="2600" w:type="dxa"/>
            <w:tcBorders>
              <w:left w:val="single" w:sz="4" w:space="0" w:color="000000"/>
              <w:bottom w:val="single" w:sz="4" w:space="0" w:color="000000"/>
              <w:right w:val="single" w:sz="4" w:space="0" w:color="000000"/>
            </w:tcBorders>
          </w:tcPr>
          <w:p w14:paraId="3D590B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Graceful degradation</w:t>
            </w:r>
          </w:p>
        </w:tc>
        <w:tc>
          <w:tcPr>
            <w:tcW w:w="6668" w:type="dxa"/>
            <w:tcBorders>
              <w:bottom w:val="single" w:sz="4" w:space="0" w:color="000000"/>
              <w:right w:val="single" w:sz="4" w:space="0" w:color="000000"/>
            </w:tcBorders>
          </w:tcPr>
          <w:p w14:paraId="1C229C9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If Google sign-in, the mail server, the media server or the speech/AI provider is unavailable, the rest of the system keeps working: users can still sign in with email and password, emails are queued for later delivery, and meeting, document, voting and minutes functions remain usable.</w:t>
            </w:r>
          </w:p>
        </w:tc>
      </w:tr>
      <w:tr w:rsidR="00A7506D" w14:paraId="7E603188" w14:textId="77777777">
        <w:trPr>
          <w:trHeight w:val="525"/>
        </w:trPr>
        <w:tc>
          <w:tcPr>
            <w:tcW w:w="2600" w:type="dxa"/>
            <w:tcBorders>
              <w:left w:val="single" w:sz="4" w:space="0" w:color="000000"/>
              <w:bottom w:val="single" w:sz="4" w:space="0" w:color="000000"/>
              <w:right w:val="single" w:sz="4" w:space="0" w:color="000000"/>
            </w:tcBorders>
          </w:tcPr>
          <w:p w14:paraId="367602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Health monitoring</w:t>
            </w:r>
          </w:p>
        </w:tc>
        <w:tc>
          <w:tcPr>
            <w:tcW w:w="6668" w:type="dxa"/>
            <w:tcBorders>
              <w:bottom w:val="single" w:sz="4" w:space="0" w:color="000000"/>
              <w:right w:val="single" w:sz="4" w:space="0" w:color="000000"/>
            </w:tcBorders>
          </w:tcPr>
          <w:p w14:paraId="684A1DA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running instance exposes a health check reporting status and version so that operators can detect an outage within 5 minutes.</w:t>
            </w:r>
          </w:p>
        </w:tc>
      </w:tr>
    </w:tbl>
    <w:p w14:paraId="4B593281" w14:textId="77777777" w:rsidR="00A7506D" w:rsidRDefault="00DF34F2">
      <w:pPr>
        <w:pStyle w:val="Heading3"/>
      </w:pPr>
      <w:bookmarkStart w:id="194" w:name="_Toc242699774"/>
      <w:r>
        <w:rPr>
          <w:rFonts w:ascii="Times New Roman" w:hAnsi="Times New Roman" w:eastAsia="Times New Roman" w:cs="Times New Roman"/>
        </w:rPr>
        <w:t>2.6 Maintainability</w:t>
      </w:r>
      <w:bookmarkEnd w:id="194"/>
    </w:p>
    <w:tbl>
      <w:tblPr>
        <w:tblStyle w:val="afffffffffffffffffffffffffffffffffffffffffffffffffffffa"/>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4FAFB915"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37F361B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0EF7B38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D10A06B" w14:textId="77777777">
        <w:trPr>
          <w:trHeight w:val="525"/>
        </w:trPr>
        <w:tc>
          <w:tcPr>
            <w:tcW w:w="2600" w:type="dxa"/>
            <w:tcBorders>
              <w:left w:val="single" w:sz="4" w:space="0" w:color="000000"/>
              <w:bottom w:val="single" w:sz="4" w:space="0" w:color="000000"/>
              <w:right w:val="single" w:sz="4" w:space="0" w:color="000000"/>
            </w:tcBorders>
          </w:tcPr>
          <w:p w14:paraId="235C2F7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Layered, replaceable design</w:t>
            </w:r>
          </w:p>
        </w:tc>
        <w:tc>
          <w:tcPr>
            <w:tcW w:w="6668" w:type="dxa"/>
            <w:tcBorders>
              <w:bottom w:val="single" w:sz="4" w:space="0" w:color="000000"/>
              <w:right w:val="single" w:sz="4" w:space="0" w:color="000000"/>
            </w:tcBorders>
          </w:tcPr>
          <w:p w14:paraId="229519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code is organised in separate presentation, application, domain and infrastructure layers; external services (email, Google identity, media server, speech/AI provider) sit behind internal interfaces so that one can be replaced without changing business logic (Report 2, R03 mitigation).</w:t>
            </w:r>
          </w:p>
        </w:tc>
      </w:tr>
      <w:tr w:rsidR="00A7506D" w14:paraId="7F0D255D" w14:textId="77777777">
        <w:trPr>
          <w:trHeight w:val="525"/>
        </w:trPr>
        <w:tc>
          <w:tcPr>
            <w:tcW w:w="2600" w:type="dxa"/>
            <w:tcBorders>
              <w:left w:val="single" w:sz="4" w:space="0" w:color="000000"/>
              <w:bottom w:val="single" w:sz="4" w:space="0" w:color="000000"/>
              <w:right w:val="single" w:sz="4" w:space="0" w:color="000000"/>
            </w:tcBorders>
          </w:tcPr>
          <w:p w14:paraId="11E704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Code quality and test coverage</w:t>
            </w:r>
          </w:p>
        </w:tc>
        <w:tc>
          <w:tcPr>
            <w:tcW w:w="6668" w:type="dxa"/>
            <w:tcBorders>
              <w:bottom w:val="single" w:sz="4" w:space="0" w:color="000000"/>
              <w:right w:val="single" w:sz="4" w:space="0" w:color="000000"/>
            </w:tcBorders>
          </w:tcPr>
          <w:p w14:paraId="669F0EF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Unit-test coverage of core backend business logic is at least 70% (Report 2); every change passes the automated CI pipeline (build with warnings treated as errors, linting, type checking and tests) before it is merged to the main branch.</w:t>
            </w:r>
          </w:p>
        </w:tc>
      </w:tr>
      <w:tr w:rsidR="00A7506D" w14:paraId="5CBA9F2E" w14:textId="77777777">
        <w:trPr>
          <w:trHeight w:val="525"/>
        </w:trPr>
        <w:tc>
          <w:tcPr>
            <w:tcW w:w="2600" w:type="dxa"/>
            <w:tcBorders>
              <w:left w:val="single" w:sz="4" w:space="0" w:color="000000"/>
              <w:bottom w:val="single" w:sz="4" w:space="0" w:color="000000"/>
              <w:right w:val="single" w:sz="4" w:space="0" w:color="000000"/>
            </w:tcBorders>
          </w:tcPr>
          <w:p w14:paraId="365F5D9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Configurability without code change</w:t>
            </w:r>
          </w:p>
        </w:tc>
        <w:tc>
          <w:tcPr>
            <w:tcW w:w="6668" w:type="dxa"/>
            <w:tcBorders>
              <w:bottom w:val="single" w:sz="4" w:space="0" w:color="000000"/>
              <w:right w:val="single" w:sz="4" w:space="0" w:color="000000"/>
            </w:tcBorders>
          </w:tcPr>
          <w:p w14:paraId="039741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Operational values - token lifetimes, lockout threshold and duration, Guest access validity, upload size limits, email retry policy, reminder lead time, audio retention period - are configurable through settings or environment variables, with safe defaults validated at start-up.</w:t>
            </w:r>
          </w:p>
        </w:tc>
      </w:tr>
      <w:tr w:rsidR="00A7506D" w14:paraId="3B20772D" w14:textId="77777777">
        <w:trPr>
          <w:trHeight w:val="525"/>
        </w:trPr>
        <w:tc>
          <w:tcPr>
            <w:tcW w:w="2600" w:type="dxa"/>
            <w:tcBorders>
              <w:left w:val="single" w:sz="4" w:space="0" w:color="000000"/>
              <w:bottom w:val="single" w:sz="4" w:space="0" w:color="000000"/>
              <w:right w:val="single" w:sz="4" w:space="0" w:color="000000"/>
            </w:tcBorders>
          </w:tcPr>
          <w:p w14:paraId="7E79833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Schema evolution and documentation</w:t>
            </w:r>
          </w:p>
        </w:tc>
        <w:tc>
          <w:tcPr>
            <w:tcW w:w="6668" w:type="dxa"/>
            <w:tcBorders>
              <w:bottom w:val="single" w:sz="4" w:space="0" w:color="000000"/>
              <w:right w:val="single" w:sz="4" w:space="0" w:color="000000"/>
            </w:tcBorders>
          </w:tcPr>
          <w:p w14:paraId="16AB0D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Database changes are applied through versioned migrations; APIs, message codes and architectural decisions are documented in the repository and kept consistent with Reports 3 and 4.</w:t>
            </w:r>
          </w:p>
        </w:tc>
      </w:tr>
    </w:tbl>
    <w:p w14:paraId="6788CFD0" w14:textId="77777777" w:rsidR="00A7506D" w:rsidRDefault="00DF34F2">
      <w:pPr>
        <w:pStyle w:val="Heading3"/>
      </w:pPr>
      <w:bookmarkStart w:id="195" w:name="_Toc242699775"/>
      <w:r>
        <w:rPr>
          <w:rFonts w:ascii="Times New Roman" w:hAnsi="Times New Roman" w:eastAsia="Times New Roman" w:cs="Times New Roman"/>
        </w:rPr>
        <w:t>2.7 Portability / Deployability</w:t>
      </w:r>
      <w:bookmarkEnd w:id="195"/>
    </w:p>
    <w:tbl>
      <w:tblPr>
        <w:tblStyle w:val="afffffffffffffffffffffffffffffffffffffffffffffffffffffb"/>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7CFCC269"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06994F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29C307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4916A0B9" w14:textId="77777777">
        <w:trPr>
          <w:trHeight w:val="525"/>
        </w:trPr>
        <w:tc>
          <w:tcPr>
            <w:tcW w:w="2600" w:type="dxa"/>
            <w:tcBorders>
              <w:left w:val="single" w:sz="4" w:space="0" w:color="000000"/>
              <w:bottom w:val="single" w:sz="4" w:space="0" w:color="000000"/>
              <w:right w:val="single" w:sz="4" w:space="0" w:color="000000"/>
            </w:tcBorders>
          </w:tcPr>
          <w:p w14:paraId="07BB2D4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Self-hosted containerised deployment</w:t>
            </w:r>
          </w:p>
        </w:tc>
        <w:tc>
          <w:tcPr>
            <w:tcW w:w="6668" w:type="dxa"/>
            <w:tcBorders>
              <w:bottom w:val="single" w:sz="4" w:space="0" w:color="000000"/>
              <w:right w:val="single" w:sz="4" w:space="0" w:color="000000"/>
            </w:tcBorders>
          </w:tcPr>
          <w:p w14:paraId="32C4F5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complete system (application, PostgreSQL, Redis and media server) can be deployed on a single Linux host inside TrustSoft's network using Docker Compose, without any paid or cloud-only service (Report 2, constraints 2 and 5).</w:t>
            </w:r>
          </w:p>
        </w:tc>
      </w:tr>
      <w:tr w:rsidR="00A7506D" w14:paraId="6000B075" w14:textId="77777777">
        <w:trPr>
          <w:trHeight w:val="525"/>
        </w:trPr>
        <w:tc>
          <w:tcPr>
            <w:tcW w:w="2600" w:type="dxa"/>
            <w:tcBorders>
              <w:left w:val="single" w:sz="4" w:space="0" w:color="000000"/>
              <w:bottom w:val="single" w:sz="4" w:space="0" w:color="000000"/>
              <w:right w:val="single" w:sz="4" w:space="0" w:color="000000"/>
            </w:tcBorders>
          </w:tcPr>
          <w:p w14:paraId="0420BE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Single deployable application</w:t>
            </w:r>
          </w:p>
        </w:tc>
        <w:tc>
          <w:tcPr>
            <w:tcW w:w="6668" w:type="dxa"/>
            <w:tcBorders>
              <w:bottom w:val="single" w:sz="4" w:space="0" w:color="000000"/>
              <w:right w:val="single" w:sz="4" w:space="0" w:color="000000"/>
            </w:tcBorders>
          </w:tcPr>
          <w:p w14:paraId="773C5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The web front end and the API are delivered as one application served from the same origin; a new environment can be installed from the documented procedure within 1 working day by a person with basic Linux and Docker knowledge.</w:t>
            </w:r>
          </w:p>
        </w:tc>
      </w:tr>
      <w:tr w:rsidR="00A7506D" w14:paraId="6D113098" w14:textId="77777777">
        <w:trPr>
          <w:trHeight w:val="525"/>
        </w:trPr>
        <w:tc>
          <w:tcPr>
            <w:tcW w:w="2600" w:type="dxa"/>
            <w:tcBorders>
              <w:left w:val="single" w:sz="4" w:space="0" w:color="000000"/>
              <w:bottom w:val="single" w:sz="4" w:space="0" w:color="000000"/>
              <w:right w:val="single" w:sz="4" w:space="0" w:color="000000"/>
            </w:tcBorders>
          </w:tcPr>
          <w:p w14:paraId="157E5A2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Environment independence</w:t>
            </w:r>
          </w:p>
        </w:tc>
        <w:tc>
          <w:tcPr>
            <w:tcW w:w="6668" w:type="dxa"/>
            <w:tcBorders>
              <w:bottom w:val="single" w:sz="4" w:space="0" w:color="000000"/>
              <w:right w:val="single" w:sz="4" w:space="0" w:color="000000"/>
            </w:tcBorders>
          </w:tcPr>
          <w:p w14:paraId="2B54BE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environment-specific values (URLs, credentials, SMTP and Google settings, speech/AI provider endpoint) are supplied by configuration, so the same build runs in development, test and production.</w:t>
            </w:r>
          </w:p>
        </w:tc>
      </w:tr>
    </w:tbl>
    <w:p w14:paraId="47822C68" w14:textId="77777777" w:rsidR="00A7506D" w:rsidRDefault="00DF34F2">
      <w:pPr>
        <w:pStyle w:val="Heading3"/>
      </w:pPr>
      <w:bookmarkStart w:id="196" w:name="_Toc242699776"/>
      <w:r>
        <w:rPr>
          <w:rFonts w:ascii="Times New Roman" w:hAnsi="Times New Roman" w:eastAsia="Times New Roman" w:cs="Times New Roman"/>
        </w:rPr>
        <w:lastRenderedPageBreak/>
        <w:t>2.8 Compliance</w:t>
      </w:r>
      <w:bookmarkEnd w:id="196"/>
    </w:p>
    <w:tbl>
      <w:tblPr>
        <w:tblStyle w:val="afffffffffffffffffffffffffffffffffffffffffffffffffffffc"/>
        <w:tblW w:w="9268" w:type="dxa"/>
        <w:tblInd w:w="-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00"/>
        <w:gridCol w:w="6668"/>
      </w:tblGrid>
      <w:tr w:rsidR="00A7506D" w14:paraId="5036A2E7" w14:textId="77777777">
        <w:trPr>
          <w:trHeight w:val="278"/>
        </w:trPr>
        <w:tc>
          <w:tcPr>
            <w:tcW w:w="2600" w:type="dxa"/>
            <w:tcBorders>
              <w:top w:val="single" w:sz="4" w:space="0" w:color="000000"/>
              <w:left w:val="single" w:sz="4" w:space="0" w:color="000000"/>
              <w:bottom w:val="single" w:sz="4" w:space="0" w:color="000000"/>
              <w:right w:val="single" w:sz="4" w:space="0" w:color="000000"/>
            </w:tcBorders>
            <w:shd w:val="clear" w:color="auto" w:fill="FCE4D6"/>
          </w:tcPr>
          <w:p w14:paraId="67EE6E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Requirement</w:t>
            </w:r>
          </w:p>
        </w:tc>
        <w:tc>
          <w:tcPr>
            <w:tcW w:w="6668" w:type="dxa"/>
            <w:tcBorders>
              <w:top w:val="single" w:sz="4" w:space="0" w:color="000000"/>
              <w:bottom w:val="single" w:sz="4" w:space="0" w:color="000000"/>
              <w:right w:val="single" w:sz="4" w:space="0" w:color="000000"/>
            </w:tcBorders>
            <w:shd w:val="clear" w:color="auto" w:fill="FCE4D6"/>
          </w:tcPr>
          <w:p w14:paraId="4121FE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Description</w:t>
            </w:r>
          </w:p>
        </w:tc>
      </w:tr>
      <w:tr w:rsidR="00A7506D" w14:paraId="22C3DB17" w14:textId="77777777">
        <w:trPr>
          <w:trHeight w:val="525"/>
        </w:trPr>
        <w:tc>
          <w:tcPr>
            <w:tcW w:w="2600" w:type="dxa"/>
            <w:tcBorders>
              <w:left w:val="single" w:sz="4" w:space="0" w:color="000000"/>
              <w:bottom w:val="single" w:sz="4" w:space="0" w:color="000000"/>
              <w:right w:val="single" w:sz="4" w:space="0" w:color="000000"/>
            </w:tcBorders>
          </w:tcPr>
          <w:p w14:paraId="5B1456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Personal data protection</w:t>
            </w:r>
          </w:p>
        </w:tc>
        <w:tc>
          <w:tcPr>
            <w:tcW w:w="6668" w:type="dxa"/>
            <w:tcBorders>
              <w:bottom w:val="single" w:sz="4" w:space="0" w:color="000000"/>
              <w:right w:val="single" w:sz="4" w:space="0" w:color="000000"/>
            </w:tcBorders>
          </w:tcPr>
          <w:p w14:paraId="364C28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Processing of personal data, including voices in uploaded meeting audio, complies with Decree 13/2023/ND-CP on personal data protection: stated purpose, recorded consent, defined retention and recorded erasure.</w:t>
            </w:r>
          </w:p>
        </w:tc>
      </w:tr>
      <w:tr w:rsidR="00A7506D" w14:paraId="51091A86" w14:textId="77777777">
        <w:trPr>
          <w:trHeight w:val="525"/>
        </w:trPr>
        <w:tc>
          <w:tcPr>
            <w:tcW w:w="2600" w:type="dxa"/>
            <w:tcBorders>
              <w:left w:val="single" w:sz="4" w:space="0" w:color="000000"/>
              <w:bottom w:val="single" w:sz="4" w:space="0" w:color="000000"/>
              <w:right w:val="single" w:sz="4" w:space="0" w:color="000000"/>
            </w:tcBorders>
          </w:tcPr>
          <w:p w14:paraId="4EB8C1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Electronic signatures and records</w:t>
            </w:r>
          </w:p>
        </w:tc>
        <w:tc>
          <w:tcPr>
            <w:tcW w:w="6668" w:type="dxa"/>
            <w:tcBorders>
              <w:bottom w:val="single" w:sz="4" w:space="0" w:color="000000"/>
              <w:right w:val="single" w:sz="4" w:space="0" w:color="000000"/>
            </w:tcBorders>
          </w:tcPr>
          <w:p w14:paraId="20E6CB1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Minutes signing in v1 is an internal electronic-signature workflow with a complete audit trail; it does not claim the legal status of a CA-issued digital signature (Report 1, LI-06). Sealed minutes, vote conclusions and lifecycle histories are retained as immutable records.</w:t>
            </w:r>
          </w:p>
        </w:tc>
      </w:tr>
      <w:tr w:rsidR="00A7506D" w14:paraId="74D6384A" w14:textId="77777777">
        <w:trPr>
          <w:trHeight w:val="525"/>
        </w:trPr>
        <w:tc>
          <w:tcPr>
            <w:tcW w:w="2600" w:type="dxa"/>
            <w:tcBorders>
              <w:left w:val="single" w:sz="4" w:space="0" w:color="000000"/>
              <w:bottom w:val="single" w:sz="4" w:space="0" w:color="000000"/>
              <w:right w:val="single" w:sz="4" w:space="0" w:color="000000"/>
            </w:tcBorders>
          </w:tcPr>
          <w:p w14:paraId="654B6E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b/>
                <w:bCs/>
                <w:color w:val="333333"/>
                <w:sz w:val="20"/>
                <w:szCs w:val="20"/>
              </w:rPr>
              <w:t>Licensing</w:t>
            </w:r>
          </w:p>
        </w:tc>
        <w:tc>
          <w:tcPr>
            <w:tcW w:w="6668" w:type="dxa"/>
            <w:tcBorders>
              <w:bottom w:val="single" w:sz="4" w:space="0" w:color="000000"/>
              <w:right w:val="single" w:sz="4" w:space="0" w:color="000000"/>
            </w:tcBorders>
          </w:tcPr>
          <w:p w14:paraId="19D0A85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All third-party libraries, tools and services used must be free, open-source or student-licensed, with licences compatible with internal deployment at TrustSoft (Report 2, constraint 2).</w:t>
            </w:r>
          </w:p>
        </w:tc>
      </w:tr>
    </w:tbl>
    <w:p w14:paraId="593A5B4E" w14:textId="77777777" w:rsidR="00A7506D" w:rsidRDefault="00DF34F2">
      <w:pPr>
        <w:pStyle w:val="Heading1"/>
      </w:pPr>
      <w:bookmarkStart w:id="197" w:name="_Toc242699777"/>
      <w:r>
        <w:rPr>
          <w:rFonts w:ascii="Times New Roman" w:hAnsi="Times New Roman" w:eastAsia="Times New Roman" w:cs="Times New Roman"/>
        </w:rPr>
        <w:t>V. Requirement Appendix</w:t>
      </w:r>
      <w:bookmarkEnd w:id="197"/>
    </w:p>
    <w:p w14:paraId="2ECD92E2" w14:textId="77777777" w:rsidR="00A7506D" w:rsidRDefault="00DF34F2">
      <w:pPr>
        <w:pStyle w:val="Heading2"/>
      </w:pPr>
      <w:bookmarkStart w:id="198" w:name="_Toc242699778"/>
      <w:r>
        <w:rPr>
          <w:rFonts w:ascii="Times New Roman" w:hAnsi="Times New Roman" w:eastAsia="Times New Roman" w:cs="Times New Roman"/>
        </w:rPr>
        <w:t>1. Business Rules</w:t>
      </w:r>
      <w:bookmarkEnd w:id="198"/>
    </w:p>
    <w:tbl>
      <w:tblPr>
        <w:tblStyle w:val="afffffffffffffffffffffffffffffffffffffffffffffffffffffd"/>
        <w:tblW w:w="906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2409"/>
        <w:gridCol w:w="1549"/>
        <w:gridCol w:w="1710"/>
        <w:gridCol w:w="2411"/>
      </w:tblGrid>
      <w:tr w:rsidR="00A7506D" w14:paraId="57ED80AA" w14:textId="77777777">
        <w:trPr>
          <w:trHeight w:val="278"/>
          <w:tblHeader/>
          <w:jc w:val="center"/>
        </w:trPr>
        <w:tc>
          <w:tcPr>
            <w:tcW w:w="988" w:type="dxa"/>
            <w:tcBorders>
              <w:top w:val="single" w:sz="4" w:space="0" w:color="000000"/>
              <w:left w:val="single" w:sz="4" w:space="0" w:color="000000"/>
              <w:bottom w:val="single" w:sz="4" w:space="0" w:color="000000"/>
              <w:right w:val="single" w:sz="4" w:space="0" w:color="000000"/>
            </w:tcBorders>
            <w:shd w:val="clear" w:color="auto" w:fill="FCE4D6"/>
            <w:vAlign w:val="center"/>
          </w:tcPr>
          <w:p w14:paraId="1F88AF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BR-ID</w:t>
            </w:r>
          </w:p>
        </w:tc>
        <w:tc>
          <w:tcPr>
            <w:tcW w:w="2409" w:type="dxa"/>
            <w:tcBorders>
              <w:top w:val="single" w:sz="4" w:space="0" w:color="000000"/>
              <w:bottom w:val="single" w:sz="4" w:space="0" w:color="000000"/>
              <w:right w:val="single" w:sz="4" w:space="0" w:color="000000"/>
            </w:tcBorders>
            <w:shd w:val="clear" w:color="auto" w:fill="FCE4D6"/>
            <w:vAlign w:val="center"/>
          </w:tcPr>
          <w:p w14:paraId="59D04B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Rule Statement</w:t>
            </w:r>
          </w:p>
        </w:tc>
        <w:tc>
          <w:tcPr>
            <w:tcW w:w="1549" w:type="dxa"/>
            <w:tcBorders>
              <w:top w:val="single" w:sz="4" w:space="0" w:color="000000"/>
              <w:bottom w:val="single" w:sz="4" w:space="0" w:color="000000"/>
              <w:right w:val="single" w:sz="4" w:space="0" w:color="000000"/>
            </w:tcBorders>
            <w:shd w:val="clear" w:color="auto" w:fill="FCE4D6"/>
            <w:vAlign w:val="center"/>
          </w:tcPr>
          <w:p w14:paraId="26E91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Applies To</w:t>
            </w:r>
          </w:p>
        </w:tc>
        <w:tc>
          <w:tcPr>
            <w:tcW w:w="1710" w:type="dxa"/>
            <w:tcBorders>
              <w:top w:val="single" w:sz="4" w:space="0" w:color="000000"/>
              <w:bottom w:val="single" w:sz="4" w:space="0" w:color="000000"/>
              <w:right w:val="single" w:sz="4" w:space="0" w:color="000000"/>
            </w:tcBorders>
            <w:shd w:val="clear" w:color="auto" w:fill="FCE4D6"/>
            <w:vAlign w:val="center"/>
          </w:tcPr>
          <w:p w14:paraId="5628CC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Rationale</w:t>
            </w:r>
          </w:p>
        </w:tc>
        <w:tc>
          <w:tcPr>
            <w:tcW w:w="2411" w:type="dxa"/>
            <w:tcBorders>
              <w:top w:val="single" w:sz="4" w:space="0" w:color="000000"/>
              <w:bottom w:val="single" w:sz="4" w:space="0" w:color="000000"/>
              <w:right w:val="single" w:sz="4" w:space="0" w:color="000000"/>
            </w:tcBorders>
            <w:shd w:val="clear" w:color="auto" w:fill="FCE4D6"/>
            <w:vAlign w:val="center"/>
          </w:tcPr>
          <w:p w14:paraId="7637DB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Enforced By</w:t>
            </w:r>
          </w:p>
        </w:tc>
      </w:tr>
      <w:tr w:rsidR="00A7506D" w14:paraId="63E723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D6DE3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BR-01</w:t>
            </w:r>
          </w:p>
        </w:tc>
        <w:tc>
          <w:tcPr>
            <w:tcW w:w="2409" w:type="dxa"/>
            <w:tcBorders>
              <w:bottom w:val="single" w:sz="4" w:space="0" w:color="000000"/>
              <w:right w:val="single" w:sz="4" w:space="0" w:color="000000"/>
            </w:tcBorders>
            <w:vAlign w:val="center"/>
          </w:tcPr>
          <w:p w14:paraId="0BC28A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Passwords must never be stored in plain text. Password-based credentials must be protected using a secure salted password-hashing mechanism.</w:t>
            </w:r>
          </w:p>
        </w:tc>
        <w:tc>
          <w:tcPr>
            <w:tcW w:w="1549" w:type="dxa"/>
            <w:tcBorders>
              <w:bottom w:val="single" w:sz="4" w:space="0" w:color="000000"/>
              <w:right w:val="single" w:sz="4" w:space="0" w:color="000000"/>
            </w:tcBorders>
            <w:vAlign w:val="center"/>
          </w:tcPr>
          <w:p w14:paraId="414B29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UC-07</w:t>
            </w:r>
          </w:p>
        </w:tc>
        <w:tc>
          <w:tcPr>
            <w:tcW w:w="1710" w:type="dxa"/>
            <w:tcBorders>
              <w:bottom w:val="single" w:sz="4" w:space="0" w:color="000000"/>
              <w:right w:val="single" w:sz="4" w:space="0" w:color="000000"/>
            </w:tcBorders>
            <w:vAlign w:val="center"/>
          </w:tcPr>
          <w:p w14:paraId="7B87F0F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934A69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C836D8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5183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BR-02</w:t>
            </w:r>
          </w:p>
        </w:tc>
        <w:tc>
          <w:tcPr>
            <w:tcW w:w="2409" w:type="dxa"/>
            <w:tcBorders>
              <w:bottom w:val="single" w:sz="4" w:space="0" w:color="000000"/>
              <w:right w:val="single" w:sz="4" w:space="0" w:color="000000"/>
            </w:tcBorders>
            <w:vAlign w:val="center"/>
          </w:tcPr>
          <w:p w14:paraId="131FB7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Authentication failure messages must not reveal whether a specific username or email exists in the system.</w:t>
            </w:r>
          </w:p>
        </w:tc>
        <w:tc>
          <w:tcPr>
            <w:tcW w:w="1549" w:type="dxa"/>
            <w:tcBorders>
              <w:bottom w:val="single" w:sz="4" w:space="0" w:color="000000"/>
              <w:right w:val="single" w:sz="4" w:space="0" w:color="000000"/>
            </w:tcBorders>
            <w:vAlign w:val="center"/>
          </w:tcPr>
          <w:p w14:paraId="42CB58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w:t>
            </w:r>
          </w:p>
        </w:tc>
        <w:tc>
          <w:tcPr>
            <w:tcW w:w="1710" w:type="dxa"/>
            <w:tcBorders>
              <w:bottom w:val="single" w:sz="4" w:space="0" w:color="000000"/>
              <w:right w:val="single" w:sz="4" w:space="0" w:color="000000"/>
            </w:tcBorders>
            <w:vAlign w:val="center"/>
          </w:tcPr>
          <w:p w14:paraId="0E1243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B3F9C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15D4A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0D2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BR-03</w:t>
            </w:r>
          </w:p>
        </w:tc>
        <w:tc>
          <w:tcPr>
            <w:tcW w:w="2409" w:type="dxa"/>
            <w:tcBorders>
              <w:bottom w:val="single" w:sz="4" w:space="0" w:color="000000"/>
              <w:right w:val="single" w:sz="4" w:space="0" w:color="000000"/>
            </w:tcBorders>
            <w:vAlign w:val="center"/>
          </w:tcPr>
          <w:p w14:paraId="18FA6D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deactivated user account must not be allowed to sign in or access authenticated system functions.</w:t>
            </w:r>
          </w:p>
        </w:tc>
        <w:tc>
          <w:tcPr>
            <w:tcW w:w="1549" w:type="dxa"/>
            <w:tcBorders>
              <w:bottom w:val="single" w:sz="4" w:space="0" w:color="000000"/>
              <w:right w:val="single" w:sz="4" w:space="0" w:color="000000"/>
            </w:tcBorders>
            <w:vAlign w:val="center"/>
          </w:tcPr>
          <w:p w14:paraId="5A449E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 UC-06c, UC-07</w:t>
            </w:r>
          </w:p>
        </w:tc>
        <w:tc>
          <w:tcPr>
            <w:tcW w:w="1710" w:type="dxa"/>
            <w:tcBorders>
              <w:bottom w:val="single" w:sz="4" w:space="0" w:color="000000"/>
              <w:right w:val="single" w:sz="4" w:space="0" w:color="000000"/>
            </w:tcBorders>
            <w:vAlign w:val="center"/>
          </w:tcPr>
          <w:p w14:paraId="15864A8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E5CD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074C1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8B92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BR-04</w:t>
            </w:r>
          </w:p>
        </w:tc>
        <w:tc>
          <w:tcPr>
            <w:tcW w:w="2409" w:type="dxa"/>
            <w:tcBorders>
              <w:bottom w:val="single" w:sz="4" w:space="0" w:color="000000"/>
              <w:right w:val="single" w:sz="4" w:space="0" w:color="000000"/>
            </w:tcBorders>
            <w:vAlign w:val="center"/>
          </w:tcPr>
          <w:p w14:paraId="4F75EE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without active system access or the required active role/permission must not be allowed to access the system.</w:t>
            </w:r>
          </w:p>
        </w:tc>
        <w:tc>
          <w:tcPr>
            <w:tcW w:w="1549" w:type="dxa"/>
            <w:tcBorders>
              <w:bottom w:val="single" w:sz="4" w:space="0" w:color="000000"/>
              <w:right w:val="single" w:sz="4" w:space="0" w:color="000000"/>
            </w:tcBorders>
            <w:vAlign w:val="center"/>
          </w:tcPr>
          <w:p w14:paraId="7A5AC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UC-01, UC-02</w:t>
            </w:r>
          </w:p>
        </w:tc>
        <w:tc>
          <w:tcPr>
            <w:tcW w:w="1710" w:type="dxa"/>
            <w:tcBorders>
              <w:bottom w:val="single" w:sz="4" w:space="0" w:color="000000"/>
              <w:right w:val="single" w:sz="4" w:space="0" w:color="000000"/>
            </w:tcBorders>
            <w:vAlign w:val="center"/>
          </w:tcPr>
          <w:p w14:paraId="0744438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0DE6F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5D8DDA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3CA32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BR-05</w:t>
            </w:r>
          </w:p>
        </w:tc>
        <w:tc>
          <w:tcPr>
            <w:tcW w:w="2409" w:type="dxa"/>
            <w:tcBorders>
              <w:bottom w:val="single" w:sz="4" w:space="0" w:color="000000"/>
              <w:right w:val="single" w:sz="4" w:space="0" w:color="000000"/>
            </w:tcBorders>
            <w:vAlign w:val="center"/>
          </w:tcPr>
          <w:p w14:paraId="734AFC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Identity information returned by Google must be successfully verified before it can be used for authentication.</w:t>
            </w:r>
          </w:p>
        </w:tc>
        <w:tc>
          <w:tcPr>
            <w:tcW w:w="1549" w:type="dxa"/>
            <w:tcBorders>
              <w:bottom w:val="single" w:sz="4" w:space="0" w:color="000000"/>
              <w:right w:val="single" w:sz="4" w:space="0" w:color="000000"/>
            </w:tcBorders>
            <w:vAlign w:val="center"/>
          </w:tcPr>
          <w:p w14:paraId="1ED53A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75419C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0C09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8ABB8A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BBCAD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BR-06</w:t>
            </w:r>
          </w:p>
        </w:tc>
        <w:tc>
          <w:tcPr>
            <w:tcW w:w="2409" w:type="dxa"/>
            <w:tcBorders>
              <w:bottom w:val="single" w:sz="4" w:space="0" w:color="000000"/>
              <w:right w:val="single" w:sz="4" w:space="0" w:color="000000"/>
            </w:tcBorders>
            <w:vAlign w:val="center"/>
          </w:tcPr>
          <w:p w14:paraId="305FCDD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Google-authenticated email may be used to sign in only when it is linked to an existing internal user account.</w:t>
            </w:r>
          </w:p>
        </w:tc>
        <w:tc>
          <w:tcPr>
            <w:tcW w:w="1549" w:type="dxa"/>
            <w:tcBorders>
              <w:bottom w:val="single" w:sz="4" w:space="0" w:color="000000"/>
              <w:right w:val="single" w:sz="4" w:space="0" w:color="000000"/>
            </w:tcBorders>
            <w:vAlign w:val="center"/>
          </w:tcPr>
          <w:p w14:paraId="6668A4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UC-02</w:t>
            </w:r>
          </w:p>
        </w:tc>
        <w:tc>
          <w:tcPr>
            <w:tcW w:w="1710" w:type="dxa"/>
            <w:tcBorders>
              <w:bottom w:val="single" w:sz="4" w:space="0" w:color="000000"/>
              <w:right w:val="single" w:sz="4" w:space="0" w:color="000000"/>
            </w:tcBorders>
            <w:vAlign w:val="center"/>
          </w:tcPr>
          <w:p w14:paraId="578CAA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7DD6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80E5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ED909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BR-07</w:t>
            </w:r>
          </w:p>
        </w:tc>
        <w:tc>
          <w:tcPr>
            <w:tcW w:w="2409" w:type="dxa"/>
            <w:tcBorders>
              <w:bottom w:val="single" w:sz="4" w:space="0" w:color="000000"/>
              <w:right w:val="single" w:sz="4" w:space="0" w:color="000000"/>
            </w:tcBorders>
            <w:vAlign w:val="center"/>
          </w:tcPr>
          <w:p w14:paraId="7746FF9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Signing in with Google must not automatically create a new internal user account.</w:t>
            </w:r>
          </w:p>
        </w:tc>
        <w:tc>
          <w:tcPr>
            <w:tcW w:w="1549" w:type="dxa"/>
            <w:tcBorders>
              <w:bottom w:val="single" w:sz="4" w:space="0" w:color="000000"/>
              <w:right w:val="single" w:sz="4" w:space="0" w:color="000000"/>
            </w:tcBorders>
            <w:vAlign w:val="center"/>
          </w:tcPr>
          <w:p w14:paraId="79C7AF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UC-02</w:t>
            </w:r>
          </w:p>
        </w:tc>
        <w:tc>
          <w:tcPr>
            <w:tcW w:w="1710" w:type="dxa"/>
            <w:tcBorders>
              <w:bottom w:val="single" w:sz="4" w:space="0" w:color="000000"/>
              <w:right w:val="single" w:sz="4" w:space="0" w:color="000000"/>
            </w:tcBorders>
            <w:vAlign w:val="center"/>
          </w:tcPr>
          <w:p w14:paraId="7CA3A59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13D2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6B1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7FAEC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BR-08</w:t>
            </w:r>
          </w:p>
        </w:tc>
        <w:tc>
          <w:tcPr>
            <w:tcW w:w="2409" w:type="dxa"/>
            <w:tcBorders>
              <w:bottom w:val="single" w:sz="4" w:space="0" w:color="000000"/>
              <w:right w:val="single" w:sz="4" w:space="0" w:color="000000"/>
            </w:tcBorders>
            <w:vAlign w:val="center"/>
          </w:tcPr>
          <w:p w14:paraId="606271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 permissions are determined by the system and must not be selected manually during the sign-in process.</w:t>
            </w:r>
          </w:p>
        </w:tc>
        <w:tc>
          <w:tcPr>
            <w:tcW w:w="1549" w:type="dxa"/>
            <w:tcBorders>
              <w:bottom w:val="single" w:sz="4" w:space="0" w:color="000000"/>
              <w:right w:val="single" w:sz="4" w:space="0" w:color="000000"/>
            </w:tcBorders>
            <w:vAlign w:val="center"/>
          </w:tcPr>
          <w:p w14:paraId="3BAF52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UC-01, UC-02</w:t>
            </w:r>
          </w:p>
        </w:tc>
        <w:tc>
          <w:tcPr>
            <w:tcW w:w="1710" w:type="dxa"/>
            <w:tcBorders>
              <w:bottom w:val="single" w:sz="4" w:space="0" w:color="000000"/>
              <w:right w:val="single" w:sz="4" w:space="0" w:color="000000"/>
            </w:tcBorders>
            <w:vAlign w:val="center"/>
          </w:tcPr>
          <w:p w14:paraId="5005D72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1CD4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1D9422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C417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BR-09</w:t>
            </w:r>
          </w:p>
        </w:tc>
        <w:tc>
          <w:tcPr>
            <w:tcW w:w="2409" w:type="dxa"/>
            <w:tcBorders>
              <w:bottom w:val="single" w:sz="4" w:space="0" w:color="000000"/>
              <w:right w:val="single" w:sz="4" w:space="0" w:color="000000"/>
            </w:tcBorders>
            <w:vAlign w:val="center"/>
          </w:tcPr>
          <w:p w14:paraId="18C065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successful sign-out, the current authentication state must no longer grant access to protected system functions. The user must authenticate again before protected functions can be accessed.</w:t>
            </w:r>
          </w:p>
        </w:tc>
        <w:tc>
          <w:tcPr>
            <w:tcW w:w="1549" w:type="dxa"/>
            <w:tcBorders>
              <w:bottom w:val="single" w:sz="4" w:space="0" w:color="000000"/>
              <w:right w:val="single" w:sz="4" w:space="0" w:color="000000"/>
            </w:tcBorders>
            <w:vAlign w:val="center"/>
          </w:tcPr>
          <w:p w14:paraId="27F3AA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UC-03</w:t>
            </w:r>
          </w:p>
        </w:tc>
        <w:tc>
          <w:tcPr>
            <w:tcW w:w="1710" w:type="dxa"/>
            <w:tcBorders>
              <w:bottom w:val="single" w:sz="4" w:space="0" w:color="000000"/>
              <w:right w:val="single" w:sz="4" w:space="0" w:color="000000"/>
            </w:tcBorders>
            <w:vAlign w:val="center"/>
          </w:tcPr>
          <w:p w14:paraId="49DB2D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7F2C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58C7A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CC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w:t>
            </w:r>
          </w:p>
        </w:tc>
        <w:tc>
          <w:tcPr>
            <w:tcW w:w="2409" w:type="dxa"/>
            <w:tcBorders>
              <w:bottom w:val="single" w:sz="4" w:space="0" w:color="000000"/>
              <w:right w:val="single" w:sz="4" w:space="0" w:color="000000"/>
            </w:tcBorders>
            <w:vAlign w:val="center"/>
          </w:tcPr>
          <w:p w14:paraId="2865F0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Sensitive authentication information, including passwords, password hashes, reset credentials, and authentication tokens, must not be displayed in User Management.</w:t>
            </w:r>
          </w:p>
        </w:tc>
        <w:tc>
          <w:tcPr>
            <w:tcW w:w="1549" w:type="dxa"/>
            <w:tcBorders>
              <w:bottom w:val="single" w:sz="4" w:space="0" w:color="000000"/>
              <w:right w:val="single" w:sz="4" w:space="0" w:color="000000"/>
            </w:tcBorders>
            <w:vAlign w:val="center"/>
          </w:tcPr>
          <w:p w14:paraId="69D97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5CFBA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D1F7F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9F84B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4F0D7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w:t>
            </w:r>
          </w:p>
        </w:tc>
        <w:tc>
          <w:tcPr>
            <w:tcW w:w="2409" w:type="dxa"/>
            <w:tcBorders>
              <w:bottom w:val="single" w:sz="4" w:space="0" w:color="000000"/>
              <w:right w:val="single" w:sz="4" w:space="0" w:color="000000"/>
            </w:tcBorders>
            <w:vAlign w:val="center"/>
          </w:tcPr>
          <w:p w14:paraId="368F82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List views must support pagination when the number of records exceeds the configured page size.</w:t>
            </w:r>
          </w:p>
        </w:tc>
        <w:tc>
          <w:tcPr>
            <w:tcW w:w="1549" w:type="dxa"/>
            <w:tcBorders>
              <w:bottom w:val="single" w:sz="4" w:space="0" w:color="000000"/>
              <w:right w:val="single" w:sz="4" w:space="0" w:color="000000"/>
            </w:tcBorders>
            <w:vAlign w:val="center"/>
          </w:tcPr>
          <w:p w14:paraId="3A9638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 UC-66</w:t>
            </w:r>
          </w:p>
        </w:tc>
        <w:tc>
          <w:tcPr>
            <w:tcW w:w="1710" w:type="dxa"/>
            <w:tcBorders>
              <w:bottom w:val="single" w:sz="4" w:space="0" w:color="000000"/>
              <w:right w:val="single" w:sz="4" w:space="0" w:color="000000"/>
            </w:tcBorders>
            <w:vAlign w:val="center"/>
          </w:tcPr>
          <w:p w14:paraId="300997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F667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002163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56FCA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w:t>
            </w:r>
          </w:p>
        </w:tc>
        <w:tc>
          <w:tcPr>
            <w:tcW w:w="2409" w:type="dxa"/>
            <w:tcBorders>
              <w:bottom w:val="single" w:sz="4" w:space="0" w:color="000000"/>
              <w:right w:val="single" w:sz="4" w:space="0" w:color="000000"/>
            </w:tcBorders>
            <w:vAlign w:val="center"/>
          </w:tcPr>
          <w:p w14:paraId="4CC71E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When a search or filter returns no matching records, the system must display an appropriate no-results message </w:t>
            </w:r>
            <w:r>
              <w:rPr>
                <w:rFonts w:ascii="Times New Roman" w:eastAsia="Times New Roman" w:hAnsi="Times New Roman" w:cs="Times New Roman"/>
                <w:color w:val="000000"/>
              </w:rPr>
              <w:lastRenderedPageBreak/>
              <w:t>instead of treating the result as a system error.</w:t>
            </w:r>
          </w:p>
        </w:tc>
        <w:tc>
          <w:tcPr>
            <w:tcW w:w="1549" w:type="dxa"/>
            <w:tcBorders>
              <w:bottom w:val="single" w:sz="4" w:space="0" w:color="000000"/>
              <w:right w:val="single" w:sz="4" w:space="0" w:color="000000"/>
            </w:tcBorders>
            <w:vAlign w:val="center"/>
          </w:tcPr>
          <w:p w14:paraId="0DE49C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UC-05, UC-17</w:t>
            </w:r>
          </w:p>
        </w:tc>
        <w:tc>
          <w:tcPr>
            <w:tcW w:w="1710" w:type="dxa"/>
            <w:tcBorders>
              <w:bottom w:val="single" w:sz="4" w:space="0" w:color="000000"/>
              <w:right w:val="single" w:sz="4" w:space="0" w:color="000000"/>
            </w:tcBorders>
            <w:vAlign w:val="center"/>
          </w:tcPr>
          <w:p w14:paraId="16583FA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8E81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EDFF4C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1B60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w:t>
            </w:r>
          </w:p>
        </w:tc>
        <w:tc>
          <w:tcPr>
            <w:tcW w:w="2409" w:type="dxa"/>
            <w:tcBorders>
              <w:bottom w:val="single" w:sz="4" w:space="0" w:color="000000"/>
              <w:right w:val="single" w:sz="4" w:space="0" w:color="000000"/>
            </w:tcBorders>
            <w:vAlign w:val="center"/>
          </w:tcPr>
          <w:p w14:paraId="5455A9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Username and email must each be unique across user accounts.</w:t>
            </w:r>
          </w:p>
        </w:tc>
        <w:tc>
          <w:tcPr>
            <w:tcW w:w="1549" w:type="dxa"/>
            <w:tcBorders>
              <w:bottom w:val="single" w:sz="4" w:space="0" w:color="000000"/>
              <w:right w:val="single" w:sz="4" w:space="0" w:color="000000"/>
            </w:tcBorders>
            <w:vAlign w:val="center"/>
          </w:tcPr>
          <w:p w14:paraId="756387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06576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8037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D796F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0BEB7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w:t>
            </w:r>
          </w:p>
        </w:tc>
        <w:tc>
          <w:tcPr>
            <w:tcW w:w="2409" w:type="dxa"/>
            <w:tcBorders>
              <w:bottom w:val="single" w:sz="4" w:space="0" w:color="000000"/>
              <w:right w:val="single" w:sz="4" w:space="0" w:color="000000"/>
            </w:tcBorders>
            <w:vAlign w:val="center"/>
          </w:tcPr>
          <w:p w14:paraId="6F9987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mandatory user-account information must be provided and valid before an account can be created or updated.</w:t>
            </w:r>
          </w:p>
        </w:tc>
        <w:tc>
          <w:tcPr>
            <w:tcW w:w="1549" w:type="dxa"/>
            <w:tcBorders>
              <w:bottom w:val="single" w:sz="4" w:space="0" w:color="000000"/>
              <w:right w:val="single" w:sz="4" w:space="0" w:color="000000"/>
            </w:tcBorders>
            <w:vAlign w:val="center"/>
          </w:tcPr>
          <w:p w14:paraId="6FE83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w:t>
            </w:r>
          </w:p>
        </w:tc>
        <w:tc>
          <w:tcPr>
            <w:tcW w:w="1710" w:type="dxa"/>
            <w:tcBorders>
              <w:bottom w:val="single" w:sz="4" w:space="0" w:color="000000"/>
              <w:right w:val="single" w:sz="4" w:space="0" w:color="000000"/>
            </w:tcBorders>
            <w:vAlign w:val="center"/>
          </w:tcPr>
          <w:p w14:paraId="3A7E54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B7EF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7BCB4D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CC68B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w:t>
            </w:r>
          </w:p>
        </w:tc>
        <w:tc>
          <w:tcPr>
            <w:tcW w:w="2409" w:type="dxa"/>
            <w:tcBorders>
              <w:bottom w:val="single" w:sz="4" w:space="0" w:color="000000"/>
              <w:right w:val="single" w:sz="4" w:space="0" w:color="000000"/>
            </w:tcBorders>
            <w:vAlign w:val="center"/>
          </w:tcPr>
          <w:p w14:paraId="27D3E9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user account must have Active status by default.</w:t>
            </w:r>
          </w:p>
        </w:tc>
        <w:tc>
          <w:tcPr>
            <w:tcW w:w="1549" w:type="dxa"/>
            <w:tcBorders>
              <w:bottom w:val="single" w:sz="4" w:space="0" w:color="000000"/>
              <w:right w:val="single" w:sz="4" w:space="0" w:color="000000"/>
            </w:tcBorders>
            <w:vAlign w:val="center"/>
          </w:tcPr>
          <w:p w14:paraId="07B460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w:t>
            </w:r>
          </w:p>
        </w:tc>
        <w:tc>
          <w:tcPr>
            <w:tcW w:w="1710" w:type="dxa"/>
            <w:tcBorders>
              <w:bottom w:val="single" w:sz="4" w:space="0" w:color="000000"/>
              <w:right w:val="single" w:sz="4" w:space="0" w:color="000000"/>
            </w:tcBorders>
            <w:vAlign w:val="center"/>
          </w:tcPr>
          <w:p w14:paraId="2DE8EB3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95AA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43ED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D71AE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BR-16</w:t>
            </w:r>
          </w:p>
        </w:tc>
        <w:tc>
          <w:tcPr>
            <w:tcW w:w="2409" w:type="dxa"/>
            <w:tcBorders>
              <w:bottom w:val="single" w:sz="4" w:space="0" w:color="000000"/>
              <w:right w:val="single" w:sz="4" w:space="0" w:color="000000"/>
            </w:tcBorders>
            <w:vAlign w:val="center"/>
          </w:tcPr>
          <w:p w14:paraId="4D484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Successful administrative changes to user accounts or role-permission configuration must be recorded in the audit log.</w:t>
            </w:r>
          </w:p>
        </w:tc>
        <w:tc>
          <w:tcPr>
            <w:tcW w:w="1549" w:type="dxa"/>
            <w:tcBorders>
              <w:bottom w:val="single" w:sz="4" w:space="0" w:color="000000"/>
              <w:right w:val="single" w:sz="4" w:space="0" w:color="000000"/>
            </w:tcBorders>
            <w:vAlign w:val="center"/>
          </w:tcPr>
          <w:p w14:paraId="69F6F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UC-06a, UC-06b, UC-06c, UC-07, UC-11, UC-12a, UC-12b, UC-12c</w:t>
            </w:r>
          </w:p>
        </w:tc>
        <w:tc>
          <w:tcPr>
            <w:tcW w:w="1710" w:type="dxa"/>
            <w:tcBorders>
              <w:bottom w:val="single" w:sz="4" w:space="0" w:color="000000"/>
              <w:right w:val="single" w:sz="4" w:space="0" w:color="000000"/>
            </w:tcBorders>
            <w:vAlign w:val="center"/>
          </w:tcPr>
          <w:p w14:paraId="425F8E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DDFD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9105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20752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BR-17</w:t>
            </w:r>
          </w:p>
        </w:tc>
        <w:tc>
          <w:tcPr>
            <w:tcW w:w="2409" w:type="dxa"/>
            <w:tcBorders>
              <w:bottom w:val="single" w:sz="4" w:space="0" w:color="000000"/>
              <w:right w:val="single" w:sz="4" w:space="0" w:color="000000"/>
            </w:tcBorders>
            <w:vAlign w:val="center"/>
          </w:tcPr>
          <w:p w14:paraId="4DE86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General user-account updates may modify Full Name, Job Title, and Contact Information. Email, System Role, and password credentials must be managed separately.</w:t>
            </w:r>
          </w:p>
        </w:tc>
        <w:tc>
          <w:tcPr>
            <w:tcW w:w="1549" w:type="dxa"/>
            <w:tcBorders>
              <w:bottom w:val="single" w:sz="4" w:space="0" w:color="000000"/>
              <w:right w:val="single" w:sz="4" w:space="0" w:color="000000"/>
            </w:tcBorders>
            <w:vAlign w:val="center"/>
          </w:tcPr>
          <w:p w14:paraId="68CC08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UC-06b</w:t>
            </w:r>
          </w:p>
        </w:tc>
        <w:tc>
          <w:tcPr>
            <w:tcW w:w="1710" w:type="dxa"/>
            <w:tcBorders>
              <w:bottom w:val="single" w:sz="4" w:space="0" w:color="000000"/>
              <w:right w:val="single" w:sz="4" w:space="0" w:color="000000"/>
            </w:tcBorders>
            <w:vAlign w:val="center"/>
          </w:tcPr>
          <w:p w14:paraId="767F9B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D862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5F43D5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08AE0D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BR-18</w:t>
            </w:r>
          </w:p>
        </w:tc>
        <w:tc>
          <w:tcPr>
            <w:tcW w:w="2409" w:type="dxa"/>
            <w:tcBorders>
              <w:bottom w:val="single" w:sz="4" w:space="0" w:color="000000"/>
              <w:right w:val="single" w:sz="4" w:space="0" w:color="000000"/>
            </w:tcBorders>
            <w:vAlign w:val="center"/>
          </w:tcPr>
          <w:p w14:paraId="5AE0B7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user account is deactivated, all active authenticated sessions for that account must be terminated.</w:t>
            </w:r>
          </w:p>
        </w:tc>
        <w:tc>
          <w:tcPr>
            <w:tcW w:w="1549" w:type="dxa"/>
            <w:tcBorders>
              <w:bottom w:val="single" w:sz="4" w:space="0" w:color="000000"/>
              <w:right w:val="single" w:sz="4" w:space="0" w:color="000000"/>
            </w:tcBorders>
            <w:vAlign w:val="center"/>
          </w:tcPr>
          <w:p w14:paraId="79DA6B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UC-06c</w:t>
            </w:r>
          </w:p>
        </w:tc>
        <w:tc>
          <w:tcPr>
            <w:tcW w:w="1710" w:type="dxa"/>
            <w:tcBorders>
              <w:bottom w:val="single" w:sz="4" w:space="0" w:color="000000"/>
              <w:right w:val="single" w:sz="4" w:space="0" w:color="000000"/>
            </w:tcBorders>
            <w:vAlign w:val="center"/>
          </w:tcPr>
          <w:p w14:paraId="4B550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E3605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E88F9A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E28B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BR-19</w:t>
            </w:r>
          </w:p>
        </w:tc>
        <w:tc>
          <w:tcPr>
            <w:tcW w:w="2409" w:type="dxa"/>
            <w:tcBorders>
              <w:bottom w:val="single" w:sz="4" w:space="0" w:color="000000"/>
              <w:right w:val="single" w:sz="4" w:space="0" w:color="000000"/>
            </w:tcBorders>
            <w:vAlign w:val="center"/>
          </w:tcPr>
          <w:p w14:paraId="3F152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Deactivating a user account must not delete historical records associated with that user.</w:t>
            </w:r>
          </w:p>
        </w:tc>
        <w:tc>
          <w:tcPr>
            <w:tcW w:w="1549" w:type="dxa"/>
            <w:tcBorders>
              <w:bottom w:val="single" w:sz="4" w:space="0" w:color="000000"/>
              <w:right w:val="single" w:sz="4" w:space="0" w:color="000000"/>
            </w:tcBorders>
            <w:vAlign w:val="center"/>
          </w:tcPr>
          <w:p w14:paraId="2998D6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UC-06c</w:t>
            </w:r>
          </w:p>
        </w:tc>
        <w:tc>
          <w:tcPr>
            <w:tcW w:w="1710" w:type="dxa"/>
            <w:tcBorders>
              <w:bottom w:val="single" w:sz="4" w:space="0" w:color="000000"/>
              <w:right w:val="single" w:sz="4" w:space="0" w:color="000000"/>
            </w:tcBorders>
            <w:vAlign w:val="center"/>
          </w:tcPr>
          <w:p w14:paraId="677282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6D65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ECC32B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7DF65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BR-20</w:t>
            </w:r>
          </w:p>
        </w:tc>
        <w:tc>
          <w:tcPr>
            <w:tcW w:w="2409" w:type="dxa"/>
            <w:tcBorders>
              <w:bottom w:val="single" w:sz="4" w:space="0" w:color="000000"/>
              <w:right w:val="single" w:sz="4" w:space="0" w:color="000000"/>
            </w:tcBorders>
            <w:vAlign w:val="center"/>
          </w:tcPr>
          <w:p w14:paraId="504B58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password-reset link must have a limited validity period and must not be reusable after a successful password reset.</w:t>
            </w:r>
          </w:p>
        </w:tc>
        <w:tc>
          <w:tcPr>
            <w:tcW w:w="1549" w:type="dxa"/>
            <w:tcBorders>
              <w:bottom w:val="single" w:sz="4" w:space="0" w:color="000000"/>
              <w:right w:val="single" w:sz="4" w:space="0" w:color="000000"/>
            </w:tcBorders>
            <w:vAlign w:val="center"/>
          </w:tcPr>
          <w:p w14:paraId="7582FC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3D3017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FBCBF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AC3B57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AC1B59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BR-21</w:t>
            </w:r>
          </w:p>
        </w:tc>
        <w:tc>
          <w:tcPr>
            <w:tcW w:w="2409" w:type="dxa"/>
            <w:tcBorders>
              <w:bottom w:val="single" w:sz="4" w:space="0" w:color="000000"/>
              <w:right w:val="single" w:sz="4" w:space="0" w:color="000000"/>
            </w:tcBorders>
            <w:vAlign w:val="center"/>
          </w:tcPr>
          <w:p w14:paraId="64608D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administrator must not be able to view a user's existing password.</w:t>
            </w:r>
          </w:p>
        </w:tc>
        <w:tc>
          <w:tcPr>
            <w:tcW w:w="1549" w:type="dxa"/>
            <w:tcBorders>
              <w:bottom w:val="single" w:sz="4" w:space="0" w:color="000000"/>
              <w:right w:val="single" w:sz="4" w:space="0" w:color="000000"/>
            </w:tcBorders>
            <w:vAlign w:val="center"/>
          </w:tcPr>
          <w:p w14:paraId="672D5F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2B92DC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51ED45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4DAB7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1462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BR-22</w:t>
            </w:r>
          </w:p>
        </w:tc>
        <w:tc>
          <w:tcPr>
            <w:tcW w:w="2409" w:type="dxa"/>
            <w:tcBorders>
              <w:bottom w:val="single" w:sz="4" w:space="0" w:color="000000"/>
              <w:right w:val="single" w:sz="4" w:space="0" w:color="000000"/>
            </w:tcBorders>
            <w:vAlign w:val="center"/>
          </w:tcPr>
          <w:p w14:paraId="760A25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Password reset may only be initiated for an account that is eligible to use password-based authentication.</w:t>
            </w:r>
          </w:p>
        </w:tc>
        <w:tc>
          <w:tcPr>
            <w:tcW w:w="1549" w:type="dxa"/>
            <w:tcBorders>
              <w:bottom w:val="single" w:sz="4" w:space="0" w:color="000000"/>
              <w:right w:val="single" w:sz="4" w:space="0" w:color="000000"/>
            </w:tcBorders>
            <w:vAlign w:val="center"/>
          </w:tcPr>
          <w:p w14:paraId="7E5D54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UC-07</w:t>
            </w:r>
          </w:p>
        </w:tc>
        <w:tc>
          <w:tcPr>
            <w:tcW w:w="1710" w:type="dxa"/>
            <w:tcBorders>
              <w:bottom w:val="single" w:sz="4" w:space="0" w:color="000000"/>
              <w:right w:val="single" w:sz="4" w:space="0" w:color="000000"/>
            </w:tcBorders>
            <w:vAlign w:val="center"/>
          </w:tcPr>
          <w:p w14:paraId="5D8851C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B693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2CED1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B717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BR-23</w:t>
            </w:r>
          </w:p>
        </w:tc>
        <w:tc>
          <w:tcPr>
            <w:tcW w:w="2409" w:type="dxa"/>
            <w:tcBorders>
              <w:bottom w:val="single" w:sz="4" w:space="0" w:color="000000"/>
              <w:right w:val="single" w:sz="4" w:space="0" w:color="000000"/>
            </w:tcBorders>
            <w:vAlign w:val="center"/>
          </w:tcPr>
          <w:p w14:paraId="1514D4F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role-permission configuration may contain only permissions defined by the system and must satisfy the system's permission-configuration rules before it can be applied.</w:t>
            </w:r>
          </w:p>
        </w:tc>
        <w:tc>
          <w:tcPr>
            <w:tcW w:w="1549" w:type="dxa"/>
            <w:tcBorders>
              <w:bottom w:val="single" w:sz="4" w:space="0" w:color="000000"/>
              <w:right w:val="single" w:sz="4" w:space="0" w:color="000000"/>
            </w:tcBorders>
            <w:vAlign w:val="center"/>
          </w:tcPr>
          <w:p w14:paraId="5B3BD9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UC-11</w:t>
            </w:r>
          </w:p>
        </w:tc>
        <w:tc>
          <w:tcPr>
            <w:tcW w:w="1710" w:type="dxa"/>
            <w:tcBorders>
              <w:bottom w:val="single" w:sz="4" w:space="0" w:color="000000"/>
              <w:right w:val="single" w:sz="4" w:space="0" w:color="000000"/>
            </w:tcBorders>
            <w:vAlign w:val="center"/>
          </w:tcPr>
          <w:p w14:paraId="2205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24D194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6BFF8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43D0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BR-24</w:t>
            </w:r>
          </w:p>
        </w:tc>
        <w:tc>
          <w:tcPr>
            <w:tcW w:w="2409" w:type="dxa"/>
            <w:tcBorders>
              <w:bottom w:val="single" w:sz="4" w:space="0" w:color="000000"/>
              <w:right w:val="single" w:sz="4" w:space="0" w:color="000000"/>
            </w:tcBorders>
            <w:vAlign w:val="center"/>
          </w:tcPr>
          <w:p w14:paraId="5B9184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required meeting information must be provided before a meeting can be created. Planned End Time must be after Planned Start Time.</w:t>
            </w:r>
          </w:p>
        </w:tc>
        <w:tc>
          <w:tcPr>
            <w:tcW w:w="1549" w:type="dxa"/>
            <w:tcBorders>
              <w:bottom w:val="single" w:sz="4" w:space="0" w:color="000000"/>
              <w:right w:val="single" w:sz="4" w:space="0" w:color="000000"/>
            </w:tcBorders>
            <w:vAlign w:val="center"/>
          </w:tcPr>
          <w:p w14:paraId="78868D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CF7073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C6D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EE191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43693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BR-25</w:t>
            </w:r>
          </w:p>
        </w:tc>
        <w:tc>
          <w:tcPr>
            <w:tcW w:w="2409" w:type="dxa"/>
            <w:tcBorders>
              <w:bottom w:val="single" w:sz="4" w:space="0" w:color="000000"/>
              <w:right w:val="single" w:sz="4" w:space="0" w:color="000000"/>
            </w:tcBorders>
            <w:vAlign w:val="center"/>
          </w:tcPr>
          <w:p w14:paraId="5CB8AA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Planned Start Time and Planned End Time are required meeting-level schedule fields; each Meeting represents one sitting.</w:t>
            </w:r>
          </w:p>
        </w:tc>
        <w:tc>
          <w:tcPr>
            <w:tcW w:w="1549" w:type="dxa"/>
            <w:tcBorders>
              <w:bottom w:val="single" w:sz="4" w:space="0" w:color="000000"/>
              <w:right w:val="single" w:sz="4" w:space="0" w:color="000000"/>
            </w:tcBorders>
            <w:vAlign w:val="center"/>
          </w:tcPr>
          <w:p w14:paraId="336418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UC-16, UC-17, UC-18, UC-20</w:t>
            </w:r>
          </w:p>
        </w:tc>
        <w:tc>
          <w:tcPr>
            <w:tcW w:w="1710" w:type="dxa"/>
            <w:tcBorders>
              <w:bottom w:val="single" w:sz="4" w:space="0" w:color="000000"/>
              <w:right w:val="single" w:sz="4" w:space="0" w:color="000000"/>
            </w:tcBorders>
            <w:vAlign w:val="center"/>
          </w:tcPr>
          <w:p w14:paraId="221BDFA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260216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96E78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44D1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BR-26</w:t>
            </w:r>
          </w:p>
        </w:tc>
        <w:tc>
          <w:tcPr>
            <w:tcW w:w="2409" w:type="dxa"/>
            <w:tcBorders>
              <w:bottom w:val="single" w:sz="4" w:space="0" w:color="000000"/>
              <w:right w:val="single" w:sz="4" w:space="0" w:color="000000"/>
            </w:tcBorders>
            <w:vAlign w:val="center"/>
          </w:tcPr>
          <w:p w14:paraId="2C2B04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created meeting must have Draft status.</w:t>
            </w:r>
          </w:p>
        </w:tc>
        <w:tc>
          <w:tcPr>
            <w:tcW w:w="1549" w:type="dxa"/>
            <w:tcBorders>
              <w:bottom w:val="single" w:sz="4" w:space="0" w:color="000000"/>
              <w:right w:val="single" w:sz="4" w:space="0" w:color="000000"/>
            </w:tcBorders>
            <w:vAlign w:val="center"/>
          </w:tcPr>
          <w:p w14:paraId="095D40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w:t>
            </w:r>
          </w:p>
        </w:tc>
        <w:tc>
          <w:tcPr>
            <w:tcW w:w="1710" w:type="dxa"/>
            <w:tcBorders>
              <w:bottom w:val="single" w:sz="4" w:space="0" w:color="000000"/>
              <w:right w:val="single" w:sz="4" w:space="0" w:color="000000"/>
            </w:tcBorders>
            <w:vAlign w:val="center"/>
          </w:tcPr>
          <w:p w14:paraId="5984ED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B87DF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767237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63DFE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BR-27</w:t>
            </w:r>
          </w:p>
        </w:tc>
        <w:tc>
          <w:tcPr>
            <w:tcW w:w="2409" w:type="dxa"/>
            <w:tcBorders>
              <w:bottom w:val="single" w:sz="4" w:space="0" w:color="000000"/>
              <w:right w:val="single" w:sz="4" w:space="0" w:color="000000"/>
            </w:tcBorders>
            <w:vAlign w:val="center"/>
          </w:tcPr>
          <w:p w14:paraId="734D5B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Meeting information may be edited in Draft or Rejected; in Published, the Meeting </w:t>
            </w:r>
            <w:r>
              <w:rPr>
                <w:rFonts w:ascii="Times New Roman" w:eastAsia="Times New Roman" w:hAnsi="Times New Roman" w:cs="Times New Roman"/>
                <w:color w:val="000000"/>
              </w:rPr>
              <w:lastRenderedPageBreak/>
              <w:t>Organizer may reschedule only times or location.</w:t>
            </w:r>
          </w:p>
        </w:tc>
        <w:tc>
          <w:tcPr>
            <w:tcW w:w="1549" w:type="dxa"/>
            <w:tcBorders>
              <w:bottom w:val="single" w:sz="4" w:space="0" w:color="000000"/>
              <w:right w:val="single" w:sz="4" w:space="0" w:color="000000"/>
            </w:tcBorders>
            <w:vAlign w:val="center"/>
          </w:tcPr>
          <w:p w14:paraId="79C93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UC-15</w:t>
            </w:r>
          </w:p>
        </w:tc>
        <w:tc>
          <w:tcPr>
            <w:tcW w:w="1710" w:type="dxa"/>
            <w:tcBorders>
              <w:bottom w:val="single" w:sz="4" w:space="0" w:color="000000"/>
              <w:right w:val="single" w:sz="4" w:space="0" w:color="000000"/>
            </w:tcBorders>
            <w:vAlign w:val="center"/>
          </w:tcPr>
          <w:p w14:paraId="364C1B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BF56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5C9E8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C7EB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BR-28</w:t>
            </w:r>
          </w:p>
        </w:tc>
        <w:tc>
          <w:tcPr>
            <w:tcW w:w="2409" w:type="dxa"/>
            <w:tcBorders>
              <w:bottom w:val="single" w:sz="4" w:space="0" w:color="000000"/>
              <w:right w:val="single" w:sz="4" w:space="0" w:color="000000"/>
            </w:tcBorders>
            <w:vAlign w:val="center"/>
          </w:tcPr>
          <w:p w14:paraId="62A7A58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Updating meeting information must not implicitly change the meeting lifecycle status.</w:t>
            </w:r>
          </w:p>
        </w:tc>
        <w:tc>
          <w:tcPr>
            <w:tcW w:w="1549" w:type="dxa"/>
            <w:tcBorders>
              <w:bottom w:val="single" w:sz="4" w:space="0" w:color="000000"/>
              <w:right w:val="single" w:sz="4" w:space="0" w:color="000000"/>
            </w:tcBorders>
            <w:vAlign w:val="center"/>
          </w:tcPr>
          <w:p w14:paraId="548619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7935EA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A2387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DEE41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3B23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BR-29</w:t>
            </w:r>
          </w:p>
        </w:tc>
        <w:tc>
          <w:tcPr>
            <w:tcW w:w="2409" w:type="dxa"/>
            <w:tcBorders>
              <w:bottom w:val="single" w:sz="4" w:space="0" w:color="000000"/>
              <w:right w:val="single" w:sz="4" w:space="0" w:color="000000"/>
            </w:tcBorders>
            <w:vAlign w:val="center"/>
          </w:tcPr>
          <w:p w14:paraId="14D25E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access a meeting only when the user has an authorized relationship with that meeting as its Meeting Organizer, assigned Meeting Approver, Chair, Secretary, or Participant. Authentication alone does not grant access to a meeting.</w:t>
            </w:r>
          </w:p>
        </w:tc>
        <w:tc>
          <w:tcPr>
            <w:tcW w:w="1549" w:type="dxa"/>
            <w:tcBorders>
              <w:bottom w:val="single" w:sz="4" w:space="0" w:color="000000"/>
              <w:right w:val="single" w:sz="4" w:space="0" w:color="000000"/>
            </w:tcBorders>
            <w:vAlign w:val="center"/>
          </w:tcPr>
          <w:p w14:paraId="6581641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UC-26, UC-27, UC-30, UC-32a, UC-37, UC-68</w:t>
            </w:r>
          </w:p>
        </w:tc>
        <w:tc>
          <w:tcPr>
            <w:tcW w:w="1710" w:type="dxa"/>
            <w:tcBorders>
              <w:bottom w:val="single" w:sz="4" w:space="0" w:color="000000"/>
              <w:right w:val="single" w:sz="4" w:space="0" w:color="000000"/>
            </w:tcBorders>
            <w:vAlign w:val="center"/>
          </w:tcPr>
          <w:p w14:paraId="2FE9BA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4AA222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D3E69E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504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BR-30</w:t>
            </w:r>
          </w:p>
        </w:tc>
        <w:tc>
          <w:tcPr>
            <w:tcW w:w="2409" w:type="dxa"/>
            <w:tcBorders>
              <w:bottom w:val="single" w:sz="4" w:space="0" w:color="000000"/>
              <w:right w:val="single" w:sz="4" w:space="0" w:color="000000"/>
            </w:tcBorders>
            <w:vAlign w:val="center"/>
          </w:tcPr>
          <w:p w14:paraId="308D2E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time-range search matches when its own planned start/end interval overlaps the selected range.</w:t>
            </w:r>
          </w:p>
        </w:tc>
        <w:tc>
          <w:tcPr>
            <w:tcW w:w="1549" w:type="dxa"/>
            <w:tcBorders>
              <w:bottom w:val="single" w:sz="4" w:space="0" w:color="000000"/>
              <w:right w:val="single" w:sz="4" w:space="0" w:color="000000"/>
            </w:tcBorders>
            <w:vAlign w:val="center"/>
          </w:tcPr>
          <w:p w14:paraId="334B1D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UC-17</w:t>
            </w:r>
          </w:p>
        </w:tc>
        <w:tc>
          <w:tcPr>
            <w:tcW w:w="1710" w:type="dxa"/>
            <w:tcBorders>
              <w:bottom w:val="single" w:sz="4" w:space="0" w:color="000000"/>
              <w:right w:val="single" w:sz="4" w:space="0" w:color="000000"/>
            </w:tcBorders>
            <w:vAlign w:val="center"/>
          </w:tcPr>
          <w:p w14:paraId="63A9AD8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381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ADD114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E7073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BR-31</w:t>
            </w:r>
          </w:p>
        </w:tc>
        <w:tc>
          <w:tcPr>
            <w:tcW w:w="2409" w:type="dxa"/>
            <w:tcBorders>
              <w:bottom w:val="single" w:sz="4" w:space="0" w:color="000000"/>
              <w:right w:val="single" w:sz="4" w:space="0" w:color="000000"/>
            </w:tcBorders>
            <w:vAlign w:val="center"/>
          </w:tcPr>
          <w:p w14:paraId="2B1AD0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multiple search or filter criteria are applied, a record must satisfy all applicable criteria to appear in the result.</w:t>
            </w:r>
          </w:p>
        </w:tc>
        <w:tc>
          <w:tcPr>
            <w:tcW w:w="1549" w:type="dxa"/>
            <w:tcBorders>
              <w:bottom w:val="single" w:sz="4" w:space="0" w:color="000000"/>
              <w:right w:val="single" w:sz="4" w:space="0" w:color="000000"/>
            </w:tcBorders>
            <w:vAlign w:val="center"/>
          </w:tcPr>
          <w:p w14:paraId="3EBF08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UC-05, UC-17</w:t>
            </w:r>
          </w:p>
        </w:tc>
        <w:tc>
          <w:tcPr>
            <w:tcW w:w="1710" w:type="dxa"/>
            <w:tcBorders>
              <w:bottom w:val="single" w:sz="4" w:space="0" w:color="000000"/>
              <w:right w:val="single" w:sz="4" w:space="0" w:color="000000"/>
            </w:tcBorders>
            <w:vAlign w:val="center"/>
          </w:tcPr>
          <w:p w14:paraId="41B198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222B1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6CF082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DED13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BR-32</w:t>
            </w:r>
          </w:p>
        </w:tc>
        <w:tc>
          <w:tcPr>
            <w:tcW w:w="2409" w:type="dxa"/>
            <w:tcBorders>
              <w:bottom w:val="single" w:sz="4" w:space="0" w:color="000000"/>
              <w:right w:val="single" w:sz="4" w:space="0" w:color="000000"/>
            </w:tcBorders>
            <w:vAlign w:val="center"/>
          </w:tcPr>
          <w:p w14:paraId="7B07A5F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list must support sorting, and the current search, filter, and sorting criteria must be preserved when navigating between pages.</w:t>
            </w:r>
          </w:p>
        </w:tc>
        <w:tc>
          <w:tcPr>
            <w:tcW w:w="1549" w:type="dxa"/>
            <w:tcBorders>
              <w:bottom w:val="single" w:sz="4" w:space="0" w:color="000000"/>
              <w:right w:val="single" w:sz="4" w:space="0" w:color="000000"/>
            </w:tcBorders>
            <w:vAlign w:val="center"/>
          </w:tcPr>
          <w:p w14:paraId="6F778F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UC-17</w:t>
            </w:r>
          </w:p>
        </w:tc>
        <w:tc>
          <w:tcPr>
            <w:tcW w:w="1710" w:type="dxa"/>
            <w:tcBorders>
              <w:bottom w:val="single" w:sz="4" w:space="0" w:color="000000"/>
              <w:right w:val="single" w:sz="4" w:space="0" w:color="000000"/>
            </w:tcBorders>
            <w:vAlign w:val="center"/>
          </w:tcPr>
          <w:p w14:paraId="58C67B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8C1A0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4FC646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77E3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BR-33</w:t>
            </w:r>
          </w:p>
        </w:tc>
        <w:tc>
          <w:tcPr>
            <w:tcW w:w="2409" w:type="dxa"/>
            <w:tcBorders>
              <w:bottom w:val="single" w:sz="4" w:space="0" w:color="000000"/>
              <w:right w:val="single" w:sz="4" w:space="0" w:color="000000"/>
            </w:tcBorders>
            <w:vAlign w:val="center"/>
          </w:tcPr>
          <w:p w14:paraId="456A4AE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approval submission requires all mandatory information including the planned schedule and Draft or Rejected status.</w:t>
            </w:r>
          </w:p>
        </w:tc>
        <w:tc>
          <w:tcPr>
            <w:tcW w:w="1549" w:type="dxa"/>
            <w:tcBorders>
              <w:bottom w:val="single" w:sz="4" w:space="0" w:color="000000"/>
              <w:right w:val="single" w:sz="4" w:space="0" w:color="000000"/>
            </w:tcBorders>
            <w:vAlign w:val="center"/>
          </w:tcPr>
          <w:p w14:paraId="19C8FC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w:t>
            </w:r>
          </w:p>
        </w:tc>
        <w:tc>
          <w:tcPr>
            <w:tcW w:w="1710" w:type="dxa"/>
            <w:tcBorders>
              <w:bottom w:val="single" w:sz="4" w:space="0" w:color="000000"/>
              <w:right w:val="single" w:sz="4" w:space="0" w:color="000000"/>
            </w:tcBorders>
            <w:vAlign w:val="center"/>
          </w:tcPr>
          <w:p w14:paraId="4E85E08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102D6F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457668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1A43AC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BR-34</w:t>
            </w:r>
          </w:p>
        </w:tc>
        <w:tc>
          <w:tcPr>
            <w:tcW w:w="2409" w:type="dxa"/>
            <w:tcBorders>
              <w:bottom w:val="single" w:sz="4" w:space="0" w:color="000000"/>
              <w:right w:val="single" w:sz="4" w:space="0" w:color="000000"/>
            </w:tcBorders>
            <w:vAlign w:val="center"/>
          </w:tcPr>
          <w:p w14:paraId="5470B4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Submitting a Draft or Rejected Meeting for approval changes its status to WaitingApproval. General Meeting information cannot be edited until an approval decision is made. This restriction does not apply to Agenda Management: the assigned Secretary may create, update, delete and reorder Agenda Items under BR-65, BR-68 and BR-74.</w:t>
            </w:r>
          </w:p>
        </w:tc>
        <w:tc>
          <w:tcPr>
            <w:tcW w:w="1549" w:type="dxa"/>
            <w:tcBorders>
              <w:bottom w:val="single" w:sz="4" w:space="0" w:color="000000"/>
              <w:right w:val="single" w:sz="4" w:space="0" w:color="000000"/>
            </w:tcBorders>
            <w:vAlign w:val="center"/>
          </w:tcPr>
          <w:p w14:paraId="02B807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 UC-18, UC-23a, UC-23b, UC-23c, UC-23d</w:t>
            </w:r>
          </w:p>
        </w:tc>
        <w:tc>
          <w:tcPr>
            <w:tcW w:w="1710" w:type="dxa"/>
            <w:tcBorders>
              <w:bottom w:val="single" w:sz="4" w:space="0" w:color="000000"/>
              <w:right w:val="single" w:sz="4" w:space="0" w:color="000000"/>
            </w:tcBorders>
            <w:vAlign w:val="center"/>
          </w:tcPr>
          <w:p w14:paraId="69077CB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F48BBB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0125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804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BR-35</w:t>
            </w:r>
          </w:p>
        </w:tc>
        <w:tc>
          <w:tcPr>
            <w:tcW w:w="2409" w:type="dxa"/>
            <w:tcBorders>
              <w:bottom w:val="single" w:sz="4" w:space="0" w:color="000000"/>
              <w:right w:val="single" w:sz="4" w:space="0" w:color="000000"/>
            </w:tcBorders>
            <w:vAlign w:val="center"/>
          </w:tcPr>
          <w:p w14:paraId="435AB0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each approval cycle, an eligible Meeting Approver must be assigned. If no eligible approver is available, submission cannot proceed: the Meeting remains Draft or Rejected, its existing assignment and history are unchanged, and no submission notification is issued. Only the currently assigned Meeting Approver with the required permission may approve or reject the Meeting.</w:t>
            </w:r>
          </w:p>
        </w:tc>
        <w:tc>
          <w:tcPr>
            <w:tcW w:w="1549" w:type="dxa"/>
            <w:tcBorders>
              <w:bottom w:val="single" w:sz="4" w:space="0" w:color="000000"/>
              <w:right w:val="single" w:sz="4" w:space="0" w:color="000000"/>
            </w:tcBorders>
            <w:vAlign w:val="center"/>
          </w:tcPr>
          <w:p w14:paraId="094260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w:t>
            </w:r>
          </w:p>
        </w:tc>
        <w:tc>
          <w:tcPr>
            <w:tcW w:w="1710" w:type="dxa"/>
            <w:tcBorders>
              <w:bottom w:val="single" w:sz="4" w:space="0" w:color="000000"/>
              <w:right w:val="single" w:sz="4" w:space="0" w:color="000000"/>
            </w:tcBorders>
            <w:vAlign w:val="center"/>
          </w:tcPr>
          <w:p w14:paraId="526C62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30E07D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B7D05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6DD16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BR-36</w:t>
            </w:r>
          </w:p>
        </w:tc>
        <w:tc>
          <w:tcPr>
            <w:tcW w:w="2409" w:type="dxa"/>
            <w:tcBorders>
              <w:bottom w:val="single" w:sz="4" w:space="0" w:color="000000"/>
              <w:right w:val="single" w:sz="4" w:space="0" w:color="000000"/>
            </w:tcBorders>
            <w:vAlign w:val="center"/>
          </w:tcPr>
          <w:p w14:paraId="7AC59B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Approving a meeting changes its status from WaitingApproval to Approved. Rejecting a meeting changes its status from WaitingApproval to Rejected. A rejection reason is mandatory.</w:t>
            </w:r>
          </w:p>
        </w:tc>
        <w:tc>
          <w:tcPr>
            <w:tcW w:w="1549" w:type="dxa"/>
            <w:tcBorders>
              <w:bottom w:val="single" w:sz="4" w:space="0" w:color="000000"/>
              <w:right w:val="single" w:sz="4" w:space="0" w:color="000000"/>
            </w:tcBorders>
            <w:vAlign w:val="center"/>
          </w:tcPr>
          <w:p w14:paraId="09F029F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UC-19</w:t>
            </w:r>
          </w:p>
        </w:tc>
        <w:tc>
          <w:tcPr>
            <w:tcW w:w="1710" w:type="dxa"/>
            <w:tcBorders>
              <w:bottom w:val="single" w:sz="4" w:space="0" w:color="000000"/>
              <w:right w:val="single" w:sz="4" w:space="0" w:color="000000"/>
            </w:tcBorders>
            <w:vAlign w:val="center"/>
          </w:tcPr>
          <w:p w14:paraId="5D858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0DD3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CDB375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6407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BR-37</w:t>
            </w:r>
          </w:p>
        </w:tc>
        <w:tc>
          <w:tcPr>
            <w:tcW w:w="2409" w:type="dxa"/>
            <w:tcBorders>
              <w:bottom w:val="single" w:sz="4" w:space="0" w:color="000000"/>
              <w:right w:val="single" w:sz="4" w:space="0" w:color="000000"/>
            </w:tcBorders>
            <w:vAlign w:val="center"/>
          </w:tcPr>
          <w:p w14:paraId="326205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authorized Meeting Organizer may publish a meeting that is in Approved status and satisfies the publication readiness requirements. Publishing changes the meeting status from Approved to Published and initiates participant invitations.</w:t>
            </w:r>
          </w:p>
        </w:tc>
        <w:tc>
          <w:tcPr>
            <w:tcW w:w="1549" w:type="dxa"/>
            <w:tcBorders>
              <w:bottom w:val="single" w:sz="4" w:space="0" w:color="000000"/>
              <w:right w:val="single" w:sz="4" w:space="0" w:color="000000"/>
            </w:tcBorders>
            <w:vAlign w:val="center"/>
          </w:tcPr>
          <w:p w14:paraId="758BF0B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149F168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2FA50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F136B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0E7D6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BR-38</w:t>
            </w:r>
          </w:p>
        </w:tc>
        <w:tc>
          <w:tcPr>
            <w:tcW w:w="2409" w:type="dxa"/>
            <w:tcBorders>
              <w:bottom w:val="single" w:sz="4" w:space="0" w:color="000000"/>
              <w:right w:val="single" w:sz="4" w:space="0" w:color="000000"/>
            </w:tcBorders>
            <w:vAlign w:val="center"/>
          </w:tcPr>
          <w:p w14:paraId="3920E0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Every meeting lifecycle transition must have a history record containing at least the acting user, timestamp, action and resulting status; a rejection also includes its reason. For submission, approval, rejection and publication, the corresponding assignment, decision, status and history must be completed together. If any part cannot be completed, all previous Meeting information and history remain unchanged, no new notification or invitation is issued, and the action is not reported as successful. Existing</w:t>
            </w:r>
            <w:r>
              <w:rPr>
                <w:rFonts w:ascii="Times New Roman" w:eastAsia="Times New Roman" w:hAnsi="Times New Roman" w:cs="Times New Roman"/>
                <w:color w:val="000000"/>
              </w:rPr>
              <w:t xml:space="preserve"> history must never be changed or removed.</w:t>
            </w:r>
          </w:p>
        </w:tc>
        <w:tc>
          <w:tcPr>
            <w:tcW w:w="1549" w:type="dxa"/>
            <w:tcBorders>
              <w:bottom w:val="single" w:sz="4" w:space="0" w:color="000000"/>
              <w:right w:val="single" w:sz="4" w:space="0" w:color="000000"/>
            </w:tcBorders>
            <w:vAlign w:val="center"/>
          </w:tcPr>
          <w:p w14:paraId="3D5B544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UC-18, UC-19, UC-20, UC-21, UC-22</w:t>
            </w:r>
          </w:p>
        </w:tc>
        <w:tc>
          <w:tcPr>
            <w:tcW w:w="1710" w:type="dxa"/>
            <w:tcBorders>
              <w:bottom w:val="single" w:sz="4" w:space="0" w:color="000000"/>
              <w:right w:val="single" w:sz="4" w:space="0" w:color="000000"/>
            </w:tcBorders>
            <w:vAlign w:val="center"/>
          </w:tcPr>
          <w:p w14:paraId="73BC43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8721DE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AE319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CE40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BR-39</w:t>
            </w:r>
          </w:p>
        </w:tc>
        <w:tc>
          <w:tcPr>
            <w:tcW w:w="2409" w:type="dxa"/>
            <w:tcBorders>
              <w:bottom w:val="single" w:sz="4" w:space="0" w:color="000000"/>
              <w:right w:val="single" w:sz="4" w:space="0" w:color="000000"/>
            </w:tcBorders>
            <w:vAlign w:val="center"/>
          </w:tcPr>
          <w:p w14:paraId="0F9936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successful publication, current internal participants must be notified in the application and sent invitation emails. Each external Guest with a current invitation must receive a separate email </w:t>
            </w:r>
            <w:r>
              <w:rPr>
                <w:rFonts w:ascii="Times New Roman" w:eastAsia="Times New Roman" w:hAnsi="Times New Roman" w:cs="Times New Roman"/>
                <w:color w:val="000000"/>
              </w:rPr>
              <w:lastRenderedPageBreak/>
              <w:t>invitation to verify their invited email address and access only that Meeting. Invitation delivery must not delay confirmation of publication.</w:t>
            </w:r>
          </w:p>
        </w:tc>
        <w:tc>
          <w:tcPr>
            <w:tcW w:w="1549" w:type="dxa"/>
            <w:tcBorders>
              <w:bottom w:val="single" w:sz="4" w:space="0" w:color="000000"/>
              <w:right w:val="single" w:sz="4" w:space="0" w:color="000000"/>
            </w:tcBorders>
            <w:vAlign w:val="center"/>
          </w:tcPr>
          <w:p w14:paraId="03BDE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UC-20</w:t>
            </w:r>
          </w:p>
        </w:tc>
        <w:tc>
          <w:tcPr>
            <w:tcW w:w="1710" w:type="dxa"/>
            <w:tcBorders>
              <w:bottom w:val="single" w:sz="4" w:space="0" w:color="000000"/>
              <w:right w:val="single" w:sz="4" w:space="0" w:color="000000"/>
            </w:tcBorders>
            <w:vAlign w:val="center"/>
          </w:tcPr>
          <w:p w14:paraId="282893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BF8F2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7A664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55E5FD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BR-40</w:t>
            </w:r>
          </w:p>
        </w:tc>
        <w:tc>
          <w:tcPr>
            <w:tcW w:w="2409" w:type="dxa"/>
            <w:tcBorders>
              <w:bottom w:val="single" w:sz="4" w:space="0" w:color="000000"/>
              <w:right w:val="single" w:sz="4" w:space="0" w:color="000000"/>
            </w:tcBorders>
            <w:vAlign w:val="center"/>
          </w:tcPr>
          <w:p w14:paraId="108EA2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If an invitation notification or email cannot be delivered, the system must retry delivery. The Meeting remains Published; delivery failure does not undo successful publication.</w:t>
            </w:r>
          </w:p>
        </w:tc>
        <w:tc>
          <w:tcPr>
            <w:tcW w:w="1549" w:type="dxa"/>
            <w:tcBorders>
              <w:bottom w:val="single" w:sz="4" w:space="0" w:color="000000"/>
              <w:right w:val="single" w:sz="4" w:space="0" w:color="000000"/>
            </w:tcBorders>
            <w:vAlign w:val="center"/>
          </w:tcPr>
          <w:p w14:paraId="4B049B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0AD5E05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A0D54C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A0F32C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B39C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BR-41</w:t>
            </w:r>
          </w:p>
        </w:tc>
        <w:tc>
          <w:tcPr>
            <w:tcW w:w="2409" w:type="dxa"/>
            <w:tcBorders>
              <w:bottom w:val="single" w:sz="4" w:space="0" w:color="000000"/>
              <w:right w:val="single" w:sz="4" w:space="0" w:color="000000"/>
            </w:tcBorders>
            <w:vAlign w:val="center"/>
          </w:tcPr>
          <w:p w14:paraId="4B8880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publication scope is strictly limited to meetings in Approved status and cannot be bypassed by direct state manipulation.</w:t>
            </w:r>
          </w:p>
        </w:tc>
        <w:tc>
          <w:tcPr>
            <w:tcW w:w="1549" w:type="dxa"/>
            <w:tcBorders>
              <w:bottom w:val="single" w:sz="4" w:space="0" w:color="000000"/>
              <w:right w:val="single" w:sz="4" w:space="0" w:color="000000"/>
            </w:tcBorders>
            <w:vAlign w:val="center"/>
          </w:tcPr>
          <w:p w14:paraId="4EBA1E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w:t>
            </w:r>
          </w:p>
        </w:tc>
        <w:tc>
          <w:tcPr>
            <w:tcW w:w="1710" w:type="dxa"/>
            <w:tcBorders>
              <w:bottom w:val="single" w:sz="4" w:space="0" w:color="000000"/>
              <w:right w:val="single" w:sz="4" w:space="0" w:color="000000"/>
            </w:tcBorders>
            <w:vAlign w:val="center"/>
          </w:tcPr>
          <w:p w14:paraId="553CD20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9512B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C46AB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41D1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BR-42</w:t>
            </w:r>
          </w:p>
        </w:tc>
        <w:tc>
          <w:tcPr>
            <w:tcW w:w="2409" w:type="dxa"/>
            <w:tcBorders>
              <w:bottom w:val="single" w:sz="4" w:space="0" w:color="000000"/>
              <w:right w:val="single" w:sz="4" w:space="0" w:color="000000"/>
            </w:tcBorders>
            <w:vAlign w:val="center"/>
          </w:tcPr>
          <w:p w14:paraId="3B29BCB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All participant invitation notifications must include a direct link to the published meeting details and attached materials.</w:t>
            </w:r>
          </w:p>
        </w:tc>
        <w:tc>
          <w:tcPr>
            <w:tcW w:w="1549" w:type="dxa"/>
            <w:tcBorders>
              <w:bottom w:val="single" w:sz="4" w:space="0" w:color="000000"/>
              <w:right w:val="single" w:sz="4" w:space="0" w:color="000000"/>
            </w:tcBorders>
            <w:vAlign w:val="center"/>
          </w:tcPr>
          <w:p w14:paraId="4B38EE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621240F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15248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BB7BF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63FA8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BR-43</w:t>
            </w:r>
          </w:p>
        </w:tc>
        <w:tc>
          <w:tcPr>
            <w:tcW w:w="2409" w:type="dxa"/>
            <w:tcBorders>
              <w:bottom w:val="single" w:sz="4" w:space="0" w:color="000000"/>
              <w:right w:val="single" w:sz="4" w:space="0" w:color="000000"/>
            </w:tcBorders>
            <w:vAlign w:val="center"/>
          </w:tcPr>
          <w:p w14:paraId="233BC01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System logging must track the queuing and delivery status of all asynchronous invitation messages for auditability.</w:t>
            </w:r>
          </w:p>
        </w:tc>
        <w:tc>
          <w:tcPr>
            <w:tcW w:w="1549" w:type="dxa"/>
            <w:tcBorders>
              <w:bottom w:val="single" w:sz="4" w:space="0" w:color="000000"/>
              <w:right w:val="single" w:sz="4" w:space="0" w:color="000000"/>
            </w:tcBorders>
            <w:vAlign w:val="center"/>
          </w:tcPr>
          <w:p w14:paraId="46447F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UC-28a</w:t>
            </w:r>
          </w:p>
        </w:tc>
        <w:tc>
          <w:tcPr>
            <w:tcW w:w="1710" w:type="dxa"/>
            <w:tcBorders>
              <w:bottom w:val="single" w:sz="4" w:space="0" w:color="000000"/>
              <w:right w:val="single" w:sz="4" w:space="0" w:color="000000"/>
            </w:tcBorders>
            <w:vAlign w:val="center"/>
          </w:tcPr>
          <w:p w14:paraId="4CDE3E9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513A5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310F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9049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BR-44</w:t>
            </w:r>
          </w:p>
        </w:tc>
        <w:tc>
          <w:tcPr>
            <w:tcW w:w="2409" w:type="dxa"/>
            <w:tcBorders>
              <w:bottom w:val="single" w:sz="4" w:space="0" w:color="000000"/>
              <w:right w:val="single" w:sz="4" w:space="0" w:color="000000"/>
            </w:tcBorders>
            <w:vAlign w:val="center"/>
          </w:tcPr>
          <w:p w14:paraId="467067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Re-publishing or updating invitation delivery for an already published meeting requires explicit organizer action and creates a distinct lifecycle record.</w:t>
            </w:r>
          </w:p>
        </w:tc>
        <w:tc>
          <w:tcPr>
            <w:tcW w:w="1549" w:type="dxa"/>
            <w:tcBorders>
              <w:bottom w:val="single" w:sz="4" w:space="0" w:color="000000"/>
              <w:right w:val="single" w:sz="4" w:space="0" w:color="000000"/>
            </w:tcBorders>
            <w:vAlign w:val="center"/>
          </w:tcPr>
          <w:p w14:paraId="614EF74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UC-15, UC-20</w:t>
            </w:r>
          </w:p>
        </w:tc>
        <w:tc>
          <w:tcPr>
            <w:tcW w:w="1710" w:type="dxa"/>
            <w:tcBorders>
              <w:bottom w:val="single" w:sz="4" w:space="0" w:color="000000"/>
              <w:right w:val="single" w:sz="4" w:space="0" w:color="000000"/>
            </w:tcBorders>
            <w:vAlign w:val="center"/>
          </w:tcPr>
          <w:p w14:paraId="2D719AB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A49273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299D8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05E00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BR-45</w:t>
            </w:r>
          </w:p>
        </w:tc>
        <w:tc>
          <w:tcPr>
            <w:tcW w:w="2409" w:type="dxa"/>
            <w:tcBorders>
              <w:bottom w:val="single" w:sz="4" w:space="0" w:color="000000"/>
              <w:right w:val="single" w:sz="4" w:space="0" w:color="000000"/>
            </w:tcBorders>
            <w:vAlign w:val="center"/>
          </w:tcPr>
          <w:p w14:paraId="413FB6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system creates an in-app notification for the intended recipient when they are invited to a meeting, when a meeting they are involved in is approaching its start time.</w:t>
            </w:r>
          </w:p>
        </w:tc>
        <w:tc>
          <w:tcPr>
            <w:tcW w:w="1549" w:type="dxa"/>
            <w:tcBorders>
              <w:bottom w:val="single" w:sz="4" w:space="0" w:color="000000"/>
              <w:right w:val="single" w:sz="4" w:space="0" w:color="000000"/>
            </w:tcBorders>
            <w:vAlign w:val="center"/>
          </w:tcPr>
          <w:p w14:paraId="44514B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UC-20, UC-66</w:t>
            </w:r>
          </w:p>
        </w:tc>
        <w:tc>
          <w:tcPr>
            <w:tcW w:w="1710" w:type="dxa"/>
            <w:tcBorders>
              <w:bottom w:val="single" w:sz="4" w:space="0" w:color="000000"/>
              <w:right w:val="single" w:sz="4" w:space="0" w:color="000000"/>
            </w:tcBorders>
            <w:vAlign w:val="center"/>
          </w:tcPr>
          <w:p w14:paraId="7DC25A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41CB3C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04A8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38E16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BR-46</w:t>
            </w:r>
          </w:p>
        </w:tc>
        <w:tc>
          <w:tcPr>
            <w:tcW w:w="2409" w:type="dxa"/>
            <w:tcBorders>
              <w:bottom w:val="single" w:sz="4" w:space="0" w:color="000000"/>
              <w:right w:val="single" w:sz="4" w:space="0" w:color="000000"/>
            </w:tcBorders>
            <w:vAlign w:val="center"/>
          </w:tcPr>
          <w:p w14:paraId="5CF92C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Notifications are saved for later viewing. If the recipient is connected, a new notification and the unread count are updated in real time without a page reload.</w:t>
            </w:r>
          </w:p>
        </w:tc>
        <w:tc>
          <w:tcPr>
            <w:tcW w:w="1549" w:type="dxa"/>
            <w:tcBorders>
              <w:bottom w:val="single" w:sz="4" w:space="0" w:color="000000"/>
              <w:right w:val="single" w:sz="4" w:space="0" w:color="000000"/>
            </w:tcBorders>
            <w:vAlign w:val="center"/>
          </w:tcPr>
          <w:p w14:paraId="5E21D09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rPr>
              <w:t>UC-66</w:t>
            </w:r>
          </w:p>
        </w:tc>
        <w:tc>
          <w:tcPr>
            <w:tcW w:w="1710" w:type="dxa"/>
            <w:tcBorders>
              <w:bottom w:val="single" w:sz="4" w:space="0" w:color="000000"/>
              <w:right w:val="single" w:sz="4" w:space="0" w:color="000000"/>
            </w:tcBorders>
            <w:vAlign w:val="center"/>
          </w:tcPr>
          <w:p w14:paraId="524CC4F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2D1ED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229CA7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9CD5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BR-47</w:t>
            </w:r>
          </w:p>
        </w:tc>
        <w:tc>
          <w:tcPr>
            <w:tcW w:w="2409" w:type="dxa"/>
            <w:tcBorders>
              <w:bottom w:val="single" w:sz="4" w:space="0" w:color="000000"/>
              <w:right w:val="single" w:sz="4" w:space="0" w:color="000000"/>
            </w:tcBorders>
            <w:vAlign w:val="center"/>
          </w:tcPr>
          <w:p w14:paraId="25E217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may retrieve, open, or change the read status of only notifications belonging to that user's account.</w:t>
            </w:r>
          </w:p>
        </w:tc>
        <w:tc>
          <w:tcPr>
            <w:tcW w:w="1549" w:type="dxa"/>
            <w:tcBorders>
              <w:bottom w:val="single" w:sz="4" w:space="0" w:color="000000"/>
              <w:right w:val="single" w:sz="4" w:space="0" w:color="000000"/>
            </w:tcBorders>
            <w:vAlign w:val="center"/>
          </w:tcPr>
          <w:p w14:paraId="6DAC0C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UC-67a, UC-67b, UC-68</w:t>
            </w:r>
          </w:p>
        </w:tc>
        <w:tc>
          <w:tcPr>
            <w:tcW w:w="1710" w:type="dxa"/>
            <w:tcBorders>
              <w:bottom w:val="single" w:sz="4" w:space="0" w:color="000000"/>
              <w:right w:val="single" w:sz="4" w:space="0" w:color="000000"/>
            </w:tcBorders>
            <w:vAlign w:val="center"/>
          </w:tcPr>
          <w:p w14:paraId="7C79876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4BDB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00CED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8B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BR-48</w:t>
            </w:r>
          </w:p>
        </w:tc>
        <w:tc>
          <w:tcPr>
            <w:tcW w:w="2409" w:type="dxa"/>
            <w:tcBorders>
              <w:bottom w:val="single" w:sz="4" w:space="0" w:color="000000"/>
              <w:right w:val="single" w:sz="4" w:space="0" w:color="000000"/>
            </w:tcBorders>
            <w:vAlign w:val="center"/>
          </w:tcPr>
          <w:p w14:paraId="780933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notification bell shows how many of the current user's notifications are unread.</w:t>
            </w:r>
          </w:p>
        </w:tc>
        <w:tc>
          <w:tcPr>
            <w:tcW w:w="1549" w:type="dxa"/>
            <w:tcBorders>
              <w:bottom w:val="single" w:sz="4" w:space="0" w:color="000000"/>
              <w:right w:val="single" w:sz="4" w:space="0" w:color="000000"/>
            </w:tcBorders>
            <w:vAlign w:val="center"/>
          </w:tcPr>
          <w:p w14:paraId="140A21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 UC-67b, UC-68</w:t>
            </w:r>
          </w:p>
        </w:tc>
        <w:tc>
          <w:tcPr>
            <w:tcW w:w="1710" w:type="dxa"/>
            <w:tcBorders>
              <w:bottom w:val="single" w:sz="4" w:space="0" w:color="000000"/>
              <w:right w:val="single" w:sz="4" w:space="0" w:color="000000"/>
            </w:tcBorders>
            <w:vAlign w:val="center"/>
          </w:tcPr>
          <w:p w14:paraId="63A972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F6C0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1F26B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30CF1A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BR-49</w:t>
            </w:r>
          </w:p>
        </w:tc>
        <w:tc>
          <w:tcPr>
            <w:tcW w:w="2409" w:type="dxa"/>
            <w:tcBorders>
              <w:bottom w:val="single" w:sz="4" w:space="0" w:color="000000"/>
              <w:right w:val="single" w:sz="4" w:space="0" w:color="000000"/>
            </w:tcBorders>
            <w:vAlign w:val="center"/>
          </w:tcPr>
          <w:p w14:paraId="229EF6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Opening the notification list does not mark any notification as read.</w:t>
            </w:r>
          </w:p>
        </w:tc>
        <w:tc>
          <w:tcPr>
            <w:tcW w:w="1549" w:type="dxa"/>
            <w:tcBorders>
              <w:bottom w:val="single" w:sz="4" w:space="0" w:color="000000"/>
              <w:right w:val="single" w:sz="4" w:space="0" w:color="000000"/>
            </w:tcBorders>
            <w:vAlign w:val="center"/>
          </w:tcPr>
          <w:p w14:paraId="475014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UC-66</w:t>
            </w:r>
          </w:p>
        </w:tc>
        <w:tc>
          <w:tcPr>
            <w:tcW w:w="1710" w:type="dxa"/>
            <w:tcBorders>
              <w:bottom w:val="single" w:sz="4" w:space="0" w:color="000000"/>
              <w:right w:val="single" w:sz="4" w:space="0" w:color="000000"/>
            </w:tcBorders>
            <w:vAlign w:val="center"/>
          </w:tcPr>
          <w:p w14:paraId="6622D95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1F8B4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A5A24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F1D20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BR-50</w:t>
            </w:r>
          </w:p>
        </w:tc>
        <w:tc>
          <w:tcPr>
            <w:tcW w:w="2409" w:type="dxa"/>
            <w:tcBorders>
              <w:bottom w:val="single" w:sz="4" w:space="0" w:color="000000"/>
              <w:right w:val="single" w:sz="4" w:space="0" w:color="000000"/>
            </w:tcBorders>
            <w:vAlign w:val="center"/>
          </w:tcPr>
          <w:p w14:paraId="2B8169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Marking an already-read notification as read leaves its status unchanged and does not reduce the unread count again.</w:t>
            </w:r>
          </w:p>
        </w:tc>
        <w:tc>
          <w:tcPr>
            <w:tcW w:w="1549" w:type="dxa"/>
            <w:tcBorders>
              <w:bottom w:val="single" w:sz="4" w:space="0" w:color="000000"/>
              <w:right w:val="single" w:sz="4" w:space="0" w:color="000000"/>
            </w:tcBorders>
            <w:vAlign w:val="center"/>
          </w:tcPr>
          <w:p w14:paraId="1EC71F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57FD031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06B62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79853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4FFE0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BR-51</w:t>
            </w:r>
          </w:p>
        </w:tc>
        <w:tc>
          <w:tcPr>
            <w:tcW w:w="2409" w:type="dxa"/>
            <w:tcBorders>
              <w:bottom w:val="single" w:sz="4" w:space="0" w:color="000000"/>
              <w:right w:val="single" w:sz="4" w:space="0" w:color="000000"/>
            </w:tcBorders>
            <w:vAlign w:val="center"/>
          </w:tcPr>
          <w:p w14:paraId="12D1F4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Mark All as Read applies to all notifications belonging to the current recipient that are unread when the request is processed, including notifications not displayed on the current page.</w:t>
            </w:r>
          </w:p>
        </w:tc>
        <w:tc>
          <w:tcPr>
            <w:tcW w:w="1549" w:type="dxa"/>
            <w:tcBorders>
              <w:bottom w:val="single" w:sz="4" w:space="0" w:color="000000"/>
              <w:right w:val="single" w:sz="4" w:space="0" w:color="000000"/>
            </w:tcBorders>
            <w:vAlign w:val="center"/>
          </w:tcPr>
          <w:p w14:paraId="1B95A4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UC-67b</w:t>
            </w:r>
          </w:p>
        </w:tc>
        <w:tc>
          <w:tcPr>
            <w:tcW w:w="1710" w:type="dxa"/>
            <w:tcBorders>
              <w:bottom w:val="single" w:sz="4" w:space="0" w:color="000000"/>
              <w:right w:val="single" w:sz="4" w:space="0" w:color="000000"/>
            </w:tcBorders>
            <w:vAlign w:val="center"/>
          </w:tcPr>
          <w:p w14:paraId="56CA541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B09867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2F71B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BF74E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BR-52</w:t>
            </w:r>
          </w:p>
        </w:tc>
        <w:tc>
          <w:tcPr>
            <w:tcW w:w="2409" w:type="dxa"/>
            <w:tcBorders>
              <w:bottom w:val="single" w:sz="4" w:space="0" w:color="000000"/>
              <w:right w:val="single" w:sz="4" w:space="0" w:color="000000"/>
            </w:tcBorders>
            <w:vAlign w:val="center"/>
          </w:tcPr>
          <w:p w14:paraId="597C99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notification links to its corresponding target. Opening the link must check the recipient’s current access permission and must not reveal protected content when access is denied.</w:t>
            </w:r>
          </w:p>
        </w:tc>
        <w:tc>
          <w:tcPr>
            <w:tcW w:w="1549" w:type="dxa"/>
            <w:tcBorders>
              <w:bottom w:val="single" w:sz="4" w:space="0" w:color="000000"/>
              <w:right w:val="single" w:sz="4" w:space="0" w:color="000000"/>
            </w:tcBorders>
            <w:vAlign w:val="center"/>
          </w:tcPr>
          <w:p w14:paraId="1C293E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754A2A8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E9ED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6569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F2995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BR-53</w:t>
            </w:r>
          </w:p>
        </w:tc>
        <w:tc>
          <w:tcPr>
            <w:tcW w:w="2409" w:type="dxa"/>
            <w:tcBorders>
              <w:bottom w:val="single" w:sz="4" w:space="0" w:color="000000"/>
              <w:right w:val="single" w:sz="4" w:space="0" w:color="000000"/>
            </w:tcBorders>
            <w:vAlign w:val="center"/>
          </w:tcPr>
          <w:p w14:paraId="294EAA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Selecting a notification to open its target attempts to mark the notification as read. Failure to save the read status does not block opening an authorized target.</w:t>
            </w:r>
          </w:p>
        </w:tc>
        <w:tc>
          <w:tcPr>
            <w:tcW w:w="1549" w:type="dxa"/>
            <w:tcBorders>
              <w:bottom w:val="single" w:sz="4" w:space="0" w:color="000000"/>
              <w:right w:val="single" w:sz="4" w:space="0" w:color="000000"/>
            </w:tcBorders>
            <w:vAlign w:val="center"/>
          </w:tcPr>
          <w:p w14:paraId="49F21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UC-68</w:t>
            </w:r>
          </w:p>
        </w:tc>
        <w:tc>
          <w:tcPr>
            <w:tcW w:w="1710" w:type="dxa"/>
            <w:tcBorders>
              <w:bottom w:val="single" w:sz="4" w:space="0" w:color="000000"/>
              <w:right w:val="single" w:sz="4" w:space="0" w:color="000000"/>
            </w:tcBorders>
            <w:vAlign w:val="center"/>
          </w:tcPr>
          <w:p w14:paraId="686AF9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F8656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7A089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3E5A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BR-62</w:t>
            </w:r>
          </w:p>
        </w:tc>
        <w:tc>
          <w:tcPr>
            <w:tcW w:w="2409" w:type="dxa"/>
            <w:tcBorders>
              <w:bottom w:val="single" w:sz="4" w:space="0" w:color="000000"/>
              <w:right w:val="single" w:sz="4" w:space="0" w:color="000000"/>
            </w:tcBorders>
            <w:vAlign w:val="center"/>
          </w:tcPr>
          <w:p w14:paraId="3D32A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Planned End Time must be later than Planned Start Time.</w:t>
            </w:r>
          </w:p>
        </w:tc>
        <w:tc>
          <w:tcPr>
            <w:tcW w:w="1549" w:type="dxa"/>
            <w:tcBorders>
              <w:bottom w:val="single" w:sz="4" w:space="0" w:color="000000"/>
              <w:right w:val="single" w:sz="4" w:space="0" w:color="000000"/>
            </w:tcBorders>
            <w:vAlign w:val="center"/>
          </w:tcPr>
          <w:p w14:paraId="5A7899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UC-14, UC-15, UC-18</w:t>
            </w:r>
          </w:p>
        </w:tc>
        <w:tc>
          <w:tcPr>
            <w:tcW w:w="1710" w:type="dxa"/>
            <w:tcBorders>
              <w:bottom w:val="single" w:sz="4" w:space="0" w:color="000000"/>
              <w:right w:val="single" w:sz="4" w:space="0" w:color="000000"/>
            </w:tcBorders>
            <w:vAlign w:val="center"/>
          </w:tcPr>
          <w:p w14:paraId="5FB29E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287D1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38FE64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808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BR-64</w:t>
            </w:r>
          </w:p>
        </w:tc>
        <w:tc>
          <w:tcPr>
            <w:tcW w:w="2409" w:type="dxa"/>
            <w:tcBorders>
              <w:bottom w:val="single" w:sz="4" w:space="0" w:color="000000"/>
              <w:right w:val="single" w:sz="4" w:space="0" w:color="000000"/>
            </w:tcBorders>
            <w:vAlign w:val="center"/>
          </w:tcPr>
          <w:p w14:paraId="645FF3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Agenda Item belongs directly to one Meeting. Reordering is within that Meeting.</w:t>
            </w:r>
          </w:p>
        </w:tc>
        <w:tc>
          <w:tcPr>
            <w:tcW w:w="1549" w:type="dxa"/>
            <w:tcBorders>
              <w:bottom w:val="single" w:sz="4" w:space="0" w:color="000000"/>
              <w:right w:val="single" w:sz="4" w:space="0" w:color="000000"/>
            </w:tcBorders>
            <w:vAlign w:val="center"/>
          </w:tcPr>
          <w:p w14:paraId="501844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 UC-24, UC-25, UC-26</w:t>
            </w:r>
          </w:p>
        </w:tc>
        <w:tc>
          <w:tcPr>
            <w:tcW w:w="1710" w:type="dxa"/>
            <w:tcBorders>
              <w:bottom w:val="single" w:sz="4" w:space="0" w:color="000000"/>
              <w:right w:val="single" w:sz="4" w:space="0" w:color="000000"/>
            </w:tcBorders>
            <w:vAlign w:val="center"/>
          </w:tcPr>
          <w:p w14:paraId="4DF7A55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08F467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5AF47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28111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BR-65</w:t>
            </w:r>
          </w:p>
        </w:tc>
        <w:tc>
          <w:tcPr>
            <w:tcW w:w="2409" w:type="dxa"/>
            <w:tcBorders>
              <w:bottom w:val="single" w:sz="4" w:space="0" w:color="000000"/>
              <w:right w:val="single" w:sz="4" w:space="0" w:color="000000"/>
            </w:tcBorders>
            <w:vAlign w:val="center"/>
          </w:tcPr>
          <w:p w14:paraId="6C9B46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active assigned Secretary may create, update, delete or reorder Agenda Items while the Meeting is Draft, WaitingApproval, Rejected, Approved, Published or InProgress. Chair-only execution actions remain governed by BR-69.</w:t>
            </w:r>
          </w:p>
        </w:tc>
        <w:tc>
          <w:tcPr>
            <w:tcW w:w="1549" w:type="dxa"/>
            <w:tcBorders>
              <w:bottom w:val="single" w:sz="4" w:space="0" w:color="000000"/>
              <w:right w:val="single" w:sz="4" w:space="0" w:color="000000"/>
            </w:tcBorders>
            <w:vAlign w:val="center"/>
          </w:tcPr>
          <w:p w14:paraId="1BEA0D6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7D1022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FDB2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C8966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5B18B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BR-66</w:t>
            </w:r>
          </w:p>
        </w:tc>
        <w:tc>
          <w:tcPr>
            <w:tcW w:w="2409" w:type="dxa"/>
            <w:tcBorders>
              <w:bottom w:val="single" w:sz="4" w:space="0" w:color="000000"/>
              <w:right w:val="single" w:sz="4" w:space="0" w:color="000000"/>
            </w:tcBorders>
            <w:vAlign w:val="center"/>
          </w:tcPr>
          <w:p w14:paraId="41CF23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Agenda Item requires Title and Planned Duration greater than zero. Presenter and Description are optional; attached documents </w:t>
            </w:r>
            <w:r>
              <w:rPr>
                <w:rFonts w:ascii="Times New Roman" w:eastAsia="Times New Roman" w:hAnsi="Times New Roman" w:cs="Times New Roman"/>
                <w:color w:val="000000"/>
              </w:rPr>
              <w:lastRenderedPageBreak/>
              <w:t>must belong to the Meeting.</w:t>
            </w:r>
          </w:p>
        </w:tc>
        <w:tc>
          <w:tcPr>
            <w:tcW w:w="1549" w:type="dxa"/>
            <w:tcBorders>
              <w:bottom w:val="single" w:sz="4" w:space="0" w:color="000000"/>
              <w:right w:val="single" w:sz="4" w:space="0" w:color="000000"/>
            </w:tcBorders>
            <w:vAlign w:val="center"/>
          </w:tcPr>
          <w:p w14:paraId="42847BB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w:t>
            </w:r>
          </w:p>
        </w:tc>
        <w:tc>
          <w:tcPr>
            <w:tcW w:w="1710" w:type="dxa"/>
            <w:tcBorders>
              <w:bottom w:val="single" w:sz="4" w:space="0" w:color="000000"/>
              <w:right w:val="single" w:sz="4" w:space="0" w:color="000000"/>
            </w:tcBorders>
            <w:vAlign w:val="center"/>
          </w:tcPr>
          <w:p w14:paraId="6F8BF17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6BAC94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667E3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3F30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BR-67</w:t>
            </w:r>
          </w:p>
        </w:tc>
        <w:tc>
          <w:tcPr>
            <w:tcW w:w="2409" w:type="dxa"/>
            <w:tcBorders>
              <w:bottom w:val="single" w:sz="4" w:space="0" w:color="000000"/>
              <w:right w:val="single" w:sz="4" w:space="0" w:color="000000"/>
            </w:tcBorders>
            <w:vAlign w:val="center"/>
          </w:tcPr>
          <w:p w14:paraId="2B2FEB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 Agenda Item is always Pending and is appended after the last existing position, including while the Meeting is InProgress. Existing Item positions are not changed. Reordering exchanges only current Pending Items within the same Meeting.</w:t>
            </w:r>
          </w:p>
        </w:tc>
        <w:tc>
          <w:tcPr>
            <w:tcW w:w="1549" w:type="dxa"/>
            <w:tcBorders>
              <w:bottom w:val="single" w:sz="4" w:space="0" w:color="000000"/>
              <w:right w:val="single" w:sz="4" w:space="0" w:color="000000"/>
            </w:tcBorders>
            <w:vAlign w:val="center"/>
          </w:tcPr>
          <w:p w14:paraId="685F0E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UC-23d</w:t>
            </w:r>
          </w:p>
        </w:tc>
        <w:tc>
          <w:tcPr>
            <w:tcW w:w="1710" w:type="dxa"/>
            <w:tcBorders>
              <w:bottom w:val="single" w:sz="4" w:space="0" w:color="000000"/>
              <w:right w:val="single" w:sz="4" w:space="0" w:color="000000"/>
            </w:tcBorders>
            <w:vAlign w:val="center"/>
          </w:tcPr>
          <w:p w14:paraId="21B71C3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C3462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935046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7E0DC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BR-68</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For an InProgress or Done Agenda Item, only Title and Description may be edited as planning fields.</w:t>
            </w:r>
          </w:p>
        </w:tc>
        <w:tc>
          <w:tcPr>
            <w:tcW w:w="1549" w:type="dxa"/>
            <w:tcBorders>
              <w:bottom w:val="single" w:sz="4" w:space="0" w:color="000000"/>
              <w:right w:val="single" w:sz="4" w:space="0" w:color="000000"/>
            </w:tcBorders>
            <w:vAlign w:val="center"/>
          </w:tcPr>
          <w:p w14:paraId="49CBEB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317F3C3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A05A31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1F6029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BR-69</w:t>
            </w:r>
          </w:p>
        </w:tc>
        <w:tc>
          <w:tcPr>
            <w:tcW w:w="2409" w:type="dxa"/>
            <w:tcBorders>
              <w:bottom w:val="single" w:sz="4" w:space="0" w:color="000000"/>
              <w:right w:val="single" w:sz="4" w:space="0" w:color="000000"/>
            </w:tcBorders>
            <w:vAlign w:val="center"/>
          </w:tcPr>
          <w:p w14:paraId="55CF00C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current Chair may set or complete the current Agenda Item while Meeting is InProgress.</w:t>
            </w:r>
          </w:p>
        </w:tc>
        <w:tc>
          <w:tcPr>
            <w:tcW w:w="1549" w:type="dxa"/>
            <w:tcBorders>
              <w:bottom w:val="single" w:sz="4" w:space="0" w:color="000000"/>
              <w:right w:val="single" w:sz="4" w:space="0" w:color="000000"/>
            </w:tcBorders>
            <w:vAlign w:val="center"/>
          </w:tcPr>
          <w:p w14:paraId="015E820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21B02BC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8D33B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D6DF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54ECD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BR-70</w:t>
            </w:r>
          </w:p>
        </w:tc>
        <w:tc>
          <w:tcPr>
            <w:tcW w:w="2409" w:type="dxa"/>
            <w:tcBorders>
              <w:bottom w:val="single" w:sz="4" w:space="0" w:color="000000"/>
              <w:right w:val="single" w:sz="4" w:space="0" w:color="000000"/>
            </w:tcBorders>
            <w:vAlign w:val="center"/>
          </w:tcPr>
          <w:p w14:paraId="0B29A6C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first Pending Agenda Item in the current Meeting order may be started. Starting it changes Pending to InProgress; completing the current Item changes InProgress to Done. The order and Item status must be checked again when the change is saved.</w:t>
            </w:r>
          </w:p>
        </w:tc>
        <w:tc>
          <w:tcPr>
            <w:tcW w:w="1549" w:type="dxa"/>
            <w:tcBorders>
              <w:bottom w:val="single" w:sz="4" w:space="0" w:color="000000"/>
              <w:right w:val="single" w:sz="4" w:space="0" w:color="000000"/>
            </w:tcBorders>
            <w:vAlign w:val="center"/>
          </w:tcPr>
          <w:p w14:paraId="57F0F8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289045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7767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F957A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64F910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BR-71</w:t>
            </w:r>
          </w:p>
        </w:tc>
        <w:tc>
          <w:tcPr>
            <w:tcW w:w="2409" w:type="dxa"/>
            <w:tcBorders>
              <w:bottom w:val="single" w:sz="4" w:space="0" w:color="000000"/>
              <w:right w:val="single" w:sz="4" w:space="0" w:color="000000"/>
            </w:tcBorders>
            <w:vAlign w:val="center"/>
          </w:tcPr>
          <w:p w14:paraId="357C18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At most one Agenda Item of a Meeting may be InProgress at a time. Concurrent requests must not start two Items; an unsuccessful request leaves the Agenda unchanged.</w:t>
            </w:r>
          </w:p>
        </w:tc>
        <w:tc>
          <w:tcPr>
            <w:tcW w:w="1549" w:type="dxa"/>
            <w:tcBorders>
              <w:bottom w:val="single" w:sz="4" w:space="0" w:color="000000"/>
              <w:right w:val="single" w:sz="4" w:space="0" w:color="000000"/>
            </w:tcBorders>
            <w:vAlign w:val="center"/>
          </w:tcPr>
          <w:p w14:paraId="74C022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w:t>
            </w:r>
          </w:p>
        </w:tc>
        <w:tc>
          <w:tcPr>
            <w:tcW w:w="1710" w:type="dxa"/>
            <w:tcBorders>
              <w:bottom w:val="single" w:sz="4" w:space="0" w:color="000000"/>
              <w:right w:val="single" w:sz="4" w:space="0" w:color="000000"/>
            </w:tcBorders>
            <w:vAlign w:val="center"/>
          </w:tcPr>
          <w:p w14:paraId="0A00D2C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CA1C46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6EE5E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CA545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BR-72</w:t>
            </w:r>
          </w:p>
        </w:tc>
        <w:tc>
          <w:tcPr>
            <w:tcW w:w="2409" w:type="dxa"/>
            <w:tcBorders>
              <w:bottom w:val="single" w:sz="4" w:space="0" w:color="000000"/>
              <w:right w:val="single" w:sz="4" w:space="0" w:color="000000"/>
            </w:tcBorders>
            <w:vAlign w:val="center"/>
          </w:tcPr>
          <w:p w14:paraId="5B6E5E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and completing an Agenda Item record its actual start/end times and elapsed duration. The Chair may complete the current Item before, at or after its Planned Duration. Completion does not automatically start another Item or end the Meeting.</w:t>
            </w:r>
          </w:p>
        </w:tc>
        <w:tc>
          <w:tcPr>
            <w:tcW w:w="1549" w:type="dxa"/>
            <w:tcBorders>
              <w:bottom w:val="single" w:sz="4" w:space="0" w:color="000000"/>
              <w:right w:val="single" w:sz="4" w:space="0" w:color="000000"/>
            </w:tcBorders>
            <w:vAlign w:val="center"/>
          </w:tcPr>
          <w:p w14:paraId="343E7CF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UC-25</w:t>
            </w:r>
          </w:p>
        </w:tc>
        <w:tc>
          <w:tcPr>
            <w:tcW w:w="1710" w:type="dxa"/>
            <w:tcBorders>
              <w:bottom w:val="single" w:sz="4" w:space="0" w:color="000000"/>
              <w:right w:val="single" w:sz="4" w:space="0" w:color="000000"/>
            </w:tcBorders>
            <w:vAlign w:val="center"/>
          </w:tcPr>
          <w:p w14:paraId="5C4C783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CAC3B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62604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777D8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BR-73</w:t>
            </w:r>
          </w:p>
        </w:tc>
        <w:tc>
          <w:tcPr>
            <w:tcW w:w="2409" w:type="dxa"/>
            <w:tcBorders>
              <w:bottom w:val="single" w:sz="4" w:space="0" w:color="000000"/>
              <w:right w:val="single" w:sz="4" w:space="0" w:color="000000"/>
            </w:tcBorders>
            <w:vAlign w:val="center"/>
          </w:tcPr>
          <w:p w14:paraId="6BBFDF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After an Agenda change is successfully saved, the complete Agenda is automatically refreshed for authorized users currently viewing the same Meeting. This applies to creation, </w:t>
            </w:r>
            <w:r>
              <w:rPr>
                <w:rFonts w:ascii="Times New Roman" w:eastAsia="Times New Roman" w:hAnsi="Times New Roman" w:cs="Times New Roman"/>
                <w:color w:val="000000"/>
              </w:rPr>
              <w:lastRenderedPageBreak/>
              <w:t>editing, deletion, reordering, setting the current Item, completing an Item and completing the current Item when the Meeting ends. Refreshing must respect current Meeting access; an unsuccessful change must not be shown as a successful update.</w:t>
            </w:r>
          </w:p>
        </w:tc>
        <w:tc>
          <w:tcPr>
            <w:tcW w:w="1549" w:type="dxa"/>
            <w:tcBorders>
              <w:bottom w:val="single" w:sz="4" w:space="0" w:color="000000"/>
              <w:right w:val="single" w:sz="4" w:space="0" w:color="000000"/>
            </w:tcBorders>
            <w:vAlign w:val="center"/>
          </w:tcPr>
          <w:p w14:paraId="3AF4DB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UC-23a, UC-23b, UC-23c, UC-23d, UC-24, UC-25, UC-26, UC-22</w:t>
            </w:r>
          </w:p>
        </w:tc>
        <w:tc>
          <w:tcPr>
            <w:tcW w:w="1710" w:type="dxa"/>
            <w:tcBorders>
              <w:bottom w:val="single" w:sz="4" w:space="0" w:color="000000"/>
              <w:right w:val="single" w:sz="4" w:space="0" w:color="000000"/>
            </w:tcBorders>
            <w:vAlign w:val="center"/>
          </w:tcPr>
          <w:p w14:paraId="5E9937D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0073A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E300D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41478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BR-74</w:t>
            </w:r>
          </w:p>
        </w:tc>
        <w:tc>
          <w:tcPr>
            <w:tcW w:w="2409" w:type="dxa"/>
            <w:tcBorders>
              <w:bottom w:val="single" w:sz="4" w:space="0" w:color="000000"/>
              <w:right w:val="single" w:sz="4" w:space="0" w:color="000000"/>
            </w:tcBorders>
            <w:vAlign w:val="center"/>
          </w:tcPr>
          <w:p w14:paraId="207212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Management is permitted in Draft, WaitingApproval, Rejected, Approved, Published or InProgress, including while approval is pending and while the Meeting is running. It is locked in Ended and subsequent lifecycle states. The server rechecks status and Secretary assignment when saving.</w:t>
            </w:r>
          </w:p>
        </w:tc>
        <w:tc>
          <w:tcPr>
            <w:tcW w:w="1549" w:type="dxa"/>
            <w:tcBorders>
              <w:bottom w:val="single" w:sz="4" w:space="0" w:color="000000"/>
              <w:right w:val="single" w:sz="4" w:space="0" w:color="000000"/>
            </w:tcBorders>
            <w:vAlign w:val="center"/>
          </w:tcPr>
          <w:p w14:paraId="5335A5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UC-23b, UC-23c, UC-23d</w:t>
            </w:r>
          </w:p>
        </w:tc>
        <w:tc>
          <w:tcPr>
            <w:tcW w:w="1710" w:type="dxa"/>
            <w:tcBorders>
              <w:bottom w:val="single" w:sz="4" w:space="0" w:color="000000"/>
              <w:right w:val="single" w:sz="4" w:space="0" w:color="000000"/>
            </w:tcBorders>
            <w:vAlign w:val="center"/>
          </w:tcPr>
          <w:p w14:paraId="4C0DF9C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F33FF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211729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A3C5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BR-75</w:t>
            </w:r>
          </w:p>
        </w:tc>
        <w:tc>
          <w:tcPr>
            <w:tcW w:w="2409" w:type="dxa"/>
            <w:tcBorders>
              <w:bottom w:val="single" w:sz="4" w:space="0" w:color="000000"/>
              <w:right w:val="single" w:sz="4" w:space="0" w:color="000000"/>
            </w:tcBorders>
            <w:vAlign w:val="center"/>
          </w:tcPr>
          <w:p w14:paraId="40DA66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requires a planned start time later than the current time.</w:t>
            </w:r>
          </w:p>
        </w:tc>
        <w:tc>
          <w:tcPr>
            <w:tcW w:w="1549" w:type="dxa"/>
            <w:tcBorders>
              <w:bottom w:val="single" w:sz="4" w:space="0" w:color="000000"/>
              <w:right w:val="single" w:sz="4" w:space="0" w:color="000000"/>
            </w:tcBorders>
            <w:vAlign w:val="center"/>
          </w:tcPr>
          <w:p w14:paraId="159FFB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3580C6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8445F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FEB06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2650B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BR-76</w:t>
            </w:r>
          </w:p>
        </w:tc>
        <w:tc>
          <w:tcPr>
            <w:tcW w:w="2409" w:type="dxa"/>
            <w:tcBorders>
              <w:bottom w:val="single" w:sz="4" w:space="0" w:color="000000"/>
              <w:right w:val="single" w:sz="4" w:space="0" w:color="000000"/>
            </w:tcBorders>
            <w:vAlign w:val="center"/>
          </w:tcPr>
          <w:p w14:paraId="096AA9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Rescheduling a Published Meeting must notify all current invitees; delivery failures do not undo the change.</w:t>
            </w:r>
          </w:p>
        </w:tc>
        <w:tc>
          <w:tcPr>
            <w:tcW w:w="1549" w:type="dxa"/>
            <w:tcBorders>
              <w:bottom w:val="single" w:sz="4" w:space="0" w:color="000000"/>
              <w:right w:val="single" w:sz="4" w:space="0" w:color="000000"/>
            </w:tcBorders>
            <w:vAlign w:val="center"/>
          </w:tcPr>
          <w:p w14:paraId="5BFFBE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UC-15</w:t>
            </w:r>
          </w:p>
        </w:tc>
        <w:tc>
          <w:tcPr>
            <w:tcW w:w="1710" w:type="dxa"/>
            <w:tcBorders>
              <w:bottom w:val="single" w:sz="4" w:space="0" w:color="000000"/>
              <w:right w:val="single" w:sz="4" w:space="0" w:color="000000"/>
            </w:tcBorders>
            <w:vAlign w:val="center"/>
          </w:tcPr>
          <w:p w14:paraId="7D2A46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DD61D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68673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1C1FD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BR-78</w:t>
            </w:r>
          </w:p>
        </w:tc>
        <w:tc>
          <w:tcPr>
            <w:tcW w:w="2409" w:type="dxa"/>
            <w:tcBorders>
              <w:bottom w:val="single" w:sz="4" w:space="0" w:color="000000"/>
              <w:right w:val="single" w:sz="4" w:space="0" w:color="000000"/>
            </w:tcBorders>
            <w:vAlign w:val="center"/>
          </w:tcPr>
          <w:p w14:paraId="3A1CF2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When a Meeting in Draft, Rejected or Approved has no current Secretary, the Meeting Organizer may assign exactly one active internal user as Secretary, including after an earlier Secretary was removed or changed role. No additional viewing permissions are granted by this recovery assignment; the Organizer gains no other roster-management authority. WaitingApproval remains read-only. (BR-79, BR-80, BR-122) An existing active Member may be assigned Secretary without creating a duplicate participant or resetting response/attendance.</w:t>
            </w:r>
          </w:p>
        </w:tc>
        <w:tc>
          <w:tcPr>
            <w:tcW w:w="1549" w:type="dxa"/>
            <w:tcBorders>
              <w:bottom w:val="single" w:sz="4" w:space="0" w:color="000000"/>
              <w:right w:val="single" w:sz="4" w:space="0" w:color="000000"/>
            </w:tcBorders>
            <w:vAlign w:val="center"/>
          </w:tcPr>
          <w:p w14:paraId="0385E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UC-28a</w:t>
            </w:r>
          </w:p>
        </w:tc>
        <w:tc>
          <w:tcPr>
            <w:tcW w:w="1710" w:type="dxa"/>
            <w:tcBorders>
              <w:bottom w:val="single" w:sz="4" w:space="0" w:color="000000"/>
              <w:right w:val="single" w:sz="4" w:space="0" w:color="000000"/>
            </w:tcBorders>
            <w:vAlign w:val="center"/>
          </w:tcPr>
          <w:p w14:paraId="4355D758"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4F3326E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C58B4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4DDB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BR-79</w:t>
            </w:r>
          </w:p>
        </w:tc>
        <w:tc>
          <w:tcPr>
            <w:tcW w:w="2409" w:type="dxa"/>
            <w:tcBorders>
              <w:bottom w:val="single" w:sz="4" w:space="0" w:color="000000"/>
              <w:right w:val="single" w:sz="4" w:space="0" w:color="000000"/>
            </w:tcBorders>
            <w:vAlign w:val="center"/>
          </w:tcPr>
          <w:p w14:paraId="3DE47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Current assigned Secretaries manage the Meeting roster while its status permits. The Meeting Organizer may assign a Secretary only when no current Secretary exists in Draft, Rejected or Approved, whether initially or to restore the assignment. This exception does not permit other role, permission or removal actions.</w:t>
            </w:r>
          </w:p>
        </w:tc>
        <w:tc>
          <w:tcPr>
            <w:tcW w:w="1549" w:type="dxa"/>
            <w:tcBorders>
              <w:bottom w:val="single" w:sz="4" w:space="0" w:color="000000"/>
              <w:right w:val="single" w:sz="4" w:space="0" w:color="000000"/>
            </w:tcBorders>
            <w:vAlign w:val="center"/>
          </w:tcPr>
          <w:p w14:paraId="7FDF12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2BE4C7EA"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02D625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2CB86B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21061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BR-80</w:t>
            </w:r>
          </w:p>
        </w:tc>
        <w:tc>
          <w:tcPr>
            <w:tcW w:w="2409" w:type="dxa"/>
            <w:tcBorders>
              <w:bottom w:val="single" w:sz="4" w:space="0" w:color="000000"/>
              <w:right w:val="single" w:sz="4" w:space="0" w:color="000000"/>
            </w:tcBorders>
            <w:vAlign w:val="center"/>
          </w:tcPr>
          <w:p w14:paraId="6982BA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Participant management is allowed only while the Meeting is Draft, Rejected, Approved, Published, or InProgress.</w:t>
            </w:r>
          </w:p>
        </w:tc>
        <w:tc>
          <w:tcPr>
            <w:tcW w:w="1549" w:type="dxa"/>
            <w:tcBorders>
              <w:bottom w:val="single" w:sz="4" w:space="0" w:color="000000"/>
              <w:right w:val="single" w:sz="4" w:space="0" w:color="000000"/>
            </w:tcBorders>
            <w:vAlign w:val="center"/>
          </w:tcPr>
          <w:p w14:paraId="573699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64AB9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697A6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377491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4FBE3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BR-81</w:t>
            </w:r>
          </w:p>
        </w:tc>
        <w:tc>
          <w:tcPr>
            <w:tcW w:w="2409" w:type="dxa"/>
            <w:tcBorders>
              <w:bottom w:val="single" w:sz="4" w:space="0" w:color="000000"/>
              <w:right w:val="single" w:sz="4" w:space="0" w:color="000000"/>
            </w:tcBorders>
            <w:vAlign w:val="center"/>
          </w:tcPr>
          <w:p w14:paraId="7E51FC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participant must reference an active internal user account.</w:t>
            </w:r>
          </w:p>
        </w:tc>
        <w:tc>
          <w:tcPr>
            <w:tcW w:w="1549" w:type="dxa"/>
            <w:tcBorders>
              <w:bottom w:val="single" w:sz="4" w:space="0" w:color="000000"/>
              <w:right w:val="single" w:sz="4" w:space="0" w:color="000000"/>
            </w:tcBorders>
            <w:vAlign w:val="center"/>
          </w:tcPr>
          <w:p w14:paraId="2A52D9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477F73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7FC3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40F66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23AC9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BR-82</w:t>
            </w:r>
          </w:p>
        </w:tc>
        <w:tc>
          <w:tcPr>
            <w:tcW w:w="2409" w:type="dxa"/>
            <w:tcBorders>
              <w:bottom w:val="single" w:sz="4" w:space="0" w:color="000000"/>
              <w:right w:val="single" w:sz="4" w:space="0" w:color="000000"/>
            </w:tcBorders>
            <w:vAlign w:val="center"/>
          </w:tcPr>
          <w:p w14:paraId="544384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internal user may appear at most once as a current participant in the same Meeting.</w:t>
            </w:r>
          </w:p>
        </w:tc>
        <w:tc>
          <w:tcPr>
            <w:tcW w:w="1549" w:type="dxa"/>
            <w:tcBorders>
              <w:bottom w:val="single" w:sz="4" w:space="0" w:color="000000"/>
              <w:right w:val="single" w:sz="4" w:space="0" w:color="000000"/>
            </w:tcBorders>
            <w:vAlign w:val="center"/>
          </w:tcPr>
          <w:p w14:paraId="3D421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w:t>
            </w:r>
          </w:p>
        </w:tc>
        <w:tc>
          <w:tcPr>
            <w:tcW w:w="1710" w:type="dxa"/>
            <w:tcBorders>
              <w:bottom w:val="single" w:sz="4" w:space="0" w:color="000000"/>
              <w:right w:val="single" w:sz="4" w:space="0" w:color="000000"/>
            </w:tcBorders>
            <w:vAlign w:val="center"/>
          </w:tcPr>
          <w:p w14:paraId="2A8316C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20D59F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6ED22C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39A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BR-83</w:t>
            </w:r>
          </w:p>
        </w:tc>
        <w:tc>
          <w:tcPr>
            <w:tcW w:w="2409" w:type="dxa"/>
            <w:tcBorders>
              <w:bottom w:val="single" w:sz="4" w:space="0" w:color="000000"/>
              <w:right w:val="single" w:sz="4" w:space="0" w:color="000000"/>
            </w:tcBorders>
            <w:vAlign w:val="center"/>
          </w:tcPr>
          <w:p w14:paraId="166AFC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Internal users are selected individually, and one or more users may be added in one submission. Organisational-unit invitations are not supported. (BR-168)</w:t>
            </w:r>
          </w:p>
        </w:tc>
        <w:tc>
          <w:tcPr>
            <w:tcW w:w="1549" w:type="dxa"/>
            <w:tcBorders>
              <w:bottom w:val="single" w:sz="4" w:space="0" w:color="000000"/>
              <w:right w:val="single" w:sz="4" w:space="0" w:color="000000"/>
            </w:tcBorders>
            <w:vAlign w:val="center"/>
          </w:tcPr>
          <w:p w14:paraId="215E2DE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3514C50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D74E8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3D393F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25B34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BR-84</w:t>
            </w:r>
          </w:p>
        </w:tc>
        <w:tc>
          <w:tcPr>
            <w:tcW w:w="2409" w:type="dxa"/>
            <w:tcBorders>
              <w:bottom w:val="single" w:sz="4" w:space="0" w:color="000000"/>
              <w:right w:val="single" w:sz="4" w:space="0" w:color="000000"/>
            </w:tcBorders>
            <w:vAlign w:val="center"/>
          </w:tcPr>
          <w:p w14:paraId="7FF941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Guests are represented by meeting-specific Guest invitations rather than internal Meeting Participant records.</w:t>
            </w:r>
          </w:p>
        </w:tc>
        <w:tc>
          <w:tcPr>
            <w:tcW w:w="1549" w:type="dxa"/>
            <w:tcBorders>
              <w:bottom w:val="single" w:sz="4" w:space="0" w:color="000000"/>
              <w:right w:val="single" w:sz="4" w:space="0" w:color="000000"/>
            </w:tcBorders>
            <w:vAlign w:val="center"/>
          </w:tcPr>
          <w:p w14:paraId="1863FD5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UC-28c</w:t>
            </w:r>
          </w:p>
        </w:tc>
        <w:tc>
          <w:tcPr>
            <w:tcW w:w="1710" w:type="dxa"/>
            <w:tcBorders>
              <w:bottom w:val="single" w:sz="4" w:space="0" w:color="000000"/>
              <w:right w:val="single" w:sz="4" w:space="0" w:color="000000"/>
            </w:tcBorders>
            <w:vAlign w:val="center"/>
          </w:tcPr>
          <w:p w14:paraId="4EFBD3E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DFCBC6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71DB93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DFD2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BR-85</w:t>
            </w:r>
          </w:p>
        </w:tc>
        <w:tc>
          <w:tcPr>
            <w:tcW w:w="2409" w:type="dxa"/>
            <w:tcBorders>
              <w:bottom w:val="single" w:sz="4" w:space="0" w:color="000000"/>
              <w:right w:val="single" w:sz="4" w:space="0" w:color="000000"/>
            </w:tcBorders>
            <w:vAlign w:val="center"/>
          </w:tcPr>
          <w:p w14:paraId="03A50B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Each current internal participant has exactly one Meeting Role: Chair, Secretary, or Member.</w:t>
            </w:r>
          </w:p>
        </w:tc>
        <w:tc>
          <w:tcPr>
            <w:tcW w:w="1549" w:type="dxa"/>
            <w:tcBorders>
              <w:bottom w:val="single" w:sz="4" w:space="0" w:color="000000"/>
              <w:right w:val="single" w:sz="4" w:space="0" w:color="000000"/>
            </w:tcBorders>
            <w:vAlign w:val="center"/>
          </w:tcPr>
          <w:p w14:paraId="6DA9DD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28A99E5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E2B886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B8057D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A57DB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BR-86</w:t>
            </w:r>
          </w:p>
        </w:tc>
        <w:tc>
          <w:tcPr>
            <w:tcW w:w="2409" w:type="dxa"/>
            <w:tcBorders>
              <w:bottom w:val="single" w:sz="4" w:space="0" w:color="000000"/>
              <w:right w:val="single" w:sz="4" w:space="0" w:color="000000"/>
            </w:tcBorders>
            <w:vAlign w:val="center"/>
          </w:tcPr>
          <w:p w14:paraId="677AB08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participant's Meeting Role is independent of the user's system Role.</w:t>
            </w:r>
          </w:p>
        </w:tc>
        <w:tc>
          <w:tcPr>
            <w:tcW w:w="1549" w:type="dxa"/>
            <w:tcBorders>
              <w:bottom w:val="single" w:sz="4" w:space="0" w:color="000000"/>
              <w:right w:val="single" w:sz="4" w:space="0" w:color="000000"/>
            </w:tcBorders>
            <w:vAlign w:val="center"/>
          </w:tcPr>
          <w:p w14:paraId="68D1FC3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5AC66C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3F46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BAC7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5B6CD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BR-87</w:t>
            </w:r>
          </w:p>
        </w:tc>
        <w:tc>
          <w:tcPr>
            <w:tcW w:w="2409" w:type="dxa"/>
            <w:tcBorders>
              <w:bottom w:val="single" w:sz="4" w:space="0" w:color="000000"/>
              <w:right w:val="single" w:sz="4" w:space="0" w:color="000000"/>
            </w:tcBorders>
            <w:vAlign w:val="center"/>
          </w:tcPr>
          <w:p w14:paraId="310658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cannot satisfy a required Chair or Secretary role.</w:t>
            </w:r>
          </w:p>
        </w:tc>
        <w:tc>
          <w:tcPr>
            <w:tcW w:w="1549" w:type="dxa"/>
            <w:tcBorders>
              <w:bottom w:val="single" w:sz="4" w:space="0" w:color="000000"/>
              <w:right w:val="single" w:sz="4" w:space="0" w:color="000000"/>
            </w:tcBorders>
            <w:vAlign w:val="center"/>
          </w:tcPr>
          <w:p w14:paraId="5B8500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187B858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5BF08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FE6C0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492CFD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BR-88</w:t>
            </w:r>
          </w:p>
        </w:tc>
        <w:tc>
          <w:tcPr>
            <w:tcW w:w="2409" w:type="dxa"/>
            <w:tcBorders>
              <w:bottom w:val="single" w:sz="4" w:space="0" w:color="000000"/>
              <w:right w:val="single" w:sz="4" w:space="0" w:color="000000"/>
            </w:tcBorders>
            <w:vAlign w:val="center"/>
          </w:tcPr>
          <w:p w14:paraId="4F3C41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newly added internal participant or external Guest invitation starts with Pending Invitation Response and no response time.</w:t>
            </w:r>
          </w:p>
        </w:tc>
        <w:tc>
          <w:tcPr>
            <w:tcW w:w="1549" w:type="dxa"/>
            <w:tcBorders>
              <w:bottom w:val="single" w:sz="4" w:space="0" w:color="000000"/>
              <w:right w:val="single" w:sz="4" w:space="0" w:color="000000"/>
            </w:tcBorders>
            <w:vAlign w:val="center"/>
          </w:tcPr>
          <w:p w14:paraId="55A6AF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6ADE80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8AAEAC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B7101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E8218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BR-90</w:t>
            </w:r>
          </w:p>
        </w:tc>
        <w:tc>
          <w:tcPr>
            <w:tcW w:w="2409" w:type="dxa"/>
            <w:tcBorders>
              <w:bottom w:val="single" w:sz="4" w:space="0" w:color="000000"/>
              <w:right w:val="single" w:sz="4" w:space="0" w:color="000000"/>
            </w:tcBorders>
            <w:vAlign w:val="center"/>
          </w:tcPr>
          <w:p w14:paraId="5FEB86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internal participant is added to a Published or InProgress Meeting, the participant is notified through the applicable invitation channels.</w:t>
            </w:r>
          </w:p>
        </w:tc>
        <w:tc>
          <w:tcPr>
            <w:tcW w:w="1549" w:type="dxa"/>
            <w:tcBorders>
              <w:bottom w:val="single" w:sz="4" w:space="0" w:color="000000"/>
              <w:right w:val="single" w:sz="4" w:space="0" w:color="000000"/>
            </w:tcBorders>
            <w:vAlign w:val="center"/>
          </w:tcPr>
          <w:p w14:paraId="6994142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70D5D75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6B3D1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F87C88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94956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BR-91</w:t>
            </w:r>
          </w:p>
        </w:tc>
        <w:tc>
          <w:tcPr>
            <w:tcW w:w="2409" w:type="dxa"/>
            <w:tcBorders>
              <w:bottom w:val="single" w:sz="4" w:space="0" w:color="000000"/>
              <w:right w:val="single" w:sz="4" w:space="0" w:color="000000"/>
            </w:tcBorders>
            <w:vAlign w:val="center"/>
          </w:tcPr>
          <w:p w14:paraId="1D8B48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an external Guest is invited to a Published or InProgress Meeting, the invitation is delivered by email.</w:t>
            </w:r>
          </w:p>
        </w:tc>
        <w:tc>
          <w:tcPr>
            <w:tcW w:w="1549" w:type="dxa"/>
            <w:tcBorders>
              <w:bottom w:val="single" w:sz="4" w:space="0" w:color="000000"/>
              <w:right w:val="single" w:sz="4" w:space="0" w:color="000000"/>
            </w:tcBorders>
            <w:vAlign w:val="center"/>
          </w:tcPr>
          <w:p w14:paraId="036198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521D86A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1C2F6E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2185C8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24A2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BR-92</w:t>
            </w:r>
          </w:p>
        </w:tc>
        <w:tc>
          <w:tcPr>
            <w:tcW w:w="2409" w:type="dxa"/>
            <w:tcBorders>
              <w:bottom w:val="single" w:sz="4" w:space="0" w:color="000000"/>
              <w:right w:val="single" w:sz="4" w:space="0" w:color="000000"/>
            </w:tcBorders>
            <w:vAlign w:val="center"/>
          </w:tcPr>
          <w:p w14:paraId="336CC9F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in a Published or InProgress Meeting notifies every affected participant. Replacing the Chair notifies both people. Notification failure does not cancel saved changes. (BR-94, BR-169)</w:t>
            </w:r>
          </w:p>
        </w:tc>
        <w:tc>
          <w:tcPr>
            <w:tcW w:w="1549" w:type="dxa"/>
            <w:tcBorders>
              <w:bottom w:val="single" w:sz="4" w:space="0" w:color="000000"/>
              <w:right w:val="single" w:sz="4" w:space="0" w:color="000000"/>
            </w:tcBorders>
            <w:vAlign w:val="center"/>
          </w:tcPr>
          <w:p w14:paraId="6F8C095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6A4FA3A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C451A8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38CCC0"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BA18D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BR-93</w:t>
            </w:r>
          </w:p>
        </w:tc>
        <w:tc>
          <w:tcPr>
            <w:tcW w:w="2409" w:type="dxa"/>
            <w:tcBorders>
              <w:bottom w:val="single" w:sz="4" w:space="0" w:color="000000"/>
              <w:right w:val="single" w:sz="4" w:space="0" w:color="000000"/>
            </w:tcBorders>
            <w:vAlign w:val="center"/>
          </w:tcPr>
          <w:p w14:paraId="4FAD949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an internal participant or revoking a Guest invitation from a Published or InProgress Meeting notifies the affected invitee through the applicable channel.</w:t>
            </w:r>
          </w:p>
        </w:tc>
        <w:tc>
          <w:tcPr>
            <w:tcW w:w="1549" w:type="dxa"/>
            <w:tcBorders>
              <w:bottom w:val="single" w:sz="4" w:space="0" w:color="000000"/>
              <w:right w:val="single" w:sz="4" w:space="0" w:color="000000"/>
            </w:tcBorders>
            <w:vAlign w:val="center"/>
          </w:tcPr>
          <w:p w14:paraId="512AA0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6B4CDC3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EA8EA7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80A689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13A7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BR-94</w:t>
            </w:r>
          </w:p>
        </w:tc>
        <w:tc>
          <w:tcPr>
            <w:tcW w:w="2409" w:type="dxa"/>
            <w:tcBorders>
              <w:bottom w:val="single" w:sz="4" w:space="0" w:color="000000"/>
              <w:right w:val="single" w:sz="4" w:space="0" w:color="000000"/>
            </w:tcBorders>
            <w:vAlign w:val="center"/>
          </w:tcPr>
          <w:p w14:paraId="6C13C3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Failure to deliver a participant or Guest notification does not undo an otherwise successful roster change.</w:t>
            </w:r>
          </w:p>
        </w:tc>
        <w:tc>
          <w:tcPr>
            <w:tcW w:w="1549" w:type="dxa"/>
            <w:tcBorders>
              <w:bottom w:val="single" w:sz="4" w:space="0" w:color="000000"/>
              <w:right w:val="single" w:sz="4" w:space="0" w:color="000000"/>
            </w:tcBorders>
            <w:vAlign w:val="center"/>
          </w:tcPr>
          <w:p w14:paraId="4D504A8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1C478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F2D4D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00FDF7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25AB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BR-95</w:t>
            </w:r>
          </w:p>
        </w:tc>
        <w:tc>
          <w:tcPr>
            <w:tcW w:w="2409" w:type="dxa"/>
            <w:tcBorders>
              <w:bottom w:val="single" w:sz="4" w:space="0" w:color="000000"/>
              <w:right w:val="single" w:sz="4" w:space="0" w:color="000000"/>
            </w:tcBorders>
            <w:vAlign w:val="center"/>
          </w:tcPr>
          <w:p w14:paraId="3C4C3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participant-removal or Guest-revocation notification must not contain a protected meeting-access link.</w:t>
            </w:r>
          </w:p>
        </w:tc>
        <w:tc>
          <w:tcPr>
            <w:tcW w:w="1549" w:type="dxa"/>
            <w:tcBorders>
              <w:bottom w:val="single" w:sz="4" w:space="0" w:color="000000"/>
              <w:right w:val="single" w:sz="4" w:space="0" w:color="000000"/>
            </w:tcBorders>
            <w:vAlign w:val="center"/>
          </w:tcPr>
          <w:p w14:paraId="52600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w:t>
            </w:r>
          </w:p>
        </w:tc>
        <w:tc>
          <w:tcPr>
            <w:tcW w:w="1710" w:type="dxa"/>
            <w:tcBorders>
              <w:bottom w:val="single" w:sz="4" w:space="0" w:color="000000"/>
              <w:right w:val="single" w:sz="4" w:space="0" w:color="000000"/>
            </w:tcBorders>
            <w:vAlign w:val="center"/>
          </w:tcPr>
          <w:p w14:paraId="49DE2F4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BC999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4A393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BFD7F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BR-96</w:t>
            </w:r>
          </w:p>
        </w:tc>
        <w:tc>
          <w:tcPr>
            <w:tcW w:w="2409" w:type="dxa"/>
            <w:tcBorders>
              <w:bottom w:val="single" w:sz="4" w:space="0" w:color="000000"/>
              <w:right w:val="single" w:sz="4" w:space="0" w:color="000000"/>
            </w:tcBorders>
            <w:vAlign w:val="center"/>
          </w:tcPr>
          <w:p w14:paraId="7717CB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Changing a meeting role or additional meeting permissions does not change the participant’s invitation response or attendance.</w:t>
            </w:r>
          </w:p>
        </w:tc>
        <w:tc>
          <w:tcPr>
            <w:tcW w:w="1549" w:type="dxa"/>
            <w:tcBorders>
              <w:bottom w:val="single" w:sz="4" w:space="0" w:color="000000"/>
              <w:right w:val="single" w:sz="4" w:space="0" w:color="000000"/>
            </w:tcBorders>
            <w:vAlign w:val="center"/>
          </w:tcPr>
          <w:p w14:paraId="66E0AB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w:t>
            </w:r>
          </w:p>
        </w:tc>
        <w:tc>
          <w:tcPr>
            <w:tcW w:w="1710" w:type="dxa"/>
            <w:tcBorders>
              <w:bottom w:val="single" w:sz="4" w:space="0" w:color="000000"/>
              <w:right w:val="single" w:sz="4" w:space="0" w:color="000000"/>
            </w:tcBorders>
            <w:vAlign w:val="center"/>
          </w:tcPr>
          <w:p w14:paraId="5412322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91B1D9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DD90A3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82B2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BR-97</w:t>
            </w:r>
          </w:p>
        </w:tc>
        <w:tc>
          <w:tcPr>
            <w:tcW w:w="2409" w:type="dxa"/>
            <w:tcBorders>
              <w:bottom w:val="single" w:sz="4" w:space="0" w:color="000000"/>
              <w:right w:val="single" w:sz="4" w:space="0" w:color="000000"/>
            </w:tcBorders>
            <w:vAlign w:val="center"/>
          </w:tcPr>
          <w:p w14:paraId="431139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Removing a current internal participant ends the access and additional permissions granted through that assignment. Independent valid access relationships remain effective.</w:t>
            </w:r>
          </w:p>
        </w:tc>
        <w:tc>
          <w:tcPr>
            <w:tcW w:w="1549" w:type="dxa"/>
            <w:tcBorders>
              <w:bottom w:val="single" w:sz="4" w:space="0" w:color="000000"/>
              <w:right w:val="single" w:sz="4" w:space="0" w:color="000000"/>
            </w:tcBorders>
            <w:vAlign w:val="center"/>
          </w:tcPr>
          <w:p w14:paraId="06C6E89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17D5B12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BFA56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1E9C9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A69C9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BR-100</w:t>
            </w:r>
          </w:p>
        </w:tc>
        <w:tc>
          <w:tcPr>
            <w:tcW w:w="2409" w:type="dxa"/>
            <w:tcBorders>
              <w:bottom w:val="single" w:sz="4" w:space="0" w:color="000000"/>
              <w:right w:val="single" w:sz="4" w:space="0" w:color="000000"/>
            </w:tcBorders>
            <w:vAlign w:val="center"/>
          </w:tcPr>
          <w:p w14:paraId="676BE3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revokes access granted by that Guest relationship.</w:t>
            </w:r>
          </w:p>
        </w:tc>
        <w:tc>
          <w:tcPr>
            <w:tcW w:w="1549" w:type="dxa"/>
            <w:tcBorders>
              <w:bottom w:val="single" w:sz="4" w:space="0" w:color="000000"/>
              <w:right w:val="single" w:sz="4" w:space="0" w:color="000000"/>
            </w:tcBorders>
            <w:vAlign w:val="center"/>
          </w:tcPr>
          <w:p w14:paraId="31052D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EB257B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ADADB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5763BB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69EE7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BR-101</w:t>
            </w:r>
          </w:p>
        </w:tc>
        <w:tc>
          <w:tcPr>
            <w:tcW w:w="2409" w:type="dxa"/>
            <w:tcBorders>
              <w:bottom w:val="single" w:sz="4" w:space="0" w:color="000000"/>
              <w:right w:val="single" w:sz="4" w:space="0" w:color="000000"/>
            </w:tcBorders>
            <w:vAlign w:val="center"/>
          </w:tcPr>
          <w:p w14:paraId="58EF6D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After a roster or Guest-access relationship changes, room-entry eligibility must be re-evaluated; a connected user is disconnected only when no valid room-entry relationship remains.</w:t>
            </w:r>
          </w:p>
        </w:tc>
        <w:tc>
          <w:tcPr>
            <w:tcW w:w="1549" w:type="dxa"/>
            <w:tcBorders>
              <w:bottom w:val="single" w:sz="4" w:space="0" w:color="000000"/>
              <w:right w:val="single" w:sz="4" w:space="0" w:color="000000"/>
            </w:tcBorders>
            <w:vAlign w:val="center"/>
          </w:tcPr>
          <w:p w14:paraId="74421E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UC-37</w:t>
            </w:r>
          </w:p>
        </w:tc>
        <w:tc>
          <w:tcPr>
            <w:tcW w:w="1710" w:type="dxa"/>
            <w:tcBorders>
              <w:bottom w:val="single" w:sz="4" w:space="0" w:color="000000"/>
              <w:right w:val="single" w:sz="4" w:space="0" w:color="000000"/>
            </w:tcBorders>
            <w:vAlign w:val="center"/>
          </w:tcPr>
          <w:p w14:paraId="279E15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6988D6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4D6BBC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DD4F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BR-102</w:t>
            </w:r>
          </w:p>
        </w:tc>
        <w:tc>
          <w:tcPr>
            <w:tcW w:w="2409" w:type="dxa"/>
            <w:tcBorders>
              <w:bottom w:val="single" w:sz="4" w:space="0" w:color="000000"/>
              <w:right w:val="single" w:sz="4" w:space="0" w:color="000000"/>
            </w:tcBorders>
            <w:vAlign w:val="center"/>
          </w:tcPr>
          <w:p w14:paraId="4C480B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Removing or revoking a roster entry after publication preserves its Invitation Response and </w:t>
            </w:r>
            <w:r>
              <w:rPr>
                <w:rFonts w:ascii="Times New Roman" w:eastAsia="Times New Roman" w:hAnsi="Times New Roman" w:cs="Times New Roman"/>
                <w:color w:val="000000"/>
              </w:rPr>
              <w:lastRenderedPageBreak/>
              <w:t>Attendance evidence as historical data.</w:t>
            </w:r>
          </w:p>
        </w:tc>
        <w:tc>
          <w:tcPr>
            <w:tcW w:w="1549" w:type="dxa"/>
            <w:tcBorders>
              <w:bottom w:val="single" w:sz="4" w:space="0" w:color="000000"/>
              <w:right w:val="single" w:sz="4" w:space="0" w:color="000000"/>
            </w:tcBorders>
            <w:vAlign w:val="center"/>
          </w:tcPr>
          <w:p w14:paraId="02FA90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UC-27, UC-28c, UC-30</w:t>
            </w:r>
          </w:p>
        </w:tc>
        <w:tc>
          <w:tcPr>
            <w:tcW w:w="1710" w:type="dxa"/>
            <w:tcBorders>
              <w:bottom w:val="single" w:sz="4" w:space="0" w:color="000000"/>
              <w:right w:val="single" w:sz="4" w:space="0" w:color="000000"/>
            </w:tcBorders>
            <w:vAlign w:val="center"/>
          </w:tcPr>
          <w:p w14:paraId="618703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3948C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C844D5E"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EF04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BR-103</w:t>
            </w:r>
          </w:p>
        </w:tc>
        <w:tc>
          <w:tcPr>
            <w:tcW w:w="2409" w:type="dxa"/>
            <w:tcBorders>
              <w:bottom w:val="single" w:sz="4" w:space="0" w:color="000000"/>
              <w:right w:val="single" w:sz="4" w:space="0" w:color="000000"/>
            </w:tcBorders>
            <w:vAlign w:val="center"/>
          </w:tcPr>
          <w:p w14:paraId="787D63D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Historical or revoked roster records are excluded from the current roster, current access checks, and required-role counts.</w:t>
            </w:r>
          </w:p>
        </w:tc>
        <w:tc>
          <w:tcPr>
            <w:tcW w:w="1549" w:type="dxa"/>
            <w:tcBorders>
              <w:bottom w:val="single" w:sz="4" w:space="0" w:color="000000"/>
              <w:right w:val="single" w:sz="4" w:space="0" w:color="000000"/>
            </w:tcBorders>
            <w:vAlign w:val="center"/>
          </w:tcPr>
          <w:p w14:paraId="7D6BF57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UC-28c, UC-30</w:t>
            </w:r>
          </w:p>
        </w:tc>
        <w:tc>
          <w:tcPr>
            <w:tcW w:w="1710" w:type="dxa"/>
            <w:tcBorders>
              <w:bottom w:val="single" w:sz="4" w:space="0" w:color="000000"/>
              <w:right w:val="single" w:sz="4" w:space="0" w:color="000000"/>
            </w:tcBorders>
            <w:vAlign w:val="center"/>
          </w:tcPr>
          <w:p w14:paraId="31B49F4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94F914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DFEF757"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A98F89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BR-104</w:t>
            </w:r>
          </w:p>
        </w:tc>
        <w:tc>
          <w:tcPr>
            <w:tcW w:w="2409" w:type="dxa"/>
            <w:tcBorders>
              <w:bottom w:val="single" w:sz="4" w:space="0" w:color="000000"/>
              <w:right w:val="single" w:sz="4" w:space="0" w:color="000000"/>
            </w:tcBorders>
            <w:vAlign w:val="center"/>
          </w:tcPr>
          <w:p w14:paraId="5984E8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the owner of a current invitation may respond to that invitation.</w:t>
            </w:r>
          </w:p>
        </w:tc>
        <w:tc>
          <w:tcPr>
            <w:tcW w:w="1549" w:type="dxa"/>
            <w:tcBorders>
              <w:bottom w:val="single" w:sz="4" w:space="0" w:color="000000"/>
              <w:right w:val="single" w:sz="4" w:space="0" w:color="000000"/>
            </w:tcBorders>
            <w:vAlign w:val="center"/>
          </w:tcPr>
          <w:p w14:paraId="5AE22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3200E47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74A07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F4EAE7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9639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BR-105</w:t>
            </w:r>
          </w:p>
        </w:tc>
        <w:tc>
          <w:tcPr>
            <w:tcW w:w="2409" w:type="dxa"/>
            <w:tcBorders>
              <w:bottom w:val="single" w:sz="4" w:space="0" w:color="000000"/>
              <w:right w:val="single" w:sz="4" w:space="0" w:color="000000"/>
            </w:tcBorders>
            <w:vAlign w:val="center"/>
          </w:tcPr>
          <w:p w14:paraId="5C18E03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internal participants and external Guests may respond only Accepted or Declined. Responding does not transfer or change any Meeting Role.</w:t>
            </w:r>
          </w:p>
        </w:tc>
        <w:tc>
          <w:tcPr>
            <w:tcW w:w="1549" w:type="dxa"/>
            <w:tcBorders>
              <w:bottom w:val="single" w:sz="4" w:space="0" w:color="000000"/>
              <w:right w:val="single" w:sz="4" w:space="0" w:color="000000"/>
            </w:tcBorders>
            <w:vAlign w:val="center"/>
          </w:tcPr>
          <w:p w14:paraId="415EE6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70C005D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1AC052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7FCCD0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887EA6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BR-106</w:t>
            </w:r>
          </w:p>
        </w:tc>
        <w:tc>
          <w:tcPr>
            <w:tcW w:w="2409" w:type="dxa"/>
            <w:tcBorders>
              <w:bottom w:val="single" w:sz="4" w:space="0" w:color="000000"/>
              <w:right w:val="single" w:sz="4" w:space="0" w:color="000000"/>
            </w:tcBorders>
            <w:vAlign w:val="center"/>
          </w:tcPr>
          <w:p w14:paraId="7137CC0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may be changed while the Meeting is Published or InProgress.</w:t>
            </w:r>
          </w:p>
        </w:tc>
        <w:tc>
          <w:tcPr>
            <w:tcW w:w="1549" w:type="dxa"/>
            <w:tcBorders>
              <w:bottom w:val="single" w:sz="4" w:space="0" w:color="000000"/>
              <w:right w:val="single" w:sz="4" w:space="0" w:color="000000"/>
            </w:tcBorders>
            <w:vAlign w:val="center"/>
          </w:tcPr>
          <w:p w14:paraId="049B10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w:t>
            </w:r>
          </w:p>
        </w:tc>
        <w:tc>
          <w:tcPr>
            <w:tcW w:w="1710" w:type="dxa"/>
            <w:tcBorders>
              <w:bottom w:val="single" w:sz="4" w:space="0" w:color="000000"/>
              <w:right w:val="single" w:sz="4" w:space="0" w:color="000000"/>
            </w:tcBorders>
            <w:vAlign w:val="center"/>
          </w:tcPr>
          <w:p w14:paraId="4BCB035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64C4B9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6C5727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85251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BR-115</w:t>
            </w:r>
          </w:p>
        </w:tc>
        <w:tc>
          <w:tcPr>
            <w:tcW w:w="2409" w:type="dxa"/>
            <w:tcBorders>
              <w:bottom w:val="single" w:sz="4" w:space="0" w:color="000000"/>
              <w:right w:val="single" w:sz="4" w:space="0" w:color="000000"/>
            </w:tcBorders>
            <w:vAlign w:val="center"/>
          </w:tcPr>
          <w:p w14:paraId="491F7B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latest Invitation Response and its response time are recorded for each current invitation.</w:t>
            </w:r>
          </w:p>
        </w:tc>
        <w:tc>
          <w:tcPr>
            <w:tcW w:w="1549" w:type="dxa"/>
            <w:tcBorders>
              <w:bottom w:val="single" w:sz="4" w:space="0" w:color="000000"/>
              <w:right w:val="single" w:sz="4" w:space="0" w:color="000000"/>
            </w:tcBorders>
            <w:vAlign w:val="center"/>
          </w:tcPr>
          <w:p w14:paraId="57CEC0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w:t>
            </w:r>
          </w:p>
        </w:tc>
        <w:tc>
          <w:tcPr>
            <w:tcW w:w="1710" w:type="dxa"/>
            <w:tcBorders>
              <w:bottom w:val="single" w:sz="4" w:space="0" w:color="000000"/>
              <w:right w:val="single" w:sz="4" w:space="0" w:color="000000"/>
            </w:tcBorders>
            <w:vAlign w:val="center"/>
          </w:tcPr>
          <w:p w14:paraId="31B7943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BE04A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9B826E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FC59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BR-116</w:t>
            </w:r>
          </w:p>
        </w:tc>
        <w:tc>
          <w:tcPr>
            <w:tcW w:w="2409" w:type="dxa"/>
            <w:tcBorders>
              <w:bottom w:val="single" w:sz="4" w:space="0" w:color="000000"/>
              <w:right w:val="single" w:sz="4" w:space="0" w:color="000000"/>
            </w:tcBorders>
            <w:vAlign w:val="center"/>
          </w:tcPr>
          <w:p w14:paraId="4B2B553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 and Attendance are independent; Accepted does not mean the invitee attended the Meeting.</w:t>
            </w:r>
          </w:p>
        </w:tc>
        <w:tc>
          <w:tcPr>
            <w:tcW w:w="1549" w:type="dxa"/>
            <w:tcBorders>
              <w:bottom w:val="single" w:sz="4" w:space="0" w:color="000000"/>
              <w:right w:val="single" w:sz="4" w:space="0" w:color="000000"/>
            </w:tcBorders>
            <w:vAlign w:val="center"/>
          </w:tcPr>
          <w:p w14:paraId="5870C3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UC-30, UC-31</w:t>
            </w:r>
          </w:p>
        </w:tc>
        <w:tc>
          <w:tcPr>
            <w:tcW w:w="1710" w:type="dxa"/>
            <w:tcBorders>
              <w:bottom w:val="single" w:sz="4" w:space="0" w:color="000000"/>
              <w:right w:val="single" w:sz="4" w:space="0" w:color="000000"/>
            </w:tcBorders>
            <w:vAlign w:val="center"/>
          </w:tcPr>
          <w:p w14:paraId="78FF1E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E3F33E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CECEF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8B82B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BR-117</w:t>
            </w:r>
          </w:p>
        </w:tc>
        <w:tc>
          <w:tcPr>
            <w:tcW w:w="2409" w:type="dxa"/>
            <w:tcBorders>
              <w:bottom w:val="single" w:sz="4" w:space="0" w:color="000000"/>
              <w:right w:val="single" w:sz="4" w:space="0" w:color="000000"/>
            </w:tcBorders>
            <w:vAlign w:val="center"/>
          </w:tcPr>
          <w:p w14:paraId="4C5B5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Roster and invitation-response information is accessible only to users whose relationship with the Meeting permits that information.</w:t>
            </w:r>
          </w:p>
        </w:tc>
        <w:tc>
          <w:tcPr>
            <w:tcW w:w="1549" w:type="dxa"/>
            <w:tcBorders>
              <w:bottom w:val="single" w:sz="4" w:space="0" w:color="000000"/>
              <w:right w:val="single" w:sz="4" w:space="0" w:color="000000"/>
            </w:tcBorders>
            <w:vAlign w:val="center"/>
          </w:tcPr>
          <w:p w14:paraId="680A50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UC-27, UC-29, UC-30</w:t>
            </w:r>
          </w:p>
        </w:tc>
        <w:tc>
          <w:tcPr>
            <w:tcW w:w="1710" w:type="dxa"/>
            <w:tcBorders>
              <w:bottom w:val="single" w:sz="4" w:space="0" w:color="000000"/>
              <w:right w:val="single" w:sz="4" w:space="0" w:color="000000"/>
            </w:tcBorders>
            <w:vAlign w:val="center"/>
          </w:tcPr>
          <w:p w14:paraId="6EC92B4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68ED00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D1D3EA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BE7C0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BR-118</w:t>
            </w:r>
          </w:p>
        </w:tc>
        <w:tc>
          <w:tcPr>
            <w:tcW w:w="2409" w:type="dxa"/>
            <w:tcBorders>
              <w:bottom w:val="single" w:sz="4" w:space="0" w:color="000000"/>
              <w:right w:val="single" w:sz="4" w:space="0" w:color="000000"/>
            </w:tcBorders>
            <w:vAlign w:val="center"/>
          </w:tcPr>
          <w:p w14:paraId="64C4C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active assigned Secretary may read the Meeting before publication; WaitingApproval is read-only for roster management.</w:t>
            </w:r>
          </w:p>
        </w:tc>
        <w:tc>
          <w:tcPr>
            <w:tcW w:w="1549" w:type="dxa"/>
            <w:tcBorders>
              <w:bottom w:val="single" w:sz="4" w:space="0" w:color="000000"/>
              <w:right w:val="single" w:sz="4" w:space="0" w:color="000000"/>
            </w:tcBorders>
            <w:vAlign w:val="center"/>
          </w:tcPr>
          <w:p w14:paraId="6C8936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 UC-27, UC-28a, UC-28b, UC-28c</w:t>
            </w:r>
          </w:p>
        </w:tc>
        <w:tc>
          <w:tcPr>
            <w:tcW w:w="1710" w:type="dxa"/>
            <w:tcBorders>
              <w:bottom w:val="single" w:sz="4" w:space="0" w:color="000000"/>
              <w:right w:val="single" w:sz="4" w:space="0" w:color="000000"/>
            </w:tcBorders>
            <w:vAlign w:val="center"/>
          </w:tcPr>
          <w:p w14:paraId="66FDF45E"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94A8D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49512CC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F885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BR-119</w:t>
            </w:r>
          </w:p>
        </w:tc>
        <w:tc>
          <w:tcPr>
            <w:tcW w:w="2409" w:type="dxa"/>
            <w:tcBorders>
              <w:bottom w:val="single" w:sz="4" w:space="0" w:color="000000"/>
              <w:right w:val="single" w:sz="4" w:space="0" w:color="000000"/>
            </w:tcBorders>
            <w:vAlign w:val="center"/>
          </w:tcPr>
          <w:p w14:paraId="6A17DFE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Chair or Member assignment alone does not grant meeting-read access before the Meeting is Published.</w:t>
            </w:r>
          </w:p>
        </w:tc>
        <w:tc>
          <w:tcPr>
            <w:tcW w:w="1549" w:type="dxa"/>
            <w:tcBorders>
              <w:bottom w:val="single" w:sz="4" w:space="0" w:color="000000"/>
              <w:right w:val="single" w:sz="4" w:space="0" w:color="000000"/>
            </w:tcBorders>
            <w:vAlign w:val="center"/>
          </w:tcPr>
          <w:p w14:paraId="30F5CBD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UC-16, UC-17</w:t>
            </w:r>
          </w:p>
        </w:tc>
        <w:tc>
          <w:tcPr>
            <w:tcW w:w="1710" w:type="dxa"/>
            <w:tcBorders>
              <w:bottom w:val="single" w:sz="4" w:space="0" w:color="000000"/>
              <w:right w:val="single" w:sz="4" w:space="0" w:color="000000"/>
            </w:tcBorders>
            <w:vAlign w:val="center"/>
          </w:tcPr>
          <w:p w14:paraId="60996A3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88CB6E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07F35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A2FDA7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BR-120</w:t>
            </w:r>
          </w:p>
        </w:tc>
        <w:tc>
          <w:tcPr>
            <w:tcW w:w="2409" w:type="dxa"/>
            <w:tcBorders>
              <w:bottom w:val="single" w:sz="4" w:space="0" w:color="000000"/>
              <w:right w:val="single" w:sz="4" w:space="0" w:color="000000"/>
            </w:tcBorders>
            <w:vAlign w:val="center"/>
          </w:tcPr>
          <w:p w14:paraId="28DD9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receives access only to the Meeting to which that Guest was invited.</w:t>
            </w:r>
          </w:p>
        </w:tc>
        <w:tc>
          <w:tcPr>
            <w:tcW w:w="1549" w:type="dxa"/>
            <w:tcBorders>
              <w:bottom w:val="single" w:sz="4" w:space="0" w:color="000000"/>
              <w:right w:val="single" w:sz="4" w:space="0" w:color="000000"/>
            </w:tcBorders>
            <w:vAlign w:val="center"/>
          </w:tcPr>
          <w:p w14:paraId="5894A0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58CE9C8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957986D"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AD8A2A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B387B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BR-121</w:t>
            </w:r>
          </w:p>
        </w:tc>
        <w:tc>
          <w:tcPr>
            <w:tcW w:w="2409" w:type="dxa"/>
            <w:tcBorders>
              <w:bottom w:val="single" w:sz="4" w:space="0" w:color="000000"/>
              <w:right w:val="single" w:sz="4" w:space="0" w:color="000000"/>
            </w:tcBorders>
            <w:vAlign w:val="center"/>
          </w:tcPr>
          <w:p w14:paraId="30E1628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user who is not authorized to access a Meeting must not receive its roster or invitation-response information.</w:t>
            </w:r>
          </w:p>
        </w:tc>
        <w:tc>
          <w:tcPr>
            <w:tcW w:w="1549" w:type="dxa"/>
            <w:tcBorders>
              <w:bottom w:val="single" w:sz="4" w:space="0" w:color="000000"/>
              <w:right w:val="single" w:sz="4" w:space="0" w:color="000000"/>
            </w:tcBorders>
            <w:vAlign w:val="center"/>
          </w:tcPr>
          <w:p w14:paraId="518D75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UC-30</w:t>
            </w:r>
          </w:p>
        </w:tc>
        <w:tc>
          <w:tcPr>
            <w:tcW w:w="1710" w:type="dxa"/>
            <w:tcBorders>
              <w:bottom w:val="single" w:sz="4" w:space="0" w:color="000000"/>
              <w:right w:val="single" w:sz="4" w:space="0" w:color="000000"/>
            </w:tcBorders>
            <w:vAlign w:val="center"/>
          </w:tcPr>
          <w:p w14:paraId="3ADF98E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F9A91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35582B"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23E4F5E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BR-122</w:t>
            </w:r>
          </w:p>
        </w:tc>
        <w:tc>
          <w:tcPr>
            <w:tcW w:w="2409" w:type="dxa"/>
            <w:tcBorders>
              <w:bottom w:val="single" w:sz="4" w:space="0" w:color="000000"/>
              <w:right w:val="single" w:sz="4" w:space="0" w:color="000000"/>
            </w:tcBorders>
            <w:vAlign w:val="center"/>
          </w:tcPr>
          <w:p w14:paraId="21BB58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Draft, Rejected and Approved Meetings may temporarily have no current Secretary. In these statuses the Organizer can assign a Secretary when none remains under BR-78. Published and InProgress Meetings must retain at least one current Secretary, or replace the last Secretary together with the same successful roster change. WaitingApproval roster changes remain prohibited; publication and start still require active Secretary assignments under BR-125 and BR-127.</w:t>
            </w:r>
          </w:p>
        </w:tc>
        <w:tc>
          <w:tcPr>
            <w:tcW w:w="1549" w:type="dxa"/>
            <w:tcBorders>
              <w:bottom w:val="single" w:sz="4" w:space="0" w:color="000000"/>
              <w:right w:val="single" w:sz="4" w:space="0" w:color="000000"/>
            </w:tcBorders>
            <w:vAlign w:val="center"/>
          </w:tcPr>
          <w:p w14:paraId="2B38FA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w:t>
            </w:r>
          </w:p>
        </w:tc>
        <w:tc>
          <w:tcPr>
            <w:tcW w:w="1710" w:type="dxa"/>
            <w:tcBorders>
              <w:bottom w:val="single" w:sz="4" w:space="0" w:color="000000"/>
              <w:right w:val="single" w:sz="4" w:space="0" w:color="000000"/>
            </w:tcBorders>
            <w:vAlign w:val="center"/>
          </w:tcPr>
          <w:p w14:paraId="43E4E0EF"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PO 13/10/2026 — follow-up</w:t>
            </w:r>
          </w:p>
        </w:tc>
        <w:tc>
          <w:tcPr>
            <w:tcW w:w="2411" w:type="dxa"/>
            <w:tcBorders>
              <w:bottom w:val="single" w:sz="4" w:space="0" w:color="000000"/>
              <w:right w:val="single" w:sz="4" w:space="0" w:color="000000"/>
            </w:tcBorders>
            <w:vAlign w:val="center"/>
          </w:tcPr>
          <w:p w14:paraId="3E960472"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027472E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584196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BR-123</w:t>
            </w:r>
          </w:p>
        </w:tc>
        <w:tc>
          <w:tcPr>
            <w:tcW w:w="2409" w:type="dxa"/>
            <w:tcBorders>
              <w:bottom w:val="single" w:sz="4" w:space="0" w:color="000000"/>
              <w:right w:val="single" w:sz="4" w:space="0" w:color="000000"/>
            </w:tcBorders>
            <w:vAlign w:val="center"/>
          </w:tcPr>
          <w:p w14:paraId="77D040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have at most one current Chair at a time.</w:t>
            </w:r>
          </w:p>
        </w:tc>
        <w:tc>
          <w:tcPr>
            <w:tcW w:w="1549" w:type="dxa"/>
            <w:tcBorders>
              <w:bottom w:val="single" w:sz="4" w:space="0" w:color="000000"/>
              <w:right w:val="single" w:sz="4" w:space="0" w:color="000000"/>
            </w:tcBorders>
            <w:vAlign w:val="center"/>
          </w:tcPr>
          <w:p w14:paraId="0B3795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w:t>
            </w:r>
          </w:p>
        </w:tc>
        <w:tc>
          <w:tcPr>
            <w:tcW w:w="1710" w:type="dxa"/>
            <w:tcBorders>
              <w:bottom w:val="single" w:sz="4" w:space="0" w:color="000000"/>
              <w:right w:val="single" w:sz="4" w:space="0" w:color="000000"/>
            </w:tcBorders>
            <w:vAlign w:val="center"/>
          </w:tcPr>
          <w:p w14:paraId="6E7CFB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4BBBE607"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D9130F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86827D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BR-124</w:t>
            </w:r>
          </w:p>
        </w:tc>
        <w:tc>
          <w:tcPr>
            <w:tcW w:w="2409" w:type="dxa"/>
            <w:tcBorders>
              <w:bottom w:val="single" w:sz="4" w:space="0" w:color="000000"/>
              <w:right w:val="single" w:sz="4" w:space="0" w:color="000000"/>
            </w:tcBorders>
            <w:vAlign w:val="center"/>
          </w:tcPr>
          <w:p w14:paraId="5ECE02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exactly one current Chair whose internal account is active.</w:t>
            </w:r>
          </w:p>
        </w:tc>
        <w:tc>
          <w:tcPr>
            <w:tcW w:w="1549" w:type="dxa"/>
            <w:tcBorders>
              <w:bottom w:val="single" w:sz="4" w:space="0" w:color="000000"/>
              <w:right w:val="single" w:sz="4" w:space="0" w:color="000000"/>
            </w:tcBorders>
            <w:vAlign w:val="center"/>
          </w:tcPr>
          <w:p w14:paraId="202FE4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685C659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BB36E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AC0D9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610BB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BR-125</w:t>
            </w:r>
          </w:p>
        </w:tc>
        <w:tc>
          <w:tcPr>
            <w:tcW w:w="2409" w:type="dxa"/>
            <w:tcBorders>
              <w:bottom w:val="single" w:sz="4" w:space="0" w:color="000000"/>
              <w:right w:val="single" w:sz="4" w:space="0" w:color="000000"/>
            </w:tcBorders>
            <w:vAlign w:val="center"/>
          </w:tcPr>
          <w:p w14:paraId="7AECEE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Publishing a Meeting requires at least one current Secretary whose internal account is active.</w:t>
            </w:r>
          </w:p>
        </w:tc>
        <w:tc>
          <w:tcPr>
            <w:tcW w:w="1549" w:type="dxa"/>
            <w:tcBorders>
              <w:bottom w:val="single" w:sz="4" w:space="0" w:color="000000"/>
              <w:right w:val="single" w:sz="4" w:space="0" w:color="000000"/>
            </w:tcBorders>
            <w:vAlign w:val="center"/>
          </w:tcPr>
          <w:p w14:paraId="6E84AE6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w:t>
            </w:r>
          </w:p>
        </w:tc>
        <w:tc>
          <w:tcPr>
            <w:tcW w:w="1710" w:type="dxa"/>
            <w:tcBorders>
              <w:bottom w:val="single" w:sz="4" w:space="0" w:color="000000"/>
              <w:right w:val="single" w:sz="4" w:space="0" w:color="000000"/>
            </w:tcBorders>
            <w:vAlign w:val="center"/>
          </w:tcPr>
          <w:p w14:paraId="7322C22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77E9F2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62BFA8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92D1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BR-126</w:t>
            </w:r>
          </w:p>
        </w:tc>
        <w:tc>
          <w:tcPr>
            <w:tcW w:w="2409" w:type="dxa"/>
            <w:tcBorders>
              <w:bottom w:val="single" w:sz="4" w:space="0" w:color="000000"/>
              <w:right w:val="single" w:sz="4" w:space="0" w:color="000000"/>
            </w:tcBorders>
            <w:vAlign w:val="center"/>
          </w:tcPr>
          <w:p w14:paraId="398A1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Published or InProgress Meeting must retain its current Chair. The Secretary may replace the Chair only by changing both affected roles together while preserving the required Secretary. (BR-169)</w:t>
            </w:r>
          </w:p>
        </w:tc>
        <w:tc>
          <w:tcPr>
            <w:tcW w:w="1549" w:type="dxa"/>
            <w:tcBorders>
              <w:bottom w:val="single" w:sz="4" w:space="0" w:color="000000"/>
              <w:right w:val="single" w:sz="4" w:space="0" w:color="000000"/>
            </w:tcBorders>
            <w:vAlign w:val="center"/>
          </w:tcPr>
          <w:p w14:paraId="01407C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UC-28c</w:t>
            </w:r>
          </w:p>
        </w:tc>
        <w:tc>
          <w:tcPr>
            <w:tcW w:w="1710" w:type="dxa"/>
            <w:tcBorders>
              <w:bottom w:val="single" w:sz="4" w:space="0" w:color="000000"/>
              <w:right w:val="single" w:sz="4" w:space="0" w:color="000000"/>
            </w:tcBorders>
            <w:vAlign w:val="center"/>
          </w:tcPr>
          <w:p w14:paraId="21F77DE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2EA5B56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10CE9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036FCA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BR-127</w:t>
            </w:r>
          </w:p>
        </w:tc>
        <w:tc>
          <w:tcPr>
            <w:tcW w:w="2409" w:type="dxa"/>
            <w:tcBorders>
              <w:bottom w:val="single" w:sz="4" w:space="0" w:color="000000"/>
              <w:right w:val="single" w:sz="4" w:space="0" w:color="000000"/>
            </w:tcBorders>
            <w:vAlign w:val="center"/>
          </w:tcPr>
          <w:p w14:paraId="588748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Starting a Meeting requires exactly one current Chair and at least one current Secretary whose internal accounts are active.</w:t>
            </w:r>
          </w:p>
        </w:tc>
        <w:tc>
          <w:tcPr>
            <w:tcW w:w="1549" w:type="dxa"/>
            <w:tcBorders>
              <w:bottom w:val="single" w:sz="4" w:space="0" w:color="000000"/>
              <w:right w:val="single" w:sz="4" w:space="0" w:color="000000"/>
            </w:tcBorders>
            <w:vAlign w:val="center"/>
          </w:tcPr>
          <w:p w14:paraId="58E9D78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1DFF5F4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8F6972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C2E24F8"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AD340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BR-129</w:t>
            </w:r>
          </w:p>
        </w:tc>
        <w:tc>
          <w:tcPr>
            <w:tcW w:w="2409" w:type="dxa"/>
            <w:tcBorders>
              <w:bottom w:val="single" w:sz="4" w:space="0" w:color="000000"/>
              <w:right w:val="single" w:sz="4" w:space="0" w:color="000000"/>
            </w:tcBorders>
            <w:vAlign w:val="center"/>
          </w:tcPr>
          <w:p w14:paraId="554BB1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Invitation responses do not change readiness requirements for the assigned active Chair and Secretary when publishing or starting a Meeting.</w:t>
            </w:r>
          </w:p>
        </w:tc>
        <w:tc>
          <w:tcPr>
            <w:tcW w:w="1549" w:type="dxa"/>
            <w:tcBorders>
              <w:bottom w:val="single" w:sz="4" w:space="0" w:color="000000"/>
              <w:right w:val="single" w:sz="4" w:space="0" w:color="000000"/>
            </w:tcBorders>
            <w:vAlign w:val="center"/>
          </w:tcPr>
          <w:p w14:paraId="53DC796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UC-21</w:t>
            </w:r>
          </w:p>
        </w:tc>
        <w:tc>
          <w:tcPr>
            <w:tcW w:w="1710" w:type="dxa"/>
            <w:tcBorders>
              <w:bottom w:val="single" w:sz="4" w:space="0" w:color="000000"/>
              <w:right w:val="single" w:sz="4" w:space="0" w:color="000000"/>
            </w:tcBorders>
            <w:vAlign w:val="center"/>
          </w:tcPr>
          <w:p w14:paraId="4C2A86B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7EDE9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146EC32"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14CF6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BR-130</w:t>
            </w:r>
          </w:p>
        </w:tc>
        <w:tc>
          <w:tcPr>
            <w:tcW w:w="2409" w:type="dxa"/>
            <w:tcBorders>
              <w:bottom w:val="single" w:sz="4" w:space="0" w:color="000000"/>
              <w:right w:val="single" w:sz="4" w:space="0" w:color="000000"/>
            </w:tcBorders>
            <w:vAlign w:val="center"/>
          </w:tcPr>
          <w:p w14:paraId="70AB36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Only an active current Chair assigned to the Meeting may explicitly start or end that Meeting.</w:t>
            </w:r>
          </w:p>
        </w:tc>
        <w:tc>
          <w:tcPr>
            <w:tcW w:w="1549" w:type="dxa"/>
            <w:tcBorders>
              <w:bottom w:val="single" w:sz="4" w:space="0" w:color="000000"/>
              <w:right w:val="single" w:sz="4" w:space="0" w:color="000000"/>
            </w:tcBorders>
            <w:vAlign w:val="center"/>
          </w:tcPr>
          <w:p w14:paraId="7352CA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UC-22</w:t>
            </w:r>
          </w:p>
        </w:tc>
        <w:tc>
          <w:tcPr>
            <w:tcW w:w="1710" w:type="dxa"/>
            <w:tcBorders>
              <w:bottom w:val="single" w:sz="4" w:space="0" w:color="000000"/>
              <w:right w:val="single" w:sz="4" w:space="0" w:color="000000"/>
            </w:tcBorders>
            <w:vAlign w:val="center"/>
          </w:tcPr>
          <w:p w14:paraId="4A3492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5DD6B76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9F64EE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8E004B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BR-131</w:t>
            </w:r>
          </w:p>
        </w:tc>
        <w:tc>
          <w:tcPr>
            <w:tcW w:w="2409" w:type="dxa"/>
            <w:tcBorders>
              <w:bottom w:val="single" w:sz="4" w:space="0" w:color="000000"/>
              <w:right w:val="single" w:sz="4" w:space="0" w:color="000000"/>
            </w:tcBorders>
            <w:vAlign w:val="center"/>
          </w:tcPr>
          <w:p w14:paraId="7521D6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started only while it is Published.</w:t>
            </w:r>
          </w:p>
        </w:tc>
        <w:tc>
          <w:tcPr>
            <w:tcW w:w="1549" w:type="dxa"/>
            <w:tcBorders>
              <w:bottom w:val="single" w:sz="4" w:space="0" w:color="000000"/>
              <w:right w:val="single" w:sz="4" w:space="0" w:color="000000"/>
            </w:tcBorders>
            <w:vAlign w:val="center"/>
          </w:tcPr>
          <w:p w14:paraId="2E2B9C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w:t>
            </w:r>
          </w:p>
        </w:tc>
        <w:tc>
          <w:tcPr>
            <w:tcW w:w="1710" w:type="dxa"/>
            <w:tcBorders>
              <w:bottom w:val="single" w:sz="4" w:space="0" w:color="000000"/>
              <w:right w:val="single" w:sz="4" w:space="0" w:color="000000"/>
            </w:tcBorders>
            <w:vAlign w:val="center"/>
          </w:tcPr>
          <w:p w14:paraId="5A317E54"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7C84B1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E98D3B9"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193DF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BR-132</w:t>
            </w:r>
          </w:p>
        </w:tc>
        <w:tc>
          <w:tcPr>
            <w:tcW w:w="2409" w:type="dxa"/>
            <w:tcBorders>
              <w:bottom w:val="single" w:sz="4" w:space="0" w:color="000000"/>
              <w:right w:val="single" w:sz="4" w:space="0" w:color="000000"/>
            </w:tcBorders>
            <w:vAlign w:val="center"/>
          </w:tcPr>
          <w:p w14:paraId="7A212B8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Meeting may be ended only while it is InProgress.</w:t>
            </w:r>
          </w:p>
        </w:tc>
        <w:tc>
          <w:tcPr>
            <w:tcW w:w="1549" w:type="dxa"/>
            <w:tcBorders>
              <w:bottom w:val="single" w:sz="4" w:space="0" w:color="000000"/>
              <w:right w:val="single" w:sz="4" w:space="0" w:color="000000"/>
            </w:tcBorders>
            <w:vAlign w:val="center"/>
          </w:tcPr>
          <w:p w14:paraId="6590553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w:t>
            </w:r>
          </w:p>
        </w:tc>
        <w:tc>
          <w:tcPr>
            <w:tcW w:w="1710" w:type="dxa"/>
            <w:tcBorders>
              <w:bottom w:val="single" w:sz="4" w:space="0" w:color="000000"/>
              <w:right w:val="single" w:sz="4" w:space="0" w:color="000000"/>
            </w:tcBorders>
            <w:vAlign w:val="center"/>
          </w:tcPr>
          <w:p w14:paraId="6D21805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94531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801860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7FF216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BR-143</w:t>
            </w:r>
          </w:p>
        </w:tc>
        <w:tc>
          <w:tcPr>
            <w:tcW w:w="2409" w:type="dxa"/>
            <w:tcBorders>
              <w:bottom w:val="single" w:sz="4" w:space="0" w:color="000000"/>
              <w:right w:val="single" w:sz="4" w:space="0" w:color="000000"/>
            </w:tcBorders>
            <w:vAlign w:val="center"/>
          </w:tcPr>
          <w:p w14:paraId="51B0FA9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When a Meeting becomes Ended, its Online Meeting Room stops accepting joins and disconnects currently connected users.</w:t>
            </w:r>
          </w:p>
        </w:tc>
        <w:tc>
          <w:tcPr>
            <w:tcW w:w="1549" w:type="dxa"/>
            <w:tcBorders>
              <w:bottom w:val="single" w:sz="4" w:space="0" w:color="000000"/>
              <w:right w:val="single" w:sz="4" w:space="0" w:color="000000"/>
            </w:tcBorders>
            <w:vAlign w:val="center"/>
          </w:tcPr>
          <w:p w14:paraId="0D89E64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UC-37</w:t>
            </w:r>
          </w:p>
        </w:tc>
        <w:tc>
          <w:tcPr>
            <w:tcW w:w="1710" w:type="dxa"/>
            <w:tcBorders>
              <w:bottom w:val="single" w:sz="4" w:space="0" w:color="000000"/>
              <w:right w:val="single" w:sz="4" w:space="0" w:color="000000"/>
            </w:tcBorders>
            <w:vAlign w:val="center"/>
          </w:tcPr>
          <w:p w14:paraId="7E53AB1F"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AD8BE18"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1F345CEC"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D80406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BR-148</w:t>
            </w:r>
          </w:p>
        </w:tc>
        <w:tc>
          <w:tcPr>
            <w:tcW w:w="2409" w:type="dxa"/>
            <w:tcBorders>
              <w:bottom w:val="single" w:sz="4" w:space="0" w:color="000000"/>
              <w:right w:val="single" w:sz="4" w:space="0" w:color="000000"/>
            </w:tcBorders>
            <w:vAlign w:val="center"/>
          </w:tcPr>
          <w:p w14:paraId="0C341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An external Guest is invited using a name and email without an internal account. After email verification, the Guest provides a self-declared display name and optional job title for this Meeting. The invited name remains invitation evidence; only control of the email is verified. (BR-180)</w:t>
            </w:r>
          </w:p>
        </w:tc>
        <w:tc>
          <w:tcPr>
            <w:tcW w:w="1549" w:type="dxa"/>
            <w:tcBorders>
              <w:bottom w:val="single" w:sz="4" w:space="0" w:color="000000"/>
              <w:right w:val="single" w:sz="4" w:space="0" w:color="000000"/>
            </w:tcBorders>
            <w:vAlign w:val="center"/>
          </w:tcPr>
          <w:p w14:paraId="46301C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UC-28a, UC-29</w:t>
            </w:r>
          </w:p>
        </w:tc>
        <w:tc>
          <w:tcPr>
            <w:tcW w:w="1710" w:type="dxa"/>
            <w:tcBorders>
              <w:bottom w:val="single" w:sz="4" w:space="0" w:color="000000"/>
              <w:right w:val="single" w:sz="4" w:space="0" w:color="000000"/>
            </w:tcBorders>
            <w:vAlign w:val="center"/>
          </w:tcPr>
          <w:p w14:paraId="3ECD0311" w14:textId="77777777" w:rsidR="00A7506D" w:rsidRDefault="00A7506D">
            <w:pPr>
              <w:pBdr>
                <w:top w:val="nil"/>
                <w:left w:val="nil"/>
                <w:bottom w:val="nil"/>
                <w:right w:val="nil"/>
                <w:between w:val="nil"/>
              </w:pBdr>
              <w:rPr>
                <w:rFonts w:ascii="Times New Roman" w:eastAsia="Times New Roman" w:hAnsi="Times New Roman" w:cs="Times New Roman"/>
                <w:color w:val="000000"/>
              </w:rPr>
            </w:pPr>
            <w:r>
              <w:rPr>
                <w:rFonts w:ascii="Times New Roman" w:hAnsi="Times New Roman" w:eastAsia="Times New Roman" w:cs="Times New Roman"/>
              </w:rPr>
              <w:t xml:space="preserve">PO 13/10/2026</w:t>
            </w:r>
          </w:p>
        </w:tc>
        <w:tc>
          <w:tcPr>
            <w:tcW w:w="2411" w:type="dxa"/>
            <w:tcBorders>
              <w:bottom w:val="single" w:sz="4" w:space="0" w:color="000000"/>
              <w:right w:val="single" w:sz="4" w:space="0" w:color="000000"/>
            </w:tcBorders>
            <w:vAlign w:val="center"/>
          </w:tcPr>
          <w:p w14:paraId="59FB77EB"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B4225DA"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6DD88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BR-149</w:t>
            </w:r>
          </w:p>
        </w:tc>
        <w:tc>
          <w:tcPr>
            <w:tcW w:w="2409" w:type="dxa"/>
            <w:tcBorders>
              <w:bottom w:val="single" w:sz="4" w:space="0" w:color="000000"/>
              <w:right w:val="single" w:sz="4" w:space="0" w:color="000000"/>
            </w:tcBorders>
            <w:vAlign w:val="center"/>
          </w:tcPr>
          <w:p w14:paraId="6BC87EE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Within one Meeting, a Guest email may have at most one current Guest invitation.</w:t>
            </w:r>
          </w:p>
        </w:tc>
        <w:tc>
          <w:tcPr>
            <w:tcW w:w="1549" w:type="dxa"/>
            <w:tcBorders>
              <w:bottom w:val="single" w:sz="4" w:space="0" w:color="000000"/>
              <w:right w:val="single" w:sz="4" w:space="0" w:color="000000"/>
            </w:tcBorders>
            <w:vAlign w:val="center"/>
          </w:tcPr>
          <w:p w14:paraId="05B8C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C8BDC2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3C89530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78414D3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3B309E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BR-150</w:t>
            </w:r>
          </w:p>
        </w:tc>
        <w:tc>
          <w:tcPr>
            <w:tcW w:w="2409"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cannot hold an internal Meeting Role, including Chair or Secretary.</w:t>
            </w:r>
          </w:p>
        </w:tc>
        <w:tc>
          <w:tcPr>
            <w:tcW w:w="1549" w:type="dxa"/>
            <w:tcBorders>
              <w:bottom w:val="single" w:sz="4" w:space="0" w:color="000000"/>
              <w:right w:val="single" w:sz="4" w:space="0" w:color="000000"/>
            </w:tcBorders>
            <w:vAlign w:val="center"/>
          </w:tcPr>
          <w:p w14:paraId="7196FB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UC-37</w:t>
            </w:r>
          </w:p>
        </w:tc>
        <w:tc>
          <w:tcPr>
            <w:tcW w:w="1710" w:type="dxa"/>
            <w:tcBorders>
              <w:bottom w:val="single" w:sz="4" w:space="0" w:color="000000"/>
              <w:right w:val="single" w:sz="4" w:space="0" w:color="000000"/>
            </w:tcBorders>
            <w:vAlign w:val="center"/>
          </w:tcPr>
          <w:p>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PO 14/10/2026 — atomic rule review</w:t>
            </w:r>
          </w:p>
        </w:tc>
        <w:tc>
          <w:tcPr>
            <w:tcW w:w="2411" w:type="dxa"/>
            <w:tcBorders>
              <w:bottom w:val="single" w:sz="4" w:space="0" w:color="000000"/>
              <w:right w:val="single" w:sz="4" w:space="0" w:color="000000"/>
            </w:tcBorders>
            <w:vAlign w:val="center"/>
          </w:tcPr>
          <w:p w14:paraId="50917BA5"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08E8AD1"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7C3B525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BR-151</w:t>
            </w:r>
          </w:p>
        </w:tc>
        <w:tc>
          <w:tcPr>
            <w:tcW w:w="2409" w:type="dxa"/>
            <w:tcBorders>
              <w:bottom w:val="single" w:sz="4" w:space="0" w:color="000000"/>
              <w:right w:val="single" w:sz="4" w:space="0" w:color="000000"/>
            </w:tcBorders>
            <w:vAlign w:val="center"/>
          </w:tcPr>
          <w:p w14:paraId="0AD322C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Guest invitation must not be created when the same email is already represented by a current internal participant of that Meeting.</w:t>
            </w:r>
          </w:p>
        </w:tc>
        <w:tc>
          <w:tcPr>
            <w:tcW w:w="1549" w:type="dxa"/>
            <w:tcBorders>
              <w:bottom w:val="single" w:sz="4" w:space="0" w:color="000000"/>
              <w:right w:val="single" w:sz="4" w:space="0" w:color="000000"/>
            </w:tcBorders>
            <w:vAlign w:val="center"/>
          </w:tcPr>
          <w:p w14:paraId="60EA35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w:t>
            </w:r>
          </w:p>
        </w:tc>
        <w:tc>
          <w:tcPr>
            <w:tcW w:w="1710" w:type="dxa"/>
            <w:tcBorders>
              <w:bottom w:val="single" w:sz="4" w:space="0" w:color="000000"/>
              <w:right w:val="single" w:sz="4" w:space="0" w:color="000000"/>
            </w:tcBorders>
            <w:vAlign w:val="center"/>
          </w:tcPr>
          <w:p w14:paraId="1418860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0BDAB64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55E8C4"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57705E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BR-152</w:t>
            </w:r>
          </w:p>
        </w:tc>
        <w:tc>
          <w:tcPr>
            <w:tcW w:w="2409" w:type="dxa"/>
            <w:tcBorders>
              <w:bottom w:val="single" w:sz="4" w:space="0" w:color="000000"/>
              <w:right w:val="single" w:sz="4" w:space="0" w:color="000000"/>
            </w:tcBorders>
            <w:vAlign w:val="center"/>
          </w:tcPr>
          <w:p w14:paraId="0CE24D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requires a secure, meeting-specific invitation.</w:t>
            </w:r>
          </w:p>
        </w:tc>
        <w:tc>
          <w:tcPr>
            <w:tcW w:w="1549" w:type="dxa"/>
            <w:tcBorders>
              <w:bottom w:val="single" w:sz="4" w:space="0" w:color="000000"/>
              <w:right w:val="single" w:sz="4" w:space="0" w:color="000000"/>
            </w:tcBorders>
            <w:vAlign w:val="center"/>
          </w:tcPr>
          <w:p w14:paraId="60B723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UC-20, UC-28a, UC-29, UC-37</w:t>
            </w:r>
          </w:p>
        </w:tc>
        <w:tc>
          <w:tcPr>
            <w:tcW w:w="1710" w:type="dxa"/>
            <w:tcBorders>
              <w:bottom w:val="single" w:sz="4" w:space="0" w:color="000000"/>
              <w:right w:val="single" w:sz="4" w:space="0" w:color="000000"/>
            </w:tcBorders>
            <w:vAlign w:val="center"/>
          </w:tcPr>
          <w:p w14:paraId="6CD96D7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C486BA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57CCCE36"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47CF629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BR-153</w:t>
            </w:r>
          </w:p>
        </w:tc>
        <w:tc>
          <w:tcPr>
            <w:tcW w:w="2409" w:type="dxa"/>
            <w:tcBorders>
              <w:bottom w:val="single" w:sz="4" w:space="0" w:color="000000"/>
              <w:right w:val="single" w:sz="4" w:space="0" w:color="000000"/>
            </w:tcBorders>
            <w:vAlign w:val="center"/>
          </w:tcPr>
          <w:p w14:paraId="7A07492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 external Guest must verify control of the invited email before Guest access is established.</w:t>
            </w:r>
          </w:p>
        </w:tc>
        <w:tc>
          <w:tcPr>
            <w:tcW w:w="1549" w:type="dxa"/>
            <w:tcBorders>
              <w:bottom w:val="single" w:sz="4" w:space="0" w:color="000000"/>
              <w:right w:val="single" w:sz="4" w:space="0" w:color="000000"/>
            </w:tcBorders>
            <w:vAlign w:val="center"/>
          </w:tcPr>
          <w:p w14:paraId="048F0DE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7F15269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97565B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1C38A3D"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70FE3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BR-154</w:t>
            </w:r>
          </w:p>
        </w:tc>
        <w:tc>
          <w:tcPr>
            <w:tcW w:w="2409" w:type="dxa"/>
            <w:tcBorders>
              <w:bottom w:val="single" w:sz="4" w:space="0" w:color="000000"/>
              <w:right w:val="single" w:sz="4" w:space="0" w:color="000000"/>
            </w:tcBorders>
            <w:vAlign w:val="center"/>
          </w:tcPr>
          <w:p w14:paraId="679994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is limited to the invited Meeting.</w:t>
            </w:r>
          </w:p>
        </w:tc>
        <w:tc>
          <w:tcPr>
            <w:tcW w:w="1549" w:type="dxa"/>
            <w:tcBorders>
              <w:bottom w:val="single" w:sz="4" w:space="0" w:color="000000"/>
              <w:right w:val="single" w:sz="4" w:space="0" w:color="000000"/>
            </w:tcBorders>
            <w:vAlign w:val="center"/>
          </w:tcPr>
          <w:p w14:paraId="09E9A5B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638804EC"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7431B396"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32692725"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359B0CA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BR-155</w:t>
            </w:r>
          </w:p>
        </w:tc>
        <w:tc>
          <w:tcPr>
            <w:tcW w:w="2409" w:type="dxa"/>
            <w:tcBorders>
              <w:bottom w:val="single" w:sz="4" w:space="0" w:color="000000"/>
              <w:right w:val="single" w:sz="4" w:space="0" w:color="000000"/>
            </w:tcBorders>
            <w:vAlign w:val="center"/>
          </w:tcPr>
          <w:p w14:paraId="1841D3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expires according to the configured validity period.</w:t>
            </w:r>
          </w:p>
        </w:tc>
        <w:tc>
          <w:tcPr>
            <w:tcW w:w="1549" w:type="dxa"/>
            <w:tcBorders>
              <w:bottom w:val="single" w:sz="4" w:space="0" w:color="000000"/>
              <w:right w:val="single" w:sz="4" w:space="0" w:color="000000"/>
            </w:tcBorders>
            <w:vAlign w:val="center"/>
          </w:tcPr>
          <w:p w14:paraId="3049F51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UC-37</w:t>
            </w:r>
          </w:p>
        </w:tc>
        <w:tc>
          <w:tcPr>
            <w:tcW w:w="1710" w:type="dxa"/>
            <w:tcBorders>
              <w:bottom w:val="single" w:sz="4" w:space="0" w:color="000000"/>
              <w:right w:val="single" w:sz="4" w:space="0" w:color="000000"/>
            </w:tcBorders>
            <w:vAlign w:val="center"/>
          </w:tcPr>
          <w:p w14:paraId="204C074A"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FC0618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27406963"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070F806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BR-156</w:t>
            </w:r>
          </w:p>
        </w:tc>
        <w:tc>
          <w:tcPr>
            <w:tcW w:w="2409" w:type="dxa"/>
            <w:tcBorders>
              <w:bottom w:val="single" w:sz="4" w:space="0" w:color="000000"/>
              <w:right w:val="single" w:sz="4" w:space="0" w:color="000000"/>
            </w:tcBorders>
            <w:vAlign w:val="center"/>
          </w:tcPr>
          <w:p w14:paraId="78BD873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External Guest access does not require an internal account login.</w:t>
            </w:r>
          </w:p>
        </w:tc>
        <w:tc>
          <w:tcPr>
            <w:tcW w:w="1549" w:type="dxa"/>
            <w:tcBorders>
              <w:bottom w:val="single" w:sz="4" w:space="0" w:color="000000"/>
              <w:right w:val="single" w:sz="4" w:space="0" w:color="000000"/>
            </w:tcBorders>
            <w:vAlign w:val="center"/>
          </w:tcPr>
          <w:p w14:paraId="19FA4C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UC-29, UC-37</w:t>
            </w:r>
          </w:p>
        </w:tc>
        <w:tc>
          <w:tcPr>
            <w:tcW w:w="1710" w:type="dxa"/>
            <w:tcBorders>
              <w:bottom w:val="single" w:sz="4" w:space="0" w:color="000000"/>
              <w:right w:val="single" w:sz="4" w:space="0" w:color="000000"/>
            </w:tcBorders>
            <w:vAlign w:val="center"/>
          </w:tcPr>
          <w:p w14:paraId="3258E219"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16E69720"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9A8647F" w14:textId="77777777">
        <w:trPr>
          <w:trHeight w:val="788"/>
          <w:jc w:val="center"/>
        </w:trPr>
        <w:tc>
          <w:tcPr>
            <w:tcW w:w="988" w:type="dxa"/>
            <w:tcBorders>
              <w:left w:val="single" w:sz="4" w:space="0" w:color="000000"/>
              <w:bottom w:val="single" w:sz="4" w:space="0" w:color="000000"/>
              <w:right w:val="single" w:sz="4" w:space="0" w:color="000000"/>
            </w:tcBorders>
            <w:vAlign w:val="center"/>
          </w:tcPr>
          <w:p w14:paraId="6D17CE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BR-157</w:t>
            </w:r>
          </w:p>
        </w:tc>
        <w:tc>
          <w:tcPr>
            <w:tcW w:w="2409" w:type="dxa"/>
            <w:tcBorders>
              <w:bottom w:val="single" w:sz="4" w:space="0" w:color="000000"/>
              <w:right w:val="single" w:sz="4" w:space="0" w:color="000000"/>
            </w:tcBorders>
            <w:vAlign w:val="center"/>
          </w:tcPr>
          <w:p w14:paraId="4562DE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Revoking an external Guest invitation immediately invalidates access granted by that invitation.</w:t>
            </w:r>
          </w:p>
        </w:tc>
        <w:tc>
          <w:tcPr>
            <w:tcW w:w="1549" w:type="dxa"/>
            <w:tcBorders>
              <w:bottom w:val="single" w:sz="4" w:space="0" w:color="000000"/>
              <w:right w:val="single" w:sz="4" w:space="0" w:color="000000"/>
            </w:tcBorders>
            <w:vAlign w:val="center"/>
          </w:tcPr>
          <w:p w14:paraId="7D11378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UC-29, UC-37</w:t>
            </w:r>
          </w:p>
        </w:tc>
        <w:tc>
          <w:tcPr>
            <w:tcW w:w="1710" w:type="dxa"/>
            <w:tcBorders>
              <w:bottom w:val="single" w:sz="4" w:space="0" w:color="000000"/>
              <w:right w:val="single" w:sz="4" w:space="0" w:color="000000"/>
            </w:tcBorders>
            <w:vAlign w:val="center"/>
          </w:tcPr>
          <w:p w14:paraId="188CD313"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c>
          <w:tcPr>
            <w:tcW w:w="2411" w:type="dxa"/>
            <w:tcBorders>
              <w:bottom w:val="single" w:sz="4" w:space="0" w:color="000000"/>
              <w:right w:val="single" w:sz="4" w:space="0" w:color="000000"/>
            </w:tcBorders>
            <w:vAlign w:val="center"/>
          </w:tcPr>
          <w:p w14:paraId="6D8A31E1" w14:textId="77777777" w:rsidR="00A7506D" w:rsidRDefault="00A7506D">
            <w:pPr>
              <w:pBdr>
                <w:top w:val="nil"/>
                <w:left w:val="nil"/>
                <w:bottom w:val="nil"/>
                <w:right w:val="nil"/>
                <w:between w:val="nil"/>
              </w:pBdr>
              <w:rPr>
                <w:rFonts w:ascii="Times New Roman" w:eastAsia="Times New Roman" w:hAnsi="Times New Roman" w:cs="Times New Roman"/>
                <w:color w:val="000000"/>
              </w:rPr>
            </w:pPr>
          </w:p>
        </w:tc>
      </w:tr>
      <w:tr w:rsidR="00A7506D" w14:paraId="6FCCF71E" w14:textId="77777777">
        <w:trPr>
          <w:jc w:val="center"/>
        </w:trPr>
        <w:tc>
          <w:tcPr>
            <w:tcW w:w="988" w:type="dxa"/>
          </w:tcPr>
          <w:p w14:paraId="7C243B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BR-158</w:t>
            </w:r>
          </w:p>
        </w:tc>
        <w:tc>
          <w:tcPr>
            <w:tcW w:w="2409" w:type="dxa"/>
          </w:tcPr>
          <w:p w14:paraId="150680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the Meeting Organizer may reschedule a Published Meeting; only planned times or location may change.</w:t>
            </w:r>
          </w:p>
        </w:tc>
        <w:tc>
          <w:tcPr>
            <w:tcW w:w="1549" w:type="dxa"/>
          </w:tcPr>
          <w:p w14:paraId="3570487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w:t>
            </w:r>
          </w:p>
        </w:tc>
        <w:tc>
          <w:tcPr>
            <w:tcW w:w="1710" w:type="dxa"/>
          </w:tcPr>
          <w:p w14:paraId="2F97E7D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09/10/2026</w:t>
            </w:r>
          </w:p>
        </w:tc>
        <w:tc>
          <w:tcPr>
            <w:tcW w:w="2411" w:type="dxa"/>
          </w:tcPr>
          <w:p w14:paraId="71A55C2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6DD5DDA5" w14:textId="77777777">
        <w:trPr>
          <w:jc w:val="center"/>
        </w:trPr>
        <w:tc>
          <w:tcPr>
            <w:tcW w:w="988" w:type="dxa"/>
          </w:tcPr>
          <w:p w14:paraId="2531278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BR-159</w:t>
            </w:r>
          </w:p>
        </w:tc>
        <w:tc>
          <w:tcPr>
            <w:tcW w:w="2409" w:type="dxa"/>
          </w:tcPr>
          <w:p w14:paraId="69C5E94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The Chair may end an InProgress Meeting regardless of open Votes or incomplete attendance; End Meeting neither requires nor automatically closes Votes. Completing any InProgress Agenda Item, changing Meeting status to Ended, recording Actual End Time and append-only lifecycle history succeed together. If saving fails, previous Meeting and Agenda states/timestamps remain and room closure is not triggered. Remaining Pending Agenda Items remain Pending. Existing ballots and Vote status are preserved; Ended Meetings accept no further ballots. The Chair may subsequently close and tally outstanding Open Votes under BR-270.</w:t>
            </w:r>
          </w:p>
        </w:tc>
        <w:tc>
          <w:tcPr>
            <w:tcW w:w="1549" w:type="dxa"/>
          </w:tcPr>
          <w:p w14:paraId="6892A84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UC-22</w:t>
            </w:r>
          </w:p>
        </w:tc>
        <w:tc>
          <w:tcPr>
            <w:tcW w:w="1710" w:type="dxa"/>
          </w:tcPr>
          <w:p w14:paraId="5D4E65B6"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PO 13/10/2026 — follow-up</w:t>
            </w:r>
          </w:p>
        </w:tc>
        <w:tc>
          <w:tcPr>
            <w:tcW w:w="2411" w:type="dxa"/>
          </w:tcPr>
          <w:p w14:paraId="23A0E09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Management</w:t>
            </w:r>
          </w:p>
        </w:tc>
      </w:tr>
      <w:tr w:rsidR="00A7506D" w14:paraId="732AC82B" w14:textId="77777777">
        <w:trPr>
          <w:jc w:val="center"/>
        </w:trPr>
        <w:tc>
          <w:tcPr>
            <w:tcW w:w="988" w:type="dxa"/>
          </w:tcPr>
          <w:p w14:paraId="40A4F1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BR-160</w:t>
            </w:r>
          </w:p>
        </w:tc>
        <w:tc>
          <w:tcPr>
            <w:tcW w:w="2409" w:type="dxa"/>
          </w:tcPr>
          <w:p w:rsidR="00A7506D" w:rsidRDefault="00DF34F2">
            <w:pPr/>
            <w:r>
              <w:rPr>
                <w:rFonts w:ascii="Times New Roman" w:hAnsi="Times New Roman" w:eastAsia="Times New Roman" w:cs="Times New Roman"/>
                <w:sz w:val="24"/>
                <w:szCs w:val="24"/>
              </w:rPr>
              <w:t>Only the current Chair may open a Draft Vote, and only while its Meeting is InProgress.</w:t>
            </w:r>
          </w:p>
        </w:tc>
        <w:tc>
          <w:tcPr>
            <w:tcW w:w="1549" w:type="dxa"/>
          </w:tcPr>
          <w:p w:rsidR="00A7506D" w:rsidRDefault="00DF34F2">
            <w:pPr/>
            <w:r>
              <w:rPr>
                <w:rFonts w:ascii="Times New Roman" w:hAnsi="Times New Roman" w:eastAsia="Times New Roman" w:cs="Times New Roman"/>
                <w:sz w:val="24"/>
                <w:szCs w:val="24"/>
              </w:rPr>
              <w:t>UC-54</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16A36F21" w14:textId="77777777">
        <w:trPr>
          <w:jc w:val="center"/>
        </w:trPr>
        <w:tc>
          <w:tcPr>
            <w:tcW w:w="988" w:type="dxa"/>
          </w:tcPr>
          <w:p w14:paraId="4B4E081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BR-161</w:t>
            </w:r>
          </w:p>
        </w:tc>
        <w:tc>
          <w:tcPr>
            <w:tcW w:w="2409" w:type="dxa"/>
          </w:tcPr>
          <w:p w:rsidR="00A7506D" w:rsidRDefault="00DF34F2">
            <w:pPr/>
            <w:r>
              <w:rPr>
                <w:rFonts w:ascii="Times New Roman" w:hAnsi="Times New Roman" w:eastAsia="Times New Roman" w:cs="Times New Roman"/>
                <w:sz w:val="24"/>
                <w:szCs w:val="24"/>
              </w:rPr>
              <w:t>The current Chair may record Passed, NotPassed or Deferred, with an optional note, for a Closed and tallied Vote while its Meeting is InProgress or Ended.</w:t>
            </w:r>
          </w:p>
        </w:tc>
        <w:tc>
          <w:tcPr>
            <w:tcW w:w="1549" w:type="dxa"/>
          </w:tcPr>
          <w:p w:rsidR="00A7506D" w:rsidRDefault="00DF34F2">
            <w:pPr/>
            <w:r>
              <w:rPr>
                <w:rFonts w:ascii="Times New Roman" w:hAnsi="Times New Roman" w:eastAsia="Times New Roman" w:cs="Times New Roman"/>
                <w:sz w:val="24"/>
                <w:szCs w:val="24"/>
              </w:rPr>
              <w:t>UC-52b, UC-57</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731EDE96" w14:textId="77777777">
        <w:trPr>
          <w:jc w:val="center"/>
        </w:trPr>
        <w:tc>
          <w:tcPr>
            <w:tcW w:w="988" w:type="dxa"/>
          </w:tcPr>
          <w:p w14:paraId="16EB08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BR-162</w:t>
            </w:r>
          </w:p>
        </w:tc>
        <w:tc>
          <w:tcPr>
            <w:tcW w:w="2409" w:type="dxa"/>
          </w:tcPr>
          <w:p w14:paraId="51C3227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a new Meeting is created, Planned Start Time must be later than the current time.</w:t>
            </w:r>
          </w:p>
        </w:tc>
        <w:tc>
          <w:tcPr>
            <w:tcW w:w="1549" w:type="dxa"/>
          </w:tcPr>
          <w:p w14:paraId="460D7D4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w:t>
            </w:r>
          </w:p>
        </w:tc>
        <w:tc>
          <w:tcPr>
            <w:tcW w:w="1710" w:type="dxa"/>
          </w:tcPr>
          <w:p w14:paraId="0E8AFA8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Q7 / BF-02</w:t>
            </w:r>
          </w:p>
        </w:tc>
        <w:tc>
          <w:tcPr>
            <w:tcW w:w="2411" w:type="dxa"/>
          </w:tcPr>
          <w:p w14:paraId="04BA1E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42C8F5F7" w14:textId="77777777">
        <w:trPr>
          <w:jc w:val="center"/>
        </w:trPr>
        <w:tc>
          <w:tcPr>
            <w:tcW w:w="988" w:type="dxa"/>
          </w:tcPr>
          <w:p w14:paraId="024E1DD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BR-163</w:t>
            </w:r>
          </w:p>
        </w:tc>
        <w:tc>
          <w:tcPr>
            <w:tcW w:w="2409" w:type="dxa"/>
          </w:tcPr>
          <w:p w14:paraId="09DBE35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Online/Hybrid Meetings use the internal TrustCabinet Online Meeting Room. Online Link is managed by the system as part of Online Meeting Room functionality and may be empty until generated. Users cannot enter or modify it during Meeting creation, editing or rescheduling. Link generation is outside Create Meeting and Update Meeting.</w:t>
            </w:r>
          </w:p>
        </w:tc>
        <w:tc>
          <w:tcPr>
            <w:tcW w:w="1549" w:type="dxa"/>
          </w:tcPr>
          <w:p w14:paraId="53ACCAA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UC-14, UC-15</w:t>
            </w:r>
          </w:p>
        </w:tc>
        <w:tc>
          <w:tcPr>
            <w:tcW w:w="1710" w:type="dxa"/>
          </w:tcPr>
          <w:p w14:paraId="26E7884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Q4 / BF-02</w:t>
            </w:r>
          </w:p>
        </w:tc>
        <w:tc>
          <w:tcPr>
            <w:tcW w:w="2411" w:type="dxa"/>
          </w:tcPr>
          <w:p w14:paraId="1B63127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5BBACA26" w14:textId="77777777">
        <w:trPr>
          <w:jc w:val="center"/>
        </w:trPr>
        <w:tc>
          <w:tcPr>
            <w:tcW w:w="988" w:type="dxa"/>
          </w:tcPr>
          <w:p w14:paraId="3290D32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BR-164</w:t>
            </w:r>
          </w:p>
        </w:tc>
        <w:tc>
          <w:tcPr>
            <w:tcW w:w="2409" w:type="dxa"/>
          </w:tcPr>
          <w:p w14:paraId="79026C5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Starting a Meeting creates an in-app notification for its currently invited internal participants; notification failure does not roll back the successful Meeting start.</w:t>
            </w:r>
          </w:p>
        </w:tc>
        <w:tc>
          <w:tcPr>
            <w:tcW w:w="1549" w:type="dxa"/>
          </w:tcPr>
          <w:p w14:paraId="6D04382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UC-21</w:t>
            </w:r>
          </w:p>
        </w:tc>
        <w:tc>
          <w:tcPr>
            <w:tcW w:w="1710" w:type="dxa"/>
          </w:tcPr>
          <w:p w14:paraId="55EA05B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Q11 / BF-03</w:t>
            </w:r>
          </w:p>
        </w:tc>
        <w:tc>
          <w:tcPr>
            <w:tcW w:w="2411" w:type="dxa"/>
          </w:tcPr>
          <w:p w14:paraId="0DE9C1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2E68FEF3" w14:textId="77777777">
        <w:trPr>
          <w:jc w:val="center"/>
        </w:trPr>
        <w:tc>
          <w:tcPr>
            <w:tcW w:w="988" w:type="dxa"/>
          </w:tcPr>
          <w:p w14:paraId="27EA071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BR-165</w:t>
            </w:r>
          </w:p>
        </w:tc>
        <w:tc>
          <w:tcPr>
            <w:tcW w:w="2409" w:type="dxa"/>
          </w:tcPr>
          <w:p w:rsidR="00A7506D" w:rsidRDefault="00DF34F2">
            <w:pPr/>
            <w:r>
              <w:rPr>
                <w:rFonts w:ascii="Times New Roman" w:hAnsi="Times New Roman" w:eastAsia="Times New Roman" w:cs="Times New Roman"/>
                <w:sz w:val="24"/>
                <w:szCs w:val="24"/>
              </w:rPr>
              <w:t>A ballot may be cast only while the Meeting is InProgress, the Vote is Open and the voter retains current Meeting access.</w:t>
            </w:r>
          </w:p>
        </w:tc>
        <w:tc>
          <w:tcPr>
            <w:tcW w:w="1549" w:type="dxa"/>
          </w:tcPr>
          <w:p w:rsidR="00A7506D" w:rsidRDefault="00DF34F2">
            <w:pPr/>
            <w:r>
              <w:rPr>
                <w:rFonts w:ascii="Times New Roman" w:hAnsi="Times New Roman" w:eastAsia="Times New Roman" w:cs="Times New Roman"/>
                <w:sz w:val="24"/>
                <w:szCs w:val="24"/>
              </w:rPr>
              <w:t>UC-55</w:t>
            </w:r>
          </w:p>
        </w:tc>
        <w:tc>
          <w:tcPr>
            <w:tcW w:w="1710" w:type="dxa"/>
          </w:tcPr>
          <w:p w:rsidR="00A7506D" w:rsidRDefault="00DF34F2">
            <w:pPr/>
            <w:r>
              <w:rPr>
                <w:rFonts w:ascii="Times New Roman" w:hAnsi="Times New Roman" w:eastAsia="Times New Roman" w:cs="Times New Roman"/>
                <w:sz w:val="24"/>
                <w:szCs w:val="24"/>
              </w:rPr>
              <w:t>PO 14/10/2026 — FE-11 specification / ADR-0019</w:t>
            </w:r>
          </w:p>
        </w:tc>
        <w:tc>
          <w:tcPr>
            <w:tcW w:w="2411" w:type="dxa"/>
          </w:tcPr>
          <w:p w:rsidR="00A7506D" w:rsidRDefault="00DF34F2">
            <w:pPr/>
            <w:r>
              <w:rPr>
                <w:rFonts w:ascii="Times New Roman" w:hAnsi="Times New Roman" w:eastAsia="Times New Roman" w:cs="Times New Roman"/>
                <w:sz w:val="24"/>
                <w:szCs w:val="24"/>
              </w:rPr>
              <w:t>Meeting / Voting Management</w:t>
            </w:r>
          </w:p>
        </w:tc>
      </w:tr>
      <w:tr w:rsidR="00A7506D" w14:paraId="53121B12" w14:textId="77777777">
        <w:trPr>
          <w:jc w:val="center"/>
        </w:trPr>
        <w:tc>
          <w:tcPr>
            <w:tcW w:w="988" w:type="dxa"/>
          </w:tcPr>
          <w:p w14:paraId="0D0981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BR-166</w:t>
            </w:r>
          </w:p>
        </w:tc>
        <w:tc>
          <w:tcPr>
            <w:tcW w:w="2409" w:type="dxa"/>
          </w:tcPr>
          <w:p w14:paraId="40C840C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When designated minutes signers request revision or minutes content changes after signing begins, previous signatures on the earlier content version are invalidated and the revised version requires a new signing cycle. Only the assigned Secretary may finalize and seal the completed minutes after all designated signers sign.</w:t>
            </w:r>
          </w:p>
        </w:tc>
        <w:tc>
          <w:tcPr>
            <w:tcW w:w="1549" w:type="dxa"/>
          </w:tcPr>
          <w:p w14:paraId="5D6AA4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UC-60, UC-61, UC-62, UC-64, UC-65</w:t>
            </w:r>
          </w:p>
        </w:tc>
        <w:tc>
          <w:tcPr>
            <w:tcW w:w="1710" w:type="dxa"/>
          </w:tcPr>
          <w:p w14:paraId="5F33E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PO / BF-04</w:t>
            </w:r>
          </w:p>
        </w:tc>
        <w:tc>
          <w:tcPr>
            <w:tcW w:w="2411" w:type="dxa"/>
          </w:tcPr>
          <w:p w14:paraId="6553989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 Voting / Minutes services</w:t>
            </w:r>
          </w:p>
        </w:tc>
      </w:tr>
      <w:tr w:rsidR="00A7506D" w14:paraId="0900BD17" w14:textId="77777777">
        <w:trPr>
          <w:jc w:val="center"/>
        </w:trPr>
        <w:tc>
          <w:tcPr>
            <w:tcW w:w="988" w:type="dxa"/>
          </w:tcPr>
          <w:p w14:paraId="78A5542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BR-167</w:t>
            </w:r>
          </w:p>
        </w:tc>
        <w:tc>
          <w:tcPr>
            <w:tcW w:w="2409" w:type="dxa"/>
          </w:tcPr>
          <w:p w14:paraId="799B76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account list sorting must use an allowed sort field/order, and current search/filter/sort criteria are preserved across pages.</w:t>
            </w:r>
          </w:p>
        </w:tc>
        <w:tc>
          <w:tcPr>
            <w:tcW w:w="1549" w:type="dxa"/>
          </w:tcPr>
          <w:p w14:paraId="5C1733A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w:t>
            </w:r>
          </w:p>
        </w:tc>
        <w:tc>
          <w:tcPr>
            <w:tcW w:w="1710" w:type="dxa"/>
          </w:tcPr>
          <w:p w14:paraId="012678D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UC-05 user-list acceptance criteria</w:t>
            </w:r>
          </w:p>
        </w:tc>
        <w:tc>
          <w:tcPr>
            <w:tcW w:w="2411" w:type="dxa"/>
          </w:tcPr>
          <w:p w14:paraId="3BF6E01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User Management</w:t>
            </w:r>
          </w:p>
        </w:tc>
      </w:tr>
      <w:tr w:rsidR="00A7506D" w14:paraId="4F479263" w14:textId="77777777">
        <w:trPr>
          <w:jc w:val="center"/>
        </w:trPr>
        <w:tc>
          <w:tcPr>
            <w:tcW w:w="988" w:type="dxa"/>
          </w:tcPr>
          <w:p w14:paraId="7C62C04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BR-168</w:t>
            </w:r>
          </w:p>
        </w:tc>
        <w:tc>
          <w:tcPr>
            <w:tcW w:w="2409" w:type="dxa"/>
          </w:tcPr>
          <w:p w14:paraId="7377EC2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 submission adding multiple internal Meeting Participants must be saved as one indivisible roster change. If any selected account, assigned Meeting Role or additional Meeting Permission is invalid, no account in the submitted batch may be added. </w:t>
            </w:r>
            <w:r>
              <w:rPr>
                <w:rFonts w:ascii="Times New Roman" w:eastAsia="Times New Roman" w:hAnsi="Times New Roman" w:cs="Times New Roman"/>
              </w:rPr>
              <w:lastRenderedPageBreak/>
              <w:t>Invitation dispatch occurs only after a successful roster save; delivery errors follow BR-94.</w:t>
            </w:r>
          </w:p>
        </w:tc>
        <w:tc>
          <w:tcPr>
            <w:tcW w:w="1549" w:type="dxa"/>
          </w:tcPr>
          <w:p w14:paraId="5AAAF45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w:t>
            </w:r>
          </w:p>
        </w:tc>
        <w:tc>
          <w:tcPr>
            <w:tcW w:w="1710" w:type="dxa"/>
          </w:tcPr>
          <w:p w14:paraId="6B6BE6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57687E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77DB0" w14:textId="77777777">
        <w:trPr>
          <w:jc w:val="center"/>
        </w:trPr>
        <w:tc>
          <w:tcPr>
            <w:tcW w:w="988" w:type="dxa"/>
          </w:tcPr>
          <w:p w14:paraId="07C7BD0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BR-169</w:t>
            </w:r>
          </w:p>
        </w:tc>
        <w:tc>
          <w:tcPr>
            <w:tcW w:w="2409" w:type="dxa"/>
          </w:tcPr>
          <w:p w14:paraId="14AB7FF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Replacing the Chair changes the outgoing Chair to Member and the incoming current internal participant to Chair together. The final list must retain the required Secretary and Chair. If either change fails, both people keep their previous roles.</w:t>
            </w:r>
          </w:p>
        </w:tc>
        <w:tc>
          <w:tcPr>
            <w:tcW w:w="1549" w:type="dxa"/>
          </w:tcPr>
          <w:p w14:paraId="12584EE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UC-28b</w:t>
            </w:r>
          </w:p>
        </w:tc>
        <w:tc>
          <w:tcPr>
            <w:tcW w:w="1710" w:type="dxa"/>
          </w:tcPr>
          <w:p w14:paraId="60D8455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63E90EB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4FC60A3" w14:textId="77777777">
        <w:trPr>
          <w:jc w:val="center"/>
        </w:trPr>
        <w:tc>
          <w:tcPr>
            <w:tcW w:w="988" w:type="dxa"/>
          </w:tcPr>
          <w:p w14:paraId="11CDD40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BR-170</w:t>
            </w:r>
          </w:p>
        </w:tc>
        <w:tc>
          <w:tcPr>
            <w:tcW w:w="2409" w:type="dxa"/>
          </w:tcPr>
          <w:p w14:paraId="204B090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Only an active current assigned Secretary may save or revise official attendance while the Meeting is InProgress. For each current internal participant or current Guest, the only official saved attendance values are Present or Absent.</w:t>
            </w:r>
          </w:p>
        </w:tc>
        <w:tc>
          <w:tcPr>
            <w:tcW w:w="1549" w:type="dxa"/>
          </w:tcPr>
          <w:p w14:paraId="79A5084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4B3BB6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4CDCFD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9C3EDE4" w14:textId="77777777">
        <w:trPr>
          <w:jc w:val="center"/>
        </w:trPr>
        <w:tc>
          <w:tcPr>
            <w:tcW w:w="988" w:type="dxa"/>
          </w:tcPr>
          <w:p w14:paraId="71142D0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BR-171</w:t>
            </w:r>
          </w:p>
        </w:tc>
        <w:tc>
          <w:tcPr>
            <w:tcW w:w="2409" w:type="dxa"/>
          </w:tcPr>
          <w:p w14:paraId="2E110B6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A person whose attendance has not been recorded remains unmarked. An unmarked person must not be counted as Absent. Only Present and Absent may be saved as official attendance.</w:t>
            </w:r>
          </w:p>
        </w:tc>
        <w:tc>
          <w:tcPr>
            <w:tcW w:w="1549" w:type="dxa"/>
          </w:tcPr>
          <w:p w14:paraId="5EEFA44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UC-31</w:t>
            </w:r>
          </w:p>
        </w:tc>
        <w:tc>
          <w:tcPr>
            <w:tcW w:w="1710" w:type="dxa"/>
          </w:tcPr>
          <w:p w14:paraId="2A7DBED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50EF46E"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C8AA4B5" w14:textId="77777777">
        <w:trPr>
          <w:jc w:val="center"/>
        </w:trPr>
        <w:tc>
          <w:tcPr>
            <w:tcW w:w="988" w:type="dxa"/>
          </w:tcPr>
          <w:p w14:paraId="0C89F3B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BR-172</w:t>
            </w:r>
          </w:p>
        </w:tc>
        <w:tc>
          <w:tcPr>
            <w:tcW w:w="2409" w:type="dxa"/>
          </w:tcPr>
          <w:p w14:paraId="2357433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Attendance may be saved or revised for one or more selected current internal participants or Guests without covering the full roster. Every submitted entry must identify a current person and contain Present or Absent; omitted entries retain their saved or unmarked value. All submitted changes succeed together or none are saved, with the responsible Secretary and save time. Revalidate submitted entries and current authority/status when saving; unrelated roster additions do not require attendance for those people. Attendance completeness never prevents End Meeting.</w:t>
            </w:r>
          </w:p>
        </w:tc>
        <w:tc>
          <w:tcPr>
            <w:tcW w:w="1549" w:type="dxa"/>
          </w:tcPr>
          <w:p w14:paraId="65BA745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UC-31</w:t>
            </w:r>
          </w:p>
        </w:tc>
        <w:tc>
          <w:tcPr>
            <w:tcW w:w="1710" w:type="dxa"/>
          </w:tcPr>
          <w:p w14:paraId="3D0EF66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20F35A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EE482AC" w14:textId="77777777">
        <w:trPr>
          <w:jc w:val="center"/>
        </w:trPr>
        <w:tc>
          <w:tcPr>
            <w:tcW w:w="988" w:type="dxa"/>
          </w:tcPr>
          <w:p w14:paraId="0DDD877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BR-173</w:t>
            </w:r>
          </w:p>
        </w:tc>
        <w:tc>
          <w:tcPr>
            <w:tcW w:w="2409" w:type="dxa"/>
          </w:tcPr>
          <w:p w14:paraId="06A2338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Each current internal participant has exactly one meeting role: Chair, Secretary or Member. Each role provides predefined permissions for that Meeting. Meeting roles and additional meeting permissions are independent of the person’s system role.</w:t>
            </w:r>
          </w:p>
        </w:tc>
        <w:tc>
          <w:tcPr>
            <w:tcW w:w="1549" w:type="dxa"/>
          </w:tcPr>
          <w:p w14:paraId="179E7E7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UC-29, UC-30</w:t>
            </w:r>
          </w:p>
        </w:tc>
        <w:tc>
          <w:tcPr>
            <w:tcW w:w="1710" w:type="dxa"/>
          </w:tcPr>
          <w:p w14:paraId="36670B6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2A2C41C9"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DB8D1CC" w14:textId="77777777">
        <w:trPr>
          <w:jc w:val="center"/>
        </w:trPr>
        <w:tc>
          <w:tcPr>
            <w:tcW w:w="988" w:type="dxa"/>
          </w:tcPr>
          <w:p w14:paraId="1F760BB4"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BR-174</w:t>
            </w:r>
          </w:p>
        </w:tc>
        <w:tc>
          <w:tcPr>
            <w:tcW w:w="2409" w:type="dxa"/>
          </w:tcPr>
          <w:p w14:paraId="0EABBEC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A current assigned Secretary may grant additional Meeting permissions to current internal participants and current Guest invitations, supplementing the permissions already provided by their Meeting role. View meeting participants and View invitation responses are examples, not an exhaustive list. The available permission catalogue and role-to-permission grant matrix remain to be specified; this rule does not invent either. Grants apply to this Meeting only and do not change system roles or internal Meeting roles. Guest-specific exclusions remain under BR-181.</w:t>
            </w:r>
          </w:p>
        </w:tc>
        <w:tc>
          <w:tcPr>
            <w:tcW w:w="1549" w:type="dxa"/>
          </w:tcPr>
          <w:p w14:paraId="6DC194B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UC-28a, UC-28b, UC-30</w:t>
            </w:r>
          </w:p>
        </w:tc>
        <w:tc>
          <w:tcPr>
            <w:tcW w:w="1710" w:type="dxa"/>
          </w:tcPr>
          <w:p w14:paraId="3673A0A0"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0CE5FA1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57CC5862" w14:textId="77777777">
        <w:trPr>
          <w:jc w:val="center"/>
        </w:trPr>
        <w:tc>
          <w:tcPr>
            <w:tcW w:w="988" w:type="dxa"/>
          </w:tcPr>
          <w:p w14:paraId="66555FD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BR-175</w:t>
            </w:r>
          </w:p>
        </w:tc>
        <w:tc>
          <w:tcPr>
            <w:tcW w:w="2409" w:type="dxa"/>
          </w:tcPr>
          <w:p w14:paraId="744AA820"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Only a current assigned Secretary may grant, change or revoke individual additional Meeting permissions while roster management is permitted. An internal participant retains their existing Meeting role; a Guest retains Guest access without acquiring an internal role. Organizer Secretary initialization/recovery does not itself grant permission-management authority.</w:t>
            </w:r>
          </w:p>
        </w:tc>
        <w:tc>
          <w:tcPr>
            <w:tcW w:w="1549" w:type="dxa"/>
          </w:tcPr>
          <w:p w14:paraId="6F20B87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UC-28a, UC-28b</w:t>
            </w:r>
          </w:p>
        </w:tc>
        <w:tc>
          <w:tcPr>
            <w:tcW w:w="1710" w:type="dxa"/>
          </w:tcPr>
          <w:p w14:paraId="55520D0A"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47CB280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65B4FC13" w14:textId="77777777">
        <w:trPr>
          <w:jc w:val="center"/>
        </w:trPr>
        <w:tc>
          <w:tcPr>
            <w:tcW w:w="988" w:type="dxa"/>
          </w:tcPr>
          <w:p w14:paraId="55678363"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BR-176</w:t>
            </w:r>
          </w:p>
        </w:tc>
        <w:tc>
          <w:tcPr>
            <w:tcW w:w="2409" w:type="dxa"/>
          </w:tcPr>
          <w:p>
            <w:r>
              <w:rPr>
                <w:rFonts w:ascii="Times New Roman" w:hAnsi="Times New Roman" w:eastAsia="Times New Roman" w:cs="Times New Roman"/>
              </w:rPr>
              <w:t xml:space="preserve">Before publication, a Chair, Member or Guest cannot view the invited participant roster or invitation responses. From Published onward, Chair has both views by default and Secretary access follows existing rules; a current Member or verified current Guest needs the matching additional permission. View Invitation Responses includes names and emails in response rows but does not grant roster browsing/search. The connected-room list in UC-40 is available to connected Members and Guests without either additional grant.</w:t>
            </w:r>
          </w:p>
        </w:tc>
        <w:tc>
          <w:tcPr>
            <w:tcW w:w="1549" w:type="dxa"/>
          </w:tcPr>
          <w:p w14:paraId="4A1F5CC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UC-27, UC-30</w:t>
            </w:r>
          </w:p>
        </w:tc>
        <w:tc>
          <w:tcPr>
            <w:tcW w:w="1710" w:type="dxa"/>
          </w:tcPr>
          <w:p>
            <w:r>
              <w:rPr>
                <w:rFonts w:ascii="Times New Roman" w:hAnsi="Times New Roman" w:eastAsia="Times New Roman" w:cs="Times New Roman"/>
              </w:rPr>
              <w:t xml:space="preserve">PO 13/10/2026</w:t>
            </w:r>
          </w:p>
        </w:tc>
        <w:tc>
          <w:tcPr>
            <w:tcW w:w="2411" w:type="dxa"/>
          </w:tcPr>
          <w:p w14:paraId="29E2326B"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1EB0D3EF" w14:textId="77777777">
        <w:trPr>
          <w:jc w:val="center"/>
        </w:trPr>
        <w:tc>
          <w:tcPr>
            <w:tcW w:w="988" w:type="dxa"/>
          </w:tcPr>
          <w:p w14:paraId="6B37507F"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BR-177</w:t>
            </w:r>
          </w:p>
        </w:tc>
        <w:tc>
          <w:tcPr>
            <w:tcW w:w="2409" w:type="dxa"/>
          </w:tcPr>
          <w:p w14:paraId="4418120C"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Internal Meeting role changes and individual additional-permission changes are saved consistently. Effective Meeting permissions combine role defaults and valid additional grants; changing a role does not by itself require discarding compatible grants. Removed assignments and revoked Guest invitations immediately lose their grants and access, while historical evidence is retained. Published/InProgress changes follow existing notifications.</w:t>
            </w:r>
          </w:p>
        </w:tc>
        <w:tc>
          <w:tcPr>
            <w:tcW w:w="1549" w:type="dxa"/>
          </w:tcPr>
          <w:p w14:paraId="6A791E37"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UC-28a, UC-28b, UC-28c</w:t>
            </w:r>
          </w:p>
        </w:tc>
        <w:tc>
          <w:tcPr>
            <w:tcW w:w="1710" w:type="dxa"/>
          </w:tcPr>
          <w:p w14:paraId="4389053D"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 xml:space="preserve">PO 13/10/2026</w:t>
            </w:r>
          </w:p>
        </w:tc>
        <w:tc>
          <w:tcPr>
            <w:tcW w:w="2411" w:type="dxa"/>
          </w:tcPr>
          <w:p w14:paraId="7A9AC6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rsidR="00A7506D" w14:paraId="7D5FBCBF" w14:textId="77777777">
        <w:trPr>
          <w:jc w:val="center"/>
        </w:trPr>
        <w:tc>
          <w:tcPr>
            <w:tcW w:w="988" w:type="dxa"/>
          </w:tcPr>
          <w:p w14:paraId="00BF44C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lastRenderedPageBreak/>
              <w:t>BR-178</w:t>
            </w:r>
          </w:p>
        </w:tc>
        <w:tc>
          <w:tcPr>
            <w:tcW w:w="2409" w:type="dxa"/>
          </w:tcPr>
          <w:p w14:paraId="44BE4EA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Official attendance must be recordable and retrievable for both current internal Meeting Participant records and current external Guest invitations. An attendance record includes the saved status, the responsible Secretary and the save time; historical evidence is retained when a published Meeting's participant or Guest is removed/revoked.</w:t>
            </w:r>
          </w:p>
        </w:tc>
        <w:tc>
          <w:tcPr>
            <w:tcW w:w="1549" w:type="dxa"/>
          </w:tcPr>
          <w:p w14:paraId="53DD0828"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UC-28c, UC-31</w:t>
            </w:r>
          </w:p>
        </w:tc>
        <w:tc>
          <w:tcPr>
            <w:tcW w:w="1710" w:type="dxa"/>
          </w:tcPr>
          <w:p w14:paraId="618ECC82"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FE-06 revision, 12/10/2026</w:t>
            </w:r>
          </w:p>
        </w:tc>
        <w:tc>
          <w:tcPr>
            <w:tcW w:w="2411" w:type="dxa"/>
          </w:tcPr>
          <w:p w14:paraId="3E48793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Participant Management</w:t>
            </w:r>
          </w:p>
        </w:tc>
      </w:tr>
      <w:tr>
        <w:tc>
          <w:tcPr>
            <w:tcW w:type="dxa" w:w="988"/>
          </w:tcPr>
          <w:p>
            <w:r>
              <w:rPr>
                <w:rFonts w:ascii="Times New Roman" w:hAnsi="Times New Roman" w:eastAsia="Times New Roman" w:cs="Times New Roman"/>
              </w:rPr>
              <w:t>BR-179</w:t>
            </w:r>
          </w:p>
        </w:tc>
        <w:tc>
          <w:tcPr>
            <w:tcW w:type="dxa" w:w="2409"/>
          </w:tcPr>
          <w:p>
            <w:r>
              <w:rPr>
                <w:rFonts w:ascii="Times New Roman" w:hAnsi="Times New Roman" w:eastAsia="Times New Roman" w:cs="Times New Roman"/>
              </w:rPr>
              <w:t>Retired on 13/10/2026 by PO decision. Attendance completeness is not a prerequisite for ending a Meeting. This ID must not be reused.</w:t>
            </w:r>
          </w:p>
        </w:tc>
        <w:tc>
          <w:tcPr>
            <w:tcW w:type="dxa" w:w="1549"/>
          </w:tcPr>
          <w:p>
            <w:r>
              <w:rPr>
                <w:rFonts w:ascii="Times New Roman" w:hAnsi="Times New Roman" w:eastAsia="Times New Roman" w:cs="Times New Roman"/>
              </w:rPr>
              <w:t>Retired; formerly UC-22, UC-31</w:t>
            </w:r>
          </w:p>
        </w:tc>
        <w:tc>
          <w:tcPr>
            <w:tcW w:type="dxa" w:w="1710"/>
          </w:tcPr>
          <w:p>
            <w:r>
              <w:rPr>
                <w:rFonts w:ascii="Times New Roman" w:hAnsi="Times New Roman" w:eastAsia="Times New Roman" w:cs="Times New Roman"/>
              </w:rPr>
              <w:t>PO 13/10/2026</w:t>
            </w:r>
          </w:p>
        </w:tc>
        <w:tc>
          <w:tcPr>
            <w:tcW w:type="dxa" w:w="2411"/>
          </w:tcPr>
          <w:p>
            <w:r>
              <w:rPr>
                <w:rFonts w:ascii="Times New Roman" w:hAnsi="Times New Roman" w:eastAsia="Times New Roman" w:cs="Times New Roman"/>
              </w:rPr>
              <w:t>Meeting Participant Management</w:t>
            </w:r>
          </w:p>
        </w:tc>
      </w:tr>
      <w:tr>
        <w:tc>
          <w:tcPr>
            <w:tcW w:type="dxa" w:w="988"/>
          </w:tcPr>
          <w:p>
            <w:r>
              <w:rPr>
                <w:rFonts w:ascii="Times New Roman" w:hAnsi="Times New Roman" w:eastAsia="Times New Roman" w:cs="Times New Roman"/>
              </w:rPr>
              <w:t xml:space="preserve">BR-180</w:t>
            </w:r>
          </w:p>
        </w:tc>
        <w:tc>
          <w:tcPr>
            <w:tcW w:type="dxa" w:w="2409"/>
          </w:tcPr>
          <w:p>
            <w:r>
              <w:rPr>
                <w:rFonts w:ascii="Times New Roman" w:hAnsi="Times New Roman" w:eastAsia="Times New Roman" w:cs="Times New Roman"/>
              </w:rPr>
              <w:t>After verifying the invited email, a Guest provides a display name and job title for presentation in the Meeting. These are self-declared information; only control of the invited email is verified. Changing display information does not change the invitation identity or the invited email. Required-field rules and detailed profile validation are not finalized here.</w:t>
            </w:r>
          </w:p>
        </w:tc>
        <w:tc>
          <w:tcPr>
            <w:tcW w:type="dxa" w:w="1549"/>
          </w:tcPr>
          <w:p>
            <w:r>
              <w:rPr>
                <w:rFonts w:ascii="Times New Roman" w:hAnsi="Times New Roman" w:eastAsia="Times New Roman" w:cs="Times New Roman"/>
              </w:rPr>
              <w:t xml:space="preserve">UC-04, UC-27, UC-37, UC-40</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BR-181</w:t>
            </w:r>
          </w:p>
        </w:tc>
        <w:tc>
          <w:tcPr>
            <w:tcW w:type="dxa" w:w="2409"/>
          </w:tcPr>
          <w:p>
            <w:r>
              <w:rPr>
                <w:rFonts w:ascii="Times New Roman" w:hAnsi="Times New Roman" w:eastAsia="Times New Roman" w:cs="Times New Roman"/>
              </w:rPr>
              <w:t>A Guest has the same participation rights as a Participant within the invited Meeting.</w:t>
            </w:r>
          </w:p>
        </w:tc>
        <w:tc>
          <w:tcPr>
            <w:tcW w:type="dxa" w:w="1549"/>
          </w:tcPr>
          <w:p>
            <w:r>
              <w:rPr>
                <w:rFonts w:ascii="Times New Roman" w:hAnsi="Times New Roman" w:eastAsia="Times New Roman" w:cs="Times New Roman"/>
              </w:rPr>
              <w:t xml:space="preserve">UC-04, UC-27, UC-28a, UC-28b, UC-29, UC-30, UC-31, UC-32a, UC-32c, UC-35, UC-37–UC-42, UC-52a, UC-52b, UC-55</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BR-182</w:t>
            </w:r>
          </w:p>
        </w:tc>
        <w:tc>
          <w:tcPr>
            <w:tcW w:type="dxa" w:w="2409"/>
          </w:tcPr>
          <w:p>
            <w:r>
              <w:rPr>
                <w:rFonts w:ascii="Times New Roman" w:hAnsi="Times New Roman" w:eastAsia="Times New Roman" w:cs="Times New Roman"/>
              </w:rPr>
              <w:t xml:space="preserve">Inviting a Guest into a Confidential or Secret Meeting displays a clear inline warning that the Guest will receive Member participation and Meeting-document access. Invitation creation uses the ordinary invite flow; no extra confirmation or separate sensitivity approval flow is required. Record the inviting Secretary, Meeting sensitivity and invitation time for accountability.</w:t>
            </w:r>
          </w:p>
        </w:tc>
        <w:tc>
          <w:tcPr>
            <w:tcW w:type="dxa" w:w="1549"/>
          </w:tcPr>
          <w:p>
            <w:r>
              <w:rPr>
                <w:rFonts w:ascii="Times New Roman" w:hAnsi="Times New Roman" w:eastAsia="Times New Roman" w:cs="Times New Roman"/>
              </w:rPr>
              <w:t xml:space="preserve">UC-28a</w:t>
            </w:r>
          </w:p>
        </w:tc>
        <w:tc>
          <w:tcPr>
            <w:tcW w:type="dxa" w:w="1710"/>
          </w:tcPr>
          <w:p>
            <w:r>
              <w:rPr>
                <w:rFonts w:ascii="Times New Roman" w:hAnsi="Times New Roman" w:eastAsia="Times New Roman" w:cs="Times New Roman"/>
              </w:rPr>
              <w:t xml:space="preserve">PO 13/10/2026</w:t>
            </w:r>
          </w:p>
        </w:tc>
        <w:tc>
          <w:tcPr>
            <w:tcW w:type="dxa" w:w="2411"/>
          </w:tcPr>
          <w:p>
            <w:r>
              <w:rPr>
                <w:rFonts w:ascii="Times New Roman" w:hAnsi="Times New Roman" w:eastAsia="Times New Roman" w:cs="Times New Roman"/>
              </w:rPr>
              <w:t xml:space="preserve">Guest participation / Meeting Participant Management</w:t>
            </w:r>
          </w:p>
        </w:tc>
      </w:tr>
      <w:tr>
        <w:tc>
          <w:tcPr>
            <w:tcW w:type="dxa" w:w="988"/>
          </w:tcPr>
          <w:p>
            <w:r>
              <w:rPr>
                <w:rFonts w:ascii="Times New Roman" w:hAnsi="Times New Roman" w:eastAsia="Times New Roman" w:cs="Times New Roman"/>
              </w:rPr>
              <w:t xml:space="preserve">BR-183</w:t>
            </w:r>
          </w:p>
        </w:tc>
        <w:tc>
          <w:tcPr>
            <w:tcW w:type="dxa" w:w="2409"/>
          </w:tcPr>
          <w:p>
            <w:r>
              <w:rPr>
                <w:rFonts w:ascii="Times New Roman" w:hAnsi="Times New Roman" w:eastAsia="Times New Roman" w:cs="Times New Roman"/>
              </w:rPr>
              <w:t>An uploaded file's content cannot be changed.</w:t>
            </w:r>
          </w:p>
        </w:tc>
        <w:tc>
          <w:tcPr>
            <w:tcW w:type="dxa" w:w="1549"/>
          </w:tcPr>
          <w:p>
            <w:r>
              <w:rPr>
                <w:rFonts w:ascii="Times New Roman" w:hAnsi="Times New Roman" w:eastAsia="Times New Roman" w:cs="Times New Roman"/>
              </w:rPr>
              <w:t xml:space="preserve">UC-32a, UC-32c, UC-33a, UC-33c, UC-34, UC-36, UC-71</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BR-184</w:t>
            </w:r>
          </w:p>
        </w:tc>
        <w:tc>
          <w:tcPr>
            <w:tcW w:type="dxa" w:w="2409"/>
          </w:tcPr>
          <w:p>
            <w:r>
              <w:rPr>
                <w:rFonts w:ascii="Times New Roman" w:hAnsi="Times New Roman" w:eastAsia="Times New Roman" w:cs="Times New Roman"/>
              </w:rPr>
              <w:t>Only the current Chair or Secretary may add or remove documents in their Meeting.</w:t>
            </w:r>
          </w:p>
        </w:tc>
        <w:tc>
          <w:tcPr>
            <w:tcW w:type="dxa" w:w="1549"/>
          </w:tcPr>
          <w:p>
            <w:r>
              <w:rPr>
                <w:rFonts w:ascii="Times New Roman" w:hAnsi="Times New Roman" w:eastAsia="Times New Roman" w:cs="Times New Roman"/>
              </w:rPr>
              <w:t xml:space="preserve">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BR-185</w:t>
            </w:r>
          </w:p>
        </w:tc>
        <w:tc>
          <w:tcPr>
            <w:tcW w:type="dxa" w:w="2409"/>
          </w:tcPr>
          <w:p>
            <w:r>
              <w:rPr>
                <w:rFonts w:ascii="Times New Roman" w:hAnsi="Times New Roman" w:eastAsia="Times New Roman" w:cs="Times New Roman"/>
              </w:rPr>
              <w:t>A Meeting document cannot be removed once Meeting Minutes exist.</w:t>
            </w:r>
          </w:p>
        </w:tc>
        <w:tc>
          <w:tcPr>
            <w:tcW w:type="dxa" w:w="1549"/>
          </w:tcPr>
          <w:p>
            <w:r>
              <w:rPr>
                <w:rFonts w:ascii="Times New Roman" w:hAnsi="Times New Roman" w:eastAsia="Times New Roman" w:cs="Times New Roman"/>
              </w:rPr>
              <w:t xml:space="preserve">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BR-186</w:t>
            </w:r>
          </w:p>
        </w:tc>
        <w:tc>
          <w:tcPr>
            <w:tcW w:type="dxa" w:w="2409"/>
          </w:tcPr>
          <w:p>
            <w:r>
              <w:rPr>
                <w:rFonts w:ascii="Times New Roman" w:hAnsi="Times New Roman" w:eastAsia="Times New Roman" w:cs="Times New Roman"/>
              </w:rPr>
              <w:t>Deleting a personal-library document does not remove the document from Meetings.</w:t>
            </w:r>
          </w:p>
        </w:tc>
        <w:tc>
          <w:tcPr>
            <w:tcW w:type="dxa" w:w="1549"/>
          </w:tcPr>
          <w:p>
            <w:r>
              <w:rPr>
                <w:rFonts w:ascii="Times New Roman" w:hAnsi="Times New Roman" w:eastAsia="Times New Roman" w:cs="Times New Roman"/>
              </w:rPr>
              <w:t xml:space="preserve">UC-33c, UC-71a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BR-187</w:t>
            </w:r>
          </w:p>
        </w:tc>
        <w:tc>
          <w:tcPr>
            <w:tcW w:type="dxa" w:w="2409"/>
          </w:tcPr>
          <w:p>
            <w:r>
              <w:rPr>
                <w:rFonts w:ascii="Times New Roman" w:hAnsi="Times New Roman" w:eastAsia="Times New Roman" w:cs="Times New Roman"/>
              </w:rPr>
              <w:t>Only PDF and DOCX documents may be uploaded.</w:t>
            </w:r>
          </w:p>
        </w:tc>
        <w:tc>
          <w:tcPr>
            <w:tcW w:type="dxa" w:w="1549"/>
          </w:tcPr>
          <w:p>
            <w:r>
              <w:rPr>
                <w:rFonts w:ascii="Times New Roman" w:hAnsi="Times New Roman" w:eastAsia="Times New Roman" w:cs="Times New Roman"/>
              </w:rPr>
              <w:t xml:space="preserve">UC-33a, UC-36</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BR-188</w:t>
            </w:r>
          </w:p>
        </w:tc>
        <w:tc>
          <w:tcPr>
            <w:tcW w:type="dxa" w:w="2409"/>
          </w:tcPr>
          <w:p>
            <w:r>
              <w:rPr>
                <w:rFonts w:ascii="Times New Roman" w:hAnsi="Times New Roman" w:eastAsia="Times New Roman" w:cs="Times New Roman"/>
              </w:rPr>
              <w:t>Documents of a Secret Meeting may be read online but not downloaded.</w:t>
            </w:r>
          </w:p>
        </w:tc>
        <w:tc>
          <w:tcPr>
            <w:tcW w:type="dxa" w:w="1549"/>
          </w:tcPr>
          <w:p>
            <w:r>
              <w:rPr>
                <w:rFonts w:ascii="Times New Roman" w:hAnsi="Times New Roman" w:eastAsia="Times New Roman" w:cs="Times New Roman"/>
              </w:rPr>
              <w:t xml:space="preserve">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BR-189</w:t>
            </w:r>
          </w:p>
        </w:tc>
        <w:tc>
          <w:tcPr>
            <w:tcW w:type="dxa" w:w="2409"/>
          </w:tcPr>
          <w:p>
            <w:pPr/>
            <w:r>
              <w:rPr>
                <w:rFonts w:ascii="Times New Roman" w:hAnsi="Times New Roman" w:eastAsia="Times New Roman" w:cs="Times New Roman"/>
                <w:sz w:val="24"/>
                <w:szCs w:val="24"/>
              </w:rPr>
              <w:t>The current Chair may delete a Draft Vote while its Meeting is Approved, Published or InProgress. An Open or Closed Vote cannot be deleted.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BR-190</w:t>
            </w:r>
          </w:p>
        </w:tc>
        <w:tc>
          <w:tcPr>
            <w:tcW w:type="dxa" w:w="2409"/>
          </w:tcPr>
          <w:p>
            <w:pPr/>
            <w:r>
              <w:rPr>
                <w:rFonts w:ascii="Times New Roman" w:hAnsi="Times New Roman" w:eastAsia="Times New Roman" w:cs="Times New Roman"/>
                <w:sz w:val="24"/>
                <w:szCs w:val="24"/>
              </w:rPr>
              <w:t>The eligible voters are the current holders of the selected meeting roles with valid Meeting access when the Vote opens; the list and EligibleCount are fixed at that moment. Attendance does not determine eligibility.</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r>
              <w:rPr>
                <w:rFonts w:ascii="Times New Roman" w:hAnsi="Times New Roman" w:eastAsia="Times New Roman" w:cs="Times New Roman"/>
              </w:rPr>
              <w:t xml:space="preserve">BR-191</w:t>
            </w:r>
          </w:p>
        </w:tc>
        <w:tc>
          <w:tcPr>
            <w:tcW w:type="dxa" w:w="2409"/>
          </w:tcPr>
          <w:p>
            <w:r>
              <w:rPr>
                <w:rFonts w:ascii="Times New Roman" w:hAnsi="Times New Roman" w:eastAsia="Times New Roman" w:cs="Times New Roman"/>
              </w:rPr>
              <w:t>Personal-library folders may be nested at most five levels deep.</w:t>
            </w:r>
          </w:p>
        </w:tc>
        <w:tc>
          <w:tcPr>
            <w:tcW w:type="dxa" w:w="1549"/>
          </w:tcPr>
          <w:p>
            <w:r>
              <w:rPr>
                <w:rFonts w:ascii="Times New Roman" w:hAnsi="Times New Roman" w:eastAsia="Times New Roman" w:cs="Times New Roman"/>
              </w:rPr>
              <w:t xml:space="preserve">UC-34, UC-36, UC-71b, UC-71c, UC-72a, UC-72b, UC-72c, UC-72d</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 xml:space="preserve">BR-192</w:t>
            </w:r>
          </w:p>
        </w:tc>
        <w:tc>
          <w:tcPr>
            <w:tcW w:type="dxa" w:w="2409"/>
          </w:tcPr>
          <w:p>
            <w:r>
              <w:rPr>
                <w:rFonts w:ascii="Times New Roman" w:hAnsi="Times New Roman" w:eastAsia="Times New Roman" w:cs="Times New Roman"/>
              </w:rPr>
              <w:t>An automatically created Meeting folder is named “&lt;Meeting title&gt; - dd/mm/yyyy”, using the upload date in Vietnam time.</w:t>
            </w:r>
          </w:p>
        </w:tc>
        <w:tc>
          <w:tcPr>
            <w:tcW w:type="dxa" w:w="1549"/>
          </w:tcPr>
          <w:p>
            <w:r>
              <w:rPr>
                <w:rFonts w:ascii="Times New Roman" w:hAnsi="Times New Roman" w:eastAsia="Times New Roman" w:cs="Times New Roman"/>
              </w:rPr>
              <w:t xml:space="preserve">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 xml:space="preserve">Document Management</w:t>
            </w:r>
          </w:p>
        </w:tc>
      </w:tr>
      <w:tr>
        <w:tc>
          <w:tcPr>
            <w:tcW w:type="dxa" w:w="988"/>
          </w:tcPr>
          <w:p>
            <w:r>
              <w:rPr>
                <w:rFonts w:ascii="Times New Roman" w:hAnsi="Times New Roman" w:eastAsia="Times New Roman" w:cs="Times New Roman"/>
              </w:rPr>
              <w:t>BR-193</w:t>
            </w:r>
          </w:p>
        </w:tc>
        <w:tc>
          <w:tcPr>
            <w:tcW w:type="dxa" w:w="2409"/>
          </w:tcPr>
          <w:p>
            <w:r>
              <w:rPr>
                <w:rFonts w:ascii="Times New Roman" w:hAnsi="Times New Roman" w:eastAsia="Times New Roman" w:cs="Times New Roman"/>
              </w:rPr>
              <w:t>The same uploaded file may have only one active attachment in a Meeting.</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BR-194</w:t>
            </w:r>
          </w:p>
        </w:tc>
        <w:tc>
          <w:tcPr>
            <w:tcW w:type="dxa" w:w="2409"/>
          </w:tcPr>
          <w:p>
            <w:r>
              <w:rPr>
                <w:rFonts w:ascii="Times New Roman" w:hAnsi="Times New Roman" w:eastAsia="Times New Roman" w:cs="Times New Roman"/>
              </w:rPr>
              <w:t>A direct upload creates both the Meeting document and the personal-library document, or creates neither.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BR-195</w:t>
            </w:r>
          </w:p>
        </w:tc>
        <w:tc>
          <w:tcPr>
            <w:tcW w:type="dxa" w:w="2409"/>
          </w:tcPr>
          <w:p>
            <w:r>
              <w:rPr>
                <w:rFonts w:ascii="Times New Roman" w:hAnsi="Times New Roman" w:eastAsia="Times New Roman" w:cs="Times New Roman"/>
              </w:rPr>
              <w:t>Documents may be added in any Meeting state before the Meeting ends.</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BR-196</w:t>
            </w:r>
          </w:p>
        </w:tc>
        <w:tc>
          <w:tcPr>
            <w:tcW w:type="dxa" w:w="2409"/>
          </w:tcPr>
          <w:p>
            <w:r>
              <w:rPr>
                <w:rFonts w:ascii="Times New Roman" w:hAnsi="Times New Roman" w:eastAsia="Times New Roman" w:cs="Times New Roman"/>
              </w:rPr>
              <w:t>Documents cannot be added to or removed from a completed Agenda Item.</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BR-197</w:t>
            </w:r>
          </w:p>
        </w:tc>
        <w:tc>
          <w:tcPr>
            <w:tcW w:type="dxa" w:w="2409"/>
          </w:tcPr>
          <w:p>
            <w:r>
              <w:rPr>
                <w:rFonts w:ascii="Times New Roman" w:hAnsi="Times New Roman" w:eastAsia="Times New Roman" w:cs="Times New Roman"/>
              </w:rPr>
              <w:t>Each Meeting-document addition or removal records who performed it and when.</w:t>
            </w:r>
          </w:p>
        </w:tc>
        <w:tc>
          <w:tcPr>
            <w:tcW w:type="dxa" w:w="1549"/>
          </w:tcPr>
          <w:p>
            <w:r>
              <w:rPr>
                <w:rFonts w:ascii="Times New Roman" w:hAnsi="Times New Roman" w:eastAsia="Times New Roman" w:cs="Times New Roman"/>
              </w:rPr>
              <w:t>UC-33a, UC-33c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BR-198</w:t>
            </w:r>
          </w:p>
        </w:tc>
        <w:tc>
          <w:tcPr>
            <w:tcW w:type="dxa" w:w="2409"/>
          </w:tcPr>
          <w:p>
            <w:r>
              <w:rPr>
                <w:rFonts w:ascii="Times New Roman" w:hAnsi="Times New Roman" w:eastAsia="Times New Roman" w:cs="Times New Roman"/>
              </w:rPr>
              <w:t>Before publication, only the Meeting Organizer and the current Chair or Secretary may read Meeting documents.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PO 14/10/2026 — atomic rule review</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BR-199</w:t>
            </w:r>
          </w:p>
        </w:tc>
        <w:tc>
          <w:tcPr>
            <w:tcW w:type="dxa" w:w="2409"/>
          </w:tcPr>
          <w:p>
            <w:r>
              <w:rPr>
                <w:rFonts w:ascii="Times New Roman" w:hAnsi="Times New Roman" w:eastAsia="Times New Roman" w:cs="Times New Roman"/>
              </w:rPr>
              <w:t>A Secretary may grant a Guest the additional Meeting permissions available to an internal Participant.</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BR-200</w:t>
            </w:r>
          </w:p>
        </w:tc>
        <w:tc>
          <w:tcPr>
            <w:tcW w:type="dxa" w:w="2409"/>
          </w:tcPr>
          <w:p>
            <w:r>
              <w:rPr>
                <w:rFonts w:ascii="Times New Roman" w:hAnsi="Times New Roman" w:eastAsia="Times New Roman" w:cs="Times New Roman"/>
              </w:rPr>
              <w:t>Additional permissions cannot override Guest restrictions or the prohibition on downloading Secret Meeting documents.</w:t>
            </w:r>
          </w:p>
        </w:tc>
        <w:tc>
          <w:tcPr>
            <w:tcW w:type="dxa" w:w="1549"/>
          </w:tcPr>
          <w:p>
            <w:r>
              <w:rPr>
                <w:rFonts w:ascii="Times New Roman" w:hAnsi="Times New Roman" w:eastAsia="Times New Roman" w:cs="Times New Roman"/>
              </w:rPr>
              <w:t>UC-28b, UC-32a, UC-32c</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BR-201</w:t>
            </w:r>
          </w:p>
        </w:tc>
        <w:tc>
          <w:tcPr>
            <w:tcW w:type="dxa" w:w="2409"/>
          </w:tcPr>
          <w:p>
            <w:r>
              <w:rPr>
                <w:rFonts w:ascii="Times New Roman" w:hAnsi="Times New Roman" w:eastAsia="Times New Roman" w:cs="Times New Roman"/>
              </w:rPr>
              <w:t>A Guest receives no system Role.</w:t>
            </w:r>
          </w:p>
        </w:tc>
        <w:tc>
          <w:tcPr>
            <w:tcW w:type="dxa" w:w="1549"/>
          </w:tcPr>
          <w:p>
            <w:r>
              <w:rPr>
                <w:rFonts w:ascii="Times New Roman" w:hAnsi="Times New Roman" w:eastAsia="Times New Roman" w:cs="Times New Roman"/>
              </w:rPr>
              <w:t>UC-04, UC-28a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BR-202</w:t>
            </w:r>
          </w:p>
        </w:tc>
        <w:tc>
          <w:tcPr>
            <w:tcW w:type="dxa" w:w="2409"/>
          </w:tcPr>
          <w:p>
            <w:r>
              <w:rPr>
                <w:rFonts w:ascii="Times New Roman" w:hAnsi="Times New Roman" w:eastAsia="Times New Roman" w:cs="Times New Roman"/>
              </w:rPr>
              <w:t>A Guest cannot receive delegated authority.</w:t>
            </w:r>
          </w:p>
        </w:tc>
        <w:tc>
          <w:tcPr>
            <w:tcW w:type="dxa" w:w="1549"/>
          </w:tcPr>
          <w:p>
            <w:r>
              <w:rPr>
                <w:rFonts w:ascii="Times New Roman" w:hAnsi="Times New Roman" w:eastAsia="Times New Roman" w:cs="Times New Roman"/>
              </w:rPr>
              <w:t>UC-28b</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BR-203</w:t>
            </w:r>
          </w:p>
        </w:tc>
        <w:tc>
          <w:tcPr>
            <w:tcW w:type="dxa" w:w="2409"/>
          </w:tcPr>
          <w:p>
            <w:r>
              <w:rPr>
                <w:rFonts w:ascii="Times New Roman" w:hAnsi="Times New Roman" w:eastAsia="Times New Roman" w:cs="Times New Roman"/>
              </w:rPr>
              <w:t>A Guest cannot moderate a Meeting room.</w:t>
            </w:r>
          </w:p>
        </w:tc>
        <w:tc>
          <w:tcPr>
            <w:tcW w:type="dxa" w:w="1549"/>
          </w:tcPr>
          <w:p>
            <w:r>
              <w:rPr>
                <w:rFonts w:ascii="Times New Roman" w:hAnsi="Times New Roman" w:eastAsia="Times New Roman" w:cs="Times New Roman"/>
              </w:rPr>
              <w:t>UC-41</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BR-204</w:t>
            </w:r>
          </w:p>
        </w:tc>
        <w:tc>
          <w:tcPr>
            <w:tcW w:type="dxa" w:w="2409"/>
          </w:tcPr>
          <w:p>
            <w:r>
              <w:rPr>
                <w:rFonts w:ascii="Times New Roman" w:hAnsi="Times New Roman" w:eastAsia="Times New Roman" w:cs="Times New Roman"/>
              </w:rPr>
              <w:t>A Guest cannot use a personal document library.</w:t>
            </w:r>
          </w:p>
        </w:tc>
        <w:tc>
          <w:tcPr>
            <w:tcW w:type="dxa" w:w="1549"/>
          </w:tcPr>
          <w:p>
            <w:r>
              <w:rPr>
                <w:rFonts w:ascii="Times New Roman" w:hAnsi="Times New Roman" w:eastAsia="Times New Roman" w:cs="Times New Roman"/>
              </w:rPr>
              <w:t>UC-34, UC-36, UC-71, UC-72</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BR-205</w:t>
            </w:r>
          </w:p>
        </w:tc>
        <w:tc>
          <w:tcPr>
            <w:tcW w:type="dxa" w:w="2409"/>
          </w:tcPr>
          <w:p>
            <w:r>
              <w:rPr>
                <w:rFonts w:ascii="Times New Roman" w:hAnsi="Times New Roman" w:eastAsia="Times New Roman" w:cs="Times New Roman"/>
              </w:rPr>
              <w:t>Meeting documents have no separate sharing option for Guests.</w:t>
            </w:r>
          </w:p>
        </w:tc>
        <w:tc>
          <w:tcPr>
            <w:tcW w:type="dxa" w:w="1549"/>
          </w:tcPr>
          <w:p>
            <w:r>
              <w:rPr>
                <w:rFonts w:ascii="Times New Roman" w:hAnsi="Times New Roman" w:eastAsia="Times New Roman" w:cs="Times New Roman"/>
              </w:rPr>
              <w:t>UC-32a, UC-32c, UC-33a</w:t>
            </w:r>
          </w:p>
        </w:tc>
        <w:tc>
          <w:tcPr>
            <w:tcW w:type="dxa" w:w="1710"/>
          </w:tcPr>
          <w:p>
            <w:r>
              <w:rPr>
                <w:rFonts w:ascii="Times New Roman" w:hAnsi="Times New Roman" w:eastAsia="Times New Roman" w:cs="Times New Roman"/>
              </w:rPr>
              <w:t>ADR-0016 / PO 13/10/2026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BR-206</w:t>
            </w:r>
          </w:p>
        </w:tc>
        <w:tc>
          <w:tcPr>
            <w:tcW w:type="dxa" w:w="2409"/>
          </w:tcPr>
          <w:p>
            <w:r>
              <w:rPr>
                <w:rFonts w:ascii="Times New Roman" w:hAnsi="Times New Roman" w:eastAsia="Times New Roman" w:cs="Times New Roman"/>
              </w:rPr>
              <w:t>Uploaded documents have no versions.</w:t>
            </w:r>
          </w:p>
        </w:tc>
        <w:tc>
          <w:tcPr>
            <w:tcW w:type="dxa" w:w="1549"/>
          </w:tcPr>
          <w:p>
            <w:r>
              <w:rPr>
                <w:rFonts w:ascii="Times New Roman" w:hAnsi="Times New Roman" w:eastAsia="Times New Roman" w:cs="Times New Roman"/>
              </w:rPr>
              <w:t>UC-32a, UC-32c, 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BR-208</w:t>
            </w:r>
          </w:p>
        </w:tc>
        <w:tc>
          <w:tcPr>
            <w:tcW w:type="dxa" w:w="2409"/>
          </w:tcPr>
          <w:p>
            <w:r>
              <w:rPr>
                <w:rFonts w:ascii="Times New Roman" w:hAnsi="Times New Roman" w:eastAsia="Times New Roman" w:cs="Times New Roman"/>
              </w:rPr>
              <w:t>Changing document content requires uploading a new file and replacing the old Meeting document.</w:t>
            </w:r>
          </w:p>
        </w:tc>
        <w:tc>
          <w:tcPr>
            <w:tcW w:type="dxa" w:w="1549"/>
          </w:tcPr>
          <w:p>
            <w:r>
              <w:rPr>
                <w:rFonts w:ascii="Times New Roman" w:hAnsi="Times New Roman" w:eastAsia="Times New Roman" w:cs="Times New Roman"/>
              </w:rPr>
              <w:t>UC-33a, UC-33c,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BR-209</w:t>
            </w:r>
          </w:p>
        </w:tc>
        <w:tc>
          <w:tcPr>
            <w:tcW w:type="dxa" w:w="2409"/>
          </w:tcPr>
          <w:p>
            <w:r>
              <w:rPr>
                <w:rFonts w:ascii="Times New Roman" w:hAnsi="Times New Roman" w:eastAsia="Times New Roman" w:cs="Times New Roman"/>
              </w:rPr>
              <w:t>A Meeting document must come from the actor's own personal library or computer.</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BR-210</w:t>
            </w:r>
          </w:p>
        </w:tc>
        <w:tc>
          <w:tcPr>
            <w:tcW w:type="dxa" w:w="2409"/>
          </w:tcPr>
          <w:p>
            <w:r>
              <w:rPr>
                <w:rFonts w:ascii="Times New Roman" w:hAnsi="Times New Roman" w:eastAsia="Times New Roman" w:cs="Times New Roman"/>
              </w:rPr>
              <w:t>A file uploaded directly into a Meeting is also added to the uploader's personal library.</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BR-211</w:t>
            </w:r>
          </w:p>
        </w:tc>
        <w:tc>
          <w:tcPr>
            <w:tcW w:type="dxa" w:w="2409"/>
          </w:tcPr>
          <w:p>
            <w:r>
              <w:rPr>
                <w:rFonts w:ascii="Times New Roman" w:hAnsi="Times New Roman" w:eastAsia="Times New Roman" w:cs="Times New Roman"/>
              </w:rPr>
              <w:t>A removed document is excluded from the Meeting's current document list.</w:t>
            </w:r>
          </w:p>
        </w:tc>
        <w:tc>
          <w:tcPr>
            <w:tcW w:type="dxa" w:w="1549"/>
          </w:tcPr>
          <w:p>
            <w:r>
              <w:rPr>
                <w:rFonts w:ascii="Times New Roman" w:hAnsi="Times New Roman" w:eastAsia="Times New Roman" w:cs="Times New Roman"/>
              </w:rPr>
              <w:t>UC-32a, 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BR-212</w:t>
            </w:r>
          </w:p>
        </w:tc>
        <w:tc>
          <w:tcPr>
            <w:tcW w:type="dxa" w:w="2409"/>
          </w:tcPr>
          <w:p>
            <w:r>
              <w:rPr>
                <w:rFonts w:ascii="Times New Roman" w:hAnsi="Times New Roman" w:eastAsia="Times New Roman" w:cs="Times New Roman"/>
              </w:rPr>
              <w:t>Removing a Meeting document preserves its comments as history.</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BR-213</w:t>
            </w:r>
          </w:p>
        </w:tc>
        <w:tc>
          <w:tcPr>
            <w:tcW w:type="dxa" w:w="2409"/>
          </w:tcPr>
          <w:p>
            <w:r>
              <w:rPr>
                <w:rFonts w:ascii="Times New Roman" w:hAnsi="Times New Roman" w:eastAsia="Times New Roman" w:cs="Times New Roman"/>
              </w:rPr>
              <w:t>A file is deleted by periodic cleanup when no personal-library document or active Meeting document uses it.</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BR-214</w:t>
            </w:r>
          </w:p>
        </w:tc>
        <w:tc>
          <w:tcPr>
            <w:tcW w:type="dxa" w:w="2409"/>
          </w:tcPr>
          <w:p>
            <w:r>
              <w:rPr>
                <w:rFonts w:ascii="Times New Roman" w:hAnsi="Times New Roman" w:eastAsia="Times New Roman" w:cs="Times New Roman"/>
              </w:rPr>
              <w:t>An uploaded document must not exceed 50 MB.</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BR-215</w:t>
            </w:r>
          </w:p>
        </w:tc>
        <w:tc>
          <w:tcPr>
            <w:tcW w:type="dxa" w:w="2409"/>
          </w:tcPr>
          <w:p>
            <w:r>
              <w:rPr>
                <w:rFonts w:ascii="Times New Roman" w:hAnsi="Times New Roman" w:eastAsia="Times New Roman" w:cs="Times New Roman"/>
              </w:rPr>
              <w:t>An uploaded document's type is determined from its actual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BR-216</w:t>
            </w:r>
          </w:p>
        </w:tc>
        <w:tc>
          <w:tcPr>
            <w:tcW w:type="dxa" w:w="2409"/>
          </w:tcPr>
          <w:p>
            <w:r>
              <w:rPr>
                <w:rFonts w:ascii="Times New Roman" w:hAnsi="Times New Roman" w:eastAsia="Times New Roman" w:cs="Times New Roman"/>
              </w:rPr>
              <w:t>Uploaded files retain their original format and content.</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BR-219</w:t>
            </w:r>
          </w:p>
        </w:tc>
        <w:tc>
          <w:tcPr>
            <w:tcW w:type="dxa" w:w="2409"/>
          </w:tcPr>
          <w:p>
            <w:r>
              <w:rPr>
                <w:rFonts w:ascii="Times New Roman" w:hAnsi="Times New Roman" w:eastAsia="Times New Roman" w:cs="Times New Roman"/>
              </w:rPr>
              <w:t>A personal-library folder belongs to one user.</w:t>
            </w:r>
          </w:p>
        </w:tc>
        <w:tc>
          <w:tcPr>
            <w:tcW w:type="dxa" w:w="1549"/>
          </w:tcPr>
          <w:p>
            <w:r>
              <w:rPr>
                <w:rFonts w:ascii="Times New Roman" w:hAnsi="Times New Roman" w:eastAsia="Times New Roman" w:cs="Times New Roman"/>
              </w:rPr>
              <w:t>UC-34, UC-72</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BR-220</w:t>
            </w:r>
          </w:p>
        </w:tc>
        <w:tc>
          <w:tcPr>
            <w:tcW w:type="dxa" w:w="2409"/>
          </w:tcPr>
          <w:p>
            <w:r>
              <w:rPr>
                <w:rFonts w:ascii="Times New Roman" w:hAnsi="Times New Roman" w:eastAsia="Times New Roman" w:cs="Times New Roman"/>
              </w:rPr>
              <w:t>A folder name must not be empty.</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BR-221</w:t>
            </w:r>
          </w:p>
        </w:tc>
        <w:tc>
          <w:tcPr>
            <w:tcW w:type="dxa" w:w="2409"/>
          </w:tcPr>
          <w:p>
            <w:r>
              <w:rPr>
                <w:rFonts w:ascii="Times New Roman" w:hAnsi="Times New Roman" w:eastAsia="Times New Roman" w:cs="Times New Roman"/>
              </w:rPr>
              <w:t>Folder names need not be unique.</w:t>
            </w:r>
          </w:p>
        </w:tc>
        <w:tc>
          <w:tcPr>
            <w:tcW w:type="dxa" w:w="1549"/>
          </w:tcPr>
          <w:p>
            <w:r>
              <w:rPr>
                <w:rFonts w:ascii="Times New Roman" w:hAnsi="Times New Roman" w:eastAsia="Times New Roman" w:cs="Times New Roman"/>
              </w:rPr>
              <w:t>UC-72a, UC-72b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BR-222</w:t>
            </w:r>
          </w:p>
        </w:tc>
        <w:tc>
          <w:tcPr>
            <w:tcW w:type="dxa" w:w="2409"/>
          </w:tcPr>
          <w:p>
            <w:r>
              <w:rPr>
                <w:rFonts w:ascii="Times New Roman" w:hAnsi="Times New Roman" w:eastAsia="Times New Roman" w:cs="Times New Roman"/>
              </w:rPr>
              <w:t>A folder cannot be moved into itself or one of its descendants.</w:t>
            </w:r>
          </w:p>
        </w:tc>
        <w:tc>
          <w:tcPr>
            <w:tcW w:type="dxa" w:w="1549"/>
          </w:tcPr>
          <w:p>
            <w:r>
              <w:rPr>
                <w:rFonts w:ascii="Times New Roman" w:hAnsi="Times New Roman" w:eastAsia="Times New Roman" w:cs="Times New Roman"/>
              </w:rPr>
              <w:t>UC-72c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BR-223</w:t>
            </w:r>
          </w:p>
        </w:tc>
        <w:tc>
          <w:tcPr>
            <w:tcW w:type="dxa" w:w="2409"/>
          </w:tcPr>
          <w:p>
            <w:r>
              <w:rPr>
                <w:rFonts w:ascii="Times New Roman" w:hAnsi="Times New Roman" w:eastAsia="Times New Roman" w:cs="Times New Roman"/>
              </w:rPr>
              <w:t>Only an empty folder can be deleted.</w:t>
            </w:r>
          </w:p>
        </w:tc>
        <w:tc>
          <w:tcPr>
            <w:tcW w:type="dxa" w:w="1549"/>
          </w:tcPr>
          <w:p>
            <w:r>
              <w:rPr>
                <w:rFonts w:ascii="Times New Roman" w:hAnsi="Times New Roman" w:eastAsia="Times New Roman" w:cs="Times New Roman"/>
              </w:rPr>
              <w:t>UC-72d</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BR-224</w:t>
            </w:r>
          </w:p>
        </w:tc>
        <w:tc>
          <w:tcPr>
            <w:tcW w:type="dxa" w:w="2409"/>
          </w:tcPr>
          <w:p>
            <w:r>
              <w:rPr>
                <w:rFonts w:ascii="Times New Roman" w:hAnsi="Times New Roman" w:eastAsia="Times New Roman" w:cs="Times New Roman"/>
              </w:rPr>
              <w:t>A user may rename documents in their own personal library.</w:t>
            </w:r>
          </w:p>
        </w:tc>
        <w:tc>
          <w:tcPr>
            <w:tcW w:type="dxa" w:w="1549"/>
          </w:tcPr>
          <w:p>
            <w:r>
              <w:rPr>
                <w:rFonts w:ascii="Times New Roman" w:hAnsi="Times New Roman" w:eastAsia="Times New Roman" w:cs="Times New Roman"/>
              </w:rPr>
              <w:t>UC-71b</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BR-225</w:t>
            </w:r>
          </w:p>
        </w:tc>
        <w:tc>
          <w:tcPr>
            <w:tcW w:type="dxa" w:w="2409"/>
          </w:tcPr>
          <w:p>
            <w:r>
              <w:rPr>
                <w:rFonts w:ascii="Times New Roman" w:hAnsi="Times New Roman" w:eastAsia="Times New Roman" w:cs="Times New Roman"/>
              </w:rPr>
              <w:t>A user may move personal-library documents only between their own folders or the library root.</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BR-226</w:t>
            </w:r>
          </w:p>
        </w:tc>
        <w:tc>
          <w:tcPr>
            <w:tcW w:type="dxa" w:w="2409"/>
          </w:tcPr>
          <w:p>
            <w:r>
              <w:rPr>
                <w:rFonts w:ascii="Times New Roman" w:hAnsi="Times New Roman" w:eastAsia="Times New Roman" w:cs="Times New Roman"/>
              </w:rPr>
              <w:t>The first direct upload creates a personal-library folder for that user and Meeting.</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BR-227</w:t>
            </w:r>
          </w:p>
        </w:tc>
        <w:tc>
          <w:tcPr>
            <w:tcW w:type="dxa" w:w="2409"/>
          </w:tcPr>
          <w:p>
            <w:r>
              <w:rPr>
                <w:rFonts w:ascii="Times New Roman" w:hAnsi="Times New Roman" w:eastAsia="Times New Roman" w:cs="Times New Roman"/>
              </w:rPr>
              <w:t>Later uploads to the same Meeting reuse its existing personal-library folder, even after it is renamed or moved.</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BR-228</w:t>
            </w:r>
          </w:p>
        </w:tc>
        <w:tc>
          <w:tcPr>
            <w:tcW w:type="dxa" w:w="2409"/>
          </w:tcPr>
          <w:p>
            <w:r>
              <w:rPr>
                <w:rFonts w:ascii="Times New Roman" w:hAnsi="Times New Roman" w:eastAsia="Times New Roman" w:cs="Times New Roman"/>
              </w:rPr>
              <w:t>If the Meeting's personal-library folder was deleted, the next direct upload creates a new folder at the library root.</w:t>
            </w:r>
          </w:p>
        </w:tc>
        <w:tc>
          <w:tcPr>
            <w:tcW w:type="dxa" w:w="1549"/>
          </w:tcPr>
          <w:p>
            <w:r>
              <w:rPr>
                <w:rFonts w:ascii="Times New Roman" w:hAnsi="Times New Roman" w:eastAsia="Times New Roman" w:cs="Times New Roman"/>
              </w:rPr>
              <w:t>UC-33a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BR-229</w:t>
            </w:r>
          </w:p>
        </w:tc>
        <w:tc>
          <w:tcPr>
            <w:tcW w:type="dxa" w:w="2409"/>
          </w:tcPr>
          <w:p>
            <w:r>
              <w:rPr>
                <w:rFonts w:ascii="Times New Roman" w:hAnsi="Times New Roman" w:eastAsia="Times New Roman" w:cs="Times New Roman"/>
              </w:rPr>
              <w:t>Separate uploads are different documents, even when their names or contents match.</w:t>
            </w:r>
          </w:p>
        </w:tc>
        <w:tc>
          <w:tcPr>
            <w:tcW w:type="dxa" w:w="1549"/>
          </w:tcPr>
          <w:p>
            <w:r>
              <w:rPr>
                <w:rFonts w:ascii="Times New Roman" w:hAnsi="Times New Roman" w:eastAsia="Times New Roman" w:cs="Times New Roman"/>
              </w:rPr>
              <w:t>UC-33a, UC-36</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BR-231</w:t>
            </w:r>
          </w:p>
        </w:tc>
        <w:tc>
          <w:tcPr>
            <w:tcW w:type="dxa" w:w="2409"/>
          </w:tcPr>
          <w:p>
            <w:r>
              <w:rPr>
                <w:rFonts w:ascii="Times New Roman" w:hAnsi="Times New Roman" w:eastAsia="Times New Roman" w:cs="Times New Roman"/>
              </w:rPr>
              <w:t>Removing a Meeting document does not remove it from personal libraries or other Meetings.</w:t>
            </w:r>
          </w:p>
        </w:tc>
        <w:tc>
          <w:tcPr>
            <w:tcW w:type="dxa" w:w="1549"/>
          </w:tcPr>
          <w:p>
            <w:r>
              <w:rPr>
                <w:rFonts w:ascii="Times New Roman" w:hAnsi="Times New Roman" w:eastAsia="Times New Roman" w:cs="Times New Roman"/>
              </w:rPr>
              <w:t>UC-33c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BR-232</w:t>
            </w:r>
          </w:p>
        </w:tc>
        <w:tc>
          <w:tcPr>
            <w:tcW w:type="dxa" w:w="2409"/>
          </w:tcPr>
          <w:p>
            <w:r>
              <w:rPr>
                <w:rFonts w:ascii="Times New Roman" w:hAnsi="Times New Roman" w:eastAsia="Times New Roman" w:cs="Times New Roman"/>
              </w:rPr>
              <w:t>File cleanup preserves document metadata and comments, but does not retain the file content for historical reading.</w:t>
            </w:r>
          </w:p>
        </w:tc>
        <w:tc>
          <w:tcPr>
            <w:tcW w:type="dxa" w:w="1549"/>
          </w:tcPr>
          <w:p>
            <w:r>
              <w:rPr>
                <w:rFonts w:ascii="Times New Roman" w:hAnsi="Times New Roman" w:eastAsia="Times New Roman" w:cs="Times New Roman"/>
              </w:rPr>
              <w:t>UC-33c, UC-71a</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BR-233</w:t>
            </w:r>
          </w:p>
        </w:tc>
        <w:tc>
          <w:tcPr>
            <w:tcW w:type="dxa" w:w="2409"/>
          </w:tcPr>
          <w:p>
            <w:r>
              <w:rPr>
                <w:rFonts w:ascii="Times New Roman" w:hAnsi="Times New Roman" w:eastAsia="Times New Roman" w:cs="Times New Roman"/>
              </w:rPr>
              <w:t>A current Participant or Guest may read Meeting documents only after the Meeting is published.</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BR-234</w:t>
            </w:r>
          </w:p>
        </w:tc>
        <w:tc>
          <w:tcPr>
            <w:tcW w:type="dxa" w:w="2409"/>
          </w:tcPr>
          <w:p>
            <w:r>
              <w:rPr>
                <w:rFonts w:ascii="Times New Roman" w:hAnsi="Times New Roman" w:eastAsia="Times New Roman" w:cs="Times New Roman"/>
              </w:rPr>
              <w:t>Meeting Approver status alone grants no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ADR-0018 / PO 14/10/2026 — atomic rule review</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BR-235</w:t>
            </w:r>
          </w:p>
        </w:tc>
        <w:tc>
          <w:tcPr>
            <w:tcW w:type="dxa" w:w="2409"/>
          </w:tcPr>
          <w:p>
            <w:r>
              <w:rPr>
                <w:rFonts w:ascii="Times New Roman" w:hAnsi="Times New Roman" w:eastAsia="Times New Roman" w:cs="Times New Roman"/>
              </w:rPr>
              <w:t>Declining a Meeting invitation does not revoke document-reading access.</w:t>
            </w:r>
          </w:p>
        </w:tc>
        <w:tc>
          <w:tcPr>
            <w:tcW w:type="dxa" w:w="1549"/>
          </w:tcPr>
          <w:p>
            <w:r>
              <w:rPr>
                <w:rFonts w:ascii="Times New Roman" w:hAnsi="Times New Roman" w:eastAsia="Times New Roman" w:cs="Times New Roman"/>
              </w:rPr>
              <w:t>UC-32a, UC-32c</w:t>
            </w:r>
          </w:p>
        </w:tc>
        <w:tc>
          <w:tcPr>
            <w:tcW w:type="dxa" w:w="1710"/>
          </w:tcPr>
          <w:p>
            <w:r>
              <w:rPr>
                <w:rFonts w:ascii="Times New Roman" w:hAnsi="Times New Roman" w:eastAsia="Times New Roman" w:cs="Times New Roman"/>
              </w:rPr>
              <w:t>ADR-0006 — cross-review 14/10/2026</w:t>
            </w:r>
          </w:p>
        </w:tc>
        <w:tc>
          <w:tcPr>
            <w:tcW w:type="dxa" w:w="2411"/>
          </w:tcPr>
          <w:p>
            <w:r>
              <w:rPr>
                <w:rFonts w:ascii="Times New Roman" w:hAnsi="Times New Roman" w:eastAsia="Times New Roman" w:cs="Times New Roman"/>
              </w:rPr>
              <w:t>Document / Guest access</w:t>
            </w:r>
          </w:p>
        </w:tc>
      </w:tr>
      <w:tr>
        <w:tc>
          <w:tcPr>
            <w:tcW w:type="dxa" w:w="988"/>
          </w:tcPr>
          <w:p>
            <w:r>
              <w:rPr>
                <w:rFonts w:ascii="Times New Roman" w:hAnsi="Times New Roman" w:eastAsia="Times New Roman" w:cs="Times New Roman"/>
              </w:rPr>
              <w:t>BR-236</w:t>
            </w:r>
          </w:p>
        </w:tc>
        <w:tc>
          <w:tcPr>
            <w:tcW w:type="dxa" w:w="2409"/>
          </w:tcPr>
          <w:p>
            <w:r>
              <w:rPr>
                <w:rFonts w:ascii="Times New Roman" w:hAnsi="Times New Roman" w:eastAsia="Times New Roman" w:cs="Times New Roman"/>
              </w:rPr>
              <w:t>All planning fields of a Pending Agenda Item may be edited.</w:t>
            </w:r>
          </w:p>
        </w:tc>
        <w:tc>
          <w:tcPr>
            <w:tcW w:type="dxa" w:w="1549"/>
          </w:tcPr>
          <w:p>
            <w:r>
              <w:rPr>
                <w:rFonts w:ascii="Times New Roman" w:hAnsi="Times New Roman" w:eastAsia="Times New Roman" w:cs="Times New Roman"/>
              </w:rPr>
              <w:t>UC-23b</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BR-237</w:t>
            </w:r>
          </w:p>
        </w:tc>
        <w:tc>
          <w:tcPr>
            <w:tcW w:type="dxa" w:w="2409"/>
          </w:tcPr>
          <w:p>
            <w:r>
              <w:rPr>
                <w:rFonts w:ascii="Times New Roman" w:hAnsi="Times New Roman" w:eastAsia="Times New Roman" w:cs="Times New Roman"/>
              </w:rPr>
              <w:t>Only Pending Agenda Items may be deleted.</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BR-238</w:t>
            </w:r>
          </w:p>
        </w:tc>
        <w:tc>
          <w:tcPr>
            <w:tcW w:type="dxa" w:w="2409"/>
          </w:tcPr>
          <w:p>
            <w:r>
              <w:rPr>
                <w:rFonts w:ascii="Times New Roman" w:hAnsi="Times New Roman" w:eastAsia="Times New Roman" w:cs="Times New Roman"/>
              </w:rPr>
              <w:t>Only Pending Agenda Items may be reordered.</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BR-239</w:t>
            </w:r>
          </w:p>
        </w:tc>
        <w:tc>
          <w:tcPr>
            <w:tcW w:type="dxa" w:w="2409"/>
          </w:tcPr>
          <w:p>
            <w:r>
              <w:rPr>
                <w:rFonts w:ascii="Times New Roman" w:hAnsi="Times New Roman" w:eastAsia="Times New Roman" w:cs="Times New Roman"/>
              </w:rPr>
              <w:t>Deleting an Agenda Item preserves the positions of the remaining Items.</w:t>
            </w:r>
          </w:p>
        </w:tc>
        <w:tc>
          <w:tcPr>
            <w:tcW w:type="dxa" w:w="1549"/>
          </w:tcPr>
          <w:p>
            <w:r>
              <w:rPr>
                <w:rFonts w:ascii="Times New Roman" w:hAnsi="Times New Roman" w:eastAsia="Times New Roman" w:cs="Times New Roman"/>
              </w:rPr>
              <w:t>UC-23c</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BR-240</w:t>
            </w:r>
          </w:p>
        </w:tc>
        <w:tc>
          <w:tcPr>
            <w:tcW w:type="dxa" w:w="2409"/>
          </w:tcPr>
          <w:p>
            <w:r>
              <w:rPr>
                <w:rFonts w:ascii="Times New Roman" w:hAnsi="Times New Roman" w:eastAsia="Times New Roman" w:cs="Times New Roman"/>
              </w:rPr>
              <w:t>Reordering exchanges only the existing positions of Pending Agenda Items.</w:t>
            </w:r>
          </w:p>
        </w:tc>
        <w:tc>
          <w:tcPr>
            <w:tcW w:type="dxa" w:w="1549"/>
          </w:tcPr>
          <w:p>
            <w:r>
              <w:rPr>
                <w:rFonts w:ascii="Times New Roman" w:hAnsi="Times New Roman" w:eastAsia="Times New Roman" w:cs="Times New Roman"/>
              </w:rPr>
              <w:t>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BR-241</w:t>
            </w:r>
          </w:p>
        </w:tc>
        <w:tc>
          <w:tcPr>
            <w:tcW w:type="dxa" w:w="2409"/>
          </w:tcPr>
          <w:p>
            <w:r>
              <w:rPr>
                <w:rFonts w:ascii="Times New Roman" w:hAnsi="Times New Roman" w:eastAsia="Times New Roman" w:cs="Times New Roman"/>
              </w:rPr>
              <w:t>Agenda planning changes preserve execution status, actual timestamps and the Meeting lifecycle.</w:t>
            </w:r>
          </w:p>
        </w:tc>
        <w:tc>
          <w:tcPr>
            <w:tcW w:type="dxa" w:w="1549"/>
          </w:tcPr>
          <w:p>
            <w:r>
              <w:rPr>
                <w:rFonts w:ascii="Times New Roman" w:hAnsi="Times New Roman" w:eastAsia="Times New Roman" w:cs="Times New Roman"/>
              </w:rPr>
              <w:t>UC-23b, UC-23c, UC-23d</w:t>
            </w:r>
          </w:p>
        </w:tc>
        <w:tc>
          <w:tcPr>
            <w:tcW w:type="dxa" w:w="1710"/>
          </w:tcPr>
          <w:p>
            <w:r>
              <w:rPr>
                <w:rFonts w:ascii="Times New Roman" w:hAnsi="Times New Roman" w:eastAsia="Times New Roman" w:cs="Times New Roman"/>
              </w:rPr>
              <w:t>Split from former BR-68 — no change to agenda field restrictions</w:t>
            </w:r>
          </w:p>
        </w:tc>
        <w:tc>
          <w:tcPr>
            <w:tcW w:type="dxa" w:w="2411"/>
          </w:tcPr>
          <w:p>
            <w:r>
              <w:rPr>
                <w:rFonts w:ascii="Times New Roman" w:hAnsi="Times New Roman" w:eastAsia="Times New Roman" w:cs="Times New Roman"/>
              </w:rPr>
              <w:t>Agenda Management</w:t>
            </w:r>
          </w:p>
        </w:tc>
      </w:tr>
      <w:tr>
        <w:tc>
          <w:tcPr>
            <w:tcW w:type="dxa" w:w="988"/>
          </w:tcPr>
          <w:p>
            <w:r>
              <w:rPr>
                <w:rFonts w:ascii="Times New Roman" w:hAnsi="Times New Roman" w:eastAsia="Times New Roman" w:cs="Times New Roman"/>
              </w:rPr>
              <w:t>BR-242</w:t>
            </w:r>
          </w:p>
        </w:tc>
        <w:tc>
          <w:tcPr>
            <w:tcW w:type="dxa" w:w="2409"/>
          </w:tcPr>
          <w:p>
            <w:r>
              <w:rPr>
                <w:rFonts w:ascii="Times New Roman" w:hAnsi="Times New Roman" w:eastAsia="Times New Roman" w:cs="Times New Roman"/>
              </w:rPr>
              <w:t>A user may access only their own personal-library documents and folders.</w:t>
            </w:r>
          </w:p>
        </w:tc>
        <w:tc>
          <w:tcPr>
            <w:tcW w:type="dxa" w:w="1549"/>
          </w:tcPr>
          <w:p>
            <w:r>
              <w:rPr>
                <w:rFonts w:ascii="Times New Roman" w:hAnsi="Times New Roman" w:eastAsia="Times New Roman" w:cs="Times New Roman"/>
              </w:rPr>
              <w:t>UC-34, UC-36, UC-71a–UC-71c, UC-72a–UC-72d</w:t>
            </w:r>
          </w:p>
        </w:tc>
        <w:tc>
          <w:tcPr>
            <w:tcW w:type="dxa" w:w="1710"/>
          </w:tcPr>
          <w:p>
            <w:r>
              <w:rPr>
                <w:rFonts w:ascii="Times New Roman" w:hAnsi="Times New Roman" w:eastAsia="Times New Roman" w:cs="Times New Roman"/>
              </w:rPr>
              <w:t>ADR-0006 / 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BR-245</w:t>
            </w:r>
          </w:p>
        </w:tc>
        <w:tc>
          <w:tcPr>
            <w:tcW w:type="dxa" w:w="2409"/>
          </w:tcPr>
          <w:p>
            <w:r>
              <w:rPr>
                <w:rFonts w:ascii="Times New Roman" w:hAnsi="Times New Roman" w:eastAsia="Times New Roman" w:cs="Times New Roman"/>
              </w:rPr>
              <w:t>Moving a personal-library document does not change its Meeting attachments.</w:t>
            </w:r>
          </w:p>
        </w:tc>
        <w:tc>
          <w:tcPr>
            <w:tcW w:type="dxa" w:w="1549"/>
          </w:tcPr>
          <w:p>
            <w:r>
              <w:rPr>
                <w:rFonts w:ascii="Times New Roman" w:hAnsi="Times New Roman" w:eastAsia="Times New Roman" w:cs="Times New Roman"/>
              </w:rPr>
              <w:t>UC-71c</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BR-246</w:t>
            </w:r>
          </w:p>
        </w:tc>
        <w:tc>
          <w:tcPr>
            <w:tcW w:type="dxa" w:w="2409"/>
          </w:tcPr>
          <w:p>
            <w:r>
              <w:rPr>
                <w:rFonts w:ascii="Times New Roman" w:hAnsi="Times New Roman" w:eastAsia="Times New Roman" w:cs="Times New Roman"/>
              </w:rPr>
              <w:t>A comment must contain non-whitespace characters.</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 — required comment text</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BR-248</w:t>
            </w:r>
          </w:p>
        </w:tc>
        <w:tc>
          <w:tcPr>
            <w:tcW w:type="dxa" w:w="2409"/>
          </w:tcPr>
          <w:p>
            <w:r>
              <w:rPr>
                <w:rFonts w:ascii="Times New Roman" w:hAnsi="Times New Roman" w:eastAsia="Times New Roman" w:cs="Times New Roman"/>
              </w:rPr>
              <w:t>A DOCX comment has no page reference.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ADR-0018</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BR-249</w:t>
            </w:r>
          </w:p>
        </w:tc>
        <w:tc>
          <w:tcPr>
            <w:tcW w:type="dxa" w:w="2409"/>
          </w:tcPr>
          <w:p>
            <w:r>
              <w:rPr>
                <w:rFonts w:ascii="Times New Roman" w:hAnsi="Times New Roman" w:eastAsia="Times New Roman" w:cs="Times New Roman"/>
              </w:rPr>
              <w:t>Anyone who can view a Meeting document may comment on it.</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PO decision — no separate commenting permission</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BR-250</w:t>
            </w:r>
          </w:p>
        </w:tc>
        <w:tc>
          <w:tcPr>
            <w:tcW w:type="dxa" w:w="2409"/>
          </w:tcPr>
          <w:p>
            <w:r>
              <w:rPr>
                <w:rFonts w:ascii="Times New Roman" w:hAnsi="Times New Roman" w:eastAsia="Times New Roman" w:cs="Times New Roman"/>
              </w:rPr>
              <w:t>Each comment records its author and posting time.</w:t>
            </w:r>
          </w:p>
        </w:tc>
        <w:tc>
          <w:tcPr>
            <w:tcW w:type="dxa" w:w="1549"/>
          </w:tcPr>
          <w:p>
            <w:r>
              <w:rPr>
                <w:rFonts w:ascii="Times New Roman" w:hAnsi="Times New Roman" w:eastAsia="Times New Roman" w:cs="Times New Roman"/>
              </w:rPr>
              <w:t>UC-35</w:t>
            </w:r>
          </w:p>
        </w:tc>
        <w:tc>
          <w:tcPr>
            <w:tcW w:type="dxa" w:w="1710"/>
          </w:tcPr>
          <w:p>
            <w:r>
              <w:rPr>
                <w:rFonts w:ascii="Times New Roman" w:hAnsi="Times New Roman" w:eastAsia="Times New Roman" w:cs="Times New Roman"/>
              </w:rPr>
              <w:t>Report 3 screen 7.5</w:t>
            </w:r>
          </w:p>
        </w:tc>
        <w:tc>
          <w:tcPr>
            <w:tcW w:type="dxa" w:w="2411"/>
          </w:tcPr>
          <w:p>
            <w:r>
              <w:rPr>
                <w:rFonts w:ascii="Times New Roman" w:hAnsi="Times New Roman" w:eastAsia="Times New Roman" w:cs="Times New Roman"/>
              </w:rPr>
              <w:t>Document Management</w:t>
            </w:r>
          </w:p>
        </w:tc>
      </w:tr>
      <w:tr>
        <w:tc>
          <w:tcPr>
            <w:tcW w:type="dxa" w:w="988"/>
          </w:tcPr>
          <w:p>
            <w:r>
              <w:rPr>
                <w:rFonts w:ascii="Times New Roman" w:hAnsi="Times New Roman" w:eastAsia="Times New Roman" w:cs="Times New Roman"/>
              </w:rPr>
              <w:t>BR-251</w:t>
            </w:r>
          </w:p>
        </w:tc>
        <w:tc>
          <w:tcPr>
            <w:tcW w:type="dxa" w:w="2409"/>
          </w:tcPr>
          <w:p>
            <w:r>
              <w:rPr>
                <w:rFonts w:ascii="Times New Roman" w:hAnsi="Times New Roman" w:eastAsia="Times New Roman" w:cs="Times New Roman"/>
              </w:rPr>
              <w:t>Personal-library usage details show only Meetings the user may access.</w:t>
            </w:r>
          </w:p>
        </w:tc>
        <w:tc>
          <w:tcPr>
            <w:tcW w:type="dxa" w:w="1549"/>
          </w:tcPr>
          <w:p>
            <w:r>
              <w:rPr>
                <w:rFonts w:ascii="Times New Roman" w:hAnsi="Times New Roman" w:eastAsia="Times New Roman" w:cs="Times New Roman"/>
              </w:rPr>
              <w:t>UC-34</w:t>
            </w:r>
          </w:p>
        </w:tc>
        <w:tc>
          <w:tcPr>
            <w:tcW w:type="dxa" w:w="1710"/>
          </w:tcPr>
          <w:p>
            <w:r>
              <w:rPr>
                <w:rFonts w:ascii="Times New Roman" w:hAnsi="Times New Roman" w:eastAsia="Times New Roman" w:cs="Times New Roman"/>
              </w:rPr>
              <w:t>Existing resource confidentiality rule</w:t>
            </w:r>
          </w:p>
        </w:tc>
        <w:tc>
          <w:tcPr>
            <w:tcW w:type="dxa" w:w="2411"/>
          </w:tcPr>
          <w:p>
            <w:r>
              <w:rPr>
                <w:rFonts w:ascii="Times New Roman" w:hAnsi="Times New Roman" w:eastAsia="Times New Roman" w:cs="Times New Roman"/>
              </w:rPr>
              <w:t>Document Management</w:t>
            </w:r>
          </w:p>
        </w:tc>
      </w:tr>
      <w:tr>
        <w:tc>
          <w:tcPr>
            <w:tcW w:type="dxa" w:w="988"/>
          </w:tcPr>
          <w:p>
            <w:pPr/>
            <w:r>
              <w:rPr>
                <w:rFonts w:ascii="Times New Roman" w:hAnsi="Times New Roman" w:eastAsia="Times New Roman" w:cs="Times New Roman"/>
                <w:sz w:val="24"/>
                <w:szCs w:val="24"/>
              </w:rPr>
              <w:t>BR-252</w:t>
            </w:r>
          </w:p>
        </w:tc>
        <w:tc>
          <w:tcPr>
            <w:tcW w:type="dxa" w:w="2409"/>
          </w:tcPr>
          <w:p>
            <w:pPr/>
            <w:r>
              <w:rPr>
                <w:rFonts w:ascii="Times New Roman" w:hAnsi="Times New Roman" w:eastAsia="Times New Roman" w:cs="Times New Roman"/>
                <w:sz w:val="24"/>
                <w:szCs w:val="24"/>
              </w:rPr>
              <w:t>Only the current Chair may create or configure a Draft Vote while its Meeting is Approved, Published or InProgress.</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BR-253</w:t>
            </w:r>
          </w:p>
        </w:tc>
        <w:tc>
          <w:tcPr>
            <w:tcW w:type="dxa" w:w="2409"/>
          </w:tcPr>
          <w:p>
            <w:pPr/>
            <w:r>
              <w:rPr>
                <w:rFonts w:ascii="Times New Roman" w:hAnsi="Times New Roman" w:eastAsia="Times New Roman" w:cs="Times New Roman"/>
                <w:sz w:val="24"/>
                <w:szCs w:val="24"/>
              </w:rPr>
              <w:t>Only the current Chair may view Draft Votes in the Meeting.</w:t>
            </w:r>
          </w:p>
        </w:tc>
        <w:tc>
          <w:tcPr>
            <w:tcW w:type="dxa" w:w="1549"/>
          </w:tcPr>
          <w:p>
            <w:pPr/>
            <w:r>
              <w:rPr>
                <w:rFonts w:ascii="Times New Roman" w:hAnsi="Times New Roman" w:eastAsia="Times New Roman" w:cs="Times New Roman"/>
                <w:sz w:val="24"/>
                <w:szCs w:val="24"/>
              </w:rPr>
              <w:t>UC-52a, UC-52b, 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BR-254</w:t>
            </w:r>
          </w:p>
        </w:tc>
        <w:tc>
          <w:tcPr>
            <w:tcW w:type="dxa" w:w="2409"/>
          </w:tcPr>
          <w:p>
            <w:pPr/>
            <w:r>
              <w:rPr>
                <w:rFonts w:ascii="Times New Roman" w:hAnsi="Times New Roman" w:eastAsia="Times New Roman" w:cs="Times New Roman"/>
                <w:sz w:val="24"/>
                <w:szCs w:val="24"/>
              </w:rPr>
              <w:t>The content, options, ballot type and selected roles of an Open or Closed Vote cannot be edited.</w:t>
            </w:r>
          </w:p>
        </w:tc>
        <w:tc>
          <w:tcPr>
            <w:tcW w:type="dxa" w:w="1549"/>
          </w:tcPr>
          <w:p>
            <w:pPr/>
            <w:r>
              <w:rPr>
                <w:rFonts w:ascii="Times New Roman" w:hAnsi="Times New Roman" w:eastAsia="Times New Roman" w:cs="Times New Roman"/>
                <w:sz w:val="24"/>
                <w:szCs w:val="24"/>
              </w:rPr>
              <w:t>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BR-255</w:t>
            </w:r>
          </w:p>
        </w:tc>
        <w:tc>
          <w:tcPr>
            <w:tcW w:type="dxa" w:w="2409"/>
          </w:tcPr>
          <w:p>
            <w:pPr/>
            <w:r>
              <w:rPr>
                <w:rFonts w:ascii="Times New Roman" w:hAnsi="Times New Roman" w:eastAsia="Times New Roman" w:cs="Times New Roman"/>
                <w:sz w:val="24"/>
                <w:szCs w:val="24"/>
              </w:rPr>
              <w:t>Vote content must contain non-whitespace characters.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BR-256</w:t>
            </w:r>
          </w:p>
        </w:tc>
        <w:tc>
          <w:tcPr>
            <w:tcW w:type="dxa" w:w="2409"/>
          </w:tcPr>
          <w:p>
            <w:pPr/>
            <w:r>
              <w:rPr>
                <w:rFonts w:ascii="Times New Roman" w:hAnsi="Times New Roman" w:eastAsia="Times New Roman" w:cs="Times New Roman"/>
                <w:sz w:val="24"/>
                <w:szCs w:val="24"/>
              </w:rPr>
              <w:t>A Vote must have at least two distinct, non-empty options.</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BR-257</w:t>
            </w:r>
          </w:p>
        </w:tc>
        <w:tc>
          <w:tcPr>
            <w:tcW w:type="dxa" w:w="2409"/>
          </w:tcPr>
          <w:p>
            <w:pPr/>
            <w:r>
              <w:rPr>
                <w:rFonts w:ascii="Times New Roman" w:hAnsi="Times New Roman" w:eastAsia="Times New Roman" w:cs="Times New Roman"/>
                <w:sz w:val="24"/>
                <w:szCs w:val="24"/>
              </w:rPr>
              <w:t>The Chair selects one or more eligible meeting roles from Chair, Secretary, Member and Guest; all four roles are selected by default.</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BR-258</w:t>
            </w:r>
          </w:p>
        </w:tc>
        <w:tc>
          <w:tcPr>
            <w:tcW w:type="dxa" w:w="2409"/>
          </w:tcPr>
          <w:p>
            <w:pPr/>
            <w:r>
              <w:rPr>
                <w:rFonts w:ascii="Times New Roman" w:hAnsi="Times New Roman" w:eastAsia="Times New Roman" w:cs="Times New Roman"/>
                <w:sz w:val="24"/>
                <w:szCs w:val="24"/>
              </w:rPr>
              <w:t>Each eligible voter may cast at most one ballot in a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BR-259</w:t>
            </w:r>
          </w:p>
        </w:tc>
        <w:tc>
          <w:tcPr>
            <w:tcW w:type="dxa" w:w="2409"/>
          </w:tcPr>
          <w:p>
            <w:pPr/>
            <w:r>
              <w:rPr>
                <w:rFonts w:ascii="Times New Roman" w:hAnsi="Times New Roman" w:eastAsia="Times New Roman" w:cs="Times New Roman"/>
                <w:sz w:val="24"/>
                <w:szCs w:val="24"/>
              </w:rPr>
              <w:t>A secret Vote records participation without linking a voter to a chosen option; only aggregate results may be disclosed.</w:t>
            </w:r>
          </w:p>
        </w:tc>
        <w:tc>
          <w:tcPr>
            <w:tcW w:type="dxa" w:w="1549"/>
          </w:tcPr>
          <w:p>
            <w:pPr/>
            <w:r>
              <w:rPr>
                <w:rFonts w:ascii="Times New Roman" w:hAnsi="Times New Roman" w:eastAsia="Times New Roman" w:cs="Times New Roman"/>
                <w:sz w:val="24"/>
                <w:szCs w:val="24"/>
              </w:rPr>
              <w:t>UC-52b, UC-55,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BR-260</w:t>
            </w:r>
          </w:p>
        </w:tc>
        <w:tc>
          <w:tcPr>
            <w:tcW w:type="dxa" w:w="2409"/>
          </w:tcPr>
          <w:p>
            <w:pPr/>
            <w:r>
              <w:rPr>
                <w:rFonts w:ascii="Times New Roman" w:hAnsi="Times New Roman" w:eastAsia="Times New Roman" w:cs="Times New Roman"/>
                <w:sz w:val="24"/>
                <w:szCs w:val="24"/>
              </w:rPr>
              <w:t>The status view of an Open Vote shows turnout, without disclosing individual choices or results per option.</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BR-261</w:t>
            </w:r>
          </w:p>
        </w:tc>
        <w:tc>
          <w:tcPr>
            <w:tcW w:type="dxa" w:w="2409"/>
          </w:tcPr>
          <w:p>
            <w:pPr/>
            <w:r>
              <w:rPr>
                <w:rFonts w:ascii="Times New Roman" w:hAnsi="Times New Roman" w:eastAsia="Times New Roman" w:cs="Times New Roman"/>
                <w:sz w:val="24"/>
                <w:szCs w:val="24"/>
              </w:rPr>
              <w:t>Closing a Vote tallies all recorded ballots per option; each percentage uses ballots cast as its denominator. With no ballots, option counts are zero and percentages are not shown.</w:t>
            </w:r>
          </w:p>
        </w:tc>
        <w:tc>
          <w:tcPr>
            <w:tcW w:type="dxa" w:w="1549"/>
          </w:tcPr>
          <w:p>
            <w:pPr/>
            <w:r>
              <w:rPr>
                <w:rFonts w:ascii="Times New Roman" w:hAnsi="Times New Roman" w:eastAsia="Times New Roman" w:cs="Times New Roman"/>
                <w:sz w:val="24"/>
                <w:szCs w:val="24"/>
              </w:rPr>
              <w:t>UC-52b, 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BR-262</w:t>
            </w:r>
          </w:p>
        </w:tc>
        <w:tc>
          <w:tcPr>
            <w:tcW w:type="dxa" w:w="2409"/>
          </w:tcPr>
          <w:p>
            <w:pPr/>
            <w:r>
              <w:rPr>
                <w:rFonts w:ascii="Times New Roman" w:hAnsi="Times New Roman" w:eastAsia="Times New Roman" w:cs="Times New Roman"/>
                <w:sz w:val="24"/>
                <w:szCs w:val="24"/>
              </w:rPr>
              <w:t>A recorded Vote conclusion and its note cannot be changed or replaced.</w:t>
            </w:r>
          </w:p>
        </w:tc>
        <w:tc>
          <w:tcPr>
            <w:tcW w:type="dxa" w:w="1549"/>
          </w:tcPr>
          <w:p>
            <w:pPr/>
            <w:r>
              <w:rPr>
                <w:rFonts w:ascii="Times New Roman" w:hAnsi="Times New Roman" w:eastAsia="Times New Roman" w:cs="Times New Roman"/>
                <w:sz w:val="24"/>
                <w:szCs w:val="24"/>
              </w:rPr>
              <w:t>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BR-263</w:t>
            </w:r>
          </w:p>
        </w:tc>
        <w:tc>
          <w:tcPr>
            <w:tcW w:type="dxa" w:w="2409"/>
          </w:tcPr>
          <w:p>
            <w:pPr/>
            <w:r>
              <w:rPr>
                <w:rFonts w:ascii="Times New Roman" w:hAnsi="Times New Roman" w:eastAsia="Times New Roman" w:cs="Times New Roman"/>
                <w:sz w:val="24"/>
                <w:szCs w:val="24"/>
              </w:rPr>
              <w:t>The Chair determines a Vote conclusion; the system does not infer it from the tally.</w:t>
            </w:r>
          </w:p>
        </w:tc>
        <w:tc>
          <w:tcPr>
            <w:tcW w:type="dxa" w:w="1549"/>
          </w:tcPr>
          <w:p>
            <w:pPr/>
            <w:r>
              <w:rPr>
                <w:rFonts w:ascii="Times New Roman" w:hAnsi="Times New Roman" w:eastAsia="Times New Roman" w:cs="Times New Roman"/>
                <w:sz w:val="24"/>
                <w:szCs w:val="24"/>
              </w:rPr>
              <w:t>UC-56, UC-57</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BR-264</w:t>
            </w:r>
          </w:p>
        </w:tc>
        <w:tc>
          <w:tcPr>
            <w:tcW w:type="dxa" w:w="2409"/>
          </w:tcPr>
          <w:p>
            <w:pPr/>
            <w:r>
              <w:rPr>
                <w:rFonts w:ascii="Times New Roman" w:hAnsi="Times New Roman" w:eastAsia="Times New Roman" w:cs="Times New Roman"/>
                <w:sz w:val="24"/>
                <w:szCs w:val="24"/>
              </w:rPr>
              <w:t>Meeting Minutes include the Vote tally and the conclusion recorded by the Chair.</w:t>
            </w:r>
          </w:p>
        </w:tc>
        <w:tc>
          <w:tcPr>
            <w:tcW w:type="dxa" w:w="1549"/>
          </w:tcPr>
          <w:p>
            <w:pPr/>
            <w:r>
              <w:rPr>
                <w:rFonts w:ascii="Times New Roman" w:hAnsi="Times New Roman" w:eastAsia="Times New Roman" w:cs="Times New Roman"/>
                <w:sz w:val="24"/>
                <w:szCs w:val="24"/>
              </w:rPr>
              <w:t>UC-57, UC-59</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BR-265</w:t>
            </w:r>
          </w:p>
        </w:tc>
        <w:tc>
          <w:tcPr>
            <w:tcW w:type="dxa" w:w="2409"/>
          </w:tcPr>
          <w:p>
            <w:pPr/>
            <w:r>
              <w:rPr>
                <w:rFonts w:ascii="Times New Roman" w:hAnsi="Times New Roman" w:eastAsia="Times New Roman" w:cs="Times New Roman"/>
                <w:sz w:val="24"/>
                <w:szCs w:val="24"/>
              </w:rPr>
              <w:t>A recorded ballot cannot be changed or withdrawn.</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BR-266</w:t>
            </w:r>
          </w:p>
        </w:tc>
        <w:tc>
          <w:tcPr>
            <w:tcW w:type="dxa" w:w="2409"/>
          </w:tcPr>
          <w:p>
            <w:pPr/>
            <w:r>
              <w:rPr>
                <w:rFonts w:ascii="Times New Roman" w:hAnsi="Times New Roman" w:eastAsia="Times New Roman" w:cs="Times New Roman"/>
                <w:sz w:val="24"/>
                <w:szCs w:val="24"/>
              </w:rPr>
              <w:t>A Meeting may have at most one Open Vote at a time.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BR-267</w:t>
            </w:r>
          </w:p>
        </w:tc>
        <w:tc>
          <w:tcPr>
            <w:tcW w:type="dxa" w:w="2409"/>
          </w:tcPr>
          <w:p>
            <w:pPr/>
            <w:r>
              <w:rPr>
                <w:rFonts w:ascii="Times New Roman" w:hAnsi="Times New Roman" w:eastAsia="Times New Roman" w:cs="Times New Roman"/>
                <w:sz w:val="24"/>
                <w:szCs w:val="24"/>
              </w:rPr>
              <w:t>A Vote cannot be opened if no eligible voters are available.</w:t>
            </w:r>
          </w:p>
        </w:tc>
        <w:tc>
          <w:tcPr>
            <w:tcW w:type="dxa" w:w="1549"/>
          </w:tcPr>
          <w:p>
            <w:pPr/>
            <w:r>
              <w:rPr>
                <w:rFonts w:ascii="Times New Roman" w:hAnsi="Times New Roman" w:eastAsia="Times New Roman" w:cs="Times New Roman"/>
                <w:sz w:val="24"/>
                <w:szCs w:val="24"/>
              </w:rPr>
              <w:t>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BR-268</w:t>
            </w:r>
          </w:p>
        </w:tc>
        <w:tc>
          <w:tcPr>
            <w:tcW w:type="dxa" w:w="2409"/>
          </w:tcPr>
          <w:p>
            <w:pPr/>
            <w:r>
              <w:rPr>
                <w:rFonts w:ascii="Times New Roman" w:hAnsi="Times New Roman" w:eastAsia="Times New Roman" w:cs="Times New Roman"/>
                <w:sz w:val="24"/>
                <w:szCs w:val="24"/>
              </w:rPr>
              <w:t>Changing a voter's meeting role after opening does not change the fixed eligible-voter list or count.</w:t>
            </w:r>
          </w:p>
        </w:tc>
        <w:tc>
          <w:tcPr>
            <w:tcW w:type="dxa" w:w="1549"/>
          </w:tcPr>
          <w:p>
            <w:pPr/>
            <w:r>
              <w:rPr>
                <w:rFonts w:ascii="Times New Roman" w:hAnsi="Times New Roman" w:eastAsia="Times New Roman" w:cs="Times New Roman"/>
                <w:sz w:val="24"/>
                <w:szCs w:val="24"/>
              </w:rPr>
              <w:t>UC-54, 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BR-269</w:t>
            </w:r>
          </w:p>
        </w:tc>
        <w:tc>
          <w:tcPr>
            <w:tcW w:type="dxa" w:w="2409"/>
          </w:tcPr>
          <w:p>
            <w:pPr/>
            <w:r>
              <w:rPr>
                <w:rFonts w:ascii="Times New Roman" w:hAnsi="Times New Roman" w:eastAsia="Times New Roman" w:cs="Times New Roman"/>
                <w:sz w:val="24"/>
                <w:szCs w:val="24"/>
              </w:rPr>
              <w:t>Loss of Meeting access prevents new ballots without deleting previously recorded ballots.</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BR-270</w:t>
            </w:r>
          </w:p>
        </w:tc>
        <w:tc>
          <w:tcPr>
            <w:tcW w:type="dxa" w:w="2409"/>
          </w:tcPr>
          <w:p>
            <w:pPr/>
            <w:r>
              <w:rPr>
                <w:rFonts w:ascii="Times New Roman" w:hAnsi="Times New Roman" w:eastAsia="Times New Roman" w:cs="Times New Roman"/>
                <w:sz w:val="24"/>
                <w:szCs w:val="24"/>
              </w:rPr>
              <w:t>The current Chair may close and tally an existing Open Vote while its Meeting is InProgress or Ended.</w:t>
            </w:r>
          </w:p>
        </w:tc>
        <w:tc>
          <w:tcPr>
            <w:tcW w:type="dxa" w:w="1549"/>
          </w:tcPr>
          <w:p>
            <w:pPr/>
            <w:r>
              <w:rPr>
                <w:rFonts w:ascii="Times New Roman" w:hAnsi="Times New Roman" w:eastAsia="Times New Roman" w:cs="Times New Roman"/>
                <w:sz w:val="24"/>
                <w:szCs w:val="24"/>
              </w:rPr>
              <w:t>UC-56</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BR-271</w:t>
            </w:r>
          </w:p>
        </w:tc>
        <w:tc>
          <w:tcPr>
            <w:tcW w:type="dxa" w:w="2409"/>
          </w:tcPr>
          <w:p>
            <w:pPr/>
            <w:r>
              <w:rPr>
                <w:rFonts w:ascii="Times New Roman" w:hAnsi="Times New Roman" w:eastAsia="Times New Roman" w:cs="Times New Roman"/>
                <w:sz w:val="24"/>
                <w:szCs w:val="24"/>
              </w:rPr>
              <w:t>A ballot selects exactly one option belonging to its Vote.</w:t>
            </w:r>
          </w:p>
        </w:tc>
        <w:tc>
          <w:tcPr>
            <w:tcW w:type="dxa" w:w="1549"/>
          </w:tcPr>
          <w:p>
            <w:pPr/>
            <w:r>
              <w:rPr>
                <w:rFonts w:ascii="Times New Roman" w:hAnsi="Times New Roman" w:eastAsia="Times New Roman" w:cs="Times New Roman"/>
                <w:sz w:val="24"/>
                <w:szCs w:val="24"/>
              </w:rPr>
              <w:t>UC-55</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BR-272</w:t>
            </w:r>
          </w:p>
        </w:tc>
        <w:tc>
          <w:tcPr>
            <w:tcW w:type="dxa" w:w="2409"/>
          </w:tcPr>
          <w:p>
            <w:pPr/>
            <w:r>
              <w:rPr>
                <w:rFonts w:ascii="Times New Roman" w:hAnsi="Times New Roman" w:eastAsia="Times New Roman" w:cs="Times New Roman"/>
                <w:sz w:val="24"/>
                <w:szCs w:val="24"/>
              </w:rPr>
              <w:t>Each Vote uses either a Public or Secret ballot type.</w:t>
            </w:r>
          </w:p>
        </w:tc>
        <w:tc>
          <w:tcPr>
            <w:tcW w:type="dxa" w:w="1549"/>
          </w:tcPr>
          <w:p>
            <w:pPr/>
            <w:r>
              <w:rPr>
                <w:rFonts w:ascii="Times New Roman" w:hAnsi="Times New Roman" w:eastAsia="Times New Roman" w:cs="Times New Roman"/>
                <w:sz w:val="24"/>
                <w:szCs w:val="24"/>
              </w:rPr>
              <w:t>UC-53, UC-54</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BR-273</w:t>
            </w:r>
          </w:p>
        </w:tc>
        <w:tc>
          <w:tcPr>
            <w:tcW w:type="dxa" w:w="2409"/>
          </w:tcPr>
          <w:p>
            <w:pPr/>
            <w:r>
              <w:rPr>
                <w:rFonts w:ascii="Times New Roman" w:hAnsi="Times New Roman" w:eastAsia="Times New Roman" w:cs="Times New Roman"/>
                <w:sz w:val="24"/>
                <w:szCs w:val="24"/>
              </w:rPr>
              <w:t>After a Public Vote closes, its result shows each eligible voter's recorded choice or that the voter did not vote.</w:t>
            </w:r>
          </w:p>
        </w:tc>
        <w:tc>
          <w:tcPr>
            <w:tcW w:type="dxa" w:w="1549"/>
          </w:tcPr>
          <w:p>
            <w:pPr/>
            <w:r>
              <w:rPr>
                <w:rFonts w:ascii="Times New Roman" w:hAnsi="Times New Roman" w:eastAsia="Times New Roman" w:cs="Times New Roman"/>
                <w:sz w:val="24"/>
                <w:szCs w:val="24"/>
              </w:rPr>
              <w:t>UC-52b</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r>
        <w:tc>
          <w:tcPr>
            <w:tcW w:type="dxa" w:w="988"/>
          </w:tcPr>
          <w:p>
            <w:pPr/>
            <w:r>
              <w:rPr>
                <w:rFonts w:ascii="Times New Roman" w:hAnsi="Times New Roman" w:eastAsia="Times New Roman" w:cs="Times New Roman"/>
                <w:sz w:val="24"/>
                <w:szCs w:val="24"/>
              </w:rPr>
              <w:t>BR-274</w:t>
            </w:r>
          </w:p>
        </w:tc>
        <w:tc>
          <w:tcPr>
            <w:tcW w:type="dxa" w:w="2409"/>
          </w:tcPr>
          <w:p>
            <w:pPr/>
            <w:r>
              <w:rPr>
                <w:rFonts w:ascii="Times New Roman" w:hAnsi="Times New Roman" w:eastAsia="Times New Roman" w:cs="Times New Roman"/>
                <w:sz w:val="24"/>
                <w:szCs w:val="24"/>
              </w:rPr>
              <w:t>The current Chair may access Vote draft preparation in an Approved Meeting; this does not grant access to other restricted Meeting records.</w:t>
            </w:r>
          </w:p>
        </w:tc>
        <w:tc>
          <w:tcPr>
            <w:tcW w:type="dxa" w:w="1549"/>
          </w:tcPr>
          <w:p>
            <w:pPr/>
            <w:r>
              <w:rPr>
                <w:rFonts w:ascii="Times New Roman" w:hAnsi="Times New Roman" w:eastAsia="Times New Roman" w:cs="Times New Roman"/>
                <w:sz w:val="24"/>
                <w:szCs w:val="24"/>
              </w:rPr>
              <w:t>UC-52a, UC-52b, UC-53</w:t>
            </w:r>
          </w:p>
        </w:tc>
        <w:tc>
          <w:tcPr>
            <w:tcW w:type="dxa" w:w="1710"/>
          </w:tcPr>
          <w:p>
            <w:pPr/>
            <w:r>
              <w:rPr>
                <w:rFonts w:ascii="Times New Roman" w:hAnsi="Times New Roman" w:eastAsia="Times New Roman" w:cs="Times New Roman"/>
                <w:sz w:val="24"/>
                <w:szCs w:val="24"/>
              </w:rPr>
              <w:t>PO 14/10/2026 — FE-11 specification / ADR-0019</w:t>
            </w:r>
          </w:p>
        </w:tc>
        <w:tc>
          <w:tcPr>
            <w:tcW w:type="dxa" w:w="2411"/>
          </w:tcPr>
          <w:p>
            <w:pPr/>
            <w:r>
              <w:rPr>
                <w:rFonts w:ascii="Times New Roman" w:hAnsi="Times New Roman" w:eastAsia="Times New Roman" w:cs="Times New Roman"/>
                <w:sz w:val="24"/>
                <w:szCs w:val="24"/>
              </w:rPr>
              <w:t>Meeting / Voting Management</w:t>
            </w:r>
          </w:p>
        </w:tc>
      </w:tr>
    </w:tbl>
    <w:p w14:paraId="5CD8F64D" w14:textId="77777777" w:rsidR="00A7506D" w:rsidRDefault="00A7506D">
      <w:pPr>
        <w:pBdr>
          <w:top w:val="nil"/>
          <w:left w:val="nil"/>
          <w:bottom w:val="nil"/>
          <w:right w:val="nil"/>
          <w:between w:val="nil"/>
        </w:pBdr>
        <w:spacing w:after="60" w:line="240" w:lineRule="auto"/>
        <w:rPr>
          <w:rFonts w:ascii="Times New Roman" w:eastAsia="Times New Roman" w:hAnsi="Times New Roman" w:cs="Times New Roman"/>
          <w:i/>
          <w:iCs/>
          <w:color w:val="0000FF"/>
        </w:rPr>
      </w:pPr>
    </w:p>
    <w:p w14:paraId="0A6DDF30" w14:textId="77777777" w:rsidR="00A7506D" w:rsidRDefault="00DF34F2">
      <w:pPr>
        <w:pStyle w:val="Heading2"/>
      </w:pPr>
      <w:bookmarkStart w:id="199" w:name="_Toc242699779"/>
      <w:r>
        <w:rPr>
          <w:rFonts w:ascii="Times New Roman" w:hAnsi="Times New Roman" w:eastAsia="Times New Roman" w:cs="Times New Roman"/>
        </w:rPr>
        <w:t>2. System Messages</w:t>
      </w:r>
      <w:bookmarkEnd w:id="199"/>
    </w:p>
    <w:tbl>
      <w:tblPr>
        <w:tblStyle w:val="afffffffffffffffffffffffffffffffffffffffffffffffffffffe"/>
        <w:tblW w:w="914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57"/>
        <w:gridCol w:w="1122"/>
        <w:gridCol w:w="1464"/>
        <w:gridCol w:w="3040"/>
        <w:gridCol w:w="2964"/>
      </w:tblGrid>
      <w:tr w:rsidR="00A7506D" w14:paraId="46DA321B" w14:textId="77777777">
        <w:trPr>
          <w:tblHeader/>
          <w:jc w:val="center"/>
        </w:trPr>
        <w:tc>
          <w:tcPr>
            <w:tcW w:w="557"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3417E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w:t>
            </w:r>
          </w:p>
        </w:tc>
        <w:tc>
          <w:tcPr>
            <w:tcW w:w="1122"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41A6E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code</w:t>
            </w:r>
          </w:p>
        </w:tc>
        <w:tc>
          <w:tcPr>
            <w:tcW w:w="14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550754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Message Type</w:t>
            </w:r>
          </w:p>
        </w:tc>
        <w:tc>
          <w:tcPr>
            <w:tcW w:w="3040"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153402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Context</w:t>
            </w:r>
          </w:p>
        </w:tc>
        <w:tc>
          <w:tcPr>
            <w:tcW w:w="2964" w:type="dxa"/>
            <w:tcBorders>
              <w:top w:val="single" w:sz="4" w:space="0" w:color="000000"/>
              <w:left w:val="single" w:sz="4" w:space="0" w:color="000000"/>
              <w:bottom w:val="single" w:sz="4" w:space="0" w:color="000000"/>
              <w:right w:val="single" w:sz="4" w:space="0" w:color="000000"/>
            </w:tcBorders>
            <w:shd w:val="clear" w:color="auto" w:fill="FFE8E1"/>
            <w:vAlign w:val="center"/>
          </w:tcPr>
          <w:p w14:paraId="074395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Content</w:t>
            </w:r>
          </w:p>
        </w:tc>
      </w:tr>
      <w:tr w:rsidR="00A7506D" w14:paraId="579413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C10D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w:t>
            </w:r>
          </w:p>
        </w:tc>
        <w:tc>
          <w:tcPr>
            <w:tcW w:w="1122" w:type="dxa"/>
            <w:tcBorders>
              <w:top w:val="single" w:sz="4" w:space="0" w:color="000000"/>
              <w:left w:val="single" w:sz="4" w:space="0" w:color="000000"/>
              <w:bottom w:val="single" w:sz="4" w:space="0" w:color="000000"/>
              <w:right w:val="single" w:sz="4" w:space="0" w:color="000000"/>
            </w:tcBorders>
            <w:vAlign w:val="center"/>
          </w:tcPr>
          <w:p w14:paraId="782908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MSG01</w:t>
            </w:r>
          </w:p>
        </w:tc>
        <w:tc>
          <w:tcPr>
            <w:tcW w:w="1464" w:type="dxa"/>
            <w:tcBorders>
              <w:top w:val="single" w:sz="4" w:space="0" w:color="000000"/>
              <w:left w:val="single" w:sz="4" w:space="0" w:color="000000"/>
              <w:bottom w:val="single" w:sz="4" w:space="0" w:color="000000"/>
              <w:right w:val="single" w:sz="4" w:space="0" w:color="000000"/>
            </w:tcBorders>
            <w:vAlign w:val="center"/>
          </w:tcPr>
          <w:p w14:paraId="594A91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CC083B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0898A8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email or password.</w:t>
            </w:r>
          </w:p>
        </w:tc>
      </w:tr>
      <w:tr w:rsidR="00A7506D" w14:paraId="5CE23B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B7CB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w:t>
            </w:r>
          </w:p>
        </w:tc>
        <w:tc>
          <w:tcPr>
            <w:tcW w:w="1122" w:type="dxa"/>
            <w:tcBorders>
              <w:top w:val="single" w:sz="4" w:space="0" w:color="000000"/>
              <w:left w:val="single" w:sz="4" w:space="0" w:color="000000"/>
              <w:bottom w:val="single" w:sz="4" w:space="0" w:color="000000"/>
              <w:right w:val="single" w:sz="4" w:space="0" w:color="000000"/>
            </w:tcBorders>
            <w:vAlign w:val="center"/>
          </w:tcPr>
          <w:p w14:paraId="33F66E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FEC5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9DB46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UC-01 – Sign in with Email and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24DA9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6ADD7E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E023E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w:t>
            </w:r>
          </w:p>
        </w:tc>
        <w:tc>
          <w:tcPr>
            <w:tcW w:w="1122" w:type="dxa"/>
            <w:tcBorders>
              <w:top w:val="single" w:sz="4" w:space="0" w:color="000000"/>
              <w:left w:val="single" w:sz="4" w:space="0" w:color="000000"/>
              <w:bottom w:val="single" w:sz="4" w:space="0" w:color="000000"/>
              <w:right w:val="single" w:sz="4" w:space="0" w:color="000000"/>
            </w:tcBorders>
            <w:vAlign w:val="center"/>
          </w:tcPr>
          <w:p w14:paraId="67235C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29721B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AF5969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9E02C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Google sign-in was unsuccessful.</w:t>
            </w:r>
          </w:p>
        </w:tc>
      </w:tr>
      <w:tr w:rsidR="00A7506D" w14:paraId="5A636B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55AD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CEDA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66BC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B6790B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F28C6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verify your Google account. Please try again.</w:t>
            </w:r>
          </w:p>
        </w:tc>
      </w:tr>
      <w:tr w:rsidR="00A7506D" w14:paraId="76E1E7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3298A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w:t>
            </w:r>
          </w:p>
        </w:tc>
        <w:tc>
          <w:tcPr>
            <w:tcW w:w="1122" w:type="dxa"/>
            <w:tcBorders>
              <w:top w:val="single" w:sz="4" w:space="0" w:color="000000"/>
              <w:left w:val="single" w:sz="4" w:space="0" w:color="000000"/>
              <w:bottom w:val="single" w:sz="4" w:space="0" w:color="000000"/>
              <w:right w:val="single" w:sz="4" w:space="0" w:color="000000"/>
            </w:tcBorders>
            <w:vAlign w:val="center"/>
          </w:tcPr>
          <w:p w14:paraId="5BC1A35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A3428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3B0D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C8D61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Google account has not been granted access to the system.</w:t>
            </w:r>
          </w:p>
        </w:tc>
      </w:tr>
      <w:tr w:rsidR="00A7506D" w14:paraId="1485D39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3792E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w:t>
            </w:r>
          </w:p>
        </w:tc>
        <w:tc>
          <w:tcPr>
            <w:tcW w:w="1122" w:type="dxa"/>
            <w:tcBorders>
              <w:top w:val="single" w:sz="4" w:space="0" w:color="000000"/>
              <w:left w:val="single" w:sz="4" w:space="0" w:color="000000"/>
              <w:bottom w:val="single" w:sz="4" w:space="0" w:color="000000"/>
              <w:right w:val="single" w:sz="4" w:space="0" w:color="000000"/>
            </w:tcBorders>
            <w:vAlign w:val="center"/>
          </w:tcPr>
          <w:p w14:paraId="6AF2F04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F7E01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45D344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UC-02 – Sign in with Google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AAE0F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02AA0D8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1298D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A77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25491F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141E1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UC-03 – Sign Out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841F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4400537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D5B4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w:t>
            </w:r>
          </w:p>
        </w:tc>
        <w:tc>
          <w:tcPr>
            <w:tcW w:w="1122" w:type="dxa"/>
            <w:tcBorders>
              <w:top w:val="single" w:sz="4" w:space="0" w:color="000000"/>
              <w:left w:val="single" w:sz="4" w:space="0" w:color="000000"/>
              <w:bottom w:val="single" w:sz="4" w:space="0" w:color="000000"/>
              <w:right w:val="single" w:sz="4" w:space="0" w:color="000000"/>
            </w:tcBorders>
            <w:vAlign w:val="center"/>
          </w:tcPr>
          <w:p w14:paraId="3171150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MSG140</w:t>
            </w:r>
          </w:p>
        </w:tc>
        <w:tc>
          <w:tcPr>
            <w:tcW w:w="1464" w:type="dxa"/>
            <w:tcBorders>
              <w:top w:val="single" w:sz="4" w:space="0" w:color="000000"/>
              <w:left w:val="single" w:sz="4" w:space="0" w:color="000000"/>
              <w:bottom w:val="single" w:sz="4" w:space="0" w:color="000000"/>
              <w:right w:val="single" w:sz="4" w:space="0" w:color="000000"/>
            </w:tcBorders>
            <w:vAlign w:val="center"/>
          </w:tcPr>
          <w:p w14:paraId="5A3FAD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57F823F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658896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session has expired. Please sign in again.</w:t>
            </w:r>
          </w:p>
        </w:tc>
      </w:tr>
      <w:tr w:rsidR="00A7506D" w14:paraId="53854E7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8F5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w:t>
            </w:r>
          </w:p>
        </w:tc>
        <w:tc>
          <w:tcPr>
            <w:tcW w:w="1122" w:type="dxa"/>
            <w:tcBorders>
              <w:top w:val="single" w:sz="4" w:space="0" w:color="000000"/>
              <w:left w:val="single" w:sz="4" w:space="0" w:color="000000"/>
              <w:bottom w:val="single" w:sz="4" w:space="0" w:color="000000"/>
              <w:right w:val="single" w:sz="4" w:space="0" w:color="000000"/>
            </w:tcBorders>
            <w:vAlign w:val="center"/>
          </w:tcPr>
          <w:p w14:paraId="24B407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991601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Redirect to sign-in</w:t>
            </w:r>
          </w:p>
        </w:tc>
        <w:tc>
          <w:tcPr>
            <w:tcW w:w="3040" w:type="dxa"/>
            <w:tcBorders>
              <w:top w:val="single" w:sz="4" w:space="0" w:color="000000"/>
              <w:left w:val="single" w:sz="4" w:space="0" w:color="000000"/>
              <w:bottom w:val="single" w:sz="4" w:space="0" w:color="000000"/>
              <w:right w:val="single" w:sz="4" w:space="0" w:color="000000"/>
            </w:tcBorders>
            <w:vAlign w:val="center"/>
          </w:tcPr>
          <w:p w14:paraId="492140D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Common – Session Renewal</w:t>
            </w:r>
          </w:p>
        </w:tc>
        <w:tc>
          <w:tcPr>
            <w:tcW w:w="2964" w:type="dxa"/>
            <w:tcBorders>
              <w:top w:val="single" w:sz="4" w:space="0" w:color="000000"/>
              <w:left w:val="single" w:sz="4" w:space="0" w:color="000000"/>
              <w:bottom w:val="single" w:sz="4" w:space="0" w:color="000000"/>
              <w:right w:val="single" w:sz="4" w:space="0" w:color="000000"/>
            </w:tcBorders>
            <w:vAlign w:val="center"/>
          </w:tcPr>
          <w:p w14:paraId="1BC0EE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Your account is currently unavailable. Please contact your administrator for assistance.</w:t>
            </w:r>
          </w:p>
        </w:tc>
      </w:tr>
      <w:tr w:rsidR="00A7506D" w14:paraId="57B4DD7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C1FD5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w:t>
            </w:r>
          </w:p>
        </w:tc>
        <w:tc>
          <w:tcPr>
            <w:tcW w:w="1122" w:type="dxa"/>
            <w:tcBorders>
              <w:top w:val="single" w:sz="4" w:space="0" w:color="000000"/>
              <w:left w:val="single" w:sz="4" w:space="0" w:color="000000"/>
              <w:bottom w:val="single" w:sz="4" w:space="0" w:color="000000"/>
              <w:right w:val="single" w:sz="4" w:space="0" w:color="000000"/>
            </w:tcBorders>
            <w:vAlign w:val="center"/>
          </w:tcPr>
          <w:p w14:paraId="2C4287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MSG07</w:t>
            </w:r>
          </w:p>
        </w:tc>
        <w:tc>
          <w:tcPr>
            <w:tcW w:w="1464" w:type="dxa"/>
            <w:tcBorders>
              <w:top w:val="single" w:sz="4" w:space="0" w:color="000000"/>
              <w:left w:val="single" w:sz="4" w:space="0" w:color="000000"/>
              <w:bottom w:val="single" w:sz="4" w:space="0" w:color="000000"/>
              <w:right w:val="single" w:sz="4" w:space="0" w:color="000000"/>
            </w:tcBorders>
            <w:vAlign w:val="center"/>
          </w:tcPr>
          <w:p w14:paraId="0F6281E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11D336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8491B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created successfully.</w:t>
            </w:r>
          </w:p>
        </w:tc>
      </w:tr>
      <w:tr w:rsidR="00A7506D" w14:paraId="75A10B3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0A0844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900840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63D58B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2661AA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21A4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5ABF03A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E38337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w:t>
            </w:r>
          </w:p>
        </w:tc>
        <w:tc>
          <w:tcPr>
            <w:tcW w:w="1122" w:type="dxa"/>
            <w:tcBorders>
              <w:top w:val="single" w:sz="4" w:space="0" w:color="000000"/>
              <w:left w:val="single" w:sz="4" w:space="0" w:color="000000"/>
              <w:bottom w:val="single" w:sz="4" w:space="0" w:color="000000"/>
              <w:right w:val="single" w:sz="4" w:space="0" w:color="000000"/>
            </w:tcBorders>
            <w:vAlign w:val="center"/>
          </w:tcPr>
          <w:p w14:paraId="0D1A56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7A63D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055D50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UC-06a – Create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7DB1D4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0BFFFB0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764EE0A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B0DA3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6542E24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51EF0C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4BF98DB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FD161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w:t>
            </w:r>
          </w:p>
        </w:tc>
        <w:tc>
          <w:tcPr>
            <w:tcW w:w="1122" w:type="dxa"/>
            <w:tcBorders>
              <w:top w:val="single" w:sz="4" w:space="0" w:color="000000"/>
              <w:left w:val="single" w:sz="4" w:space="0" w:color="000000"/>
              <w:bottom w:val="single" w:sz="4" w:space="0" w:color="000000"/>
              <w:right w:val="single" w:sz="4" w:space="0" w:color="000000"/>
            </w:tcBorders>
            <w:vAlign w:val="center"/>
          </w:tcPr>
          <w:p w14:paraId="4445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4B7703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D9D8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57022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34DA940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BDBA1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14</w:t>
            </w:r>
          </w:p>
        </w:tc>
        <w:tc>
          <w:tcPr>
            <w:tcW w:w="1122" w:type="dxa"/>
            <w:tcBorders>
              <w:top w:val="single" w:sz="4" w:space="0" w:color="000000"/>
              <w:left w:val="single" w:sz="4" w:space="0" w:color="000000"/>
              <w:bottom w:val="single" w:sz="4" w:space="0" w:color="000000"/>
              <w:right w:val="single" w:sz="4" w:space="0" w:color="000000"/>
            </w:tcBorders>
            <w:vAlign w:val="center"/>
          </w:tcPr>
          <w:p w14:paraId="6C9992D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MSG08</w:t>
            </w:r>
          </w:p>
        </w:tc>
        <w:tc>
          <w:tcPr>
            <w:tcW w:w="1464" w:type="dxa"/>
            <w:tcBorders>
              <w:top w:val="single" w:sz="4" w:space="0" w:color="000000"/>
              <w:left w:val="single" w:sz="4" w:space="0" w:color="000000"/>
              <w:bottom w:val="single" w:sz="4" w:space="0" w:color="000000"/>
              <w:right w:val="single" w:sz="4" w:space="0" w:color="000000"/>
            </w:tcBorders>
            <w:vAlign w:val="center"/>
          </w:tcPr>
          <w:p w14:paraId="5AA35E0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85B32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DB0DB5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Email is already in use.</w:t>
            </w:r>
          </w:p>
        </w:tc>
      </w:tr>
      <w:tr w:rsidR="00A7506D" w14:paraId="7E43F41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6ED1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15</w:t>
            </w:r>
          </w:p>
        </w:tc>
        <w:tc>
          <w:tcPr>
            <w:tcW w:w="1122" w:type="dxa"/>
            <w:tcBorders>
              <w:top w:val="single" w:sz="4" w:space="0" w:color="000000"/>
              <w:left w:val="single" w:sz="4" w:space="0" w:color="000000"/>
              <w:bottom w:val="single" w:sz="4" w:space="0" w:color="000000"/>
              <w:right w:val="single" w:sz="4" w:space="0" w:color="000000"/>
            </w:tcBorders>
            <w:vAlign w:val="center"/>
          </w:tcPr>
          <w:p w14:paraId="7654C6C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2D5A17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53FCD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UC-06b – Update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518A5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2D90B7C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3E5FB5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fullName: Full name is required. / Full name must not exceed 200 characters.</w:t>
            </w:r>
          </w:p>
          <w:p w14:paraId="48E83A7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email: Email is required. / Email is invalid.</w:t>
            </w:r>
          </w:p>
          <w:p w14:paraId="10176C0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password: Password must be at least 12 characters.</w:t>
            </w:r>
          </w:p>
          <w:p w14:paraId="6D981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78B2E9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F87A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16</w:t>
            </w:r>
          </w:p>
        </w:tc>
        <w:tc>
          <w:tcPr>
            <w:tcW w:w="1122" w:type="dxa"/>
            <w:tcBorders>
              <w:top w:val="single" w:sz="4" w:space="0" w:color="000000"/>
              <w:left w:val="single" w:sz="4" w:space="0" w:color="000000"/>
              <w:bottom w:val="single" w:sz="4" w:space="0" w:color="000000"/>
              <w:right w:val="single" w:sz="4" w:space="0" w:color="000000"/>
            </w:tcBorders>
            <w:vAlign w:val="center"/>
          </w:tcPr>
          <w:p w14:paraId="4A9210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MSG11</w:t>
            </w:r>
          </w:p>
        </w:tc>
        <w:tc>
          <w:tcPr>
            <w:tcW w:w="1464" w:type="dxa"/>
            <w:tcBorders>
              <w:top w:val="single" w:sz="4" w:space="0" w:color="000000"/>
              <w:left w:val="single" w:sz="4" w:space="0" w:color="000000"/>
              <w:bottom w:val="single" w:sz="4" w:space="0" w:color="000000"/>
              <w:right w:val="single" w:sz="4" w:space="0" w:color="000000"/>
            </w:tcBorders>
            <w:vAlign w:val="center"/>
          </w:tcPr>
          <w:p w14:paraId="608BFB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3C9DF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185E51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status changed successfully.</w:t>
            </w:r>
          </w:p>
        </w:tc>
      </w:tr>
      <w:tr w:rsidR="00A7506D" w14:paraId="595BAB8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2B07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17</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20D6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4628E2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9775E2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36311E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6AB26C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59F2F9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isActive: The status to set for the account is missing.</w:t>
            </w:r>
          </w:p>
        </w:tc>
      </w:tr>
      <w:tr w:rsidR="00A7506D" w14:paraId="5F9A24A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CD01A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18</w:t>
            </w:r>
          </w:p>
        </w:tc>
        <w:tc>
          <w:tcPr>
            <w:tcW w:w="1122" w:type="dxa"/>
            <w:tcBorders>
              <w:top w:val="single" w:sz="4" w:space="0" w:color="000000"/>
              <w:left w:val="single" w:sz="4" w:space="0" w:color="000000"/>
              <w:bottom w:val="single" w:sz="4" w:space="0" w:color="000000"/>
              <w:right w:val="single" w:sz="4" w:space="0" w:color="000000"/>
            </w:tcBorders>
            <w:vAlign w:val="center"/>
          </w:tcPr>
          <w:p w14:paraId="469D62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1ECE280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65E38A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UC-06c – Deactivate / Reactivate User Account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553EC3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6833E6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7D8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19</w:t>
            </w:r>
          </w:p>
        </w:tc>
        <w:tc>
          <w:tcPr>
            <w:tcW w:w="1122" w:type="dxa"/>
            <w:tcBorders>
              <w:top w:val="single" w:sz="4" w:space="0" w:color="000000"/>
              <w:left w:val="single" w:sz="4" w:space="0" w:color="000000"/>
              <w:bottom w:val="single" w:sz="4" w:space="0" w:color="000000"/>
              <w:right w:val="single" w:sz="4" w:space="0" w:color="000000"/>
            </w:tcBorders>
            <w:vAlign w:val="center"/>
          </w:tcPr>
          <w:p w14:paraId="657436C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6667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44F7A4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81346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email sent successfully.</w:t>
            </w:r>
          </w:p>
        </w:tc>
      </w:tr>
      <w:tr w:rsidR="00A7506D" w14:paraId="5BAB83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FE33A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20</w:t>
            </w:r>
          </w:p>
        </w:tc>
        <w:tc>
          <w:tcPr>
            <w:tcW w:w="1122" w:type="dxa"/>
            <w:tcBorders>
              <w:top w:val="single" w:sz="4" w:space="0" w:color="000000"/>
              <w:left w:val="single" w:sz="4" w:space="0" w:color="000000"/>
              <w:bottom w:val="single" w:sz="4" w:space="0" w:color="000000"/>
              <w:right w:val="single" w:sz="4" w:space="0" w:color="000000"/>
            </w:tcBorders>
            <w:vAlign w:val="center"/>
          </w:tcPr>
          <w:p w14:paraId="1A10BB5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MSG92</w:t>
            </w:r>
          </w:p>
        </w:tc>
        <w:tc>
          <w:tcPr>
            <w:tcW w:w="1464" w:type="dxa"/>
            <w:tcBorders>
              <w:top w:val="single" w:sz="4" w:space="0" w:color="000000"/>
              <w:left w:val="single" w:sz="4" w:space="0" w:color="000000"/>
              <w:bottom w:val="single" w:sz="4" w:space="0" w:color="000000"/>
              <w:right w:val="single" w:sz="4" w:space="0" w:color="000000"/>
            </w:tcBorders>
            <w:vAlign w:val="center"/>
          </w:tcPr>
          <w:p w14:paraId="0EF0473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2E7A79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C1564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successfully. Please sign in with your new password.</w:t>
            </w:r>
          </w:p>
        </w:tc>
      </w:tr>
      <w:tr w:rsidR="00A7506D" w14:paraId="6D0CB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E9B4D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21</w:t>
            </w:r>
          </w:p>
        </w:tc>
        <w:tc>
          <w:tcPr>
            <w:tcW w:w="1122" w:type="dxa"/>
            <w:tcBorders>
              <w:top w:val="single" w:sz="4" w:space="0" w:color="000000"/>
              <w:left w:val="single" w:sz="4" w:space="0" w:color="000000"/>
              <w:bottom w:val="single" w:sz="4" w:space="0" w:color="000000"/>
              <w:right w:val="single" w:sz="4" w:space="0" w:color="000000"/>
            </w:tcBorders>
            <w:vAlign w:val="center"/>
          </w:tcPr>
          <w:p w14:paraId="69CA70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MSG06</w:t>
            </w:r>
          </w:p>
        </w:tc>
        <w:tc>
          <w:tcPr>
            <w:tcW w:w="1464" w:type="dxa"/>
            <w:tcBorders>
              <w:top w:val="single" w:sz="4" w:space="0" w:color="000000"/>
              <w:left w:val="single" w:sz="4" w:space="0" w:color="000000"/>
              <w:bottom w:val="single" w:sz="4" w:space="0" w:color="000000"/>
              <w:right w:val="single" w:sz="4" w:space="0" w:color="000000"/>
            </w:tcBorders>
            <w:vAlign w:val="center"/>
          </w:tcPr>
          <w:p w14:paraId="164B79C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88CA5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6B085D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sign out. Please try again.</w:t>
            </w:r>
          </w:p>
        </w:tc>
      </w:tr>
      <w:tr w:rsidR="00A7506D" w14:paraId="18E583A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1C01A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22</w:t>
            </w:r>
          </w:p>
        </w:tc>
        <w:tc>
          <w:tcPr>
            <w:tcW w:w="1122" w:type="dxa"/>
            <w:tcBorders>
              <w:top w:val="single" w:sz="4" w:space="0" w:color="000000"/>
              <w:left w:val="single" w:sz="4" w:space="0" w:color="000000"/>
              <w:bottom w:val="single" w:sz="4" w:space="0" w:color="000000"/>
              <w:right w:val="single" w:sz="4" w:space="0" w:color="000000"/>
            </w:tcBorders>
            <w:vAlign w:val="center"/>
          </w:tcPr>
          <w:p w14:paraId="797711C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MSG14</w:t>
            </w:r>
          </w:p>
        </w:tc>
        <w:tc>
          <w:tcPr>
            <w:tcW w:w="1464" w:type="dxa"/>
            <w:tcBorders>
              <w:top w:val="single" w:sz="4" w:space="0" w:color="000000"/>
              <w:left w:val="single" w:sz="4" w:space="0" w:color="000000"/>
              <w:bottom w:val="single" w:sz="4" w:space="0" w:color="000000"/>
              <w:right w:val="single" w:sz="4" w:space="0" w:color="000000"/>
            </w:tcBorders>
            <w:vAlign w:val="center"/>
          </w:tcPr>
          <w:p w14:paraId="67F27B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C6D47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75A93D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Password reset is not available for this account.</w:t>
            </w:r>
          </w:p>
        </w:tc>
      </w:tr>
      <w:tr w:rsidR="00A7506D" w14:paraId="72F1FE2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F795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23</w:t>
            </w:r>
          </w:p>
        </w:tc>
        <w:tc>
          <w:tcPr>
            <w:tcW w:w="1122" w:type="dxa"/>
            <w:tcBorders>
              <w:top w:val="single" w:sz="4" w:space="0" w:color="000000"/>
              <w:left w:val="single" w:sz="4" w:space="0" w:color="000000"/>
              <w:bottom w:val="single" w:sz="4" w:space="0" w:color="000000"/>
              <w:right w:val="single" w:sz="4" w:space="0" w:color="000000"/>
            </w:tcBorders>
            <w:vAlign w:val="center"/>
          </w:tcPr>
          <w:p w14:paraId="301BEED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MSG15</w:t>
            </w:r>
          </w:p>
        </w:tc>
        <w:tc>
          <w:tcPr>
            <w:tcW w:w="1464" w:type="dxa"/>
            <w:tcBorders>
              <w:top w:val="single" w:sz="4" w:space="0" w:color="000000"/>
              <w:left w:val="single" w:sz="4" w:space="0" w:color="000000"/>
              <w:bottom w:val="single" w:sz="4" w:space="0" w:color="000000"/>
              <w:right w:val="single" w:sz="4" w:space="0" w:color="000000"/>
            </w:tcBorders>
            <w:vAlign w:val="center"/>
          </w:tcPr>
          <w:p w14:paraId="3AA6F07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640C2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633F95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send the password reset email. Please try again.</w:t>
            </w:r>
          </w:p>
        </w:tc>
      </w:tr>
      <w:tr w:rsidR="00A7506D" w14:paraId="55094FC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8B1410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24</w:t>
            </w:r>
          </w:p>
        </w:tc>
        <w:tc>
          <w:tcPr>
            <w:tcW w:w="1122" w:type="dxa"/>
            <w:tcBorders>
              <w:top w:val="single" w:sz="4" w:space="0" w:color="000000"/>
              <w:left w:val="single" w:sz="4" w:space="0" w:color="000000"/>
              <w:bottom w:val="single" w:sz="4" w:space="0" w:color="000000"/>
              <w:right w:val="single" w:sz="4" w:space="0" w:color="000000"/>
            </w:tcBorders>
            <w:vAlign w:val="center"/>
          </w:tcPr>
          <w:p w14:paraId="53181E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MSG93</w:t>
            </w:r>
          </w:p>
        </w:tc>
        <w:tc>
          <w:tcPr>
            <w:tcW w:w="1464" w:type="dxa"/>
            <w:tcBorders>
              <w:top w:val="single" w:sz="4" w:space="0" w:color="000000"/>
              <w:left w:val="single" w:sz="4" w:space="0" w:color="000000"/>
              <w:bottom w:val="single" w:sz="4" w:space="0" w:color="000000"/>
              <w:right w:val="single" w:sz="4" w:space="0" w:color="000000"/>
            </w:tcBorders>
            <w:vAlign w:val="center"/>
          </w:tcPr>
          <w:p w14:paraId="5F5DC61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521C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D6D4BF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password reset link is invalid or has expired. Please contact an administrator.</w:t>
            </w:r>
          </w:p>
        </w:tc>
      </w:tr>
      <w:tr w:rsidR="00A7506D" w14:paraId="1044BFB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464C7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25</w:t>
            </w:r>
          </w:p>
        </w:tc>
        <w:tc>
          <w:tcPr>
            <w:tcW w:w="1122" w:type="dxa"/>
            <w:tcBorders>
              <w:top w:val="single" w:sz="4" w:space="0" w:color="000000"/>
              <w:left w:val="single" w:sz="4" w:space="0" w:color="000000"/>
              <w:bottom w:val="single" w:sz="4" w:space="0" w:color="000000"/>
              <w:right w:val="single" w:sz="4" w:space="0" w:color="000000"/>
            </w:tcBorders>
            <w:vAlign w:val="center"/>
          </w:tcPr>
          <w:p w14:paraId="60F0AD3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MSG94</w:t>
            </w:r>
          </w:p>
        </w:tc>
        <w:tc>
          <w:tcPr>
            <w:tcW w:w="1464" w:type="dxa"/>
            <w:tcBorders>
              <w:top w:val="single" w:sz="4" w:space="0" w:color="000000"/>
              <w:left w:val="single" w:sz="4" w:space="0" w:color="000000"/>
              <w:bottom w:val="single" w:sz="4" w:space="0" w:color="000000"/>
              <w:right w:val="single" w:sz="4" w:space="0" w:color="000000"/>
            </w:tcBorders>
            <w:vAlign w:val="center"/>
          </w:tcPr>
          <w:p w14:paraId="0C3259C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2ABA4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DDD2C9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new password.</w:t>
            </w:r>
          </w:p>
          <w:p w14:paraId="7903EBC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2679231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newPassword: Password must be at least 12 characters.</w:t>
            </w:r>
          </w:p>
        </w:tc>
      </w:tr>
      <w:tr w:rsidR="00A7506D" w14:paraId="2DFA7CB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7BA1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26</w:t>
            </w:r>
          </w:p>
        </w:tc>
        <w:tc>
          <w:tcPr>
            <w:tcW w:w="1122" w:type="dxa"/>
            <w:tcBorders>
              <w:top w:val="single" w:sz="4" w:space="0" w:color="000000"/>
              <w:left w:val="single" w:sz="4" w:space="0" w:color="000000"/>
              <w:bottom w:val="single" w:sz="4" w:space="0" w:color="000000"/>
              <w:right w:val="single" w:sz="4" w:space="0" w:color="000000"/>
            </w:tcBorders>
            <w:vAlign w:val="center"/>
          </w:tcPr>
          <w:p w14:paraId="79EDAE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MSG129</w:t>
            </w:r>
          </w:p>
        </w:tc>
        <w:tc>
          <w:tcPr>
            <w:tcW w:w="1464" w:type="dxa"/>
            <w:tcBorders>
              <w:top w:val="single" w:sz="4" w:space="0" w:color="000000"/>
              <w:left w:val="single" w:sz="4" w:space="0" w:color="000000"/>
              <w:bottom w:val="single" w:sz="4" w:space="0" w:color="000000"/>
              <w:right w:val="single" w:sz="4" w:space="0" w:color="000000"/>
            </w:tcBorders>
            <w:vAlign w:val="center"/>
          </w:tcPr>
          <w:p w14:paraId="2E3A99B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928B4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UC-07 – Reset User Password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B132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password reset code was found. Please open the link in the email again.</w:t>
            </w:r>
          </w:p>
        </w:tc>
      </w:tr>
      <w:tr w:rsidR="00A7506D" w14:paraId="6FC5F82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D9061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27</w:t>
            </w:r>
          </w:p>
        </w:tc>
        <w:tc>
          <w:tcPr>
            <w:tcW w:w="1122" w:type="dxa"/>
            <w:tcBorders>
              <w:top w:val="single" w:sz="4" w:space="0" w:color="000000"/>
              <w:left w:val="single" w:sz="4" w:space="0" w:color="000000"/>
              <w:bottom w:val="single" w:sz="4" w:space="0" w:color="000000"/>
              <w:right w:val="single" w:sz="4" w:space="0" w:color="000000"/>
            </w:tcBorders>
            <w:vAlign w:val="center"/>
          </w:tcPr>
          <w:p w14:paraId="26E7723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MSG10</w:t>
            </w:r>
          </w:p>
        </w:tc>
        <w:tc>
          <w:tcPr>
            <w:tcW w:w="1464" w:type="dxa"/>
            <w:tcBorders>
              <w:top w:val="single" w:sz="4" w:space="0" w:color="000000"/>
              <w:left w:val="single" w:sz="4" w:space="0" w:color="000000"/>
              <w:bottom w:val="single" w:sz="4" w:space="0" w:color="000000"/>
              <w:right w:val="single" w:sz="4" w:space="0" w:color="000000"/>
            </w:tcBorders>
            <w:vAlign w:val="center"/>
          </w:tcPr>
          <w:p w14:paraId="1815304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EAB3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Main Flow,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9FB7B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User account updated successfully.</w:t>
            </w:r>
          </w:p>
        </w:tc>
      </w:tr>
      <w:tr w:rsidR="00A7506D" w14:paraId="15D3597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8CE57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28</w:t>
            </w:r>
          </w:p>
        </w:tc>
        <w:tc>
          <w:tcPr>
            <w:tcW w:w="1122" w:type="dxa"/>
            <w:tcBorders>
              <w:top w:val="single" w:sz="4" w:space="0" w:color="000000"/>
              <w:left w:val="single" w:sz="4" w:space="0" w:color="000000"/>
              <w:bottom w:val="single" w:sz="4" w:space="0" w:color="000000"/>
              <w:right w:val="single" w:sz="4" w:space="0" w:color="000000"/>
            </w:tcBorders>
            <w:vAlign w:val="center"/>
          </w:tcPr>
          <w:p w14:paraId="3F016C1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MSG09</w:t>
            </w:r>
          </w:p>
        </w:tc>
        <w:tc>
          <w:tcPr>
            <w:tcW w:w="1464" w:type="dxa"/>
            <w:tcBorders>
              <w:top w:val="single" w:sz="4" w:space="0" w:color="000000"/>
              <w:left w:val="single" w:sz="4" w:space="0" w:color="000000"/>
              <w:bottom w:val="single" w:sz="4" w:space="0" w:color="000000"/>
              <w:right w:val="single" w:sz="4" w:space="0" w:color="000000"/>
            </w:tcBorders>
            <w:vAlign w:val="center"/>
          </w:tcPr>
          <w:p w14:paraId="349CFDE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5C58C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6B2385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account information.</w:t>
            </w:r>
          </w:p>
          <w:p w14:paraId="7E2923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B35463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The role does not exist.</w:t>
            </w:r>
          </w:p>
        </w:tc>
      </w:tr>
      <w:tr w:rsidR="00A7506D" w14:paraId="68535E5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81BE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29</w:t>
            </w:r>
          </w:p>
        </w:tc>
        <w:tc>
          <w:tcPr>
            <w:tcW w:w="1122" w:type="dxa"/>
            <w:tcBorders>
              <w:top w:val="single" w:sz="4" w:space="0" w:color="000000"/>
              <w:left w:val="single" w:sz="4" w:space="0" w:color="000000"/>
              <w:bottom w:val="single" w:sz="4" w:space="0" w:color="000000"/>
              <w:right w:val="single" w:sz="4" w:space="0" w:color="000000"/>
            </w:tcBorders>
            <w:vAlign w:val="center"/>
          </w:tcPr>
          <w:p w14:paraId="118DC97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77770A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0C2A02B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UC-08 – Assign System Role to User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2B657C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change the status of this user account.</w:t>
            </w:r>
          </w:p>
        </w:tc>
      </w:tr>
      <w:tr w:rsidR="00A7506D" w14:paraId="2A565A1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56132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30</w:t>
            </w:r>
          </w:p>
        </w:tc>
        <w:tc>
          <w:tcPr>
            <w:tcW w:w="1122" w:type="dxa"/>
            <w:tcBorders>
              <w:top w:val="single" w:sz="4" w:space="0" w:color="000000"/>
              <w:left w:val="single" w:sz="4" w:space="0" w:color="000000"/>
              <w:bottom w:val="single" w:sz="4" w:space="0" w:color="000000"/>
              <w:right w:val="single" w:sz="4" w:space="0" w:color="000000"/>
            </w:tcBorders>
            <w:vAlign w:val="center"/>
          </w:tcPr>
          <w:p w14:paraId="3E29B52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1882C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5DB05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94294E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permissions updated successfully.</w:t>
            </w:r>
          </w:p>
        </w:tc>
      </w:tr>
      <w:tr w:rsidR="00A7506D" w14:paraId="7930BC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CA58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31</w:t>
            </w:r>
          </w:p>
        </w:tc>
        <w:tc>
          <w:tcPr>
            <w:tcW w:w="1122" w:type="dxa"/>
            <w:tcBorders>
              <w:top w:val="single" w:sz="4" w:space="0" w:color="000000"/>
              <w:left w:val="single" w:sz="4" w:space="0" w:color="000000"/>
              <w:bottom w:val="single" w:sz="4" w:space="0" w:color="000000"/>
              <w:right w:val="single" w:sz="4" w:space="0" w:color="000000"/>
            </w:tcBorders>
            <w:vAlign w:val="center"/>
          </w:tcPr>
          <w:p w14:paraId="66B8D3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MSG17</w:t>
            </w:r>
          </w:p>
        </w:tc>
        <w:tc>
          <w:tcPr>
            <w:tcW w:w="1464" w:type="dxa"/>
            <w:tcBorders>
              <w:top w:val="single" w:sz="4" w:space="0" w:color="000000"/>
              <w:left w:val="single" w:sz="4" w:space="0" w:color="000000"/>
              <w:bottom w:val="single" w:sz="4" w:space="0" w:color="000000"/>
              <w:right w:val="single" w:sz="4" w:space="0" w:color="000000"/>
            </w:tcBorders>
            <w:vAlign w:val="center"/>
          </w:tcPr>
          <w:p w14:paraId="5B9753A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577132A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CB18D6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permission configuration.</w:t>
            </w:r>
          </w:p>
          <w:p w14:paraId="328AACF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0D1A65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roleId: Invalid role.</w:t>
            </w:r>
          </w:p>
          <w:p w14:paraId="48C5525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The list of permissions to set for the role is missing. / Invalid permissions: {permission codes}. / The permission list contains invalid values.</w:t>
            </w:r>
          </w:p>
          <w:p w14:paraId="54F5EA7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adminUsers: Cannot save this configuration: after saving, no active account would hold the user administration permission, so no one could access the permission screen.</w:t>
            </w:r>
          </w:p>
        </w:tc>
      </w:tr>
      <w:tr w:rsidR="00A7506D" w14:paraId="3B285F3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CBFC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32</w:t>
            </w:r>
          </w:p>
        </w:tc>
        <w:tc>
          <w:tcPr>
            <w:tcW w:w="1122" w:type="dxa"/>
            <w:tcBorders>
              <w:top w:val="single" w:sz="4" w:space="0" w:color="000000"/>
              <w:left w:val="single" w:sz="4" w:space="0" w:color="000000"/>
              <w:bottom w:val="single" w:sz="4" w:space="0" w:color="000000"/>
              <w:right w:val="single" w:sz="4" w:space="0" w:color="000000"/>
            </w:tcBorders>
            <w:vAlign w:val="center"/>
          </w:tcPr>
          <w:p w14:paraId="75AD38B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MSG18</w:t>
            </w:r>
          </w:p>
        </w:tc>
        <w:tc>
          <w:tcPr>
            <w:tcW w:w="1464" w:type="dxa"/>
            <w:tcBorders>
              <w:top w:val="single" w:sz="4" w:space="0" w:color="000000"/>
              <w:left w:val="single" w:sz="4" w:space="0" w:color="000000"/>
              <w:bottom w:val="single" w:sz="4" w:space="0" w:color="000000"/>
              <w:right w:val="single" w:sz="4" w:space="0" w:color="000000"/>
            </w:tcBorders>
            <w:vAlign w:val="center"/>
          </w:tcPr>
          <w:p w14:paraId="116640F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Inline error (under role row)</w:t>
            </w:r>
          </w:p>
        </w:tc>
        <w:tc>
          <w:tcPr>
            <w:tcW w:w="3040" w:type="dxa"/>
            <w:tcBorders>
              <w:top w:val="single" w:sz="4" w:space="0" w:color="000000"/>
              <w:left w:val="single" w:sz="4" w:space="0" w:color="000000"/>
              <w:bottom w:val="single" w:sz="4" w:space="0" w:color="000000"/>
              <w:right w:val="single" w:sz="4" w:space="0" w:color="000000"/>
            </w:tcBorders>
            <w:vAlign w:val="center"/>
          </w:tcPr>
          <w:p w14:paraId="1AD808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UC-11 – Configure Role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25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role permissions. Please try again.</w:t>
            </w:r>
          </w:p>
        </w:tc>
      </w:tr>
      <w:tr w:rsidR="00A7506D" w14:paraId="61E26D6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D89C3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33</w:t>
            </w:r>
          </w:p>
        </w:tc>
        <w:tc>
          <w:tcPr>
            <w:tcW w:w="1122" w:type="dxa"/>
            <w:tcBorders>
              <w:top w:val="single" w:sz="4" w:space="0" w:color="000000"/>
              <w:left w:val="single" w:sz="4" w:space="0" w:color="000000"/>
              <w:bottom w:val="single" w:sz="4" w:space="0" w:color="000000"/>
              <w:right w:val="single" w:sz="4" w:space="0" w:color="000000"/>
            </w:tcBorders>
            <w:vAlign w:val="center"/>
          </w:tcPr>
          <w:p w14:paraId="0EEDB3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MSG19</w:t>
            </w:r>
          </w:p>
        </w:tc>
        <w:tc>
          <w:tcPr>
            <w:tcW w:w="1464" w:type="dxa"/>
            <w:tcBorders>
              <w:top w:val="single" w:sz="4" w:space="0" w:color="000000"/>
              <w:left w:val="single" w:sz="4" w:space="0" w:color="000000"/>
              <w:bottom w:val="single" w:sz="4" w:space="0" w:color="000000"/>
              <w:right w:val="single" w:sz="4" w:space="0" w:color="000000"/>
            </w:tcBorders>
            <w:vAlign w:val="center"/>
          </w:tcPr>
          <w:p w14:paraId="50089D4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586C0B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D9B82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created successfully.</w:t>
            </w:r>
          </w:p>
        </w:tc>
      </w:tr>
      <w:tr w:rsidR="00A7506D" w14:paraId="19C2537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8C19C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7C5CFD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4AC26DA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FF65D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95FF90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01E08DC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1EABF32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59BA2D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7EC2FF1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capabilities: Invalid permissions: {permission codes}.</w:t>
            </w:r>
          </w:p>
        </w:tc>
      </w:tr>
      <w:tr w:rsidR="00A7506D" w14:paraId="4236A86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095C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35</w:t>
            </w:r>
          </w:p>
        </w:tc>
        <w:tc>
          <w:tcPr>
            <w:tcW w:w="1122" w:type="dxa"/>
            <w:tcBorders>
              <w:top w:val="single" w:sz="4" w:space="0" w:color="000000"/>
              <w:left w:val="single" w:sz="4" w:space="0" w:color="000000"/>
              <w:bottom w:val="single" w:sz="4" w:space="0" w:color="000000"/>
              <w:right w:val="single" w:sz="4" w:space="0" w:color="000000"/>
            </w:tcBorders>
            <w:vAlign w:val="center"/>
          </w:tcPr>
          <w:p w14:paraId="351CDAF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2F097F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A6DA48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C892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3717730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5E6A4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36</w:t>
            </w:r>
          </w:p>
        </w:tc>
        <w:tc>
          <w:tcPr>
            <w:tcW w:w="1122" w:type="dxa"/>
            <w:tcBorders>
              <w:top w:val="single" w:sz="4" w:space="0" w:color="000000"/>
              <w:left w:val="single" w:sz="4" w:space="0" w:color="000000"/>
              <w:bottom w:val="single" w:sz="4" w:space="0" w:color="000000"/>
              <w:right w:val="single" w:sz="4" w:space="0" w:color="000000"/>
            </w:tcBorders>
            <w:vAlign w:val="center"/>
          </w:tcPr>
          <w:p w14:paraId="3C3ACD2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MSG26</w:t>
            </w:r>
          </w:p>
        </w:tc>
        <w:tc>
          <w:tcPr>
            <w:tcW w:w="1464" w:type="dxa"/>
            <w:tcBorders>
              <w:top w:val="single" w:sz="4" w:space="0" w:color="000000"/>
              <w:left w:val="single" w:sz="4" w:space="0" w:color="000000"/>
              <w:bottom w:val="single" w:sz="4" w:space="0" w:color="000000"/>
              <w:right w:val="single" w:sz="4" w:space="0" w:color="000000"/>
            </w:tcBorders>
            <w:vAlign w:val="center"/>
          </w:tcPr>
          <w:p w14:paraId="36DC68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0904DE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UC-12a – Create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0983E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role. Please try again.</w:t>
            </w:r>
          </w:p>
        </w:tc>
      </w:tr>
      <w:tr w:rsidR="00A7506D" w14:paraId="5D42275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9A5335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37</w:t>
            </w:r>
          </w:p>
        </w:tc>
        <w:tc>
          <w:tcPr>
            <w:tcW w:w="1122" w:type="dxa"/>
            <w:tcBorders>
              <w:top w:val="single" w:sz="4" w:space="0" w:color="000000"/>
              <w:left w:val="single" w:sz="4" w:space="0" w:color="000000"/>
              <w:bottom w:val="single" w:sz="4" w:space="0" w:color="000000"/>
              <w:right w:val="single" w:sz="4" w:space="0" w:color="000000"/>
            </w:tcBorders>
            <w:vAlign w:val="center"/>
          </w:tcPr>
          <w:p w14:paraId="71AFF30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060B9D5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69F592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A2B615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7053E1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DEBFB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38</w:t>
            </w:r>
          </w:p>
        </w:tc>
        <w:tc>
          <w:tcPr>
            <w:tcW w:w="1122" w:type="dxa"/>
            <w:tcBorders>
              <w:top w:val="single" w:sz="4" w:space="0" w:color="000000"/>
              <w:left w:val="single" w:sz="4" w:space="0" w:color="000000"/>
              <w:bottom w:val="single" w:sz="4" w:space="0" w:color="000000"/>
              <w:right w:val="single" w:sz="4" w:space="0" w:color="000000"/>
            </w:tcBorders>
            <w:vAlign w:val="center"/>
          </w:tcPr>
          <w:p w14:paraId="71103E5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MSG22</w:t>
            </w:r>
          </w:p>
        </w:tc>
        <w:tc>
          <w:tcPr>
            <w:tcW w:w="1464" w:type="dxa"/>
            <w:tcBorders>
              <w:top w:val="single" w:sz="4" w:space="0" w:color="000000"/>
              <w:left w:val="single" w:sz="4" w:space="0" w:color="000000"/>
              <w:bottom w:val="single" w:sz="4" w:space="0" w:color="000000"/>
              <w:right w:val="single" w:sz="4" w:space="0" w:color="000000"/>
            </w:tcBorders>
            <w:vAlign w:val="center"/>
          </w:tcPr>
          <w:p w14:paraId="1733C0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76C0FB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A3C1F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updated successfully.</w:t>
            </w:r>
          </w:p>
        </w:tc>
      </w:tr>
      <w:tr w:rsidR="00A7506D" w14:paraId="439C3D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022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39</w:t>
            </w:r>
          </w:p>
        </w:tc>
        <w:tc>
          <w:tcPr>
            <w:tcW w:w="1122" w:type="dxa"/>
            <w:tcBorders>
              <w:top w:val="single" w:sz="4" w:space="0" w:color="000000"/>
              <w:left w:val="single" w:sz="4" w:space="0" w:color="000000"/>
              <w:bottom w:val="single" w:sz="4" w:space="0" w:color="000000"/>
              <w:right w:val="single" w:sz="4" w:space="0" w:color="000000"/>
            </w:tcBorders>
            <w:vAlign w:val="center"/>
          </w:tcPr>
          <w:p w14:paraId="3705F18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A0F581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9B2CC2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B4F1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5DA9FE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BE325A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40</w:t>
            </w:r>
          </w:p>
        </w:tc>
        <w:tc>
          <w:tcPr>
            <w:tcW w:w="1122" w:type="dxa"/>
            <w:tcBorders>
              <w:top w:val="single" w:sz="4" w:space="0" w:color="000000"/>
              <w:left w:val="single" w:sz="4" w:space="0" w:color="000000"/>
              <w:bottom w:val="single" w:sz="4" w:space="0" w:color="000000"/>
              <w:right w:val="single" w:sz="4" w:space="0" w:color="000000"/>
            </w:tcBorders>
            <w:vAlign w:val="center"/>
          </w:tcPr>
          <w:p w14:paraId="3427AC9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MSG20</w:t>
            </w:r>
          </w:p>
        </w:tc>
        <w:tc>
          <w:tcPr>
            <w:tcW w:w="1464" w:type="dxa"/>
            <w:tcBorders>
              <w:top w:val="single" w:sz="4" w:space="0" w:color="000000"/>
              <w:left w:val="single" w:sz="4" w:space="0" w:color="000000"/>
              <w:bottom w:val="single" w:sz="4" w:space="0" w:color="000000"/>
              <w:right w:val="single" w:sz="4" w:space="0" w:color="000000"/>
            </w:tcBorders>
            <w:vAlign w:val="center"/>
          </w:tcPr>
          <w:p w14:paraId="7114F68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C431C9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ACD4D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role information.</w:t>
            </w:r>
          </w:p>
          <w:p w14:paraId="126E7CA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33B1A54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name: Role name is required. / Role name must not exceed 64 characters.</w:t>
            </w:r>
          </w:p>
          <w:p w14:paraId="411E89F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256 characters.</w:t>
            </w:r>
          </w:p>
          <w:p w14:paraId="4BA03F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capabilities: Invalid permissions: {permission codes}.</w:t>
            </w:r>
          </w:p>
        </w:tc>
      </w:tr>
      <w:tr w:rsidR="00A7506D" w14:paraId="604CAC8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D884E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41</w:t>
            </w:r>
          </w:p>
        </w:tc>
        <w:tc>
          <w:tcPr>
            <w:tcW w:w="1122" w:type="dxa"/>
            <w:tcBorders>
              <w:top w:val="single" w:sz="4" w:space="0" w:color="000000"/>
              <w:left w:val="single" w:sz="4" w:space="0" w:color="000000"/>
              <w:bottom w:val="single" w:sz="4" w:space="0" w:color="000000"/>
              <w:right w:val="single" w:sz="4" w:space="0" w:color="000000"/>
            </w:tcBorders>
            <w:vAlign w:val="center"/>
          </w:tcPr>
          <w:p w14:paraId="5142E0A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B0BDD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506F6E7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DECCBA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 role with this name already exists. Please choose a different name.</w:t>
            </w:r>
          </w:p>
        </w:tc>
      </w:tr>
      <w:tr w:rsidR="00A7506D" w14:paraId="7245A77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88313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88588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MSG27</w:t>
            </w:r>
          </w:p>
        </w:tc>
        <w:tc>
          <w:tcPr>
            <w:tcW w:w="1464" w:type="dxa"/>
            <w:tcBorders>
              <w:top w:val="single" w:sz="4" w:space="0" w:color="000000"/>
              <w:left w:val="single" w:sz="4" w:space="0" w:color="000000"/>
              <w:bottom w:val="single" w:sz="4" w:space="0" w:color="000000"/>
              <w:right w:val="single" w:sz="4" w:space="0" w:color="000000"/>
            </w:tcBorders>
            <w:vAlign w:val="center"/>
          </w:tcPr>
          <w:p w14:paraId="24B8E7B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49E4B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UC-12b – Update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D35A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role. Please try again.</w:t>
            </w:r>
          </w:p>
        </w:tc>
      </w:tr>
      <w:tr w:rsidR="00A7506D" w14:paraId="156C8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357A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43</w:t>
            </w:r>
          </w:p>
        </w:tc>
        <w:tc>
          <w:tcPr>
            <w:tcW w:w="1122" w:type="dxa"/>
            <w:tcBorders>
              <w:top w:val="single" w:sz="4" w:space="0" w:color="000000"/>
              <w:left w:val="single" w:sz="4" w:space="0" w:color="000000"/>
              <w:bottom w:val="single" w:sz="4" w:space="0" w:color="000000"/>
              <w:right w:val="single" w:sz="4" w:space="0" w:color="000000"/>
            </w:tcBorders>
            <w:vAlign w:val="center"/>
          </w:tcPr>
          <w:p w14:paraId="1F9D38B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MSG23</w:t>
            </w:r>
          </w:p>
        </w:tc>
        <w:tc>
          <w:tcPr>
            <w:tcW w:w="1464" w:type="dxa"/>
            <w:tcBorders>
              <w:top w:val="single" w:sz="4" w:space="0" w:color="000000"/>
              <w:left w:val="single" w:sz="4" w:space="0" w:color="000000"/>
              <w:bottom w:val="single" w:sz="4" w:space="0" w:color="000000"/>
              <w:right w:val="single" w:sz="4" w:space="0" w:color="000000"/>
            </w:tcBorders>
            <w:vAlign w:val="center"/>
          </w:tcPr>
          <w:p w14:paraId="6D957DA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239D9"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720D1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Role deleted successfully.</w:t>
            </w:r>
          </w:p>
        </w:tc>
      </w:tr>
      <w:tr w:rsidR="00A7506D" w14:paraId="3D09B56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0B948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44</w:t>
            </w:r>
          </w:p>
        </w:tc>
        <w:tc>
          <w:tcPr>
            <w:tcW w:w="1122" w:type="dxa"/>
            <w:tcBorders>
              <w:top w:val="single" w:sz="4" w:space="0" w:color="000000"/>
              <w:left w:val="single" w:sz="4" w:space="0" w:color="000000"/>
              <w:bottom w:val="single" w:sz="4" w:space="0" w:color="000000"/>
              <w:right w:val="single" w:sz="4" w:space="0" w:color="000000"/>
            </w:tcBorders>
            <w:vAlign w:val="center"/>
          </w:tcPr>
          <w:p w14:paraId="574E6C1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MSG24</w:t>
            </w:r>
          </w:p>
        </w:tc>
        <w:tc>
          <w:tcPr>
            <w:tcW w:w="1464" w:type="dxa"/>
            <w:tcBorders>
              <w:top w:val="single" w:sz="4" w:space="0" w:color="000000"/>
              <w:left w:val="single" w:sz="4" w:space="0" w:color="000000"/>
              <w:bottom w:val="single" w:sz="4" w:space="0" w:color="000000"/>
              <w:right w:val="single" w:sz="4" w:space="0" w:color="000000"/>
            </w:tcBorders>
            <w:vAlign w:val="center"/>
          </w:tcPr>
          <w:p w14:paraId="76968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82B89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937CEE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is a predefined system role and cannot be renamed or deleted. You can still configure its permissions.</w:t>
            </w:r>
          </w:p>
        </w:tc>
      </w:tr>
      <w:tr w:rsidR="00A7506D" w14:paraId="1BCD55C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8804A4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45</w:t>
            </w:r>
          </w:p>
        </w:tc>
        <w:tc>
          <w:tcPr>
            <w:tcW w:w="1122" w:type="dxa"/>
            <w:tcBorders>
              <w:top w:val="single" w:sz="4" w:space="0" w:color="000000"/>
              <w:left w:val="single" w:sz="4" w:space="0" w:color="000000"/>
              <w:bottom w:val="single" w:sz="4" w:space="0" w:color="000000"/>
              <w:right w:val="single" w:sz="4" w:space="0" w:color="000000"/>
            </w:tcBorders>
            <w:vAlign w:val="center"/>
          </w:tcPr>
          <w:p w14:paraId="2CAEE2F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MSG25</w:t>
            </w:r>
          </w:p>
        </w:tc>
        <w:tc>
          <w:tcPr>
            <w:tcW w:w="1464" w:type="dxa"/>
            <w:tcBorders>
              <w:top w:val="single" w:sz="4" w:space="0" w:color="000000"/>
              <w:left w:val="single" w:sz="4" w:space="0" w:color="000000"/>
              <w:bottom w:val="single" w:sz="4" w:space="0" w:color="000000"/>
              <w:right w:val="single" w:sz="4" w:space="0" w:color="000000"/>
            </w:tcBorders>
            <w:vAlign w:val="center"/>
          </w:tcPr>
          <w:p w14:paraId="4C4698D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B61576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062DD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role is still held by {n} user account(s). Reassign them to another role before deleting.</w:t>
            </w:r>
          </w:p>
        </w:tc>
      </w:tr>
      <w:tr w:rsidR="00A7506D" w14:paraId="39BBC60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619CF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46</w:t>
            </w:r>
          </w:p>
        </w:tc>
        <w:tc>
          <w:tcPr>
            <w:tcW w:w="1122" w:type="dxa"/>
            <w:tcBorders>
              <w:top w:val="single" w:sz="4" w:space="0" w:color="000000"/>
              <w:left w:val="single" w:sz="4" w:space="0" w:color="000000"/>
              <w:bottom w:val="single" w:sz="4" w:space="0" w:color="000000"/>
              <w:right w:val="single" w:sz="4" w:space="0" w:color="000000"/>
            </w:tcBorders>
            <w:vAlign w:val="center"/>
          </w:tcPr>
          <w:p w14:paraId="4ECFCDD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MSG28</w:t>
            </w:r>
          </w:p>
        </w:tc>
        <w:tc>
          <w:tcPr>
            <w:tcW w:w="1464" w:type="dxa"/>
            <w:tcBorders>
              <w:top w:val="single" w:sz="4" w:space="0" w:color="000000"/>
              <w:left w:val="single" w:sz="4" w:space="0" w:color="000000"/>
              <w:bottom w:val="single" w:sz="4" w:space="0" w:color="000000"/>
              <w:right w:val="single" w:sz="4" w:space="0" w:color="000000"/>
            </w:tcBorders>
            <w:vAlign w:val="center"/>
          </w:tcPr>
          <w:p w14:paraId="151821E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9D92CE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UC-12c – Delete Role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9C642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role. Please try again.</w:t>
            </w:r>
          </w:p>
        </w:tc>
      </w:tr>
      <w:tr w:rsidR="00A7506D" w14:paraId="53273BF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A9A1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47</w:t>
            </w:r>
          </w:p>
        </w:tc>
        <w:tc>
          <w:tcPr>
            <w:tcW w:w="1122" w:type="dxa"/>
            <w:tcBorders>
              <w:top w:val="single" w:sz="4" w:space="0" w:color="000000"/>
              <w:left w:val="single" w:sz="4" w:space="0" w:color="000000"/>
              <w:bottom w:val="single" w:sz="4" w:space="0" w:color="000000"/>
              <w:right w:val="single" w:sz="4" w:space="0" w:color="000000"/>
            </w:tcBorders>
            <w:vAlign w:val="center"/>
          </w:tcPr>
          <w:p w14:paraId="4D95A3F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MSG29</w:t>
            </w:r>
          </w:p>
        </w:tc>
        <w:tc>
          <w:tcPr>
            <w:tcW w:w="1464" w:type="dxa"/>
            <w:tcBorders>
              <w:top w:val="single" w:sz="4" w:space="0" w:color="000000"/>
              <w:left w:val="single" w:sz="4" w:space="0" w:color="000000"/>
              <w:bottom w:val="single" w:sz="4" w:space="0" w:color="000000"/>
              <w:right w:val="single" w:sz="4" w:space="0" w:color="000000"/>
            </w:tcBorders>
            <w:vAlign w:val="center"/>
          </w:tcPr>
          <w:p w14:paraId="00BFB54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999B3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0E458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created successfully.</w:t>
            </w:r>
          </w:p>
        </w:tc>
      </w:tr>
      <w:tr w:rsidR="00A7506D" w14:paraId="19C5901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33586B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48</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F1BE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25EA14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435DB5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19011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434CA25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6DFC66D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701A597"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location: Location must not exceed 300 characters.</w:t>
            </w:r>
          </w:p>
          <w:p w14:paraId="653A4BE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087F94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216423F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5DFB3AC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3624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49</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59076"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MSG35</w:t>
            </w:r>
          </w:p>
        </w:tc>
        <w:tc>
          <w:tcPr>
            <w:tcW w:w="1464" w:type="dxa"/>
            <w:tcBorders>
              <w:top w:val="single" w:sz="4" w:space="0" w:color="000000"/>
              <w:left w:val="single" w:sz="4" w:space="0" w:color="000000"/>
              <w:bottom w:val="single" w:sz="4" w:space="0" w:color="000000"/>
              <w:right w:val="single" w:sz="4" w:space="0" w:color="000000"/>
            </w:tcBorders>
            <w:vAlign w:val="center"/>
          </w:tcPr>
          <w:p w14:paraId="7723EB2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80089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UC-14 – Create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AEF50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meeting. Please try again.</w:t>
            </w:r>
          </w:p>
        </w:tc>
      </w:tr>
      <w:tr w:rsidR="00A7506D" w14:paraId="2074ACC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A0AB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50</w:t>
            </w:r>
          </w:p>
        </w:tc>
        <w:tc>
          <w:tcPr>
            <w:tcW w:w="1122" w:type="dxa"/>
            <w:tcBorders>
              <w:top w:val="single" w:sz="4" w:space="0" w:color="000000"/>
              <w:left w:val="single" w:sz="4" w:space="0" w:color="000000"/>
              <w:bottom w:val="single" w:sz="4" w:space="0" w:color="000000"/>
              <w:right w:val="single" w:sz="4" w:space="0" w:color="000000"/>
            </w:tcBorders>
            <w:vAlign w:val="center"/>
          </w:tcPr>
          <w:p w14:paraId="58E7F3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MSG30</w:t>
            </w:r>
          </w:p>
        </w:tc>
        <w:tc>
          <w:tcPr>
            <w:tcW w:w="1464" w:type="dxa"/>
            <w:tcBorders>
              <w:top w:val="single" w:sz="4" w:space="0" w:color="000000"/>
              <w:left w:val="single" w:sz="4" w:space="0" w:color="000000"/>
              <w:bottom w:val="single" w:sz="4" w:space="0" w:color="000000"/>
              <w:right w:val="single" w:sz="4" w:space="0" w:color="000000"/>
            </w:tcBorders>
            <w:vAlign w:val="center"/>
          </w:tcPr>
          <w:p w14:paraId="5567023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BCBFD6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BC5059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updated successfully.</w:t>
            </w:r>
          </w:p>
        </w:tc>
      </w:tr>
      <w:tr w:rsidR="00A7506D" w14:paraId="33B4CA8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71615B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51</w:t>
            </w:r>
          </w:p>
        </w:tc>
        <w:tc>
          <w:tcPr>
            <w:tcW w:w="1122" w:type="dxa"/>
            <w:tcBorders>
              <w:top w:val="single" w:sz="4" w:space="0" w:color="000000"/>
              <w:left w:val="single" w:sz="4" w:space="0" w:color="000000"/>
              <w:bottom w:val="single" w:sz="4" w:space="0" w:color="000000"/>
              <w:right w:val="single" w:sz="4" w:space="0" w:color="000000"/>
            </w:tcBorders>
            <w:vAlign w:val="center"/>
          </w:tcPr>
          <w:p w14:paraId="654C77E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41A1CCD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73D073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B4B778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p w14:paraId="1935D4F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errors:</w:t>
            </w:r>
          </w:p>
          <w:p w14:paraId="41377D2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title: Meeting title is required. / Meeting title must not exceed 300 characters.</w:t>
            </w:r>
          </w:p>
          <w:p w14:paraId="08C99D0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location: Location must not exceed 300 characters.</w:t>
            </w:r>
          </w:p>
          <w:p w14:paraId="39992D05"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description: Description must not exceed 4000 characters.</w:t>
            </w:r>
          </w:p>
          <w:p w14:paraId="4460E3B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mode: Invalid meeting mode.</w:t>
            </w:r>
          </w:p>
          <w:p w14:paraId="540DE2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 sensitivity: Invalid sensitivity level.</w:t>
            </w:r>
          </w:p>
        </w:tc>
      </w:tr>
      <w:tr w:rsidR="00A7506D" w14:paraId="7FF27E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CAE08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52</w:t>
            </w:r>
          </w:p>
        </w:tc>
        <w:tc>
          <w:tcPr>
            <w:tcW w:w="1122" w:type="dxa"/>
            <w:tcBorders>
              <w:top w:val="single" w:sz="4" w:space="0" w:color="000000"/>
              <w:left w:val="single" w:sz="4" w:space="0" w:color="000000"/>
              <w:bottom w:val="single" w:sz="4" w:space="0" w:color="000000"/>
              <w:right w:val="single" w:sz="4" w:space="0" w:color="000000"/>
            </w:tcBorders>
            <w:vAlign w:val="center"/>
          </w:tcPr>
          <w:p w14:paraId="3714976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MSG31</w:t>
            </w:r>
          </w:p>
        </w:tc>
        <w:tc>
          <w:tcPr>
            <w:tcW w:w="1464" w:type="dxa"/>
            <w:tcBorders>
              <w:top w:val="single" w:sz="4" w:space="0" w:color="000000"/>
              <w:left w:val="single" w:sz="4" w:space="0" w:color="000000"/>
              <w:bottom w:val="single" w:sz="4" w:space="0" w:color="000000"/>
              <w:right w:val="single" w:sz="4" w:space="0" w:color="000000"/>
            </w:tcBorders>
            <w:vAlign w:val="center"/>
          </w:tcPr>
          <w:p w14:paraId="2C01F82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6299DBE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 (Malformed JSON request body; same MSG31 validation category.)</w:t>
            </w:r>
          </w:p>
        </w:tc>
        <w:tc>
          <w:tcPr>
            <w:tcW w:w="2964" w:type="dxa"/>
            <w:tcBorders>
              <w:top w:val="single" w:sz="4" w:space="0" w:color="000000"/>
              <w:left w:val="single" w:sz="4" w:space="0" w:color="000000"/>
              <w:bottom w:val="single" w:sz="4" w:space="0" w:color="000000"/>
              <w:right w:val="single" w:sz="4" w:space="0" w:color="000000"/>
            </w:tcBorders>
            <w:vAlign w:val="center"/>
          </w:tcPr>
          <w:p w14:paraId="439681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Invalid meeting information.</w:t>
            </w:r>
          </w:p>
        </w:tc>
      </w:tr>
      <w:tr w:rsidR="00A7506D" w14:paraId="7144C09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4E49E1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53</w:t>
            </w:r>
          </w:p>
        </w:tc>
        <w:tc>
          <w:tcPr>
            <w:tcW w:w="1122" w:type="dxa"/>
            <w:tcBorders>
              <w:top w:val="single" w:sz="4" w:space="0" w:color="000000"/>
              <w:left w:val="single" w:sz="4" w:space="0" w:color="000000"/>
              <w:bottom w:val="single" w:sz="4" w:space="0" w:color="000000"/>
              <w:right w:val="single" w:sz="4" w:space="0" w:color="000000"/>
            </w:tcBorders>
            <w:vAlign w:val="center"/>
          </w:tcPr>
          <w:p w14:paraId="2192199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MSG34</w:t>
            </w:r>
          </w:p>
        </w:tc>
        <w:tc>
          <w:tcPr>
            <w:tcW w:w="1464" w:type="dxa"/>
            <w:tcBorders>
              <w:top w:val="single" w:sz="4" w:space="0" w:color="000000"/>
              <w:left w:val="single" w:sz="4" w:space="0" w:color="000000"/>
              <w:bottom w:val="single" w:sz="4" w:space="0" w:color="000000"/>
              <w:right w:val="single" w:sz="4" w:space="0" w:color="000000"/>
            </w:tcBorders>
            <w:vAlign w:val="center"/>
          </w:tcPr>
          <w:p w14:paraId="7CECC75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API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2A9314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Technical API response – outside UC-15 business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FD31E7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Content-Type must be application/json.</w:t>
            </w:r>
          </w:p>
        </w:tc>
      </w:tr>
      <w:tr w:rsidR="00A7506D" w14:paraId="1F03785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59DBA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54</w:t>
            </w:r>
          </w:p>
        </w:tc>
        <w:tc>
          <w:tcPr>
            <w:tcW w:w="1122" w:type="dxa"/>
            <w:tcBorders>
              <w:top w:val="single" w:sz="4" w:space="0" w:color="000000"/>
              <w:left w:val="single" w:sz="4" w:space="0" w:color="000000"/>
              <w:bottom w:val="single" w:sz="4" w:space="0" w:color="000000"/>
              <w:right w:val="single" w:sz="4" w:space="0" w:color="000000"/>
            </w:tcBorders>
            <w:vAlign w:val="center"/>
          </w:tcPr>
          <w:p w14:paraId="3EF8348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MSG33</w:t>
            </w:r>
          </w:p>
        </w:tc>
        <w:tc>
          <w:tcPr>
            <w:tcW w:w="1464" w:type="dxa"/>
            <w:tcBorders>
              <w:top w:val="single" w:sz="4" w:space="0" w:color="000000"/>
              <w:left w:val="single" w:sz="4" w:space="0" w:color="000000"/>
              <w:bottom w:val="single" w:sz="4" w:space="0" w:color="000000"/>
              <w:right w:val="single" w:sz="4" w:space="0" w:color="000000"/>
            </w:tcBorders>
            <w:vAlign w:val="center"/>
          </w:tcPr>
          <w:p w14:paraId="53051AB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5DE538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37C16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edited.</w:t>
            </w:r>
          </w:p>
        </w:tc>
      </w:tr>
      <w:tr w:rsidR="00A7506D" w14:paraId="0D1089EB"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32B84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55</w:t>
            </w:r>
          </w:p>
        </w:tc>
        <w:tc>
          <w:tcPr>
            <w:tcW w:w="1122" w:type="dxa"/>
            <w:tcBorders>
              <w:top w:val="single" w:sz="4" w:space="0" w:color="000000"/>
              <w:left w:val="single" w:sz="4" w:space="0" w:color="000000"/>
              <w:bottom w:val="single" w:sz="4" w:space="0" w:color="000000"/>
              <w:right w:val="single" w:sz="4" w:space="0" w:color="000000"/>
            </w:tcBorders>
            <w:vAlign w:val="center"/>
          </w:tcPr>
          <w:p w14:paraId="1786405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MSG36</w:t>
            </w:r>
          </w:p>
        </w:tc>
        <w:tc>
          <w:tcPr>
            <w:tcW w:w="1464" w:type="dxa"/>
            <w:tcBorders>
              <w:top w:val="single" w:sz="4" w:space="0" w:color="000000"/>
              <w:left w:val="single" w:sz="4" w:space="0" w:color="000000"/>
              <w:bottom w:val="single" w:sz="4" w:space="0" w:color="000000"/>
              <w:right w:val="single" w:sz="4" w:space="0" w:color="000000"/>
            </w:tcBorders>
            <w:vAlign w:val="center"/>
          </w:tcPr>
          <w:p w14:paraId="145F4BC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6EA188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UC-15 – Update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DBB148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Please try again.</w:t>
            </w:r>
          </w:p>
        </w:tc>
      </w:tr>
      <w:tr w:rsidR="00A7506D" w14:paraId="6810983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E87B97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56</w:t>
            </w:r>
          </w:p>
        </w:tc>
        <w:tc>
          <w:tcPr>
            <w:tcW w:w="1122" w:type="dxa"/>
            <w:tcBorders>
              <w:top w:val="single" w:sz="4" w:space="0" w:color="000000"/>
              <w:left w:val="single" w:sz="4" w:space="0" w:color="000000"/>
              <w:bottom w:val="single" w:sz="4" w:space="0" w:color="000000"/>
              <w:right w:val="single" w:sz="4" w:space="0" w:color="000000"/>
            </w:tcBorders>
            <w:vAlign w:val="center"/>
          </w:tcPr>
          <w:p w14:paraId="47E1D8F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3E4CC54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(HTTP 404)</w:t>
            </w:r>
          </w:p>
        </w:tc>
        <w:tc>
          <w:tcPr>
            <w:tcW w:w="1464" w:type="dxa"/>
            <w:tcBorders>
              <w:top w:val="single" w:sz="4" w:space="0" w:color="000000"/>
              <w:left w:val="single" w:sz="4" w:space="0" w:color="000000"/>
              <w:bottom w:val="single" w:sz="4" w:space="0" w:color="000000"/>
              <w:right w:val="single" w:sz="4" w:space="0" w:color="000000"/>
            </w:tcBorders>
            <w:vAlign w:val="center"/>
          </w:tcPr>
          <w:p w14:paraId="22384CC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64E6DD1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7BC90E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not found.</w:t>
            </w:r>
          </w:p>
        </w:tc>
      </w:tr>
      <w:tr w:rsidR="00A7506D" w14:paraId="12F557E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AC075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57</w:t>
            </w:r>
          </w:p>
        </w:tc>
        <w:tc>
          <w:tcPr>
            <w:tcW w:w="1122" w:type="dxa"/>
            <w:tcBorders>
              <w:top w:val="single" w:sz="4" w:space="0" w:color="000000"/>
              <w:left w:val="single" w:sz="4" w:space="0" w:color="000000"/>
              <w:bottom w:val="single" w:sz="4" w:space="0" w:color="000000"/>
              <w:right w:val="single" w:sz="4" w:space="0" w:color="000000"/>
            </w:tcBorders>
            <w:vAlign w:val="center"/>
          </w:tcPr>
          <w:p w14:paraId="65A35A0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MSG37</w:t>
            </w:r>
          </w:p>
        </w:tc>
        <w:tc>
          <w:tcPr>
            <w:tcW w:w="1464" w:type="dxa"/>
            <w:tcBorders>
              <w:top w:val="single" w:sz="4" w:space="0" w:color="000000"/>
              <w:left w:val="single" w:sz="4" w:space="0" w:color="000000"/>
              <w:bottom w:val="single" w:sz="4" w:space="0" w:color="000000"/>
              <w:right w:val="single" w:sz="4" w:space="0" w:color="000000"/>
            </w:tcBorders>
            <w:vAlign w:val="center"/>
          </w:tcPr>
          <w:p w14:paraId="46C146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Page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7FB9E69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UC-16 – View Meeting Details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D17154"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details. Please try again.</w:t>
            </w:r>
          </w:p>
        </w:tc>
      </w:tr>
      <w:tr w:rsidR="00A7506D" w14:paraId="3B65E8E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9399E6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58</w:t>
            </w:r>
          </w:p>
        </w:tc>
        <w:tc>
          <w:tcPr>
            <w:tcW w:w="1122" w:type="dxa"/>
            <w:tcBorders>
              <w:top w:val="single" w:sz="4" w:space="0" w:color="000000"/>
              <w:left w:val="single" w:sz="4" w:space="0" w:color="000000"/>
              <w:bottom w:val="single" w:sz="4" w:space="0" w:color="000000"/>
              <w:right w:val="single" w:sz="4" w:space="0" w:color="000000"/>
            </w:tcBorders>
            <w:vAlign w:val="center"/>
          </w:tcPr>
          <w:p w14:paraId="627E56FD"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1464" w:type="dxa"/>
            <w:tcBorders>
              <w:top w:val="single" w:sz="4" w:space="0" w:color="000000"/>
              <w:left w:val="single" w:sz="4" w:space="0" w:color="000000"/>
              <w:bottom w:val="single" w:sz="4" w:space="0" w:color="000000"/>
              <w:right w:val="single" w:sz="4" w:space="0" w:color="000000"/>
            </w:tcBorders>
            <w:vAlign w:val="center"/>
          </w:tcPr>
          <w:p w14:paraId="23DC20F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EEA9E7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9CF290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No meetings match the filter.</w:t>
            </w:r>
          </w:p>
        </w:tc>
      </w:tr>
      <w:tr w:rsidR="00A7506D" w14:paraId="600528D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FA4CD5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59</w:t>
            </w:r>
          </w:p>
        </w:tc>
        <w:tc>
          <w:tcPr>
            <w:tcW w:w="1122" w:type="dxa"/>
            <w:tcBorders>
              <w:top w:val="single" w:sz="4" w:space="0" w:color="000000"/>
              <w:left w:val="single" w:sz="4" w:space="0" w:color="000000"/>
              <w:bottom w:val="single" w:sz="4" w:space="0" w:color="000000"/>
              <w:right w:val="single" w:sz="4" w:space="0" w:color="000000"/>
            </w:tcBorders>
            <w:vAlign w:val="center"/>
          </w:tcPr>
          <w:p w14:paraId="00658FB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MSG38</w:t>
            </w:r>
          </w:p>
        </w:tc>
        <w:tc>
          <w:tcPr>
            <w:tcW w:w="1464" w:type="dxa"/>
            <w:tcBorders>
              <w:top w:val="single" w:sz="4" w:space="0" w:color="000000"/>
              <w:left w:val="single" w:sz="4" w:space="0" w:color="000000"/>
              <w:bottom w:val="single" w:sz="4" w:space="0" w:color="000000"/>
              <w:right w:val="single" w:sz="4" w:space="0" w:color="000000"/>
            </w:tcBorders>
            <w:vAlign w:val="center"/>
          </w:tcPr>
          <w:p w14:paraId="53483467"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140F3F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7F43E4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meetings. Please try again.</w:t>
            </w:r>
          </w:p>
        </w:tc>
      </w:tr>
      <w:tr w:rsidR="00A7506D" w14:paraId="05D7400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0FCA9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60</w:t>
            </w:r>
          </w:p>
        </w:tc>
        <w:tc>
          <w:tcPr>
            <w:tcW w:w="1122" w:type="dxa"/>
            <w:tcBorders>
              <w:top w:val="single" w:sz="4" w:space="0" w:color="000000"/>
              <w:left w:val="single" w:sz="4" w:space="0" w:color="000000"/>
              <w:bottom w:val="single" w:sz="4" w:space="0" w:color="000000"/>
              <w:right w:val="single" w:sz="4" w:space="0" w:color="000000"/>
            </w:tcBorders>
            <w:vAlign w:val="center"/>
          </w:tcPr>
          <w:p w14:paraId="37F2305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MSG32</w:t>
            </w:r>
          </w:p>
        </w:tc>
        <w:tc>
          <w:tcPr>
            <w:tcW w:w="1464" w:type="dxa"/>
            <w:tcBorders>
              <w:top w:val="single" w:sz="4" w:space="0" w:color="000000"/>
              <w:left w:val="single" w:sz="4" w:space="0" w:color="000000"/>
              <w:bottom w:val="single" w:sz="4" w:space="0" w:color="000000"/>
              <w:right w:val="single" w:sz="4" w:space="0" w:color="000000"/>
            </w:tcBorders>
            <w:vAlign w:val="center"/>
          </w:tcPr>
          <w:p w14:paraId="61350DAF"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B5AE67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UC-17 – View Meeting List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94923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meeting list criteria are invalid.</w:t>
            </w:r>
          </w:p>
        </w:tc>
      </w:tr>
      <w:tr w:rsidR="00A7506D" w14:paraId="3C277EA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C1104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61</w:t>
            </w:r>
          </w:p>
        </w:tc>
        <w:tc>
          <w:tcPr>
            <w:tcW w:w="1122" w:type="dxa"/>
            <w:tcBorders>
              <w:top w:val="single" w:sz="4" w:space="0" w:color="000000"/>
              <w:left w:val="single" w:sz="4" w:space="0" w:color="000000"/>
              <w:bottom w:val="single" w:sz="4" w:space="0" w:color="000000"/>
              <w:right w:val="single" w:sz="4" w:space="0" w:color="000000"/>
            </w:tcBorders>
            <w:vAlign w:val="center"/>
          </w:tcPr>
          <w:p w14:paraId="629B7B84"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MSG41</w:t>
            </w:r>
          </w:p>
        </w:tc>
        <w:tc>
          <w:tcPr>
            <w:tcW w:w="1464" w:type="dxa"/>
            <w:tcBorders>
              <w:top w:val="single" w:sz="4" w:space="0" w:color="000000"/>
              <w:left w:val="single" w:sz="4" w:space="0" w:color="000000"/>
              <w:bottom w:val="single" w:sz="4" w:space="0" w:color="000000"/>
              <w:right w:val="single" w:sz="4" w:space="0" w:color="000000"/>
            </w:tcBorders>
            <w:vAlign w:val="center"/>
          </w:tcPr>
          <w:p w14:paraId="01DE687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4C5AA48D"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C6790B6"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submitted for approval.</w:t>
            </w:r>
          </w:p>
        </w:tc>
      </w:tr>
      <w:tr w:rsidR="00A7506D" w14:paraId="38D0257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3242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62</w:t>
            </w:r>
          </w:p>
        </w:tc>
        <w:tc>
          <w:tcPr>
            <w:tcW w:w="1122" w:type="dxa"/>
            <w:tcBorders>
              <w:top w:val="single" w:sz="4" w:space="0" w:color="000000"/>
              <w:left w:val="single" w:sz="4" w:space="0" w:color="000000"/>
              <w:bottom w:val="single" w:sz="4" w:space="0" w:color="000000"/>
              <w:right w:val="single" w:sz="4" w:space="0" w:color="000000"/>
            </w:tcBorders>
            <w:vAlign w:val="center"/>
          </w:tcPr>
          <w:p w14:paraId="6D2767C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MSG42</w:t>
            </w:r>
          </w:p>
        </w:tc>
        <w:tc>
          <w:tcPr>
            <w:tcW w:w="1464" w:type="dxa"/>
            <w:tcBorders>
              <w:top w:val="single" w:sz="4" w:space="0" w:color="000000"/>
              <w:left w:val="single" w:sz="4" w:space="0" w:color="000000"/>
              <w:bottom w:val="single" w:sz="4" w:space="0" w:color="000000"/>
              <w:right w:val="single" w:sz="4" w:space="0" w:color="000000"/>
            </w:tcBorders>
            <w:vAlign w:val="center"/>
          </w:tcPr>
          <w:p w14:paraId="1BC63B2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ED72D0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UC-18 – Submit Meeting for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E7C0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submit the meeting for approval. Please try again.</w:t>
            </w:r>
          </w:p>
        </w:tc>
      </w:tr>
      <w:tr w:rsidR="00A7506D" w14:paraId="09F878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4395C6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63</w:t>
            </w:r>
          </w:p>
        </w:tc>
        <w:tc>
          <w:tcPr>
            <w:tcW w:w="1122" w:type="dxa"/>
            <w:tcBorders>
              <w:top w:val="single" w:sz="4" w:space="0" w:color="000000"/>
              <w:left w:val="single" w:sz="4" w:space="0" w:color="000000"/>
              <w:bottom w:val="single" w:sz="4" w:space="0" w:color="000000"/>
              <w:right w:val="single" w:sz="4" w:space="0" w:color="000000"/>
            </w:tcBorders>
            <w:vAlign w:val="center"/>
          </w:tcPr>
          <w:p w14:paraId="479BD5E1"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MSG43</w:t>
            </w:r>
          </w:p>
        </w:tc>
        <w:tc>
          <w:tcPr>
            <w:tcW w:w="1464" w:type="dxa"/>
            <w:tcBorders>
              <w:top w:val="single" w:sz="4" w:space="0" w:color="000000"/>
              <w:left w:val="single" w:sz="4" w:space="0" w:color="000000"/>
              <w:bottom w:val="single" w:sz="4" w:space="0" w:color="000000"/>
              <w:right w:val="single" w:sz="4" w:space="0" w:color="000000"/>
            </w:tcBorders>
            <w:vAlign w:val="center"/>
          </w:tcPr>
          <w:p w14:paraId="4069047C"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DDEA8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77B22F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approved successfully.</w:t>
            </w:r>
          </w:p>
        </w:tc>
      </w:tr>
      <w:tr w:rsidR="00A7506D" w14:paraId="3AF48C9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44F6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64</w:t>
            </w:r>
          </w:p>
        </w:tc>
        <w:tc>
          <w:tcPr>
            <w:tcW w:w="1122" w:type="dxa"/>
            <w:tcBorders>
              <w:top w:val="single" w:sz="4" w:space="0" w:color="000000"/>
              <w:left w:val="single" w:sz="4" w:space="0" w:color="000000"/>
              <w:bottom w:val="single" w:sz="4" w:space="0" w:color="000000"/>
              <w:right w:val="single" w:sz="4" w:space="0" w:color="000000"/>
            </w:tcBorders>
            <w:vAlign w:val="center"/>
          </w:tcPr>
          <w:p w14:paraId="1CB9AEA9"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MSG44</w:t>
            </w:r>
          </w:p>
        </w:tc>
        <w:tc>
          <w:tcPr>
            <w:tcW w:w="1464" w:type="dxa"/>
            <w:tcBorders>
              <w:top w:val="single" w:sz="4" w:space="0" w:color="000000"/>
              <w:left w:val="single" w:sz="4" w:space="0" w:color="000000"/>
              <w:bottom w:val="single" w:sz="4" w:space="0" w:color="000000"/>
              <w:right w:val="single" w:sz="4" w:space="0" w:color="000000"/>
            </w:tcBorders>
            <w:vAlign w:val="center"/>
          </w:tcPr>
          <w:p w14:paraId="1A6E5D9E"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70A302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Alternative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CE6BD2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rejected successfully.</w:t>
            </w:r>
          </w:p>
        </w:tc>
      </w:tr>
      <w:tr w:rsidR="00A7506D" w14:paraId="7485C43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2C15E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65</w:t>
            </w:r>
          </w:p>
        </w:tc>
        <w:tc>
          <w:tcPr>
            <w:tcW w:w="1122" w:type="dxa"/>
            <w:tcBorders>
              <w:top w:val="single" w:sz="4" w:space="0" w:color="000000"/>
              <w:left w:val="single" w:sz="4" w:space="0" w:color="000000"/>
              <w:bottom w:val="single" w:sz="4" w:space="0" w:color="000000"/>
              <w:right w:val="single" w:sz="4" w:space="0" w:color="000000"/>
            </w:tcBorders>
            <w:vAlign w:val="center"/>
          </w:tcPr>
          <w:p w14:paraId="5F43297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MSG45</w:t>
            </w:r>
          </w:p>
        </w:tc>
        <w:tc>
          <w:tcPr>
            <w:tcW w:w="1464" w:type="dxa"/>
            <w:tcBorders>
              <w:top w:val="single" w:sz="4" w:space="0" w:color="000000"/>
              <w:left w:val="single" w:sz="4" w:space="0" w:color="000000"/>
              <w:bottom w:val="single" w:sz="4" w:space="0" w:color="000000"/>
              <w:right w:val="single" w:sz="4" w:space="0" w:color="000000"/>
            </w:tcBorders>
            <w:vAlign w:val="center"/>
          </w:tcPr>
          <w:p w14:paraId="2E99976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5527C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87751B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Meeting published successfully.</w:t>
            </w:r>
          </w:p>
        </w:tc>
      </w:tr>
      <w:tr w:rsidR="00A7506D" w14:paraId="5740D5C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C59F2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66</w:t>
            </w:r>
          </w:p>
        </w:tc>
        <w:tc>
          <w:tcPr>
            <w:tcW w:w="1122" w:type="dxa"/>
            <w:tcBorders>
              <w:top w:val="single" w:sz="4" w:space="0" w:color="000000"/>
              <w:left w:val="single" w:sz="4" w:space="0" w:color="000000"/>
              <w:bottom w:val="single" w:sz="4" w:space="0" w:color="000000"/>
              <w:right w:val="single" w:sz="4" w:space="0" w:color="000000"/>
            </w:tcBorders>
            <w:vAlign w:val="center"/>
          </w:tcPr>
          <w:p w14:paraId="1A76F93A"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MSG46</w:t>
            </w:r>
          </w:p>
        </w:tc>
        <w:tc>
          <w:tcPr>
            <w:tcW w:w="1464" w:type="dxa"/>
            <w:tcBorders>
              <w:top w:val="single" w:sz="4" w:space="0" w:color="000000"/>
              <w:left w:val="single" w:sz="4" w:space="0" w:color="000000"/>
              <w:bottom w:val="single" w:sz="4" w:space="0" w:color="000000"/>
              <w:right w:val="single" w:sz="4" w:space="0" w:color="000000"/>
            </w:tcBorders>
            <w:vAlign w:val="center"/>
          </w:tcPr>
          <w:p w14:paraId="6143F50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071C9213"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E1C85A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This meeting can no longer be published.</w:t>
            </w:r>
          </w:p>
        </w:tc>
      </w:tr>
      <w:tr w:rsidR="00A7506D" w14:paraId="48CE1DB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D54FE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67</w:t>
            </w:r>
          </w:p>
        </w:tc>
        <w:tc>
          <w:tcPr>
            <w:tcW w:w="1122" w:type="dxa"/>
            <w:tcBorders>
              <w:top w:val="single" w:sz="4" w:space="0" w:color="000000"/>
              <w:left w:val="single" w:sz="4" w:space="0" w:color="000000"/>
              <w:bottom w:val="single" w:sz="4" w:space="0" w:color="000000"/>
              <w:right w:val="single" w:sz="4" w:space="0" w:color="000000"/>
            </w:tcBorders>
            <w:vAlign w:val="center"/>
          </w:tcPr>
          <w:p w14:paraId="70B3F62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MSG47</w:t>
            </w:r>
          </w:p>
        </w:tc>
        <w:tc>
          <w:tcPr>
            <w:tcW w:w="1464" w:type="dxa"/>
            <w:tcBorders>
              <w:top w:val="single" w:sz="4" w:space="0" w:color="000000"/>
              <w:left w:val="single" w:sz="4" w:space="0" w:color="000000"/>
              <w:bottom w:val="single" w:sz="4" w:space="0" w:color="000000"/>
              <w:right w:val="single" w:sz="4" w:space="0" w:color="000000"/>
            </w:tcBorders>
            <w:vAlign w:val="center"/>
          </w:tcPr>
          <w:p w14:paraId="42F6E9A5"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56E30B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UC-20 – Publish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F4EB04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publish the meeting. Please try again.</w:t>
            </w:r>
          </w:p>
        </w:tc>
      </w:tr>
      <w:tr w:rsidR="00A7506D" w14:paraId="169F27EA"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656C19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68</w:t>
            </w:r>
          </w:p>
        </w:tc>
        <w:tc>
          <w:tcPr>
            <w:tcW w:w="1122" w:type="dxa"/>
            <w:tcBorders>
              <w:top w:val="single" w:sz="4" w:space="0" w:color="000000"/>
              <w:left w:val="single" w:sz="4" w:space="0" w:color="000000"/>
              <w:bottom w:val="single" w:sz="4" w:space="0" w:color="000000"/>
              <w:right w:val="single" w:sz="4" w:space="0" w:color="000000"/>
            </w:tcBorders>
            <w:vAlign w:val="center"/>
          </w:tcPr>
          <w:p w14:paraId="694E4620"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MSG39</w:t>
            </w:r>
          </w:p>
        </w:tc>
        <w:tc>
          <w:tcPr>
            <w:tcW w:w="1464" w:type="dxa"/>
            <w:tcBorders>
              <w:top w:val="single" w:sz="4" w:space="0" w:color="000000"/>
              <w:left w:val="single" w:sz="4" w:space="0" w:color="000000"/>
              <w:bottom w:val="single" w:sz="4" w:space="0" w:color="000000"/>
              <w:right w:val="single" w:sz="4" w:space="0" w:color="000000"/>
            </w:tcBorders>
            <w:vAlign w:val="center"/>
          </w:tcPr>
          <w:p w14:paraId="7AE52C4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44E0031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0E39A31"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The requested notification page is unavailable.</w:t>
            </w:r>
          </w:p>
        </w:tc>
      </w:tr>
      <w:tr w:rsidR="00A7506D" w14:paraId="3F04965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2CAF4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69</w:t>
            </w:r>
          </w:p>
        </w:tc>
        <w:tc>
          <w:tcPr>
            <w:tcW w:w="1122" w:type="dxa"/>
            <w:tcBorders>
              <w:top w:val="single" w:sz="4" w:space="0" w:color="000000"/>
              <w:left w:val="single" w:sz="4" w:space="0" w:color="000000"/>
              <w:bottom w:val="single" w:sz="4" w:space="0" w:color="000000"/>
              <w:right w:val="single" w:sz="4" w:space="0" w:color="000000"/>
            </w:tcBorders>
            <w:vAlign w:val="center"/>
          </w:tcPr>
          <w:p w14:paraId="6F213068"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MSG40</w:t>
            </w:r>
          </w:p>
        </w:tc>
        <w:tc>
          <w:tcPr>
            <w:tcW w:w="1464" w:type="dxa"/>
            <w:tcBorders>
              <w:top w:val="single" w:sz="4" w:space="0" w:color="000000"/>
              <w:left w:val="single" w:sz="4" w:space="0" w:color="000000"/>
              <w:bottom w:val="single" w:sz="4" w:space="0" w:color="000000"/>
              <w:right w:val="single" w:sz="4" w:space="0" w:color="000000"/>
            </w:tcBorders>
            <w:vAlign w:val="center"/>
          </w:tcPr>
          <w:p w14:paraId="674AE982"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List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3FED1770"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UC-66 – View Notifications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A8FD28"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Unable to load notifications. Please try again.</w:t>
            </w:r>
          </w:p>
        </w:tc>
      </w:tr>
      <w:tr w:rsidR="00A7506D" w14:paraId="623B41D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E0935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82</w:t>
            </w:r>
          </w:p>
        </w:tc>
        <w:tc>
          <w:tcPr>
            <w:tcW w:w="1122" w:type="dxa"/>
            <w:tcBorders>
              <w:top w:val="single" w:sz="4" w:space="0" w:color="000000"/>
              <w:left w:val="single" w:sz="4" w:space="0" w:color="000000"/>
              <w:bottom w:val="single" w:sz="4" w:space="0" w:color="000000"/>
              <w:right w:val="single" w:sz="4" w:space="0" w:color="000000"/>
            </w:tcBorders>
            <w:vAlign w:val="center"/>
          </w:tcPr>
          <w:p w14:paraId="3253163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MSG60</w:t>
            </w:r>
          </w:p>
        </w:tc>
        <w:tc>
          <w:tcPr>
            <w:tcW w:w="1464" w:type="dxa"/>
            <w:tcBorders>
              <w:top w:val="single" w:sz="4" w:space="0" w:color="000000"/>
              <w:left w:val="single" w:sz="4" w:space="0" w:color="000000"/>
              <w:bottom w:val="single" w:sz="4" w:space="0" w:color="000000"/>
              <w:right w:val="single" w:sz="4" w:space="0" w:color="000000"/>
            </w:tcBorders>
            <w:vAlign w:val="center"/>
          </w:tcPr>
          <w:p w14:paraId="3888661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3C08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6B0CB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created successfully.</w:t>
            </w:r>
          </w:p>
        </w:tc>
      </w:tr>
      <w:tr w:rsidR="00A7506D" w14:paraId="71FE604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65AA16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83</w:t>
            </w:r>
          </w:p>
        </w:tc>
        <w:tc>
          <w:tcPr>
            <w:tcW w:w="1122" w:type="dxa"/>
            <w:tcBorders>
              <w:top w:val="single" w:sz="4" w:space="0" w:color="000000"/>
              <w:left w:val="single" w:sz="4" w:space="0" w:color="000000"/>
              <w:bottom w:val="single" w:sz="4" w:space="0" w:color="000000"/>
              <w:right w:val="single" w:sz="4" w:space="0" w:color="000000"/>
            </w:tcBorders>
            <w:vAlign w:val="center"/>
          </w:tcPr>
          <w:p w14:paraId="2DEF29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MSG61</w:t>
            </w:r>
          </w:p>
        </w:tc>
        <w:tc>
          <w:tcPr>
            <w:tcW w:w="1464" w:type="dxa"/>
            <w:tcBorders>
              <w:top w:val="single" w:sz="4" w:space="0" w:color="000000"/>
              <w:left w:val="single" w:sz="4" w:space="0" w:color="000000"/>
              <w:bottom w:val="single" w:sz="4" w:space="0" w:color="000000"/>
              <w:right w:val="single" w:sz="4" w:space="0" w:color="000000"/>
            </w:tcBorders>
            <w:vAlign w:val="center"/>
          </w:tcPr>
          <w:p w14:paraId="4B08191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0B6867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4551E6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updated successfully.</w:t>
            </w:r>
          </w:p>
        </w:tc>
      </w:tr>
      <w:tr w:rsidR="00A7506D" w14:paraId="3F23B0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6C0B1B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84</w:t>
            </w:r>
          </w:p>
        </w:tc>
        <w:tc>
          <w:tcPr>
            <w:tcW w:w="1122" w:type="dxa"/>
            <w:tcBorders>
              <w:top w:val="single" w:sz="4" w:space="0" w:color="000000"/>
              <w:left w:val="single" w:sz="4" w:space="0" w:color="000000"/>
              <w:bottom w:val="single" w:sz="4" w:space="0" w:color="000000"/>
              <w:right w:val="single" w:sz="4" w:space="0" w:color="000000"/>
            </w:tcBorders>
            <w:vAlign w:val="center"/>
          </w:tcPr>
          <w:p w14:paraId="696E107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MSG62</w:t>
            </w:r>
          </w:p>
        </w:tc>
        <w:tc>
          <w:tcPr>
            <w:tcW w:w="1464" w:type="dxa"/>
            <w:tcBorders>
              <w:top w:val="single" w:sz="4" w:space="0" w:color="000000"/>
              <w:left w:val="single" w:sz="4" w:space="0" w:color="000000"/>
              <w:bottom w:val="single" w:sz="4" w:space="0" w:color="000000"/>
              <w:right w:val="single" w:sz="4" w:space="0" w:color="000000"/>
            </w:tcBorders>
            <w:vAlign w:val="center"/>
          </w:tcPr>
          <w:p w14:paraId="3E7BA44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598D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E892A2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deleted successfully.</w:t>
            </w:r>
          </w:p>
        </w:tc>
      </w:tr>
      <w:tr w:rsidR="00A7506D" w14:paraId="4B52609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7323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85</w:t>
            </w:r>
          </w:p>
        </w:tc>
        <w:tc>
          <w:tcPr>
            <w:tcW w:w="1122" w:type="dxa"/>
            <w:tcBorders>
              <w:top w:val="single" w:sz="4" w:space="0" w:color="000000"/>
              <w:left w:val="single" w:sz="4" w:space="0" w:color="000000"/>
              <w:bottom w:val="single" w:sz="4" w:space="0" w:color="000000"/>
              <w:right w:val="single" w:sz="4" w:space="0" w:color="000000"/>
            </w:tcBorders>
            <w:vAlign w:val="center"/>
          </w:tcPr>
          <w:p w14:paraId="3D657D9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MSG63</w:t>
            </w:r>
          </w:p>
        </w:tc>
        <w:tc>
          <w:tcPr>
            <w:tcW w:w="1464" w:type="dxa"/>
            <w:tcBorders>
              <w:top w:val="single" w:sz="4" w:space="0" w:color="000000"/>
              <w:left w:val="single" w:sz="4" w:space="0" w:color="000000"/>
              <w:bottom w:val="single" w:sz="4" w:space="0" w:color="000000"/>
              <w:right w:val="single" w:sz="4" w:space="0" w:color="000000"/>
            </w:tcBorders>
            <w:vAlign w:val="center"/>
          </w:tcPr>
          <w:p w14:paraId="798F2D6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4CD4F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53825DB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order updated successfully.</w:t>
            </w:r>
          </w:p>
        </w:tc>
      </w:tr>
      <w:tr w:rsidR="00A7506D" w14:paraId="161BF8B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25162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86</w:t>
            </w:r>
          </w:p>
        </w:tc>
        <w:tc>
          <w:tcPr>
            <w:tcW w:w="1122" w:type="dxa"/>
            <w:tcBorders>
              <w:top w:val="single" w:sz="4" w:space="0" w:color="000000"/>
              <w:left w:val="single" w:sz="4" w:space="0" w:color="000000"/>
              <w:bottom w:val="single" w:sz="4" w:space="0" w:color="000000"/>
              <w:right w:val="single" w:sz="4" w:space="0" w:color="000000"/>
            </w:tcBorders>
            <w:vAlign w:val="center"/>
          </w:tcPr>
          <w:p w14:paraId="772EE9A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MSG64</w:t>
            </w:r>
          </w:p>
        </w:tc>
        <w:tc>
          <w:tcPr>
            <w:tcW w:w="1464" w:type="dxa"/>
            <w:tcBorders>
              <w:top w:val="single" w:sz="4" w:space="0" w:color="000000"/>
              <w:left w:val="single" w:sz="4" w:space="0" w:color="000000"/>
              <w:bottom w:val="single" w:sz="4" w:space="0" w:color="000000"/>
              <w:right w:val="single" w:sz="4" w:space="0" w:color="000000"/>
            </w:tcBorders>
            <w:vAlign w:val="center"/>
          </w:tcPr>
          <w:p w14:paraId="5DC5843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6D9A1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70BCCD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Current agenda item updated successfully.</w:t>
            </w:r>
          </w:p>
        </w:tc>
      </w:tr>
      <w:tr w:rsidR="00A7506D" w14:paraId="05C7056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A21F2F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87</w:t>
            </w:r>
          </w:p>
        </w:tc>
        <w:tc>
          <w:tcPr>
            <w:tcW w:w="1122" w:type="dxa"/>
            <w:tcBorders>
              <w:top w:val="single" w:sz="4" w:space="0" w:color="000000"/>
              <w:left w:val="single" w:sz="4" w:space="0" w:color="000000"/>
              <w:bottom w:val="single" w:sz="4" w:space="0" w:color="000000"/>
              <w:right w:val="single" w:sz="4" w:space="0" w:color="000000"/>
            </w:tcBorders>
            <w:vAlign w:val="center"/>
          </w:tcPr>
          <w:p w14:paraId="137340E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MSG65</w:t>
            </w:r>
          </w:p>
        </w:tc>
        <w:tc>
          <w:tcPr>
            <w:tcW w:w="1464" w:type="dxa"/>
            <w:tcBorders>
              <w:top w:val="single" w:sz="4" w:space="0" w:color="000000"/>
              <w:left w:val="single" w:sz="4" w:space="0" w:color="000000"/>
              <w:bottom w:val="single" w:sz="4" w:space="0" w:color="000000"/>
              <w:right w:val="single" w:sz="4" w:space="0" w:color="000000"/>
            </w:tcBorders>
            <w:vAlign w:val="center"/>
          </w:tcPr>
          <w:p w14:paraId="478CCC5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F87B57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44A69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Agenda item completed successfully.</w:t>
            </w:r>
          </w:p>
        </w:tc>
      </w:tr>
      <w:tr w:rsidR="00A7506D" w14:paraId="0BA760D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F25F09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88</w:t>
            </w:r>
          </w:p>
        </w:tc>
        <w:tc>
          <w:tcPr>
            <w:tcW w:w="1122" w:type="dxa"/>
            <w:tcBorders>
              <w:top w:val="single" w:sz="4" w:space="0" w:color="000000"/>
              <w:left w:val="single" w:sz="4" w:space="0" w:color="000000"/>
              <w:bottom w:val="single" w:sz="4" w:space="0" w:color="000000"/>
              <w:right w:val="single" w:sz="4" w:space="0" w:color="000000"/>
            </w:tcBorders>
            <w:vAlign w:val="center"/>
          </w:tcPr>
          <w:p w14:paraId="2D8AC97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MSG66</w:t>
            </w:r>
          </w:p>
        </w:tc>
        <w:tc>
          <w:tcPr>
            <w:tcW w:w="1464" w:type="dxa"/>
            <w:tcBorders>
              <w:top w:val="single" w:sz="4" w:space="0" w:color="000000"/>
              <w:left w:val="single" w:sz="4" w:space="0" w:color="000000"/>
              <w:bottom w:val="single" w:sz="4" w:space="0" w:color="000000"/>
              <w:right w:val="single" w:sz="4" w:space="0" w:color="000000"/>
            </w:tcBorders>
            <w:vAlign w:val="center"/>
          </w:tcPr>
          <w:p w14:paraId="405F851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B8199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 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5E2DF9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agenda item information.</w:t>
            </w:r>
            <w:r>
              <w:rPr>
                <w:rFonts w:ascii="Times New Roman" w:eastAsia="Times New Roman" w:hAnsi="Times New Roman" w:cs="Times New Roman"/>
                <w:color w:val="000000"/>
              </w:rPr>
              <w:br/>
              <w:t>Field errors:</w:t>
            </w:r>
            <w:r>
              <w:rPr>
                <w:rFonts w:ascii="Times New Roman" w:eastAsia="Times New Roman" w:hAnsi="Times New Roman" w:cs="Times New Roman"/>
                <w:color w:val="000000"/>
              </w:rPr>
              <w:br/>
            </w:r>
            <w:r>
              <w:rPr>
                <w:rFonts w:ascii="Times New Roman" w:eastAsia="Times New Roman" w:hAnsi="Times New Roman" w:cs="Times New Roman"/>
                <w:color w:val="000000"/>
              </w:rPr>
              <w:t>- title: Agenda item title is required.</w:t>
            </w:r>
            <w:r>
              <w:rPr>
                <w:rFonts w:ascii="Times New Roman" w:eastAsia="Times New Roman" w:hAnsi="Times New Roman" w:cs="Times New Roman"/>
                <w:color w:val="000000"/>
              </w:rPr>
              <w:br/>
              <w:t>- plannedDurationMinutes: Planned duration must be greater than 0.</w:t>
            </w:r>
            <w:r>
              <w:rPr>
                <w:rFonts w:ascii="Times New Roman" w:eastAsia="Times New Roman" w:hAnsi="Times New Roman" w:cs="Times New Roman"/>
                <w:color w:val="000000"/>
              </w:rPr>
              <w:br/>
              <w:t>- documents: One or more selected documents are not available to this meeting.</w:t>
            </w:r>
          </w:p>
        </w:tc>
      </w:tr>
      <w:tr w:rsidR="00A7506D" w14:paraId="68B4236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3A1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89</w:t>
            </w:r>
          </w:p>
        </w:tc>
        <w:tc>
          <w:tcPr>
            <w:tcW w:w="1122" w:type="dxa"/>
            <w:tcBorders>
              <w:top w:val="single" w:sz="4" w:space="0" w:color="000000"/>
              <w:left w:val="single" w:sz="4" w:space="0" w:color="000000"/>
              <w:bottom w:val="single" w:sz="4" w:space="0" w:color="000000"/>
              <w:right w:val="single" w:sz="4" w:space="0" w:color="000000"/>
            </w:tcBorders>
            <w:vAlign w:val="center"/>
          </w:tcPr>
          <w:p w14:paraId="61F9035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MSG67</w:t>
            </w:r>
          </w:p>
        </w:tc>
        <w:tc>
          <w:tcPr>
            <w:tcW w:w="1464" w:type="dxa"/>
            <w:tcBorders>
              <w:top w:val="single" w:sz="4" w:space="0" w:color="000000"/>
              <w:left w:val="single" w:sz="4" w:space="0" w:color="000000"/>
              <w:bottom w:val="single" w:sz="4" w:space="0" w:color="000000"/>
              <w:right w:val="single" w:sz="4" w:space="0" w:color="000000"/>
            </w:tcBorders>
            <w:vAlign w:val="center"/>
          </w:tcPr>
          <w:p w14:paraId="29019D2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DF6FA1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UC-23d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6E5608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agenda for this meeting can no longer be modified.</w:t>
            </w:r>
          </w:p>
        </w:tc>
      </w:tr>
      <w:tr w:rsidR="00A7506D" w14:paraId="773DE27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BE3D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90</w:t>
            </w:r>
          </w:p>
        </w:tc>
        <w:tc>
          <w:tcPr>
            <w:tcW w:w="1122" w:type="dxa"/>
            <w:tcBorders>
              <w:top w:val="single" w:sz="4" w:space="0" w:color="000000"/>
              <w:left w:val="single" w:sz="4" w:space="0" w:color="000000"/>
              <w:bottom w:val="single" w:sz="4" w:space="0" w:color="000000"/>
              <w:right w:val="single" w:sz="4" w:space="0" w:color="000000"/>
            </w:tcBorders>
            <w:vAlign w:val="center"/>
          </w:tcPr>
          <w:p w14:paraId="5A45260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MSG68</w:t>
            </w:r>
          </w:p>
        </w:tc>
        <w:tc>
          <w:tcPr>
            <w:tcW w:w="1464" w:type="dxa"/>
            <w:tcBorders>
              <w:top w:val="single" w:sz="4" w:space="0" w:color="000000"/>
              <w:left w:val="single" w:sz="4" w:space="0" w:color="000000"/>
              <w:bottom w:val="single" w:sz="4" w:space="0" w:color="000000"/>
              <w:right w:val="single" w:sz="4" w:space="0" w:color="000000"/>
            </w:tcBorders>
            <w:vAlign w:val="center"/>
          </w:tcPr>
          <w:p w14:paraId="29D09D15"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326ED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UC-23a – Create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771E3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create the agenda item. Please try again.</w:t>
            </w:r>
          </w:p>
        </w:tc>
      </w:tr>
      <w:tr w:rsidR="00A7506D" w14:paraId="4FD130A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C255C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91</w:t>
            </w:r>
          </w:p>
        </w:tc>
        <w:tc>
          <w:tcPr>
            <w:tcW w:w="1122" w:type="dxa"/>
            <w:tcBorders>
              <w:top w:val="single" w:sz="4" w:space="0" w:color="000000"/>
              <w:left w:val="single" w:sz="4" w:space="0" w:color="000000"/>
              <w:bottom w:val="single" w:sz="4" w:space="0" w:color="000000"/>
              <w:right w:val="single" w:sz="4" w:space="0" w:color="000000"/>
            </w:tcBorders>
            <w:vAlign w:val="center"/>
          </w:tcPr>
          <w:p w14:paraId="606BA3D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MSG69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78D5C8"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62AE24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UC-23b – Update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DB5BAE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item. Please try again.</w:t>
            </w:r>
          </w:p>
        </w:tc>
      </w:tr>
      <w:tr w:rsidR="00A7506D" w14:paraId="07E5FC2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7452C2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92</w:t>
            </w:r>
          </w:p>
        </w:tc>
        <w:tc>
          <w:tcPr>
            <w:tcW w:w="1122" w:type="dxa"/>
            <w:tcBorders>
              <w:top w:val="single" w:sz="4" w:space="0" w:color="000000"/>
              <w:left w:val="single" w:sz="4" w:space="0" w:color="000000"/>
              <w:bottom w:val="single" w:sz="4" w:space="0" w:color="000000"/>
              <w:right w:val="single" w:sz="4" w:space="0" w:color="000000"/>
            </w:tcBorders>
            <w:vAlign w:val="center"/>
          </w:tcPr>
          <w:p w14:paraId="23BA81D9"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MSG70</w:t>
            </w:r>
          </w:p>
        </w:tc>
        <w:tc>
          <w:tcPr>
            <w:tcW w:w="1464" w:type="dxa"/>
            <w:tcBorders>
              <w:top w:val="single" w:sz="4" w:space="0" w:color="000000"/>
              <w:left w:val="single" w:sz="4" w:space="0" w:color="000000"/>
              <w:bottom w:val="single" w:sz="4" w:space="0" w:color="000000"/>
              <w:right w:val="single" w:sz="4" w:space="0" w:color="000000"/>
            </w:tcBorders>
            <w:vAlign w:val="center"/>
          </w:tcPr>
          <w:p w14:paraId="45141A7A"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 / 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F48A07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UC-23c – Delete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040255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delete the agenda item. Please try again.</w:t>
            </w:r>
          </w:p>
        </w:tc>
      </w:tr>
      <w:tr w:rsidR="00A7506D" w14:paraId="7C79A0E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D0689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93</w:t>
            </w:r>
          </w:p>
        </w:tc>
        <w:tc>
          <w:tcPr>
            <w:tcW w:w="1122" w:type="dxa"/>
            <w:tcBorders>
              <w:top w:val="single" w:sz="4" w:space="0" w:color="000000"/>
              <w:left w:val="single" w:sz="4" w:space="0" w:color="000000"/>
              <w:bottom w:val="single" w:sz="4" w:space="0" w:color="000000"/>
              <w:right w:val="single" w:sz="4" w:space="0" w:color="000000"/>
            </w:tcBorders>
            <w:vAlign w:val="center"/>
          </w:tcPr>
          <w:p w14:paraId="1EDBBBB0"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MSG71</w:t>
            </w:r>
          </w:p>
        </w:tc>
        <w:tc>
          <w:tcPr>
            <w:tcW w:w="1464" w:type="dxa"/>
            <w:tcBorders>
              <w:top w:val="single" w:sz="4" w:space="0" w:color="000000"/>
              <w:left w:val="single" w:sz="4" w:space="0" w:color="000000"/>
              <w:bottom w:val="single" w:sz="4" w:space="0" w:color="000000"/>
              <w:right w:val="single" w:sz="4" w:space="0" w:color="000000"/>
            </w:tcBorders>
            <w:vAlign w:val="center"/>
          </w:tcPr>
          <w:p w14:paraId="6EBC179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0E2E99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UC-23d – Reorder Agenda Items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C27C3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agenda order. Please try again.</w:t>
            </w:r>
          </w:p>
        </w:tc>
      </w:tr>
      <w:tr w:rsidR="00A7506D" w14:paraId="5B14014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11F6C8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94</w:t>
            </w:r>
          </w:p>
        </w:tc>
        <w:tc>
          <w:tcPr>
            <w:tcW w:w="1122" w:type="dxa"/>
            <w:tcBorders>
              <w:top w:val="single" w:sz="4" w:space="0" w:color="000000"/>
              <w:left w:val="single" w:sz="4" w:space="0" w:color="000000"/>
              <w:bottom w:val="single" w:sz="4" w:space="0" w:color="000000"/>
              <w:right w:val="single" w:sz="4" w:space="0" w:color="000000"/>
            </w:tcBorders>
            <w:vAlign w:val="center"/>
          </w:tcPr>
          <w:p w14:paraId="0D944FF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MSG72</w:t>
            </w:r>
          </w:p>
        </w:tc>
        <w:tc>
          <w:tcPr>
            <w:tcW w:w="1464" w:type="dxa"/>
            <w:tcBorders>
              <w:top w:val="single" w:sz="4" w:space="0" w:color="000000"/>
              <w:left w:val="single" w:sz="4" w:space="0" w:color="000000"/>
              <w:bottom w:val="single" w:sz="4" w:space="0" w:color="000000"/>
              <w:right w:val="single" w:sz="4" w:space="0" w:color="000000"/>
            </w:tcBorders>
            <w:vAlign w:val="center"/>
          </w:tcPr>
          <w:p w14:paraId="0DCB878D"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541BEC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E3ED2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Another agenda item is already in progress. Complete it before starting another agenda item.</w:t>
            </w:r>
          </w:p>
        </w:tc>
      </w:tr>
      <w:tr w:rsidR="00A7506D" w14:paraId="16C97E71"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98173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95</w:t>
            </w:r>
          </w:p>
        </w:tc>
        <w:tc>
          <w:tcPr>
            <w:tcW w:w="1122" w:type="dxa"/>
            <w:tcBorders>
              <w:top w:val="single" w:sz="4" w:space="0" w:color="000000"/>
              <w:left w:val="single" w:sz="4" w:space="0" w:color="000000"/>
              <w:bottom w:val="single" w:sz="4" w:space="0" w:color="000000"/>
              <w:right w:val="single" w:sz="4" w:space="0" w:color="000000"/>
            </w:tcBorders>
            <w:vAlign w:val="center"/>
          </w:tcPr>
          <w:p w14:paraId="66429C16"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MSG73</w:t>
            </w:r>
          </w:p>
        </w:tc>
        <w:tc>
          <w:tcPr>
            <w:tcW w:w="1464" w:type="dxa"/>
            <w:tcBorders>
              <w:top w:val="single" w:sz="4" w:space="0" w:color="000000"/>
              <w:left w:val="single" w:sz="4" w:space="0" w:color="000000"/>
              <w:bottom w:val="single" w:sz="4" w:space="0" w:color="000000"/>
              <w:right w:val="single" w:sz="4" w:space="0" w:color="000000"/>
            </w:tcBorders>
            <w:vAlign w:val="center"/>
          </w:tcPr>
          <w:p w14:paraId="246AE43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0EA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EBE5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set as current.</w:t>
            </w:r>
          </w:p>
        </w:tc>
      </w:tr>
      <w:tr w:rsidR="00A7506D" w14:paraId="051EF22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B046DF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96</w:t>
            </w:r>
          </w:p>
        </w:tc>
        <w:tc>
          <w:tcPr>
            <w:tcW w:w="1122" w:type="dxa"/>
            <w:tcBorders>
              <w:top w:val="single" w:sz="4" w:space="0" w:color="000000"/>
              <w:left w:val="single" w:sz="4" w:space="0" w:color="000000"/>
              <w:bottom w:val="single" w:sz="4" w:space="0" w:color="000000"/>
              <w:right w:val="single" w:sz="4" w:space="0" w:color="000000"/>
            </w:tcBorders>
            <w:vAlign w:val="center"/>
          </w:tcPr>
          <w:p w14:paraId="03FCAB47"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MSG74</w:t>
            </w:r>
          </w:p>
        </w:tc>
        <w:tc>
          <w:tcPr>
            <w:tcW w:w="1464" w:type="dxa"/>
            <w:tcBorders>
              <w:top w:val="single" w:sz="4" w:space="0" w:color="000000"/>
              <w:left w:val="single" w:sz="4" w:space="0" w:color="000000"/>
              <w:bottom w:val="single" w:sz="4" w:space="0" w:color="000000"/>
              <w:right w:val="single" w:sz="4" w:space="0" w:color="000000"/>
            </w:tcBorders>
            <w:vAlign w:val="center"/>
          </w:tcPr>
          <w:p w14:paraId="0F437BE4"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AF49D0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5395FD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agenda item cannot be completed.</w:t>
            </w:r>
          </w:p>
        </w:tc>
      </w:tr>
      <w:tr w:rsidR="00A7506D" w14:paraId="5766D3E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F3CB8B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97</w:t>
            </w:r>
          </w:p>
        </w:tc>
        <w:tc>
          <w:tcPr>
            <w:tcW w:w="1122" w:type="dxa"/>
            <w:tcBorders>
              <w:top w:val="single" w:sz="4" w:space="0" w:color="000000"/>
              <w:left w:val="single" w:sz="4" w:space="0" w:color="000000"/>
              <w:bottom w:val="single" w:sz="4" w:space="0" w:color="000000"/>
              <w:right w:val="single" w:sz="4" w:space="0" w:color="000000"/>
            </w:tcBorders>
            <w:vAlign w:val="center"/>
          </w:tcPr>
          <w:p w14:paraId="2786B8DE"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MSG75</w:t>
            </w:r>
          </w:p>
        </w:tc>
        <w:tc>
          <w:tcPr>
            <w:tcW w:w="1464" w:type="dxa"/>
            <w:tcBorders>
              <w:top w:val="single" w:sz="4" w:space="0" w:color="000000"/>
              <w:left w:val="single" w:sz="4" w:space="0" w:color="000000"/>
              <w:bottom w:val="single" w:sz="4" w:space="0" w:color="000000"/>
              <w:right w:val="single" w:sz="4" w:space="0" w:color="000000"/>
            </w:tcBorders>
            <w:vAlign w:val="center"/>
          </w:tcPr>
          <w:p w14:paraId="766EF091"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90FD54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UC-24 – Set Current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F76B0B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set the current agenda item. Please try again.</w:t>
            </w:r>
          </w:p>
        </w:tc>
      </w:tr>
      <w:tr w:rsidR="00A7506D" w14:paraId="5747E4F7"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EDBC97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98</w:t>
            </w:r>
          </w:p>
        </w:tc>
        <w:tc>
          <w:tcPr>
            <w:tcW w:w="1122" w:type="dxa"/>
            <w:tcBorders>
              <w:top w:val="single" w:sz="4" w:space="0" w:color="000000"/>
              <w:left w:val="single" w:sz="4" w:space="0" w:color="000000"/>
              <w:bottom w:val="single" w:sz="4" w:space="0" w:color="000000"/>
              <w:right w:val="single" w:sz="4" w:space="0" w:color="000000"/>
            </w:tcBorders>
            <w:vAlign w:val="center"/>
          </w:tcPr>
          <w:p w14:paraId="70CD9D52"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MSG76</w:t>
            </w:r>
          </w:p>
        </w:tc>
        <w:tc>
          <w:tcPr>
            <w:tcW w:w="1464" w:type="dxa"/>
            <w:tcBorders>
              <w:top w:val="single" w:sz="4" w:space="0" w:color="000000"/>
              <w:left w:val="single" w:sz="4" w:space="0" w:color="000000"/>
              <w:bottom w:val="single" w:sz="4" w:space="0" w:color="000000"/>
              <w:right w:val="single" w:sz="4" w:space="0" w:color="000000"/>
            </w:tcBorders>
            <w:vAlign w:val="center"/>
          </w:tcPr>
          <w:p w14:paraId="1B19359F" w14:textId="77777777" w:rsidR="00A7506D" w:rsidRDefault="00DF34F2">
            <w:pPr>
              <w:pBdr>
                <w:top w:val="nil"/>
                <w:left w:val="nil"/>
                <w:bottom w:val="nil"/>
                <w:right w:val="nil"/>
                <w:between w:val="nil"/>
              </w:pBdr>
              <w:spacing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312ADE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UC-25 – Complete Agenda Item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AEF7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complete the agenda item. Please try again.</w:t>
            </w:r>
          </w:p>
        </w:tc>
      </w:tr>
      <w:tr w:rsidR="00A7506D" w14:paraId="0344C65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27C9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99</w:t>
            </w:r>
          </w:p>
        </w:tc>
        <w:tc>
          <w:tcPr>
            <w:tcW w:w="1122" w:type="dxa"/>
            <w:tcBorders>
              <w:top w:val="single" w:sz="4" w:space="0" w:color="000000"/>
              <w:left w:val="single" w:sz="4" w:space="0" w:color="000000"/>
              <w:bottom w:val="single" w:sz="4" w:space="0" w:color="000000"/>
              <w:right w:val="single" w:sz="4" w:space="0" w:color="000000"/>
            </w:tcBorders>
            <w:vAlign w:val="center"/>
          </w:tcPr>
          <w:p w14:paraId="1D6EB633"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MSG83</w:t>
            </w:r>
          </w:p>
        </w:tc>
        <w:tc>
          <w:tcPr>
            <w:tcW w:w="1464" w:type="dxa"/>
            <w:tcBorders>
              <w:top w:val="single" w:sz="4" w:space="0" w:color="000000"/>
              <w:left w:val="single" w:sz="4" w:space="0" w:color="000000"/>
              <w:bottom w:val="single" w:sz="4" w:space="0" w:color="000000"/>
              <w:right w:val="single" w:sz="4" w:space="0" w:color="000000"/>
            </w:tcBorders>
            <w:vAlign w:val="center"/>
          </w:tcPr>
          <w:p w14:paraId="3B50897C"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B7346A"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E627C3B"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is required.</w:t>
            </w:r>
          </w:p>
        </w:tc>
      </w:tr>
      <w:tr w:rsidR="00A7506D" w14:paraId="310C22F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079C87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100</w:t>
            </w:r>
          </w:p>
        </w:tc>
        <w:tc>
          <w:tcPr>
            <w:tcW w:w="1122" w:type="dxa"/>
            <w:tcBorders>
              <w:top w:val="single" w:sz="4" w:space="0" w:color="000000"/>
              <w:left w:val="single" w:sz="4" w:space="0" w:color="000000"/>
              <w:bottom w:val="single" w:sz="4" w:space="0" w:color="000000"/>
              <w:right w:val="single" w:sz="4" w:space="0" w:color="000000"/>
            </w:tcBorders>
            <w:vAlign w:val="center"/>
          </w:tcPr>
          <w:p w14:paraId="5B0BE39B" w14:textId="77777777" w:rsidR="00A7506D" w:rsidRDefault="00DF34F2">
            <w:pPr>
              <w:pBdr>
                <w:top w:val="nil"/>
                <w:left w:val="nil"/>
                <w:bottom w:val="nil"/>
                <w:right w:val="nil"/>
                <w:between w:val="nil"/>
              </w:pBdr>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MSG84</w:t>
            </w:r>
          </w:p>
        </w:tc>
        <w:tc>
          <w:tcPr>
            <w:tcW w:w="1464" w:type="dxa"/>
            <w:tcBorders>
              <w:top w:val="single" w:sz="4" w:space="0" w:color="000000"/>
              <w:left w:val="single" w:sz="4" w:space="0" w:color="000000"/>
              <w:bottom w:val="single" w:sz="4" w:space="0" w:color="000000"/>
              <w:right w:val="single" w:sz="4" w:space="0" w:color="000000"/>
            </w:tcBorders>
            <w:vAlign w:val="center"/>
          </w:tcPr>
          <w:p w14:paraId="72279D7F"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74D20952"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UC-19 – Review Meeting Approval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8BC761E" w14:textId="77777777" w:rsidR="00A7506D" w:rsidRDefault="00DF34F2">
            <w:pPr>
              <w:pBdr>
                <w:top w:val="nil"/>
                <w:left w:val="nil"/>
                <w:bottom w:val="nil"/>
                <w:right w:val="nil"/>
                <w:between w:val="nil"/>
              </w:pBdr>
              <w:spacing w:after="0"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Rejection reason must not exceed 1000 characters.</w:t>
            </w:r>
          </w:p>
        </w:tc>
      </w:tr>
      <w:tr w:rsidR="00A7506D" w14:paraId="0148C7EE"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9A5E4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101</w:t>
            </w:r>
          </w:p>
        </w:tc>
        <w:tc>
          <w:tcPr>
            <w:tcW w:w="1122" w:type="dxa"/>
            <w:tcBorders>
              <w:top w:val="single" w:sz="4" w:space="0" w:color="000000"/>
              <w:left w:val="single" w:sz="4" w:space="0" w:color="000000"/>
              <w:bottom w:val="single" w:sz="4" w:space="0" w:color="000000"/>
              <w:right w:val="single" w:sz="4" w:space="0" w:color="000000"/>
            </w:tcBorders>
            <w:vAlign w:val="center"/>
          </w:tcPr>
          <w:p w14:paraId="2C3ADD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MSG95</w:t>
            </w:r>
          </w:p>
        </w:tc>
        <w:tc>
          <w:tcPr>
            <w:tcW w:w="1464" w:type="dxa"/>
            <w:tcBorders>
              <w:top w:val="single" w:sz="4" w:space="0" w:color="000000"/>
              <w:left w:val="single" w:sz="4" w:space="0" w:color="000000"/>
              <w:bottom w:val="single" w:sz="4" w:space="0" w:color="000000"/>
              <w:right w:val="single" w:sz="4" w:space="0" w:color="000000"/>
            </w:tcBorders>
            <w:vAlign w:val="center"/>
          </w:tcPr>
          <w:p w14:paraId="69423FC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Table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2D94F09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UC-27 – View Meeting Participants / Exception Flows; UC-30 – View Participant Response Status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5DE6EA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meeting participants. Please try again.</w:t>
            </w:r>
          </w:p>
        </w:tc>
      </w:tr>
      <w:tr w:rsidR="00A7506D" w14:paraId="4370FBA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2AAA3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102</w:t>
            </w:r>
          </w:p>
        </w:tc>
        <w:tc>
          <w:tcPr>
            <w:tcW w:w="1122" w:type="dxa"/>
            <w:tcBorders>
              <w:top w:val="single" w:sz="4" w:space="0" w:color="000000"/>
              <w:left w:val="single" w:sz="4" w:space="0" w:color="000000"/>
              <w:bottom w:val="single" w:sz="4" w:space="0" w:color="000000"/>
              <w:right w:val="single" w:sz="4" w:space="0" w:color="000000"/>
            </w:tcBorders>
            <w:vAlign w:val="center"/>
          </w:tcPr>
          <w:p w14:paraId="5FD0AEA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C974E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29727F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BE4612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added successfully.</w:t>
            </w:r>
          </w:p>
        </w:tc>
      </w:tr>
      <w:tr w:rsidR="00A7506D" w14:paraId="1593E92C"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07201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103</w:t>
            </w:r>
          </w:p>
        </w:tc>
        <w:tc>
          <w:tcPr>
            <w:tcW w:w="1122" w:type="dxa"/>
            <w:tcBorders>
              <w:top w:val="single" w:sz="4" w:space="0" w:color="000000"/>
              <w:left w:val="single" w:sz="4" w:space="0" w:color="000000"/>
              <w:bottom w:val="single" w:sz="4" w:space="0" w:color="000000"/>
              <w:right w:val="single" w:sz="4" w:space="0" w:color="000000"/>
            </w:tcBorders>
            <w:vAlign w:val="center"/>
          </w:tcPr>
          <w:p w14:paraId="10BA9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MSG97</w:t>
            </w:r>
          </w:p>
        </w:tc>
        <w:tc>
          <w:tcPr>
            <w:tcW w:w="1464" w:type="dxa"/>
            <w:tcBorders>
              <w:top w:val="single" w:sz="4" w:space="0" w:color="000000"/>
              <w:left w:val="single" w:sz="4" w:space="0" w:color="000000"/>
              <w:bottom w:val="single" w:sz="4" w:space="0" w:color="000000"/>
              <w:right w:val="single" w:sz="4" w:space="0" w:color="000000"/>
            </w:tcBorders>
            <w:vAlign w:val="center"/>
          </w:tcPr>
          <w:p w14:paraId="606B9D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1B883F2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4ECA57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participant information.Field messages:- The selected user is not available.- This user is already a meeting participant.- A valid meeting role is required.- The Meeting Organizer may only assign a missing Secretary during preparation.- Guest name and email are required.- Guest email is invalid.- This guest email is already invited to the meeting.- This email is already represented by an internal meeting participant.</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lastRenderedPageBreak/>
              <w:t/>
            </w:r>
            <w:r>
              <w:rPr>
                <w:rFonts w:ascii="Times New Roman" w:eastAsia="Times New Roman" w:hAnsi="Times New Roman" w:cs="Times New Roman"/>
                <w:color w:val="000000"/>
              </w:rPr>
              <w:br/>
              <w:t/>
            </w:r>
            <w:r>
              <w:rPr>
                <w:rFonts w:ascii="Times New Roman" w:eastAsia="Times New Roman" w:hAnsi="Times New Roman" w:cs="Times New Roman"/>
                <w:color w:val="000000"/>
              </w:rPr>
              <w:br/>
            </w:r>
            <w:r>
              <w:rPr>
                <w:rFonts w:ascii="Times New Roman" w:eastAsia="Times New Roman" w:hAnsi="Times New Roman" w:cs="Times New Roman"/>
                <w:color w:val="000000"/>
              </w:rPr>
              <w:t/>
            </w:r>
          </w:p>
        </w:tc>
      </w:tr>
      <w:tr w:rsidR="00A7506D" w14:paraId="71E310F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664FFE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104</w:t>
            </w:r>
          </w:p>
        </w:tc>
        <w:tc>
          <w:tcPr>
            <w:tcW w:w="1122" w:type="dxa"/>
            <w:tcBorders>
              <w:top w:val="single" w:sz="4" w:space="0" w:color="000000"/>
              <w:left w:val="single" w:sz="4" w:space="0" w:color="000000"/>
              <w:bottom w:val="single" w:sz="4" w:space="0" w:color="000000"/>
              <w:right w:val="single" w:sz="4" w:space="0" w:color="000000"/>
            </w:tcBorders>
            <w:vAlign w:val="center"/>
          </w:tcPr>
          <w:p w14:paraId="4BB9D5E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MSG98</w:t>
            </w:r>
          </w:p>
        </w:tc>
        <w:tc>
          <w:tcPr>
            <w:tcW w:w="1464" w:type="dxa"/>
            <w:tcBorders>
              <w:top w:val="single" w:sz="4" w:space="0" w:color="000000"/>
              <w:left w:val="single" w:sz="4" w:space="0" w:color="000000"/>
              <w:bottom w:val="single" w:sz="4" w:space="0" w:color="000000"/>
              <w:right w:val="single" w:sz="4" w:space="0" w:color="000000"/>
            </w:tcBorders>
            <w:vAlign w:val="center"/>
          </w:tcPr>
          <w:p w14:paraId="334FAD0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2ACA7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UC-28b, UC-28c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4A9670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participant list cannot be modified in its current status.</w:t>
            </w:r>
          </w:p>
        </w:tc>
      </w:tr>
      <w:tr w:rsidR="00A7506D" w14:paraId="4E6A70C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F0F0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105</w:t>
            </w:r>
          </w:p>
        </w:tc>
        <w:tc>
          <w:tcPr>
            <w:tcW w:w="1122" w:type="dxa"/>
            <w:tcBorders>
              <w:top w:val="single" w:sz="4" w:space="0" w:color="000000"/>
              <w:left w:val="single" w:sz="4" w:space="0" w:color="000000"/>
              <w:bottom w:val="single" w:sz="4" w:space="0" w:color="000000"/>
              <w:right w:val="single" w:sz="4" w:space="0" w:color="000000"/>
            </w:tcBorders>
            <w:vAlign w:val="center"/>
          </w:tcPr>
          <w:p w14:paraId="6E0977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MSG99</w:t>
            </w:r>
          </w:p>
        </w:tc>
        <w:tc>
          <w:tcPr>
            <w:tcW w:w="1464" w:type="dxa"/>
            <w:tcBorders>
              <w:top w:val="single" w:sz="4" w:space="0" w:color="000000"/>
              <w:left w:val="single" w:sz="4" w:space="0" w:color="000000"/>
              <w:bottom w:val="single" w:sz="4" w:space="0" w:color="000000"/>
              <w:right w:val="single" w:sz="4" w:space="0" w:color="000000"/>
            </w:tcBorders>
            <w:vAlign w:val="center"/>
          </w:tcPr>
          <w:p w14:paraId="7C3358D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8E4C24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UC-28a – Add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AFD9C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add the meeting participant. Please try again.</w:t>
            </w:r>
          </w:p>
        </w:tc>
      </w:tr>
      <w:tr w:rsidR="00A7506D" w14:paraId="68BB193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4759A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106</w:t>
            </w:r>
          </w:p>
        </w:tc>
        <w:tc>
          <w:tcPr>
            <w:tcW w:w="1122" w:type="dxa"/>
            <w:tcBorders>
              <w:top w:val="single" w:sz="4" w:space="0" w:color="000000"/>
              <w:left w:val="single" w:sz="4" w:space="0" w:color="000000"/>
              <w:bottom w:val="single" w:sz="4" w:space="0" w:color="000000"/>
              <w:right w:val="single" w:sz="4" w:space="0" w:color="000000"/>
            </w:tcBorders>
            <w:vAlign w:val="center"/>
          </w:tcPr>
          <w:p w14:paraId="0EA2AB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MSG100</w:t>
            </w:r>
          </w:p>
        </w:tc>
        <w:tc>
          <w:tcPr>
            <w:tcW w:w="1464" w:type="dxa"/>
            <w:tcBorders>
              <w:top w:val="single" w:sz="4" w:space="0" w:color="000000"/>
              <w:left w:val="single" w:sz="4" w:space="0" w:color="000000"/>
              <w:bottom w:val="single" w:sz="4" w:space="0" w:color="000000"/>
              <w:right w:val="single" w:sz="4" w:space="0" w:color="000000"/>
            </w:tcBorders>
            <w:vAlign w:val="center"/>
          </w:tcPr>
          <w:p w14:paraId="118EA74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8B35FC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46D1B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role updated successfully.</w:t>
            </w:r>
          </w:p>
        </w:tc>
      </w:tr>
      <w:tr w:rsidR="00A7506D" w14:paraId="2D1B830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CC2A72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107</w:t>
            </w:r>
          </w:p>
        </w:tc>
        <w:tc>
          <w:tcPr>
            <w:tcW w:w="1122" w:type="dxa"/>
            <w:tcBorders>
              <w:top w:val="single" w:sz="4" w:space="0" w:color="000000"/>
              <w:left w:val="single" w:sz="4" w:space="0" w:color="000000"/>
              <w:bottom w:val="single" w:sz="4" w:space="0" w:color="000000"/>
              <w:right w:val="single" w:sz="4" w:space="0" w:color="000000"/>
            </w:tcBorders>
            <w:vAlign w:val="center"/>
          </w:tcPr>
          <w:p w14:paraId="02932CA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MSG101</w:t>
            </w:r>
          </w:p>
        </w:tc>
        <w:tc>
          <w:tcPr>
            <w:tcW w:w="1464" w:type="dxa"/>
            <w:tcBorders>
              <w:top w:val="single" w:sz="4" w:space="0" w:color="000000"/>
              <w:left w:val="single" w:sz="4" w:space="0" w:color="000000"/>
              <w:bottom w:val="single" w:sz="4" w:space="0" w:color="000000"/>
              <w:right w:val="single" w:sz="4" w:space="0" w:color="000000"/>
            </w:tcBorders>
            <w:vAlign w:val="center"/>
          </w:tcPr>
          <w:p w14:paraId="6325DAF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E4E01B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51A474A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A valid meeting role is required.</w:t>
            </w:r>
          </w:p>
        </w:tc>
      </w:tr>
      <w:tr w:rsidR="00A7506D" w14:paraId="7AB20E3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37EA06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108</w:t>
            </w:r>
          </w:p>
        </w:tc>
        <w:tc>
          <w:tcPr>
            <w:tcW w:w="1122" w:type="dxa"/>
            <w:tcBorders>
              <w:top w:val="single" w:sz="4" w:space="0" w:color="000000"/>
              <w:left w:val="single" w:sz="4" w:space="0" w:color="000000"/>
              <w:bottom w:val="single" w:sz="4" w:space="0" w:color="000000"/>
              <w:right w:val="single" w:sz="4" w:space="0" w:color="000000"/>
            </w:tcBorders>
            <w:vAlign w:val="center"/>
          </w:tcPr>
          <w:p w14:paraId="7BDB4D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MSG102</w:t>
            </w:r>
          </w:p>
        </w:tc>
        <w:tc>
          <w:tcPr>
            <w:tcW w:w="1464" w:type="dxa"/>
            <w:tcBorders>
              <w:top w:val="single" w:sz="4" w:space="0" w:color="000000"/>
              <w:left w:val="single" w:sz="4" w:space="0" w:color="000000"/>
              <w:bottom w:val="single" w:sz="4" w:space="0" w:color="000000"/>
              <w:right w:val="single" w:sz="4" w:space="0" w:color="000000"/>
            </w:tcBorders>
            <w:vAlign w:val="center"/>
          </w:tcPr>
          <w:p w14:paraId="274783C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7D968D3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13B3FB0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update the meeting role. Please try again.</w:t>
            </w:r>
          </w:p>
        </w:tc>
      </w:tr>
      <w:tr w:rsidR="00A7506D" w14:paraId="71FA5EB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D72EB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109</w:t>
            </w:r>
          </w:p>
        </w:tc>
        <w:tc>
          <w:tcPr>
            <w:tcW w:w="1122" w:type="dxa"/>
            <w:tcBorders>
              <w:top w:val="single" w:sz="4" w:space="0" w:color="000000"/>
              <w:left w:val="single" w:sz="4" w:space="0" w:color="000000"/>
              <w:bottom w:val="single" w:sz="4" w:space="0" w:color="000000"/>
              <w:right w:val="single" w:sz="4" w:space="0" w:color="000000"/>
            </w:tcBorders>
            <w:vAlign w:val="center"/>
          </w:tcPr>
          <w:p w14:paraId="2926FB7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MSG103</w:t>
            </w:r>
          </w:p>
        </w:tc>
        <w:tc>
          <w:tcPr>
            <w:tcW w:w="1464" w:type="dxa"/>
            <w:tcBorders>
              <w:top w:val="single" w:sz="4" w:space="0" w:color="000000"/>
              <w:left w:val="single" w:sz="4" w:space="0" w:color="000000"/>
              <w:bottom w:val="single" w:sz="4" w:space="0" w:color="000000"/>
              <w:right w:val="single" w:sz="4" w:space="0" w:color="000000"/>
            </w:tcBorders>
            <w:vAlign w:val="center"/>
          </w:tcPr>
          <w:p w14:paraId="5789E2C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FCE421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06C9421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participant removed successfully.</w:t>
            </w:r>
          </w:p>
        </w:tc>
      </w:tr>
      <w:tr w:rsidR="00A7506D" w14:paraId="1F7647F0"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D10D9A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110</w:t>
            </w:r>
          </w:p>
        </w:tc>
        <w:tc>
          <w:tcPr>
            <w:tcW w:w="1122" w:type="dxa"/>
            <w:tcBorders>
              <w:top w:val="single" w:sz="4" w:space="0" w:color="000000"/>
              <w:left w:val="single" w:sz="4" w:space="0" w:color="000000"/>
              <w:bottom w:val="single" w:sz="4" w:space="0" w:color="000000"/>
              <w:right w:val="single" w:sz="4" w:space="0" w:color="000000"/>
            </w:tcBorders>
            <w:vAlign w:val="center"/>
          </w:tcPr>
          <w:p w14:paraId="7A7A3AE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MSG104</w:t>
            </w:r>
          </w:p>
        </w:tc>
        <w:tc>
          <w:tcPr>
            <w:tcW w:w="1464" w:type="dxa"/>
            <w:tcBorders>
              <w:top w:val="single" w:sz="4" w:space="0" w:color="000000"/>
              <w:left w:val="single" w:sz="4" w:space="0" w:color="000000"/>
              <w:bottom w:val="single" w:sz="4" w:space="0" w:color="000000"/>
              <w:right w:val="single" w:sz="4" w:space="0" w:color="000000"/>
            </w:tcBorders>
            <w:vAlign w:val="center"/>
          </w:tcPr>
          <w:p w14:paraId="3E33617A"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42F54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6DB8B2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remove the meeting participant. Please try again.</w:t>
            </w:r>
          </w:p>
        </w:tc>
      </w:tr>
      <w:tr w:rsidR="00A7506D" w14:paraId="730720B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7B283D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111</w:t>
            </w:r>
          </w:p>
        </w:tc>
        <w:tc>
          <w:tcPr>
            <w:tcW w:w="1122" w:type="dxa"/>
            <w:tcBorders>
              <w:top w:val="single" w:sz="4" w:space="0" w:color="000000"/>
              <w:left w:val="single" w:sz="4" w:space="0" w:color="000000"/>
              <w:bottom w:val="single" w:sz="4" w:space="0" w:color="000000"/>
              <w:right w:val="single" w:sz="4" w:space="0" w:color="000000"/>
            </w:tcBorders>
            <w:vAlign w:val="center"/>
          </w:tcPr>
          <w:p w14:paraId="367813F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MSG105</w:t>
            </w:r>
          </w:p>
        </w:tc>
        <w:tc>
          <w:tcPr>
            <w:tcW w:w="1464" w:type="dxa"/>
            <w:tcBorders>
              <w:top w:val="single" w:sz="4" w:space="0" w:color="000000"/>
              <w:left w:val="single" w:sz="4" w:space="0" w:color="000000"/>
              <w:bottom w:val="single" w:sz="4" w:space="0" w:color="000000"/>
              <w:right w:val="single" w:sz="4" w:space="0" w:color="000000"/>
            </w:tcBorders>
            <w:vAlign w:val="center"/>
          </w:tcPr>
          <w:p w14:paraId="37A39EB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B0B8E3F"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255CC53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invitation response recorded successfully.</w:t>
            </w:r>
          </w:p>
        </w:tc>
      </w:tr>
      <w:tr w:rsidR="00A7506D" w14:paraId="2FFD1AD4"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37E83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112</w:t>
            </w:r>
          </w:p>
        </w:tc>
        <w:tc>
          <w:tcPr>
            <w:tcW w:w="1122" w:type="dxa"/>
            <w:tcBorders>
              <w:top w:val="single" w:sz="4" w:space="0" w:color="000000"/>
              <w:left w:val="single" w:sz="4" w:space="0" w:color="000000"/>
              <w:bottom w:val="single" w:sz="4" w:space="0" w:color="000000"/>
              <w:right w:val="single" w:sz="4" w:space="0" w:color="000000"/>
            </w:tcBorders>
            <w:vAlign w:val="center"/>
          </w:tcPr>
          <w:p w14:paraId="5775F4F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MSG106</w:t>
            </w:r>
          </w:p>
        </w:tc>
        <w:tc>
          <w:tcPr>
            <w:tcW w:w="1464" w:type="dxa"/>
            <w:tcBorders>
              <w:top w:val="single" w:sz="4" w:space="0" w:color="000000"/>
              <w:left w:val="single" w:sz="4" w:space="0" w:color="000000"/>
              <w:bottom w:val="single" w:sz="4" w:space="0" w:color="000000"/>
              <w:right w:val="single" w:sz="4" w:space="0" w:color="000000"/>
            </w:tcBorders>
            <w:vAlign w:val="center"/>
          </w:tcPr>
          <w:p w14:paraId="63439BF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Field error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33C262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3DAC0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Invalid meeting invitation response.</w:t>
            </w:r>
          </w:p>
        </w:tc>
      </w:tr>
      <w:tr w:rsidR="00A7506D" w14:paraId="4A0270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1BFAF6C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113</w:t>
            </w:r>
          </w:p>
        </w:tc>
        <w:tc>
          <w:tcPr>
            <w:tcW w:w="1122" w:type="dxa"/>
            <w:tcBorders>
              <w:top w:val="single" w:sz="4" w:space="0" w:color="000000"/>
              <w:left w:val="single" w:sz="4" w:space="0" w:color="000000"/>
              <w:bottom w:val="single" w:sz="4" w:space="0" w:color="000000"/>
              <w:right w:val="single" w:sz="4" w:space="0" w:color="000000"/>
            </w:tcBorders>
            <w:vAlign w:val="center"/>
          </w:tcPr>
          <w:p w14:paraId="05DA203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MSG107</w:t>
            </w:r>
          </w:p>
        </w:tc>
        <w:tc>
          <w:tcPr>
            <w:tcW w:w="1464" w:type="dxa"/>
            <w:tcBorders>
              <w:top w:val="single" w:sz="4" w:space="0" w:color="000000"/>
              <w:left w:val="single" w:sz="4" w:space="0" w:color="000000"/>
              <w:bottom w:val="single" w:sz="4" w:space="0" w:color="000000"/>
              <w:right w:val="single" w:sz="4" w:space="0" w:color="000000"/>
            </w:tcBorders>
            <w:vAlign w:val="center"/>
          </w:tcPr>
          <w:p w14:paraId="1C1385E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403A15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0A506A1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invitation can no longer be answered.</w:t>
            </w:r>
          </w:p>
        </w:tc>
      </w:tr>
      <w:tr w:rsidR="00A7506D" w14:paraId="390B499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A9B67E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114</w:t>
            </w:r>
          </w:p>
        </w:tc>
        <w:tc>
          <w:tcPr>
            <w:tcW w:w="1122" w:type="dxa"/>
            <w:tcBorders>
              <w:top w:val="single" w:sz="4" w:space="0" w:color="000000"/>
              <w:left w:val="single" w:sz="4" w:space="0" w:color="000000"/>
              <w:bottom w:val="single" w:sz="4" w:space="0" w:color="000000"/>
              <w:right w:val="single" w:sz="4" w:space="0" w:color="000000"/>
            </w:tcBorders>
            <w:vAlign w:val="center"/>
          </w:tcPr>
          <w:p w14:paraId="16ED132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MSG108</w:t>
            </w:r>
          </w:p>
        </w:tc>
        <w:tc>
          <w:tcPr>
            <w:tcW w:w="1464" w:type="dxa"/>
            <w:tcBorders>
              <w:top w:val="single" w:sz="4" w:space="0" w:color="000000"/>
              <w:left w:val="single" w:sz="4" w:space="0" w:color="000000"/>
              <w:bottom w:val="single" w:sz="4" w:space="0" w:color="000000"/>
              <w:right w:val="single" w:sz="4" w:space="0" w:color="000000"/>
            </w:tcBorders>
            <w:vAlign w:val="center"/>
          </w:tcPr>
          <w:p w14:paraId="2003C48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4B96A22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UC-29 – Respond to Meeting Invitation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6CD81785"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save the meeting invitation response. Please try again.</w:t>
            </w:r>
          </w:p>
        </w:tc>
      </w:tr>
      <w:tr w:rsidR="00A7506D" w14:paraId="7AEC4F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11324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115</w:t>
            </w:r>
          </w:p>
        </w:tc>
        <w:tc>
          <w:tcPr>
            <w:tcW w:w="1122" w:type="dxa"/>
            <w:tcBorders>
              <w:top w:val="single" w:sz="4" w:space="0" w:color="000000"/>
              <w:left w:val="single" w:sz="4" w:space="0" w:color="000000"/>
              <w:bottom w:val="single" w:sz="4" w:space="0" w:color="000000"/>
              <w:right w:val="single" w:sz="4" w:space="0" w:color="000000"/>
            </w:tcBorders>
            <w:vAlign w:val="center"/>
          </w:tcPr>
          <w:p w14:paraId="5679E13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MSG109</w:t>
            </w:r>
          </w:p>
        </w:tc>
        <w:tc>
          <w:tcPr>
            <w:tcW w:w="1464" w:type="dxa"/>
            <w:tcBorders>
              <w:top w:val="single" w:sz="4" w:space="0" w:color="000000"/>
              <w:left w:val="single" w:sz="4" w:space="0" w:color="000000"/>
              <w:bottom w:val="single" w:sz="4" w:space="0" w:color="000000"/>
              <w:right w:val="single" w:sz="4" w:space="0" w:color="000000"/>
            </w:tcBorders>
            <w:vAlign w:val="center"/>
          </w:tcPr>
          <w:p w14:paraId="1CC0E36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2EE0BA1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UC-28b – Manage Meeting Role &amp; Additional Permissions / Exception Flows; UC-28c – Remove Meeting Participant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7E50C040"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The meeting must retain its required Chair and Secretary. Assign a replacement first.</w:t>
            </w:r>
          </w:p>
        </w:tc>
      </w:tr>
      <w:tr w:rsidR="00A7506D" w14:paraId="61D5BCA8"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6B8DC5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116</w:t>
            </w:r>
          </w:p>
        </w:tc>
        <w:tc>
          <w:tcPr>
            <w:tcW w:w="1122" w:type="dxa"/>
            <w:tcBorders>
              <w:top w:val="single" w:sz="4" w:space="0" w:color="000000"/>
              <w:left w:val="single" w:sz="4" w:space="0" w:color="000000"/>
              <w:bottom w:val="single" w:sz="4" w:space="0" w:color="000000"/>
              <w:right w:val="single" w:sz="4" w:space="0" w:color="000000"/>
            </w:tcBorders>
            <w:vAlign w:val="center"/>
          </w:tcPr>
          <w:p w14:paraId="0CE9B64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MSG110</w:t>
            </w:r>
          </w:p>
        </w:tc>
        <w:tc>
          <w:tcPr>
            <w:tcW w:w="1464" w:type="dxa"/>
            <w:tcBorders>
              <w:top w:val="single" w:sz="4" w:space="0" w:color="000000"/>
              <w:left w:val="single" w:sz="4" w:space="0" w:color="000000"/>
              <w:bottom w:val="single" w:sz="4" w:space="0" w:color="000000"/>
              <w:right w:val="single" w:sz="4" w:space="0" w:color="000000"/>
            </w:tcBorders>
            <w:vAlign w:val="center"/>
          </w:tcPr>
          <w:p w14:paraId="7D02458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5B329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3F9C14C6"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started successfully.</w:t>
            </w:r>
          </w:p>
        </w:tc>
      </w:tr>
      <w:tr w:rsidR="00A7506D" w14:paraId="0813DB59"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5FB352D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117</w:t>
            </w:r>
          </w:p>
        </w:tc>
        <w:tc>
          <w:tcPr>
            <w:tcW w:w="1122" w:type="dxa"/>
            <w:tcBorders>
              <w:top w:val="single" w:sz="4" w:space="0" w:color="000000"/>
              <w:left w:val="single" w:sz="4" w:space="0" w:color="000000"/>
              <w:bottom w:val="single" w:sz="4" w:space="0" w:color="000000"/>
              <w:right w:val="single" w:sz="4" w:space="0" w:color="000000"/>
            </w:tcBorders>
            <w:vAlign w:val="center"/>
          </w:tcPr>
          <w:p w14:paraId="7D7F06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MSG111</w:t>
            </w:r>
          </w:p>
        </w:tc>
        <w:tc>
          <w:tcPr>
            <w:tcW w:w="1464" w:type="dxa"/>
            <w:tcBorders>
              <w:top w:val="single" w:sz="4" w:space="0" w:color="000000"/>
              <w:left w:val="single" w:sz="4" w:space="0" w:color="000000"/>
              <w:bottom w:val="single" w:sz="4" w:space="0" w:color="000000"/>
              <w:right w:val="single" w:sz="4" w:space="0" w:color="000000"/>
            </w:tcBorders>
            <w:vAlign w:val="center"/>
          </w:tcPr>
          <w:p w14:paraId="0D3040F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0F39120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Main Flow</w:t>
            </w:r>
          </w:p>
        </w:tc>
        <w:tc>
          <w:tcPr>
            <w:tcW w:w="2964" w:type="dxa"/>
            <w:tcBorders>
              <w:top w:val="single" w:sz="4" w:space="0" w:color="000000"/>
              <w:left w:val="single" w:sz="4" w:space="0" w:color="000000"/>
              <w:bottom w:val="single" w:sz="4" w:space="0" w:color="000000"/>
              <w:right w:val="single" w:sz="4" w:space="0" w:color="000000"/>
            </w:tcBorders>
            <w:vAlign w:val="center"/>
          </w:tcPr>
          <w:p w14:paraId="1B758FA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Meeting ended successfully.</w:t>
            </w:r>
          </w:p>
        </w:tc>
      </w:tr>
      <w:tr w:rsidR="00A7506D" w14:paraId="0315A096"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CD2A0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118</w:t>
            </w:r>
          </w:p>
        </w:tc>
        <w:tc>
          <w:tcPr>
            <w:tcW w:w="1122" w:type="dxa"/>
            <w:tcBorders>
              <w:top w:val="single" w:sz="4" w:space="0" w:color="000000"/>
              <w:left w:val="single" w:sz="4" w:space="0" w:color="000000"/>
              <w:bottom w:val="single" w:sz="4" w:space="0" w:color="000000"/>
              <w:right w:val="single" w:sz="4" w:space="0" w:color="000000"/>
            </w:tcBorders>
            <w:vAlign w:val="center"/>
          </w:tcPr>
          <w:p w14:paraId="3759A21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MSG112</w:t>
            </w:r>
          </w:p>
        </w:tc>
        <w:tc>
          <w:tcPr>
            <w:tcW w:w="1464" w:type="dxa"/>
            <w:tcBorders>
              <w:top w:val="single" w:sz="4" w:space="0" w:color="000000"/>
              <w:left w:val="single" w:sz="4" w:space="0" w:color="000000"/>
              <w:bottom w:val="single" w:sz="4" w:space="0" w:color="000000"/>
              <w:right w:val="single" w:sz="4" w:space="0" w:color="000000"/>
            </w:tcBorders>
            <w:vAlign w:val="center"/>
          </w:tcPr>
          <w:p w14:paraId="04AB4DA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ACED39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2B980C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started.</w:t>
            </w:r>
          </w:p>
        </w:tc>
      </w:tr>
      <w:tr w:rsidR="00A7506D" w14:paraId="2F453D7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6FBE4B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119</w:t>
            </w:r>
          </w:p>
        </w:tc>
        <w:tc>
          <w:tcPr>
            <w:tcW w:w="1122" w:type="dxa"/>
            <w:tcBorders>
              <w:top w:val="single" w:sz="4" w:space="0" w:color="000000"/>
              <w:left w:val="single" w:sz="4" w:space="0" w:color="000000"/>
              <w:bottom w:val="single" w:sz="4" w:space="0" w:color="000000"/>
              <w:right w:val="single" w:sz="4" w:space="0" w:color="000000"/>
            </w:tcBorders>
            <w:vAlign w:val="center"/>
          </w:tcPr>
          <w:p w14:paraId="7254B9A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MSG113</w:t>
            </w:r>
          </w:p>
        </w:tc>
        <w:tc>
          <w:tcPr>
            <w:tcW w:w="1464" w:type="dxa"/>
            <w:tcBorders>
              <w:top w:val="single" w:sz="4" w:space="0" w:color="000000"/>
              <w:left w:val="single" w:sz="4" w:space="0" w:color="000000"/>
              <w:bottom w:val="single" w:sz="4" w:space="0" w:color="000000"/>
              <w:right w:val="single" w:sz="4" w:space="0" w:color="000000"/>
            </w:tcBorders>
            <w:vAlign w:val="center"/>
          </w:tcPr>
          <w:p w14:paraId="37643BD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1B57F1F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formerly UC-44 (Meeting Session) / End Meeting gate</w:t>
            </w:r>
          </w:p>
        </w:tc>
        <w:tc>
          <w:tcPr>
            <w:tcW w:w="2964" w:type="dxa"/>
            <w:tcBorders>
              <w:top w:val="single" w:sz="4" w:space="0" w:color="000000"/>
              <w:left w:val="single" w:sz="4" w:space="0" w:color="000000"/>
              <w:bottom w:val="single" w:sz="4" w:space="0" w:color="000000"/>
              <w:right w:val="single" w:sz="4" w:space="0" w:color="000000"/>
            </w:tcBorders>
            <w:vAlign w:val="center"/>
          </w:tcPr>
          <w:p w14:paraId="17EB0C5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Retired with Meeting Sessions (ADR-0013); formerly “Complete or cancel all unfinished meeting sessions before ending the meeting.” This code must not be reused.</w:t>
            </w:r>
          </w:p>
        </w:tc>
      </w:tr>
      <w:tr w:rsidR="00A7506D" w14:paraId="37CE2A25"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0E550D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120</w:t>
            </w:r>
          </w:p>
        </w:tc>
        <w:tc>
          <w:tcPr>
            <w:tcW w:w="1122" w:type="dxa"/>
            <w:tcBorders>
              <w:top w:val="single" w:sz="4" w:space="0" w:color="000000"/>
              <w:left w:val="single" w:sz="4" w:space="0" w:color="000000"/>
              <w:bottom w:val="single" w:sz="4" w:space="0" w:color="000000"/>
              <w:right w:val="single" w:sz="4" w:space="0" w:color="000000"/>
            </w:tcBorders>
            <w:vAlign w:val="center"/>
          </w:tcPr>
          <w:p w14:paraId="6FF1C63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MSG114</w:t>
            </w:r>
          </w:p>
        </w:tc>
        <w:tc>
          <w:tcPr>
            <w:tcW w:w="1464" w:type="dxa"/>
            <w:tcBorders>
              <w:top w:val="single" w:sz="4" w:space="0" w:color="000000"/>
              <w:left w:val="single" w:sz="4" w:space="0" w:color="000000"/>
              <w:bottom w:val="single" w:sz="4" w:space="0" w:color="000000"/>
              <w:right w:val="single" w:sz="4" w:space="0" w:color="000000"/>
            </w:tcBorders>
            <w:vAlign w:val="center"/>
          </w:tcPr>
          <w:p w14:paraId="294E63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Dialog</w:t>
            </w:r>
          </w:p>
        </w:tc>
        <w:tc>
          <w:tcPr>
            <w:tcW w:w="3040" w:type="dxa"/>
            <w:tcBorders>
              <w:top w:val="single" w:sz="4" w:space="0" w:color="000000"/>
              <w:left w:val="single" w:sz="4" w:space="0" w:color="000000"/>
              <w:bottom w:val="single" w:sz="4" w:space="0" w:color="000000"/>
              <w:right w:val="single" w:sz="4" w:space="0" w:color="000000"/>
            </w:tcBorders>
            <w:vAlign w:val="center"/>
          </w:tcPr>
          <w:p w14:paraId="3F4E195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22E5DB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This meeting cannot be ended.</w:t>
            </w:r>
          </w:p>
        </w:tc>
      </w:tr>
      <w:tr w:rsidR="00A7506D" w14:paraId="7B55EE7D"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7B33A029"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121</w:t>
            </w:r>
          </w:p>
        </w:tc>
        <w:tc>
          <w:tcPr>
            <w:tcW w:w="1122" w:type="dxa"/>
            <w:tcBorders>
              <w:top w:val="single" w:sz="4" w:space="0" w:color="000000"/>
              <w:left w:val="single" w:sz="4" w:space="0" w:color="000000"/>
              <w:bottom w:val="single" w:sz="4" w:space="0" w:color="000000"/>
              <w:right w:val="single" w:sz="4" w:space="0" w:color="000000"/>
            </w:tcBorders>
            <w:vAlign w:val="center"/>
          </w:tcPr>
          <w:p w14:paraId="0694331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MSG115</w:t>
            </w:r>
          </w:p>
        </w:tc>
        <w:tc>
          <w:tcPr>
            <w:tcW w:w="1464" w:type="dxa"/>
            <w:tcBorders>
              <w:top w:val="single" w:sz="4" w:space="0" w:color="000000"/>
              <w:left w:val="single" w:sz="4" w:space="0" w:color="000000"/>
              <w:bottom w:val="single" w:sz="4" w:space="0" w:color="000000"/>
              <w:right w:val="single" w:sz="4" w:space="0" w:color="000000"/>
            </w:tcBorders>
            <w:vAlign w:val="center"/>
          </w:tcPr>
          <w:p w14:paraId="7E79C0DD"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1FE8DC9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UC-21 – Start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364567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start the meeting. Please try again.</w:t>
            </w:r>
          </w:p>
        </w:tc>
      </w:tr>
      <w:tr w:rsidR="00A7506D" w14:paraId="335AE94F"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2AAB3AC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122</w:t>
            </w:r>
          </w:p>
        </w:tc>
        <w:tc>
          <w:tcPr>
            <w:tcW w:w="1122" w:type="dxa"/>
            <w:tcBorders>
              <w:top w:val="single" w:sz="4" w:space="0" w:color="000000"/>
              <w:left w:val="single" w:sz="4" w:space="0" w:color="000000"/>
              <w:bottom w:val="single" w:sz="4" w:space="0" w:color="000000"/>
              <w:right w:val="single" w:sz="4" w:space="0" w:color="000000"/>
            </w:tcBorders>
            <w:vAlign w:val="center"/>
          </w:tcPr>
          <w:p w14:paraId="05F9D602"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MSG116</w:t>
            </w:r>
          </w:p>
        </w:tc>
        <w:tc>
          <w:tcPr>
            <w:tcW w:w="1464" w:type="dxa"/>
            <w:tcBorders>
              <w:top w:val="single" w:sz="4" w:space="0" w:color="000000"/>
              <w:left w:val="single" w:sz="4" w:space="0" w:color="000000"/>
              <w:bottom w:val="single" w:sz="4" w:space="0" w:color="000000"/>
              <w:right w:val="single" w:sz="4" w:space="0" w:color="000000"/>
            </w:tcBorders>
            <w:vAlign w:val="center"/>
          </w:tcPr>
          <w:p w14:paraId="5C93C0A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Toast</w:t>
            </w:r>
          </w:p>
        </w:tc>
        <w:tc>
          <w:tcPr>
            <w:tcW w:w="3040" w:type="dxa"/>
            <w:tcBorders>
              <w:top w:val="single" w:sz="4" w:space="0" w:color="000000"/>
              <w:left w:val="single" w:sz="4" w:space="0" w:color="000000"/>
              <w:bottom w:val="single" w:sz="4" w:space="0" w:color="000000"/>
              <w:right w:val="single" w:sz="4" w:space="0" w:color="000000"/>
            </w:tcBorders>
            <w:vAlign w:val="center"/>
          </w:tcPr>
          <w:p w14:paraId="2B537E4C"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UC-22 – End Meeting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3D20EE18"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end the meeting. Please try again.</w:t>
            </w:r>
          </w:p>
        </w:tc>
      </w:tr>
      <w:tr w:rsidR="00A7506D" w14:paraId="21C26FC2"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41B5465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132</w:t>
            </w:r>
          </w:p>
        </w:tc>
        <w:tc>
          <w:tcPr>
            <w:tcW w:w="1122" w:type="dxa"/>
            <w:tcBorders>
              <w:top w:val="single" w:sz="4" w:space="0" w:color="000000"/>
              <w:left w:val="single" w:sz="4" w:space="0" w:color="000000"/>
              <w:bottom w:val="single" w:sz="4" w:space="0" w:color="000000"/>
              <w:right w:val="single" w:sz="4" w:space="0" w:color="000000"/>
            </w:tcBorders>
            <w:vAlign w:val="center"/>
          </w:tcPr>
          <w:p w14:paraId="6257DB0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MSG126</w:t>
            </w:r>
          </w:p>
        </w:tc>
        <w:tc>
          <w:tcPr>
            <w:tcW w:w="1464" w:type="dxa"/>
            <w:tcBorders>
              <w:top w:val="single" w:sz="4" w:space="0" w:color="000000"/>
              <w:left w:val="single" w:sz="4" w:space="0" w:color="000000"/>
              <w:bottom w:val="single" w:sz="4" w:space="0" w:color="000000"/>
              <w:right w:val="single" w:sz="4" w:space="0" w:color="000000"/>
            </w:tcBorders>
            <w:vAlign w:val="center"/>
          </w:tcPr>
          <w:p w14:paraId="5F7BA06B"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Inline / Form error</w:t>
            </w:r>
          </w:p>
        </w:tc>
        <w:tc>
          <w:tcPr>
            <w:tcW w:w="3040" w:type="dxa"/>
            <w:tcBorders>
              <w:top w:val="single" w:sz="4" w:space="0" w:color="000000"/>
              <w:left w:val="single" w:sz="4" w:space="0" w:color="000000"/>
              <w:bottom w:val="single" w:sz="4" w:space="0" w:color="000000"/>
              <w:right w:val="single" w:sz="4" w:space="0" w:color="000000"/>
            </w:tcBorders>
            <w:vAlign w:val="center"/>
          </w:tcPr>
          <w:p w14:paraId="24C61E23"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 xml:space="preserve">UC-04 / EX-2</w:t>
            </w:r>
          </w:p>
        </w:tc>
        <w:tc>
          <w:tcPr>
            <w:tcW w:w="2964" w:type="dxa"/>
            <w:tcBorders>
              <w:top w:val="single" w:sz="4" w:space="0" w:color="000000"/>
              <w:left w:val="single" w:sz="4" w:space="0" w:color="000000"/>
              <w:bottom w:val="single" w:sz="4" w:space="0" w:color="000000"/>
              <w:right w:val="single" w:sz="4" w:space="0" w:color="000000"/>
            </w:tcBorders>
            <w:vAlign w:val="center"/>
          </w:tcPr>
          <w:p w14:paraId="5F7EE274"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verify the guest invitation. Check the code and try again.</w:t>
            </w:r>
          </w:p>
        </w:tc>
      </w:tr>
      <w:tr w:rsidR="00A7506D" w14:paraId="70F292E3" w14:textId="77777777">
        <w:trPr>
          <w:jc w:val="center"/>
        </w:trPr>
        <w:tc>
          <w:tcPr>
            <w:tcW w:w="557" w:type="dxa"/>
            <w:tcBorders>
              <w:top w:val="single" w:sz="4" w:space="0" w:color="000000"/>
              <w:left w:val="single" w:sz="4" w:space="0" w:color="000000"/>
              <w:bottom w:val="single" w:sz="4" w:space="0" w:color="000000"/>
              <w:right w:val="single" w:sz="4" w:space="0" w:color="000000"/>
            </w:tcBorders>
            <w:vAlign w:val="center"/>
          </w:tcPr>
          <w:p w14:paraId="3B46235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134</w:t>
            </w:r>
          </w:p>
        </w:tc>
        <w:tc>
          <w:tcPr>
            <w:tcW w:w="1122" w:type="dxa"/>
            <w:tcBorders>
              <w:top w:val="single" w:sz="4" w:space="0" w:color="000000"/>
              <w:left w:val="single" w:sz="4" w:space="0" w:color="000000"/>
              <w:bottom w:val="single" w:sz="4" w:space="0" w:color="000000"/>
              <w:right w:val="single" w:sz="4" w:space="0" w:color="000000"/>
            </w:tcBorders>
            <w:vAlign w:val="center"/>
          </w:tcPr>
          <w:p w14:paraId="0CC7A857"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MSG128</w:t>
            </w:r>
          </w:p>
        </w:tc>
        <w:tc>
          <w:tcPr>
            <w:tcW w:w="1464" w:type="dxa"/>
            <w:tcBorders>
              <w:top w:val="single" w:sz="4" w:space="0" w:color="000000"/>
              <w:left w:val="single" w:sz="4" w:space="0" w:color="000000"/>
              <w:bottom w:val="single" w:sz="4" w:space="0" w:color="000000"/>
              <w:right w:val="single" w:sz="4" w:space="0" w:color="000000"/>
            </w:tcBorders>
            <w:vAlign w:val="center"/>
          </w:tcPr>
          <w:p w14:paraId="6291C74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Page / Panel message</w:t>
            </w:r>
          </w:p>
        </w:tc>
        <w:tc>
          <w:tcPr>
            <w:tcW w:w="3040" w:type="dxa"/>
            <w:tcBorders>
              <w:top w:val="single" w:sz="4" w:space="0" w:color="000000"/>
              <w:left w:val="single" w:sz="4" w:space="0" w:color="000000"/>
              <w:bottom w:val="single" w:sz="4" w:space="0" w:color="000000"/>
              <w:right w:val="single" w:sz="4" w:space="0" w:color="000000"/>
            </w:tcBorders>
            <w:vAlign w:val="center"/>
          </w:tcPr>
          <w:p w14:paraId="0D95E48E"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UC-26 – View Meeting Agenda / Exception Flows</w:t>
            </w:r>
          </w:p>
        </w:tc>
        <w:tc>
          <w:tcPr>
            <w:tcW w:w="2964" w:type="dxa"/>
            <w:tcBorders>
              <w:top w:val="single" w:sz="4" w:space="0" w:color="000000"/>
              <w:left w:val="single" w:sz="4" w:space="0" w:color="000000"/>
              <w:bottom w:val="single" w:sz="4" w:space="0" w:color="000000"/>
              <w:right w:val="single" w:sz="4" w:space="0" w:color="000000"/>
            </w:tcBorders>
            <w:vAlign w:val="center"/>
          </w:tcPr>
          <w:p w14:paraId="4A6DCA31" w14:textId="77777777" w:rsidR="00A7506D" w:rsidRDefault="00DF34F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Unable to load the meeting agenda. Please try again.</w:t>
            </w:r>
          </w:p>
        </w:tc>
      </w:tr>
      <w:tr w:rsidR="00A7506D" w14:paraId="60DD31B7" w14:textId="77777777">
        <w:trPr>
          <w:jc w:val="center"/>
        </w:trPr>
        <w:tc>
          <w:tcPr>
            <w:tcW w:w="557" w:type="dxa"/>
          </w:tcPr>
          <w:p w14:paraId="24FA0D8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113</w:t>
            </w:r>
          </w:p>
        </w:tc>
        <w:tc>
          <w:tcPr>
            <w:tcW w:w="1122" w:type="dxa"/>
          </w:tcPr>
          <w:p w14:paraId="27E669BC"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MSG138</w:t>
            </w:r>
          </w:p>
        </w:tc>
        <w:tc>
          <w:tcPr>
            <w:tcW w:w="1464" w:type="dxa"/>
          </w:tcPr>
          <w:p w14:paraId="4D731BC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Information</w:t>
            </w:r>
          </w:p>
        </w:tc>
        <w:tc>
          <w:tcPr>
            <w:tcW w:w="3040" w:type="dxa"/>
          </w:tcPr>
          <w:p w14:paraId="53FD69E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UC-15 – Meeting rescheduled successfully</w:t>
            </w:r>
          </w:p>
        </w:tc>
        <w:tc>
          <w:tcPr>
            <w:tcW w:w="2964" w:type="dxa"/>
          </w:tcPr>
          <w:p w14:paraId="3BD476C5"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Meeting rescheduled successfully. Invitees will be notified.</w:t>
            </w:r>
          </w:p>
        </w:tc>
      </w:tr>
      <w:tr w:rsidR="00A7506D" w14:paraId="29B56F4F" w14:textId="77777777">
        <w:trPr>
          <w:jc w:val="center"/>
        </w:trPr>
        <w:tc>
          <w:tcPr>
            <w:tcW w:w="557" w:type="dxa"/>
          </w:tcPr>
          <w:p w14:paraId="20C924A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114</w:t>
            </w:r>
          </w:p>
        </w:tc>
        <w:tc>
          <w:tcPr>
            <w:tcW w:w="1122" w:type="dxa"/>
          </w:tcPr>
          <w:p w14:paraId="5F8F0496"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MSG139</w:t>
            </w:r>
          </w:p>
        </w:tc>
        <w:tc>
          <w:tcPr>
            <w:tcW w:w="1464" w:type="dxa"/>
          </w:tcPr>
          <w:p w14:paraId="0CAFCF01" w14:textId="77777777" w:rsidR="00A7506D" w:rsidRDefault="00DF34F2">
            <w:pPr>
              <w:rPr>
                <w:rFonts w:ascii="Times New Roman" w:eastAsia="Times New Roman" w:hAnsi="Times New Roman" w:cs="Times New Roman"/>
              </w:rPr>
            </w:pPr>
            <w:r>
              <w:rPr>
                <w:rFonts w:ascii="Times New Roman" w:eastAsia="Times New Roman" w:hAnsi="Times New Roman" w:cs="Times New Roman"/>
              </w:rPr>
              <w:t>Form error</w:t>
            </w:r>
          </w:p>
        </w:tc>
        <w:tc>
          <w:tcPr>
            <w:tcW w:w="3040" w:type="dxa"/>
          </w:tcPr>
          <w:p w14:paraId="4FA50B0A"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formerly UC-22 / Open Vote gate</w:t>
            </w:r>
          </w:p>
        </w:tc>
        <w:tc>
          <w:tcPr>
            <w:tcW w:w="2964" w:type="dxa"/>
          </w:tcPr>
          <w:p w14:paraId="09A568E3" w14:textId="77777777" w:rsidR="00A7506D" w:rsidRDefault="00DF34F2">
            <w:pPr>
              <w:rPr>
                <w:rFonts w:ascii="Times New Roman" w:eastAsia="Times New Roman" w:hAnsi="Times New Roman" w:cs="Times New Roman"/>
              </w:rPr>
            </w:pPr>
            <w:r>
              <w:rPr>
                <w:rFonts w:ascii="Times New Roman" w:hAnsi="Times New Roman" w:eastAsia="Times New Roman" w:cs="Times New Roman"/>
              </w:rPr>
              <w:t>Retired on 13/10/2026: open Votes do not block End Meeting. This code must not be reused.</w:t>
            </w:r>
          </w:p>
        </w:tc>
      </w:tr>
      <w:tr w:rsidR="00A7506D" w14:paraId="7EB6B47D" w14:textId="77777777">
        <w:trPr>
          <w:jc w:val="center"/>
        </w:trPr>
        <w:tc>
          <w:tcPr>
            <w:tcW w:w="557" w:type="dxa"/>
          </w:tcPr>
          <w:p w14:paraId="307BEEEF" w14:textId="77777777" w:rsidR="00A7506D" w:rsidRDefault="00DF34F2">
            <w:r>
              <w:rPr>
                <w:rFonts w:ascii="Times New Roman" w:hAnsi="Times New Roman" w:eastAsia="Times New Roman" w:cs="Times New Roman"/>
              </w:rPr>
              <w:t>135</w:t>
            </w:r>
          </w:p>
        </w:tc>
        <w:tc>
          <w:tcPr>
            <w:tcW w:w="1122" w:type="dxa"/>
          </w:tcPr>
          <w:p w14:paraId="1D8A1A5F" w14:textId="77777777" w:rsidR="00A7506D" w:rsidRDefault="00DF34F2">
            <w:r>
              <w:rPr>
                <w:rFonts w:ascii="Times New Roman" w:hAnsi="Times New Roman" w:eastAsia="Times New Roman" w:cs="Times New Roman"/>
              </w:rPr>
              <w:t>MSG140</w:t>
            </w:r>
          </w:p>
        </w:tc>
        <w:tc>
          <w:tcPr>
            <w:tcW w:w="1464" w:type="dxa"/>
          </w:tcPr>
          <w:p w14:paraId="5622764B" w14:textId="77777777" w:rsidR="00A7506D" w:rsidRDefault="00DF34F2">
            <w:r>
              <w:rPr>
                <w:rFonts w:ascii="Times New Roman" w:hAnsi="Times New Roman" w:eastAsia="Times New Roman" w:cs="Times New Roman"/>
              </w:rPr>
              <w:t>Form error</w:t>
            </w:r>
          </w:p>
        </w:tc>
        <w:tc>
          <w:tcPr>
            <w:tcW w:w="3040" w:type="dxa"/>
          </w:tcPr>
          <w:p w14:paraId="0320F58A" w14:textId="77777777" w:rsidR="00A7506D" w:rsidRDefault="00DF34F2">
            <w:r>
              <w:rPr>
                <w:rFonts w:ascii="Times New Roman" w:hAnsi="Times New Roman" w:eastAsia="Times New Roman" w:cs="Times New Roman"/>
              </w:rPr>
              <w:t>UC-18 – Submit Meeting for Approval / EX-5</w:t>
            </w:r>
          </w:p>
        </w:tc>
        <w:tc>
          <w:tcPr>
            <w:tcW w:w="2964" w:type="dxa"/>
          </w:tcPr>
          <w:p w14:paraId="22785DE4" w14:textId="77777777" w:rsidR="00A7506D" w:rsidRDefault="00DF34F2">
            <w:r>
              <w:rPr>
                <w:rFonts w:ascii="Times New Roman" w:hAnsi="Times New Roman" w:eastAsia="Times New Roman" w:cs="Times New Roman"/>
              </w:rPr>
              <w:t>No eligible meeting approver is available. Please contact the administrator.</w:t>
            </w:r>
          </w:p>
        </w:tc>
      </w:tr>
      <w:tr w:rsidR="00A7506D" w14:paraId="7EA5EDB1" w14:textId="77777777">
        <w:trPr>
          <w:jc w:val="center"/>
        </w:trPr>
        <w:tc>
          <w:tcPr>
            <w:tcW w:w="557" w:type="dxa"/>
          </w:tcPr>
          <w:p w14:paraId="42372D40" w14:textId="77777777" w:rsidR="00A7506D" w:rsidRDefault="00DF34F2">
            <w:r>
              <w:rPr>
                <w:rFonts w:ascii="Times New Roman" w:hAnsi="Times New Roman" w:eastAsia="Times New Roman" w:cs="Times New Roman"/>
              </w:rPr>
              <w:t>136</w:t>
            </w:r>
          </w:p>
        </w:tc>
        <w:tc>
          <w:tcPr>
            <w:tcW w:w="1122" w:type="dxa"/>
          </w:tcPr>
          <w:p w14:paraId="59CFC43E" w14:textId="77777777" w:rsidR="00A7506D" w:rsidRDefault="00DF34F2">
            <w:r>
              <w:rPr>
                <w:rFonts w:ascii="Times New Roman" w:hAnsi="Times New Roman" w:eastAsia="Times New Roman" w:cs="Times New Roman"/>
              </w:rPr>
              <w:t>MSG141</w:t>
            </w:r>
          </w:p>
        </w:tc>
        <w:tc>
          <w:tcPr>
            <w:tcW w:w="1464" w:type="dxa"/>
          </w:tcPr>
          <w:p w14:paraId="12A8701E" w14:textId="77777777" w:rsidR="00A7506D" w:rsidRDefault="00DF34F2">
            <w:r>
              <w:rPr>
                <w:rFonts w:ascii="Times New Roman" w:hAnsi="Times New Roman" w:eastAsia="Times New Roman" w:cs="Times New Roman"/>
              </w:rPr>
              <w:t>Dialog / Form error</w:t>
            </w:r>
          </w:p>
        </w:tc>
        <w:tc>
          <w:tcPr>
            <w:tcW w:w="3040" w:type="dxa"/>
          </w:tcPr>
          <w:p w14:paraId="62E1F075" w14:textId="77777777" w:rsidR="00A7506D" w:rsidRDefault="00DF34F2">
            <w:r>
              <w:rPr>
                <w:rFonts w:ascii="Times New Roman" w:hAnsi="Times New Roman" w:eastAsia="Times New Roman" w:cs="Times New Roman"/>
              </w:rPr>
              <w:t>UC-23b / EX-4</w:t>
            </w:r>
          </w:p>
        </w:tc>
        <w:tc>
          <w:tcPr>
            <w:tcW w:w="2964" w:type="dxa"/>
          </w:tcPr>
          <w:p w14:paraId="10D2B63D" w14:textId="77777777" w:rsidR="00A7506D" w:rsidRDefault="00DF34F2">
            <w:r>
              <w:rPr>
                <w:rFonts w:ascii="Times New Roman" w:hAnsi="Times New Roman" w:eastAsia="Times New Roman" w:cs="Times New Roman"/>
              </w:rPr>
              <w:t>Only Title and Description can be changed after an agenda item has started.</w:t>
            </w:r>
          </w:p>
        </w:tc>
      </w:tr>
      <w:tr w:rsidR="00A7506D" w14:paraId="6CB3E4CA" w14:textId="77777777">
        <w:trPr>
          <w:jc w:val="center"/>
        </w:trPr>
        <w:tc>
          <w:tcPr>
            <w:tcW w:w="557" w:type="dxa"/>
          </w:tcPr>
          <w:p w14:paraId="3E9C8D98" w14:textId="77777777" w:rsidR="00A7506D" w:rsidRDefault="00DF34F2">
            <w:r>
              <w:rPr>
                <w:rFonts w:ascii="Times New Roman" w:hAnsi="Times New Roman" w:eastAsia="Times New Roman" w:cs="Times New Roman"/>
              </w:rPr>
              <w:t>137</w:t>
            </w:r>
          </w:p>
        </w:tc>
        <w:tc>
          <w:tcPr>
            <w:tcW w:w="1122" w:type="dxa"/>
          </w:tcPr>
          <w:p w14:paraId="16F0E872" w14:textId="77777777" w:rsidR="00A7506D" w:rsidRDefault="00DF34F2">
            <w:r>
              <w:rPr>
                <w:rFonts w:ascii="Times New Roman" w:hAnsi="Times New Roman" w:eastAsia="Times New Roman" w:cs="Times New Roman"/>
              </w:rPr>
              <w:t>MSG142</w:t>
            </w:r>
          </w:p>
        </w:tc>
        <w:tc>
          <w:tcPr>
            <w:tcW w:w="1464" w:type="dxa"/>
          </w:tcPr>
          <w:p w14:paraId="33122A4B" w14:textId="77777777" w:rsidR="00A7506D" w:rsidRDefault="00DF34F2">
            <w:r>
              <w:rPr>
                <w:rFonts w:ascii="Times New Roman" w:hAnsi="Times New Roman" w:eastAsia="Times New Roman" w:cs="Times New Roman"/>
              </w:rPr>
              <w:t>Dialog / Form error</w:t>
            </w:r>
          </w:p>
        </w:tc>
        <w:tc>
          <w:tcPr>
            <w:tcW w:w="3040" w:type="dxa"/>
          </w:tcPr>
          <w:p w14:paraId="5AED40A8" w14:textId="77777777" w:rsidR="00A7506D" w:rsidRDefault="00DF34F2">
            <w:r>
              <w:rPr>
                <w:rFonts w:ascii="Times New Roman" w:hAnsi="Times New Roman" w:eastAsia="Times New Roman" w:cs="Times New Roman"/>
              </w:rPr>
              <w:t>UC-23c / EX-2</w:t>
            </w:r>
          </w:p>
        </w:tc>
        <w:tc>
          <w:tcPr>
            <w:tcW w:w="2964" w:type="dxa"/>
          </w:tcPr>
          <w:p w14:paraId="5AD65CD3" w14:textId="77777777" w:rsidR="00A7506D" w:rsidRDefault="00DF34F2">
            <w:r>
              <w:rPr>
                <w:rFonts w:ascii="Times New Roman" w:hAnsi="Times New Roman" w:eastAsia="Times New Roman" w:cs="Times New Roman"/>
              </w:rPr>
              <w:t>Only Pending agenda items can be deleted.</w:t>
            </w:r>
          </w:p>
        </w:tc>
      </w:tr>
      <w:tr w:rsidR="00A7506D" w14:paraId="0A1567E9" w14:textId="77777777">
        <w:trPr>
          <w:jc w:val="center"/>
        </w:trPr>
        <w:tc>
          <w:tcPr>
            <w:tcW w:w="557" w:type="dxa"/>
          </w:tcPr>
          <w:p w14:paraId="4C5D06ED" w14:textId="77777777" w:rsidR="00A7506D" w:rsidRDefault="00DF34F2">
            <w:r>
              <w:rPr>
                <w:rFonts w:ascii="Times New Roman" w:hAnsi="Times New Roman" w:eastAsia="Times New Roman" w:cs="Times New Roman"/>
              </w:rPr>
              <w:t>138</w:t>
            </w:r>
          </w:p>
        </w:tc>
        <w:tc>
          <w:tcPr>
            <w:tcW w:w="1122" w:type="dxa"/>
          </w:tcPr>
          <w:p w14:paraId="27DFA185" w14:textId="77777777" w:rsidR="00A7506D" w:rsidRDefault="00DF34F2">
            <w:r>
              <w:rPr>
                <w:rFonts w:ascii="Times New Roman" w:hAnsi="Times New Roman" w:eastAsia="Times New Roman" w:cs="Times New Roman"/>
              </w:rPr>
              <w:t>MSG143</w:t>
            </w:r>
          </w:p>
        </w:tc>
        <w:tc>
          <w:tcPr>
            <w:tcW w:w="1464" w:type="dxa"/>
          </w:tcPr>
          <w:p w14:paraId="4944229D" w14:textId="77777777" w:rsidR="00A7506D" w:rsidRDefault="00DF34F2">
            <w:r>
              <w:rPr>
                <w:rFonts w:ascii="Times New Roman" w:hAnsi="Times New Roman" w:eastAsia="Times New Roman" w:cs="Times New Roman"/>
              </w:rPr>
              <w:t>Dialog / Form error</w:t>
            </w:r>
          </w:p>
        </w:tc>
        <w:tc>
          <w:tcPr>
            <w:tcW w:w="3040" w:type="dxa"/>
          </w:tcPr>
          <w:p w14:paraId="55F0BCD2" w14:textId="77777777" w:rsidR="00A7506D" w:rsidRDefault="00DF34F2">
            <w:r>
              <w:rPr>
                <w:rFonts w:ascii="Times New Roman" w:hAnsi="Times New Roman" w:eastAsia="Times New Roman" w:cs="Times New Roman"/>
              </w:rPr>
              <w:t>UC-23d / EX-2</w:t>
            </w:r>
          </w:p>
        </w:tc>
        <w:tc>
          <w:tcPr>
            <w:tcW w:w="2964" w:type="dxa"/>
          </w:tcPr>
          <w:p w14:paraId="0F88B1B0" w14:textId="77777777" w:rsidR="00A7506D" w:rsidRDefault="00DF34F2">
            <w:r>
              <w:rPr>
                <w:rFonts w:ascii="Times New Roman" w:hAnsi="Times New Roman" w:eastAsia="Times New Roman" w:cs="Times New Roman"/>
              </w:rPr>
              <w:t xml:space="preserve">Only Pending agenda items can be reordered within their </w:t>
            </w:r>
            <w:r>
              <w:rPr>
                <w:rFonts w:ascii="Times New Roman" w:hAnsi="Times New Roman" w:eastAsia="Times New Roman" w:cs="Times New Roman"/>
              </w:rPr>
              <w:lastRenderedPageBreak/>
              <w:t>existing positions. Refresh the agenda and try again.</w:t>
            </w:r>
          </w:p>
        </w:tc>
      </w:tr>
      <w:tr w:rsidR="00A7506D" w14:paraId="2CB8F23F" w14:textId="77777777">
        <w:trPr>
          <w:jc w:val="center"/>
        </w:trPr>
        <w:tc>
          <w:tcPr>
            <w:tcW w:w="557" w:type="dxa"/>
          </w:tcPr>
          <w:p w14:paraId="7240073F" w14:textId="77777777" w:rsidR="00A7506D" w:rsidRDefault="00DF34F2">
            <w:r>
              <w:rPr>
                <w:rFonts w:ascii="Times New Roman" w:hAnsi="Times New Roman" w:eastAsia="Times New Roman" w:cs="Times New Roman"/>
              </w:rPr>
              <w:lastRenderedPageBreak/>
              <w:t>139</w:t>
            </w:r>
          </w:p>
        </w:tc>
        <w:tc>
          <w:tcPr>
            <w:tcW w:w="1122" w:type="dxa"/>
          </w:tcPr>
          <w:p w14:paraId="1D62DF2B" w14:textId="77777777" w:rsidR="00A7506D" w:rsidRDefault="00DF34F2">
            <w:r>
              <w:rPr>
                <w:rFonts w:ascii="Times New Roman" w:hAnsi="Times New Roman" w:eastAsia="Times New Roman" w:cs="Times New Roman"/>
              </w:rPr>
              <w:t>MSG144</w:t>
            </w:r>
          </w:p>
        </w:tc>
        <w:tc>
          <w:tcPr>
            <w:tcW w:w="1464" w:type="dxa"/>
          </w:tcPr>
          <w:p w14:paraId="75184205" w14:textId="77777777" w:rsidR="00A7506D" w:rsidRDefault="00DF34F2">
            <w:r>
              <w:rPr>
                <w:rFonts w:ascii="Times New Roman" w:hAnsi="Times New Roman" w:eastAsia="Times New Roman" w:cs="Times New Roman"/>
              </w:rPr>
              <w:t>Dialog / Form error</w:t>
            </w:r>
          </w:p>
        </w:tc>
        <w:tc>
          <w:tcPr>
            <w:tcW w:w="3040" w:type="dxa"/>
          </w:tcPr>
          <w:p w14:paraId="3EA9AC02" w14:textId="77777777" w:rsidR="00A7506D" w:rsidRDefault="00DF34F2">
            <w:r>
              <w:rPr>
                <w:rFonts w:ascii="Times New Roman" w:hAnsi="Times New Roman" w:eastAsia="Times New Roman" w:cs="Times New Roman"/>
              </w:rPr>
              <w:t>UC-24 / EX-3</w:t>
            </w:r>
          </w:p>
        </w:tc>
        <w:tc>
          <w:tcPr>
            <w:tcW w:w="2964" w:type="dxa"/>
          </w:tcPr>
          <w:p w14:paraId="0E389BAD" w14:textId="77777777" w:rsidR="00A7506D" w:rsidRDefault="00DF34F2">
            <w:r>
              <w:rPr>
                <w:rFonts w:ascii="Times New Roman" w:hAnsi="Times New Roman" w:eastAsia="Times New Roman" w:cs="Times New Roman"/>
              </w:rPr>
              <w:t>Start the first Pending agenda item in the current order.</w:t>
            </w:r>
          </w:p>
        </w:tc>
      </w:tr>
      <w:tr w:rsidR="00A7506D" w14:paraId="74E48743" w14:textId="77777777">
        <w:trPr>
          <w:jc w:val="center"/>
        </w:trPr>
        <w:tc>
          <w:tcPr>
            <w:tcW w:w="557" w:type="dxa"/>
          </w:tcPr>
          <w:p w14:paraId="4E322FC8" w14:textId="77777777" w:rsidR="00A7506D" w:rsidRDefault="00DF34F2">
            <w:r>
              <w:rPr>
                <w:rFonts w:ascii="Times New Roman" w:hAnsi="Times New Roman" w:eastAsia="Times New Roman" w:cs="Times New Roman"/>
              </w:rPr>
              <w:t>140</w:t>
            </w:r>
          </w:p>
        </w:tc>
        <w:tc>
          <w:tcPr>
            <w:tcW w:w="1122" w:type="dxa"/>
          </w:tcPr>
          <w:p w14:paraId="765FDDC6" w14:textId="77777777" w:rsidR="00A7506D" w:rsidRDefault="00DF34F2">
            <w:r>
              <w:rPr>
                <w:rFonts w:ascii="Times New Roman" w:hAnsi="Times New Roman" w:eastAsia="Times New Roman" w:cs="Times New Roman"/>
              </w:rPr>
              <w:t>MSG145</w:t>
            </w:r>
          </w:p>
        </w:tc>
        <w:tc>
          <w:tcPr>
            <w:tcW w:w="1464" w:type="dxa"/>
          </w:tcPr>
          <w:p w14:paraId="56CBF821" w14:textId="77777777" w:rsidR="00A7506D" w:rsidRDefault="00DF34F2">
            <w:r>
              <w:rPr>
                <w:rFonts w:ascii="Times New Roman" w:hAnsi="Times New Roman" w:eastAsia="Times New Roman" w:cs="Times New Roman"/>
              </w:rPr>
              <w:t>Form error</w:t>
            </w:r>
          </w:p>
        </w:tc>
        <w:tc>
          <w:tcPr>
            <w:tcW w:w="3040" w:type="dxa"/>
          </w:tcPr>
          <w:p w14:paraId="69FAE5EC" w14:textId="77777777" w:rsidR="00A7506D" w:rsidRDefault="00DF34F2">
            <w:r>
              <w:rPr>
                <w:rFonts w:ascii="Times New Roman" w:hAnsi="Times New Roman" w:eastAsia="Times New Roman" w:cs="Times New Roman"/>
              </w:rPr>
              <w:t>UC-28a / Detailed selection validation; reserved</w:t>
            </w:r>
          </w:p>
        </w:tc>
        <w:tc>
          <w:tcPr>
            <w:tcW w:w="2964" w:type="dxa"/>
          </w:tcPr>
          <w:p w14:paraId="59538A11" w14:textId="77777777" w:rsidR="00A7506D" w:rsidRDefault="00DF34F2">
            <w:r>
              <w:rPr>
                <w:rFonts w:ascii="Times New Roman" w:hAnsi="Times New Roman" w:eastAsia="Times New Roman" w:cs="Times New Roman"/>
              </w:rPr>
              <w:t>One or more selected participants are invalid. No participants were added.</w:t>
            </w:r>
          </w:p>
        </w:tc>
      </w:tr>
      <w:tr w:rsidR="00A7506D" w14:paraId="53385F4B" w14:textId="77777777">
        <w:trPr>
          <w:jc w:val="center"/>
        </w:trPr>
        <w:tc>
          <w:tcPr>
            <w:tcW w:w="557" w:type="dxa"/>
          </w:tcPr>
          <w:p w14:paraId="7E26146A" w14:textId="77777777" w:rsidR="00A7506D" w:rsidRDefault="00DF34F2">
            <w:r>
              <w:rPr>
                <w:rFonts w:ascii="Times New Roman" w:hAnsi="Times New Roman" w:eastAsia="Times New Roman" w:cs="Times New Roman"/>
              </w:rPr>
              <w:t>141</w:t>
            </w:r>
          </w:p>
        </w:tc>
        <w:tc>
          <w:tcPr>
            <w:tcW w:w="1122" w:type="dxa"/>
          </w:tcPr>
          <w:p w14:paraId="15EA291C" w14:textId="77777777" w:rsidR="00A7506D" w:rsidRDefault="00DF34F2">
            <w:r>
              <w:rPr>
                <w:rFonts w:ascii="Times New Roman" w:hAnsi="Times New Roman" w:eastAsia="Times New Roman" w:cs="Times New Roman"/>
              </w:rPr>
              <w:t>MSG146</w:t>
            </w:r>
          </w:p>
        </w:tc>
        <w:tc>
          <w:tcPr>
            <w:tcW w:w="1464" w:type="dxa"/>
          </w:tcPr>
          <w:p w14:paraId="5337E1BA" w14:textId="77777777" w:rsidR="00A7506D" w:rsidRDefault="00DF34F2">
            <w:r>
              <w:rPr>
                <w:rFonts w:ascii="Times New Roman" w:hAnsi="Times New Roman" w:eastAsia="Times New Roman" w:cs="Times New Roman"/>
              </w:rPr>
              <w:t>Toast</w:t>
            </w:r>
          </w:p>
        </w:tc>
        <w:tc>
          <w:tcPr>
            <w:tcW w:w="3040" w:type="dxa"/>
          </w:tcPr>
          <w:p w14:paraId="21DB6C25" w14:textId="77777777" w:rsidR="00A7506D" w:rsidRDefault="00DF34F2">
            <w:r>
              <w:rPr>
                <w:rFonts w:ascii="Times New Roman" w:hAnsi="Times New Roman" w:eastAsia="Times New Roman" w:cs="Times New Roman"/>
              </w:rPr>
              <w:t>UC-28b / Reserved; refined UC uses MSG102</w:t>
            </w:r>
          </w:p>
        </w:tc>
        <w:tc>
          <w:tcPr>
            <w:tcW w:w="2964" w:type="dxa"/>
          </w:tcPr>
          <w:p w14:paraId="79D09D88" w14:textId="77777777" w:rsidR="00A7506D" w:rsidRDefault="00DF34F2">
            <w:r>
              <w:rPr>
                <w:rFonts w:ascii="Times New Roman" w:hAnsi="Times New Roman" w:eastAsia="Times New Roman" w:cs="Times New Roman"/>
              </w:rPr>
              <w:t>Unable to replace the Chair. Meeting roles remain unchanged.</w:t>
            </w:r>
          </w:p>
        </w:tc>
      </w:tr>
      <w:tr w:rsidR="00A7506D" w14:paraId="3CC2DA28" w14:textId="77777777">
        <w:trPr>
          <w:jc w:val="center"/>
        </w:trPr>
        <w:tc>
          <w:tcPr>
            <w:tcW w:w="557" w:type="dxa"/>
          </w:tcPr>
          <w:p w14:paraId="34ACA7DF" w14:textId="77777777" w:rsidR="00A7506D" w:rsidRDefault="00DF34F2">
            <w:r>
              <w:rPr>
                <w:rFonts w:ascii="Times New Roman" w:hAnsi="Times New Roman" w:eastAsia="Times New Roman" w:cs="Times New Roman"/>
              </w:rPr>
              <w:t>142</w:t>
            </w:r>
          </w:p>
        </w:tc>
        <w:tc>
          <w:tcPr>
            <w:tcW w:w="1122" w:type="dxa"/>
          </w:tcPr>
          <w:p w14:paraId="5EB0F7DE" w14:textId="77777777" w:rsidR="00A7506D" w:rsidRDefault="00DF34F2">
            <w:r>
              <w:rPr>
                <w:rFonts w:ascii="Times New Roman" w:hAnsi="Times New Roman" w:eastAsia="Times New Roman" w:cs="Times New Roman"/>
              </w:rPr>
              <w:t>MSG147</w:t>
            </w:r>
          </w:p>
        </w:tc>
        <w:tc>
          <w:tcPr>
            <w:tcW w:w="1464" w:type="dxa"/>
          </w:tcPr>
          <w:p w14:paraId="4621E207" w14:textId="77777777" w:rsidR="00A7506D" w:rsidRDefault="00DF34F2">
            <w:r>
              <w:rPr>
                <w:rFonts w:ascii="Times New Roman" w:hAnsi="Times New Roman" w:eastAsia="Times New Roman" w:cs="Times New Roman"/>
              </w:rPr>
              <w:t>Toast</w:t>
            </w:r>
          </w:p>
        </w:tc>
        <w:tc>
          <w:tcPr>
            <w:tcW w:w="3040" w:type="dxa"/>
          </w:tcPr>
          <w:p w14:paraId="1CE91357" w14:textId="77777777" w:rsidR="00A7506D" w:rsidRDefault="00DF34F2">
            <w:r>
              <w:rPr>
                <w:rFonts w:ascii="Times New Roman" w:hAnsi="Times New Roman" w:eastAsia="Times New Roman" w:cs="Times New Roman"/>
              </w:rPr>
              <w:t>UC-31 / Main Flow</w:t>
            </w:r>
          </w:p>
        </w:tc>
        <w:tc>
          <w:tcPr>
            <w:tcW w:w="2964" w:type="dxa"/>
          </w:tcPr>
          <w:p w14:paraId="3497C08E" w14:textId="77777777" w:rsidR="00A7506D" w:rsidRDefault="00DF34F2">
            <w:r>
              <w:rPr>
                <w:rFonts w:ascii="Times New Roman" w:hAnsi="Times New Roman" w:eastAsia="Times New Roman" w:cs="Times New Roman"/>
              </w:rPr>
              <w:t>Meeting attendance saved successfully.</w:t>
            </w:r>
          </w:p>
        </w:tc>
      </w:tr>
      <w:tr w:rsidR="00A7506D" w14:paraId="371116AC" w14:textId="77777777">
        <w:trPr>
          <w:jc w:val="center"/>
        </w:trPr>
        <w:tc>
          <w:tcPr>
            <w:tcW w:w="557" w:type="dxa"/>
          </w:tcPr>
          <w:p w14:paraId="1A3810D1" w14:textId="77777777" w:rsidR="00A7506D" w:rsidRDefault="00DF34F2">
            <w:r>
              <w:rPr>
                <w:rFonts w:ascii="Times New Roman" w:hAnsi="Times New Roman" w:eastAsia="Times New Roman" w:cs="Times New Roman"/>
              </w:rPr>
              <w:t>143</w:t>
            </w:r>
          </w:p>
        </w:tc>
        <w:tc>
          <w:tcPr>
            <w:tcW w:w="1122" w:type="dxa"/>
          </w:tcPr>
          <w:p w14:paraId="73E9E50F" w14:textId="77777777" w:rsidR="00A7506D" w:rsidRDefault="00DF34F2">
            <w:r>
              <w:rPr>
                <w:rFonts w:ascii="Times New Roman" w:hAnsi="Times New Roman" w:eastAsia="Times New Roman" w:cs="Times New Roman"/>
              </w:rPr>
              <w:t>MSG148</w:t>
            </w:r>
          </w:p>
        </w:tc>
        <w:tc>
          <w:tcPr>
            <w:tcW w:w="1464" w:type="dxa"/>
          </w:tcPr>
          <w:p w14:paraId="6F05670F" w14:textId="77777777" w:rsidR="00A7506D" w:rsidRDefault="00DF34F2">
            <w:r>
              <w:rPr>
                <w:rFonts w:ascii="Times New Roman" w:hAnsi="Times New Roman" w:eastAsia="Times New Roman" w:cs="Times New Roman"/>
              </w:rPr>
              <w:t>Field error</w:t>
            </w:r>
          </w:p>
        </w:tc>
        <w:tc>
          <w:tcPr>
            <w:tcW w:w="3040" w:type="dxa"/>
          </w:tcPr>
          <w:p w14:paraId="3D4F98F8" w14:textId="77777777" w:rsidR="00A7506D" w:rsidRDefault="00DF34F2">
            <w:r>
              <w:rPr>
                <w:rFonts w:ascii="Times New Roman" w:hAnsi="Times New Roman" w:eastAsia="Times New Roman" w:cs="Times New Roman"/>
              </w:rPr>
              <w:t>UC-31 / EX-1</w:t>
            </w:r>
          </w:p>
        </w:tc>
        <w:tc>
          <w:tcPr>
            <w:tcW w:w="2964" w:type="dxa"/>
          </w:tcPr>
          <w:p w14:paraId="31AC38F0" w14:textId="77777777" w:rsidR="00A7506D" w:rsidRDefault="00DF34F2">
            <w:r>
              <w:rPr>
                <w:rFonts w:ascii="Times New Roman" w:hAnsi="Times New Roman" w:eastAsia="Times New Roman" w:cs="Times New Roman"/>
              </w:rPr>
              <w:t xml:space="preserve">Select Present or Absent for each submitted participant or Guest.</w:t>
            </w:r>
          </w:p>
        </w:tc>
      </w:tr>
      <w:tr w:rsidR="00A7506D" w14:paraId="05E33E22" w14:textId="77777777">
        <w:trPr>
          <w:jc w:val="center"/>
        </w:trPr>
        <w:tc>
          <w:tcPr>
            <w:tcW w:w="557" w:type="dxa"/>
          </w:tcPr>
          <w:p w14:paraId="259F82E7" w14:textId="77777777" w:rsidR="00A7506D" w:rsidRDefault="00DF34F2">
            <w:r>
              <w:rPr>
                <w:rFonts w:ascii="Times New Roman" w:hAnsi="Times New Roman" w:eastAsia="Times New Roman" w:cs="Times New Roman"/>
              </w:rPr>
              <w:t>144</w:t>
            </w:r>
          </w:p>
        </w:tc>
        <w:tc>
          <w:tcPr>
            <w:tcW w:w="1122" w:type="dxa"/>
          </w:tcPr>
          <w:p w14:paraId="736D9728" w14:textId="77777777" w:rsidR="00A7506D" w:rsidRDefault="00DF34F2">
            <w:r>
              <w:rPr>
                <w:rFonts w:ascii="Times New Roman" w:hAnsi="Times New Roman" w:eastAsia="Times New Roman" w:cs="Times New Roman"/>
              </w:rPr>
              <w:t>MSG149</w:t>
            </w:r>
          </w:p>
        </w:tc>
        <w:tc>
          <w:tcPr>
            <w:tcW w:w="1464" w:type="dxa"/>
          </w:tcPr>
          <w:p w14:paraId="4E4CBF0F" w14:textId="77777777" w:rsidR="00A7506D" w:rsidRDefault="00DF34F2">
            <w:r>
              <w:rPr>
                <w:rFonts w:ascii="Times New Roman" w:hAnsi="Times New Roman" w:eastAsia="Times New Roman" w:cs="Times New Roman"/>
              </w:rPr>
              <w:t>Dialog</w:t>
            </w:r>
          </w:p>
        </w:tc>
        <w:tc>
          <w:tcPr>
            <w:tcW w:w="3040" w:type="dxa"/>
          </w:tcPr>
          <w:p w14:paraId="714A8115" w14:textId="77777777" w:rsidR="00A7506D" w:rsidRDefault="00DF34F2">
            <w:r>
              <w:rPr>
                <w:rFonts w:ascii="Times New Roman" w:hAnsi="Times New Roman" w:eastAsia="Times New Roman" w:cs="Times New Roman"/>
              </w:rPr>
              <w:t>UC-31 / EX-2</w:t>
            </w:r>
          </w:p>
        </w:tc>
        <w:tc>
          <w:tcPr>
            <w:tcW w:w="2964" w:type="dxa"/>
          </w:tcPr>
          <w:p w14:paraId="5246EC47" w14:textId="77777777" w:rsidR="00A7506D" w:rsidRDefault="00DF34F2">
            <w:r>
              <w:rPr>
                <w:rFonts w:ascii="Times New Roman" w:hAnsi="Times New Roman" w:eastAsia="Times New Roman" w:cs="Times New Roman"/>
              </w:rPr>
              <w:t>Attendance can only be recorded while the meeting is in progress.</w:t>
            </w:r>
          </w:p>
        </w:tc>
      </w:tr>
      <w:tr w:rsidR="00A7506D" w14:paraId="432AA289" w14:textId="77777777">
        <w:trPr>
          <w:jc w:val="center"/>
        </w:trPr>
        <w:tc>
          <w:tcPr>
            <w:tcW w:w="557" w:type="dxa"/>
          </w:tcPr>
          <w:p w14:paraId="79D345C3" w14:textId="77777777" w:rsidR="00A7506D" w:rsidRDefault="00DF34F2">
            <w:r>
              <w:rPr>
                <w:rFonts w:ascii="Times New Roman" w:hAnsi="Times New Roman" w:eastAsia="Times New Roman" w:cs="Times New Roman"/>
              </w:rPr>
              <w:t>145</w:t>
            </w:r>
          </w:p>
        </w:tc>
        <w:tc>
          <w:tcPr>
            <w:tcW w:w="1122" w:type="dxa"/>
          </w:tcPr>
          <w:p w14:paraId="39283882" w14:textId="77777777" w:rsidR="00A7506D" w:rsidRDefault="00DF34F2">
            <w:r>
              <w:rPr>
                <w:rFonts w:ascii="Times New Roman" w:hAnsi="Times New Roman" w:eastAsia="Times New Roman" w:cs="Times New Roman"/>
              </w:rPr>
              <w:t>MSG150</w:t>
            </w:r>
          </w:p>
        </w:tc>
        <w:tc>
          <w:tcPr>
            <w:tcW w:w="1464" w:type="dxa"/>
          </w:tcPr>
          <w:p w14:paraId="570CB801" w14:textId="77777777" w:rsidR="00A7506D" w:rsidRDefault="00DF34F2">
            <w:r>
              <w:rPr>
                <w:rFonts w:ascii="Times New Roman" w:hAnsi="Times New Roman" w:eastAsia="Times New Roman" w:cs="Times New Roman"/>
              </w:rPr>
              <w:t>Toast</w:t>
            </w:r>
          </w:p>
        </w:tc>
        <w:tc>
          <w:tcPr>
            <w:tcW w:w="3040" w:type="dxa"/>
          </w:tcPr>
          <w:p w14:paraId="1DFBE3F8" w14:textId="77777777" w:rsidR="00A7506D" w:rsidRDefault="00DF34F2">
            <w:r>
              <w:rPr>
                <w:rFonts w:ascii="Times New Roman" w:hAnsi="Times New Roman" w:eastAsia="Times New Roman" w:cs="Times New Roman"/>
              </w:rPr>
              <w:t>UC-31 / EX-3</w:t>
            </w:r>
          </w:p>
        </w:tc>
        <w:tc>
          <w:tcPr>
            <w:tcW w:w="2964" w:type="dxa"/>
          </w:tcPr>
          <w:p w14:paraId="63656042" w14:textId="77777777" w:rsidR="00A7506D" w:rsidRDefault="00DF34F2">
            <w:r>
              <w:rPr>
                <w:rFonts w:ascii="Times New Roman" w:hAnsi="Times New Roman" w:eastAsia="Times New Roman" w:cs="Times New Roman"/>
              </w:rPr>
              <w:t>Unable to save attendance. No changes were saved.</w:t>
            </w:r>
          </w:p>
        </w:tc>
      </w:tr>
      <w:tr w:rsidR="00A7506D" w14:paraId="30F1B3ED" w14:textId="77777777">
        <w:trPr>
          <w:jc w:val="center"/>
        </w:trPr>
        <w:tc>
          <w:tcPr>
            <w:tcW w:w="557" w:type="dxa"/>
          </w:tcPr>
          <w:p w14:paraId="55AA4473" w14:textId="77777777" w:rsidR="00A7506D" w:rsidRDefault="00DF34F2">
            <w:r>
              <w:rPr>
                <w:rFonts w:ascii="Times New Roman" w:hAnsi="Times New Roman" w:eastAsia="Times New Roman" w:cs="Times New Roman"/>
              </w:rPr>
              <w:t>146</w:t>
            </w:r>
          </w:p>
        </w:tc>
        <w:tc>
          <w:tcPr>
            <w:tcW w:w="1122" w:type="dxa"/>
          </w:tcPr>
          <w:p w14:paraId="0010D216" w14:textId="77777777" w:rsidR="00A7506D" w:rsidRDefault="00DF34F2">
            <w:r>
              <w:rPr>
                <w:rFonts w:ascii="Times New Roman" w:hAnsi="Times New Roman" w:eastAsia="Times New Roman" w:cs="Times New Roman"/>
              </w:rPr>
              <w:t>MSG151</w:t>
            </w:r>
          </w:p>
        </w:tc>
        <w:tc>
          <w:tcPr>
            <w:tcW w:w="1464" w:type="dxa"/>
          </w:tcPr>
          <w:p w14:paraId="20585575" w14:textId="77777777" w:rsidR="00A7506D" w:rsidRDefault="00DF34F2">
            <w:r>
              <w:rPr>
                <w:rFonts w:ascii="Times New Roman" w:hAnsi="Times New Roman" w:eastAsia="Times New Roman" w:cs="Times New Roman"/>
              </w:rPr>
              <w:t>Dialog</w:t>
            </w:r>
          </w:p>
        </w:tc>
        <w:tc>
          <w:tcPr>
            <w:tcW w:w="3040" w:type="dxa"/>
          </w:tcPr>
          <w:p w14:paraId="77D33D92" w14:textId="77777777" w:rsidR="00A7506D" w:rsidRDefault="00DF34F2">
            <w:r>
              <w:rPr>
                <w:rFonts w:ascii="Times New Roman" w:hAnsi="Times New Roman" w:eastAsia="Times New Roman" w:cs="Times New Roman"/>
              </w:rPr>
              <w:t xml:space="preserve">UC-31 / EX-4, BR-172 / Changed submitted participant</w:t>
            </w:r>
          </w:p>
        </w:tc>
        <w:tc>
          <w:tcPr>
            <w:tcW w:w="2964" w:type="dxa"/>
          </w:tcPr>
          <w:p w14:paraId="7DEE103B" w14:textId="77777777" w:rsidR="00A7506D" w:rsidRDefault="00DF34F2">
            <w:r>
              <w:rPr>
                <w:rFonts w:ascii="Times New Roman" w:hAnsi="Times New Roman" w:eastAsia="Times New Roman" w:cs="Times New Roman"/>
              </w:rPr>
              <w:t>The meeting participant list has changed. Refresh it and try again.</w:t>
            </w:r>
          </w:p>
        </w:tc>
      </w:tr>
      <w:tr w:rsidR="00A7506D" w14:paraId="69013366" w14:textId="77777777">
        <w:trPr>
          <w:jc w:val="center"/>
        </w:trPr>
        <w:tc>
          <w:tcPr>
            <w:tcW w:w="557" w:type="dxa"/>
          </w:tcPr>
          <w:p w14:paraId="439054C1" w14:textId="77777777" w:rsidR="00A7506D" w:rsidRDefault="00DF34F2">
            <w:r>
              <w:rPr>
                <w:rFonts w:ascii="Times New Roman" w:hAnsi="Times New Roman" w:eastAsia="Times New Roman" w:cs="Times New Roman"/>
              </w:rPr>
              <w:t>147</w:t>
            </w:r>
          </w:p>
        </w:tc>
        <w:tc>
          <w:tcPr>
            <w:tcW w:w="1122" w:type="dxa"/>
          </w:tcPr>
          <w:p w14:paraId="131038CC" w14:textId="77777777" w:rsidR="00A7506D" w:rsidRDefault="00DF34F2">
            <w:r>
              <w:rPr>
                <w:rFonts w:ascii="Times New Roman" w:hAnsi="Times New Roman" w:eastAsia="Times New Roman" w:cs="Times New Roman"/>
              </w:rPr>
              <w:t>MSG152</w:t>
            </w:r>
          </w:p>
        </w:tc>
        <w:tc>
          <w:tcPr>
            <w:tcW w:w="1464" w:type="dxa"/>
          </w:tcPr>
          <w:p w14:paraId="705FA4ED" w14:textId="77777777" w:rsidR="00A7506D" w:rsidRDefault="00DF34F2">
            <w:r>
              <w:rPr>
                <w:rFonts w:ascii="Times New Roman" w:hAnsi="Times New Roman" w:eastAsia="Times New Roman" w:cs="Times New Roman"/>
              </w:rPr>
              <w:t>Field / Form error</w:t>
            </w:r>
          </w:p>
        </w:tc>
        <w:tc>
          <w:tcPr>
            <w:tcW w:w="3040" w:type="dxa"/>
          </w:tcPr>
          <w:p w14:paraId="2047087E" w14:textId="77777777" w:rsidR="00A7506D" w:rsidRDefault="00DF34F2">
            <w:r>
              <w:rPr>
                <w:rFonts w:ascii="Times New Roman" w:hAnsi="Times New Roman" w:eastAsia="Times New Roman" w:cs="Times New Roman"/>
              </w:rPr>
              <w:t>UC-28a / EX-1; UC-28b / EX-1</w:t>
            </w:r>
          </w:p>
        </w:tc>
        <w:tc>
          <w:tcPr>
            <w:tcW w:w="2964" w:type="dxa"/>
          </w:tcPr>
          <w:p w14:paraId="601D8EEE" w14:textId="77777777" w:rsidR="00A7506D" w:rsidRDefault="00DF34F2">
            <w:r>
              <w:rPr>
                <w:rFonts w:ascii="Times New Roman" w:hAnsi="Times New Roman" w:eastAsia="Times New Roman" w:cs="Times New Roman"/>
              </w:rPr>
              <w:t>One or more selected meeting permissions are not allowed.</w:t>
            </w:r>
          </w:p>
        </w:tc>
      </w:tr>
      <w:tr w:rsidR="00A7506D" w14:paraId="68759D82" w14:textId="77777777">
        <w:trPr>
          <w:jc w:val="center"/>
        </w:trPr>
        <w:tc>
          <w:tcPr>
            <w:tcW w:w="557" w:type="dxa"/>
          </w:tcPr>
          <w:p w14:paraId="6E1DC251" w14:textId="77777777" w:rsidR="00A7506D" w:rsidRDefault="00DF34F2">
            <w:r>
              <w:rPr>
                <w:rFonts w:ascii="Times New Roman" w:hAnsi="Times New Roman" w:eastAsia="Times New Roman" w:cs="Times New Roman"/>
              </w:rPr>
              <w:t>148</w:t>
            </w:r>
          </w:p>
        </w:tc>
        <w:tc>
          <w:tcPr>
            <w:tcW w:w="1122" w:type="dxa"/>
          </w:tcPr>
          <w:p w14:paraId="06B49DB5" w14:textId="77777777" w:rsidR="00A7506D" w:rsidRDefault="00DF34F2">
            <w:r>
              <w:rPr>
                <w:rFonts w:ascii="Times New Roman" w:hAnsi="Times New Roman" w:eastAsia="Times New Roman" w:cs="Times New Roman"/>
              </w:rPr>
              <w:t>MSG153</w:t>
            </w:r>
          </w:p>
        </w:tc>
        <w:tc>
          <w:tcPr>
            <w:tcW w:w="1464" w:type="dxa"/>
          </w:tcPr>
          <w:p w14:paraId="5A12DB08" w14:textId="77777777" w:rsidR="00A7506D" w:rsidRDefault="00DF34F2">
            <w:r>
              <w:rPr>
                <w:rFonts w:ascii="Times New Roman" w:hAnsi="Times New Roman" w:eastAsia="Times New Roman" w:cs="Times New Roman"/>
              </w:rPr>
              <w:t>Toast</w:t>
            </w:r>
          </w:p>
        </w:tc>
        <w:tc>
          <w:tcPr>
            <w:tcW w:w="3040" w:type="dxa"/>
          </w:tcPr>
          <w:p w14:paraId="2069972D" w14:textId="77777777" w:rsidR="00A7506D" w:rsidRDefault="00DF34F2">
            <w:r>
              <w:rPr>
                <w:rFonts w:ascii="Times New Roman" w:hAnsi="Times New Roman" w:eastAsia="Times New Roman" w:cs="Times New Roman"/>
              </w:rPr>
              <w:t>UC-28b / Main Flow</w:t>
            </w:r>
          </w:p>
        </w:tc>
        <w:tc>
          <w:tcPr>
            <w:tcW w:w="2964" w:type="dxa"/>
          </w:tcPr>
          <w:p w14:paraId="0DD967F3" w14:textId="77777777" w:rsidR="00A7506D" w:rsidRDefault="00DF34F2">
            <w:r>
              <w:rPr>
                <w:rFonts w:ascii="Times New Roman" w:hAnsi="Times New Roman" w:eastAsia="Times New Roman" w:cs="Times New Roman"/>
              </w:rPr>
              <w:t>Meeting permissions updated successfully.</w:t>
            </w:r>
          </w:p>
        </w:tc>
      </w:tr>
      <w:tr w:rsidR="00A7506D" w14:paraId="22941A77" w14:textId="77777777">
        <w:trPr>
          <w:jc w:val="center"/>
        </w:trPr>
        <w:tc>
          <w:tcPr>
            <w:tcW w:w="557" w:type="dxa"/>
          </w:tcPr>
          <w:p w14:paraId="032861F7" w14:textId="77777777" w:rsidR="00A7506D" w:rsidRDefault="00DF34F2">
            <w:r>
              <w:rPr>
                <w:rFonts w:ascii="Times New Roman" w:hAnsi="Times New Roman" w:eastAsia="Times New Roman" w:cs="Times New Roman"/>
              </w:rPr>
              <w:t>149</w:t>
            </w:r>
          </w:p>
        </w:tc>
        <w:tc>
          <w:tcPr>
            <w:tcW w:w="1122" w:type="dxa"/>
          </w:tcPr>
          <w:p w14:paraId="3F42FD1F" w14:textId="77777777" w:rsidR="00A7506D" w:rsidRDefault="00DF34F2">
            <w:r>
              <w:rPr>
                <w:rFonts w:ascii="Times New Roman" w:hAnsi="Times New Roman" w:eastAsia="Times New Roman" w:cs="Times New Roman"/>
              </w:rPr>
              <w:t>MSG154</w:t>
            </w:r>
          </w:p>
        </w:tc>
        <w:tc>
          <w:tcPr>
            <w:tcW w:w="1464" w:type="dxa"/>
          </w:tcPr>
          <w:p w14:paraId="07F5778B" w14:textId="77777777" w:rsidR="00A7506D" w:rsidRDefault="00DF34F2">
            <w:r>
              <w:rPr>
                <w:rFonts w:ascii="Times New Roman" w:hAnsi="Times New Roman" w:eastAsia="Times New Roman" w:cs="Times New Roman"/>
              </w:rPr>
              <w:t>Information</w:t>
            </w:r>
          </w:p>
        </w:tc>
        <w:tc>
          <w:tcPr>
            <w:tcW w:w="3040" w:type="dxa"/>
          </w:tcPr>
          <w:p w14:paraId="6EF7BB7A" w14:textId="77777777" w:rsidR="00A7506D" w:rsidRDefault="00DF34F2">
            <w:r>
              <w:rPr>
                <w:rFonts w:ascii="Times New Roman" w:hAnsi="Times New Roman" w:eastAsia="Times New Roman" w:cs="Times New Roman"/>
              </w:rPr>
              <w:t>UC-28b / Unchanged selection UI; no separate exception flow</w:t>
            </w:r>
          </w:p>
        </w:tc>
        <w:tc>
          <w:tcPr>
            <w:tcW w:w="2964" w:type="dxa"/>
          </w:tcPr>
          <w:p w14:paraId="30E02910" w14:textId="77777777" w:rsidR="00A7506D" w:rsidRDefault="00DF34F2">
            <w:r>
              <w:rPr>
                <w:rFonts w:ascii="Times New Roman" w:hAnsi="Times New Roman" w:eastAsia="Times New Roman" w:cs="Times New Roman"/>
              </w:rPr>
              <w:t>No changes to save.</w:t>
            </w:r>
          </w:p>
        </w:tc>
      </w:tr>
      <w:tr>
        <w:tc>
          <w:tcPr>
            <w:tcW w:type="dxa" w:w="557"/>
          </w:tcPr>
          <w:p>
            <w:r>
              <w:rPr>
                <w:rFonts w:ascii="Times New Roman" w:hAnsi="Times New Roman" w:eastAsia="Times New Roman" w:cs="Times New Roman"/>
              </w:rPr>
              <w:t>150</w:t>
            </w:r>
          </w:p>
        </w:tc>
        <w:tc>
          <w:tcPr>
            <w:tcW w:type="dxa" w:w="1122"/>
          </w:tcPr>
          <w:p>
            <w:r>
              <w:rPr>
                <w:rFonts w:ascii="Times New Roman" w:hAnsi="Times New Roman" w:eastAsia="Times New Roman" w:cs="Times New Roman"/>
              </w:rPr>
              <w:t>MSG155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on 13/10/2026; formerly UC-22 / EX-3</w:t>
            </w:r>
          </w:p>
        </w:tc>
        <w:tc>
          <w:tcPr>
            <w:tcW w:type="dxa" w:w="2964"/>
          </w:tcPr>
          <w:p>
            <w:r>
              <w:rPr>
                <w:rFonts w:ascii="Times New Roman" w:hAnsi="Times New Roman" w:eastAsia="Times New Roman" w:cs="Times New Roman"/>
              </w:rPr>
              <w:t>Retired: attendance incompleteness must not block End Meeting. This code must not be reused.</w:t>
            </w:r>
          </w:p>
        </w:tc>
      </w:tr>
      <w:tr>
        <w:tc>
          <w:tcPr>
            <w:tcW w:type="dxa" w:w="557"/>
          </w:tcPr>
          <w:p>
            <w:r>
              <w:rPr>
                <w:rFonts w:ascii="Times New Roman" w:hAnsi="Times New Roman" w:eastAsia="Times New Roman" w:cs="Times New Roman"/>
              </w:rPr>
              <w:t>151</w:t>
            </w:r>
          </w:p>
        </w:tc>
        <w:tc>
          <w:tcPr>
            <w:tcW w:type="dxa" w:w="1122"/>
          </w:tcPr>
          <w:p>
            <w:r>
              <w:rPr>
                <w:rFonts w:ascii="Times New Roman" w:hAnsi="Times New Roman" w:eastAsia="Times New Roman" w:cs="Times New Roman"/>
              </w:rPr>
              <w:t>MSG156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UC-32a / EX-1; UC-32c / EX-1; UC-35 / EX-2</w:t>
            </w:r>
          </w:p>
        </w:tc>
        <w:tc>
          <w:tcPr>
            <w:tcW w:type="dxa" w:w="2964"/>
          </w:tcPr>
          <w:p>
            <w:r>
              <w:rPr>
                <w:rFonts w:ascii="Times New Roman" w:hAnsi="Times New Roman" w:eastAsia="Times New Roman" w:cs="Times New Roman"/>
              </w:rPr>
              <w:t>Meeting documents are not accessible.</w:t>
            </w:r>
          </w:p>
        </w:tc>
      </w:tr>
      <w:tr>
        <w:tc>
          <w:tcPr>
            <w:tcW w:type="dxa" w:w="557"/>
          </w:tcPr>
          <w:p>
            <w:r>
              <w:rPr>
                <w:rFonts w:ascii="Times New Roman" w:hAnsi="Times New Roman" w:eastAsia="Times New Roman" w:cs="Times New Roman"/>
              </w:rPr>
              <w:t>152</w:t>
            </w:r>
          </w:p>
        </w:tc>
        <w:tc>
          <w:tcPr>
            <w:tcW w:type="dxa" w:w="1122"/>
          </w:tcPr>
          <w:p>
            <w:r>
              <w:rPr>
                <w:rFonts w:ascii="Times New Roman" w:hAnsi="Times New Roman" w:eastAsia="Times New Roman" w:cs="Times New Roman"/>
              </w:rPr>
              <w:t>MSG157</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UC-32a / EX-2</w:t>
            </w:r>
          </w:p>
        </w:tc>
        <w:tc>
          <w:tcPr>
            <w:tcW w:type="dxa" w:w="2964"/>
          </w:tcPr>
          <w:p>
            <w:r>
              <w:rPr>
                <w:rFonts w:ascii="Times New Roman" w:hAnsi="Times New Roman" w:eastAsia="Times New Roman" w:cs="Times New Roman"/>
              </w:rPr>
              <w:t>Unable to load the document list. Please try again.</w:t>
            </w:r>
          </w:p>
        </w:tc>
      </w:tr>
      <w:tr>
        <w:tc>
          <w:tcPr>
            <w:tcW w:type="dxa" w:w="557"/>
          </w:tcPr>
          <w:p>
            <w:r>
              <w:rPr>
                <w:rFonts w:ascii="Times New Roman" w:hAnsi="Times New Roman" w:eastAsia="Times New Roman" w:cs="Times New Roman"/>
              </w:rPr>
              <w:t>153</w:t>
            </w:r>
          </w:p>
        </w:tc>
        <w:tc>
          <w:tcPr>
            <w:tcW w:type="dxa" w:w="1122"/>
          </w:tcPr>
          <w:p>
            <w:r>
              <w:rPr>
                <w:rFonts w:ascii="Times New Roman" w:hAnsi="Times New Roman" w:eastAsia="Times New Roman" w:cs="Times New Roman"/>
              </w:rPr>
              <w:t>MSG158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EX-2</w:t>
            </w:r>
          </w:p>
        </w:tc>
        <w:tc>
          <w:tcPr>
            <w:tcW w:type="dxa" w:w="2964"/>
          </w:tcPr>
          <w:p>
            <w:r>
              <w:rPr>
                <w:rFonts w:ascii="Times New Roman" w:hAnsi="Times New Roman" w:eastAsia="Times New Roman" w:cs="Times New Roman"/>
              </w:rPr>
              <w:t>Unable to display the document. Please try again.</w:t>
            </w:r>
          </w:p>
        </w:tc>
      </w:tr>
      <w:tr>
        <w:tc>
          <w:tcPr>
            <w:tcW w:type="dxa" w:w="557"/>
          </w:tcPr>
          <w:p>
            <w:r>
              <w:rPr>
                <w:rFonts w:ascii="Times New Roman" w:hAnsi="Times New Roman" w:eastAsia="Times New Roman" w:cs="Times New Roman"/>
              </w:rPr>
              <w:t>154</w:t>
            </w:r>
          </w:p>
        </w:tc>
        <w:tc>
          <w:tcPr>
            <w:tcW w:type="dxa" w:w="1122"/>
          </w:tcPr>
          <w:p>
            <w:r>
              <w:rPr>
                <w:rFonts w:ascii="Times New Roman" w:hAnsi="Times New Roman" w:eastAsia="Times New Roman" w:cs="Times New Roman"/>
              </w:rPr>
              <w:t>MSG159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EX-3</w:t>
            </w:r>
          </w:p>
        </w:tc>
        <w:tc>
          <w:tcPr>
            <w:tcW w:type="dxa" w:w="2964"/>
          </w:tcPr>
          <w:p>
            <w:r>
              <w:rPr>
                <w:rFonts w:ascii="Times New Roman" w:hAnsi="Times New Roman" w:eastAsia="Times New Roman" w:cs="Times New Roman"/>
              </w:rPr>
              <w:t>Secret Meeting documents can only be viewed online and cannot be downloaded.</w:t>
            </w:r>
          </w:p>
        </w:tc>
      </w:tr>
      <w:tr>
        <w:tc>
          <w:tcPr>
            <w:tcW w:type="dxa" w:w="557"/>
          </w:tcPr>
          <w:p>
            <w:r>
              <w:rPr>
                <w:rFonts w:ascii="Times New Roman" w:hAnsi="Times New Roman" w:eastAsia="Times New Roman" w:cs="Times New Roman"/>
              </w:rPr>
              <w:t>155</w:t>
            </w:r>
          </w:p>
        </w:tc>
        <w:tc>
          <w:tcPr>
            <w:tcW w:type="dxa" w:w="1122"/>
          </w:tcPr>
          <w:p>
            <w:r>
              <w:rPr>
                <w:rFonts w:ascii="Times New Roman" w:hAnsi="Times New Roman" w:eastAsia="Times New Roman" w:cs="Times New Roman"/>
              </w:rPr>
              <w:t>MSG160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UC-32c / EX-4</w:t>
            </w:r>
          </w:p>
        </w:tc>
        <w:tc>
          <w:tcPr>
            <w:tcW w:type="dxa" w:w="2964"/>
          </w:tcPr>
          <w:p>
            <w:r>
              <w:rPr>
                <w:rFonts w:ascii="Times New Roman" w:hAnsi="Times New Roman" w:eastAsia="Times New Roman" w:cs="Times New Roman"/>
              </w:rPr>
              <w:t>Unable to download the document. Please try again.</w:t>
            </w:r>
          </w:p>
        </w:tc>
      </w:tr>
      <w:tr>
        <w:tc>
          <w:tcPr>
            <w:tcW w:type="dxa" w:w="557"/>
          </w:tcPr>
          <w:p>
            <w:r>
              <w:rPr>
                <w:rFonts w:ascii="Times New Roman" w:hAnsi="Times New Roman" w:eastAsia="Times New Roman" w:cs="Times New Roman"/>
              </w:rPr>
              <w:t>156</w:t>
            </w:r>
          </w:p>
        </w:tc>
        <w:tc>
          <w:tcPr>
            <w:tcW w:type="dxa" w:w="1122"/>
          </w:tcPr>
          <w:p>
            <w:r>
              <w:rPr>
                <w:rFonts w:ascii="Times New Roman" w:hAnsi="Times New Roman" w:eastAsia="Times New Roman" w:cs="Times New Roman"/>
              </w:rPr>
              <w:t>MSG161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UC-33a / Normal Flow</w:t>
            </w:r>
          </w:p>
        </w:tc>
        <w:tc>
          <w:tcPr>
            <w:tcW w:type="dxa" w:w="2964"/>
          </w:tcPr>
          <w:p>
            <w:r>
              <w:rPr>
                <w:rFonts w:ascii="Times New Roman" w:hAnsi="Times New Roman" w:eastAsia="Times New Roman" w:cs="Times New Roman"/>
              </w:rPr>
              <w:t>Document added to the Meeting successfully.</w:t>
            </w:r>
          </w:p>
        </w:tc>
      </w:tr>
      <w:tr>
        <w:tc>
          <w:tcPr>
            <w:tcW w:type="dxa" w:w="557"/>
          </w:tcPr>
          <w:p>
            <w:r>
              <w:rPr>
                <w:rFonts w:ascii="Times New Roman" w:hAnsi="Times New Roman" w:eastAsia="Times New Roman" w:cs="Times New Roman"/>
              </w:rPr>
              <w:t>157</w:t>
            </w:r>
          </w:p>
        </w:tc>
        <w:tc>
          <w:tcPr>
            <w:tcW w:type="dxa" w:w="1122"/>
          </w:tcPr>
          <w:p>
            <w:r>
              <w:rPr>
                <w:rFonts w:ascii="Times New Roman" w:hAnsi="Times New Roman" w:eastAsia="Times New Roman" w:cs="Times New Roman"/>
              </w:rPr>
              <w:t>MSG162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EX-1</w:t>
            </w:r>
          </w:p>
        </w:tc>
        <w:tc>
          <w:tcPr>
            <w:tcW w:type="dxa" w:w="2964"/>
          </w:tcPr>
          <w:p>
            <w:r>
              <w:rPr>
                <w:rFonts w:ascii="Times New Roman" w:hAnsi="Times New Roman" w:eastAsia="Times New Roman" w:cs="Times New Roman"/>
              </w:rPr>
              <w:t>You no longer have permission to add documents to this Meeting.</w:t>
            </w:r>
          </w:p>
        </w:tc>
      </w:tr>
      <w:tr>
        <w:tc>
          <w:tcPr>
            <w:tcW w:type="dxa" w:w="557"/>
          </w:tcPr>
          <w:p>
            <w:r>
              <w:rPr>
                <w:rFonts w:ascii="Times New Roman" w:hAnsi="Times New Roman" w:eastAsia="Times New Roman" w:cs="Times New Roman"/>
              </w:rPr>
              <w:t>158</w:t>
            </w:r>
          </w:p>
        </w:tc>
        <w:tc>
          <w:tcPr>
            <w:tcW w:type="dxa" w:w="1122"/>
          </w:tcPr>
          <w:p>
            <w:r>
              <w:rPr>
                <w:rFonts w:ascii="Times New Roman" w:hAnsi="Times New Roman" w:eastAsia="Times New Roman" w:cs="Times New Roman"/>
              </w:rPr>
              <w:t>MSG163</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EX-2</w:t>
            </w:r>
          </w:p>
        </w:tc>
        <w:tc>
          <w:tcPr>
            <w:tcW w:type="dxa" w:w="2964"/>
          </w:tcPr>
          <w:p>
            <w:r>
              <w:rPr>
                <w:rFonts w:ascii="Times New Roman" w:hAnsi="Times New Roman" w:eastAsia="Times New Roman" w:cs="Times New Roman"/>
              </w:rPr>
              <w:t>Select your own available document and, if applicable, an available Agenda Item in this Meeting.</w:t>
            </w:r>
          </w:p>
        </w:tc>
      </w:tr>
      <w:tr>
        <w:tc>
          <w:tcPr>
            <w:tcW w:type="dxa" w:w="557"/>
          </w:tcPr>
          <w:p>
            <w:r>
              <w:rPr>
                <w:rFonts w:ascii="Times New Roman" w:hAnsi="Times New Roman" w:eastAsia="Times New Roman" w:cs="Times New Roman"/>
              </w:rPr>
              <w:t>159</w:t>
            </w:r>
          </w:p>
        </w:tc>
        <w:tc>
          <w:tcPr>
            <w:tcW w:type="dxa" w:w="1122"/>
          </w:tcPr>
          <w:p>
            <w:r>
              <w:rPr>
                <w:rFonts w:ascii="Times New Roman" w:hAnsi="Times New Roman" w:eastAsia="Times New Roman" w:cs="Times New Roman"/>
              </w:rPr>
              <w:t>MSG164</w:t>
            </w:r>
          </w:p>
        </w:tc>
        <w:tc>
          <w:tcPr>
            <w:tcW w:type="dxa" w:w="1464"/>
          </w:tcPr>
          <w:p>
            <w:r>
              <w:rPr>
                <w:rFonts w:ascii="Times New Roman" w:hAnsi="Times New Roman" w:eastAsia="Times New Roman" w:cs="Times New Roman"/>
              </w:rPr>
              <w:t>Field error / Form error</w:t>
            </w:r>
          </w:p>
        </w:tc>
        <w:tc>
          <w:tcPr>
            <w:tcW w:type="dxa" w:w="3040"/>
          </w:tcPr>
          <w:p>
            <w:r>
              <w:rPr>
                <w:rFonts w:ascii="Times New Roman" w:hAnsi="Times New Roman" w:eastAsia="Times New Roman" w:cs="Times New Roman"/>
              </w:rPr>
              <w:t>UC-33a / EX-3; UC-36 / EX-1</w:t>
            </w:r>
          </w:p>
        </w:tc>
        <w:tc>
          <w:tcPr>
            <w:tcW w:type="dxa" w:w="2964"/>
          </w:tcPr>
          <w:p>
            <w:r>
              <w:rPr>
                <w:rFonts w:ascii="Times New Roman" w:hAnsi="Times New Roman" w:eastAsia="Times New Roman" w:cs="Times New Roman"/>
              </w:rPr>
              <w:t>Select a valid PDF or DOCX file no larger than 50 MB.</w:t>
            </w:r>
          </w:p>
        </w:tc>
      </w:tr>
      <w:tr>
        <w:tc>
          <w:tcPr>
            <w:tcW w:type="dxa" w:w="557"/>
          </w:tcPr>
          <w:p>
            <w:r>
              <w:rPr>
                <w:rFonts w:ascii="Times New Roman" w:hAnsi="Times New Roman" w:eastAsia="Times New Roman" w:cs="Times New Roman"/>
              </w:rPr>
              <w:t>160</w:t>
            </w:r>
          </w:p>
        </w:tc>
        <w:tc>
          <w:tcPr>
            <w:tcW w:type="dxa" w:w="1122"/>
          </w:tcPr>
          <w:p>
            <w:r>
              <w:rPr>
                <w:rFonts w:ascii="Times New Roman" w:hAnsi="Times New Roman" w:eastAsia="Times New Roman" w:cs="Times New Roman"/>
              </w:rPr>
              <w:t>MSG165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EX-4</w:t>
            </w:r>
          </w:p>
        </w:tc>
        <w:tc>
          <w:tcPr>
            <w:tcW w:type="dxa" w:w="2964"/>
          </w:tcPr>
          <w:p>
            <w:r>
              <w:rPr>
                <w:rFonts w:ascii="Times New Roman" w:hAnsi="Times New Roman" w:eastAsia="Times New Roman" w:cs="Times New Roman"/>
              </w:rPr>
              <w:t>This document is already attached to the Meeting.</w:t>
            </w:r>
          </w:p>
        </w:tc>
      </w:tr>
      <w:tr>
        <w:tc>
          <w:tcPr>
            <w:tcW w:type="dxa" w:w="557"/>
          </w:tcPr>
          <w:p>
            <w:r>
              <w:rPr>
                <w:rFonts w:ascii="Times New Roman" w:hAnsi="Times New Roman" w:eastAsia="Times New Roman" w:cs="Times New Roman"/>
              </w:rPr>
              <w:t>161</w:t>
            </w:r>
          </w:p>
        </w:tc>
        <w:tc>
          <w:tcPr>
            <w:tcW w:type="dxa" w:w="1122"/>
          </w:tcPr>
          <w:p>
            <w:r>
              <w:rPr>
                <w:rFonts w:ascii="Times New Roman" w:hAnsi="Times New Roman" w:eastAsia="Times New Roman" w:cs="Times New Roman"/>
              </w:rPr>
              <w:t>MSG166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EX-5</w:t>
            </w:r>
          </w:p>
        </w:tc>
        <w:tc>
          <w:tcPr>
            <w:tcW w:type="dxa" w:w="2964"/>
          </w:tcPr>
          <w:p>
            <w:r>
              <w:rPr>
                <w:rFonts w:ascii="Times New Roman" w:hAnsi="Times New Roman" w:eastAsia="Times New Roman" w:cs="Times New Roman"/>
              </w:rPr>
              <w:t>Unable to add the document. No document was added. Please try again.</w:t>
            </w:r>
          </w:p>
        </w:tc>
      </w:tr>
      <w:tr>
        <w:tc>
          <w:tcPr>
            <w:tcW w:type="dxa" w:w="557"/>
          </w:tcPr>
          <w:p>
            <w:r>
              <w:rPr>
                <w:rFonts w:ascii="Times New Roman" w:hAnsi="Times New Roman" w:eastAsia="Times New Roman" w:cs="Times New Roman"/>
              </w:rPr>
              <w:t>162</w:t>
            </w:r>
          </w:p>
        </w:tc>
        <w:tc>
          <w:tcPr>
            <w:tcW w:type="dxa" w:w="1122"/>
          </w:tcPr>
          <w:p>
            <w:r>
              <w:rPr>
                <w:rFonts w:ascii="Times New Roman" w:hAnsi="Times New Roman" w:eastAsia="Times New Roman" w:cs="Times New Roman"/>
              </w:rPr>
              <w:t>MSG167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UC-33c / Normal Flow</w:t>
            </w:r>
          </w:p>
        </w:tc>
        <w:tc>
          <w:tcPr>
            <w:tcW w:type="dxa" w:w="2964"/>
          </w:tcPr>
          <w:p>
            <w:r>
              <w:rPr>
                <w:rFonts w:ascii="Times New Roman" w:hAnsi="Times New Roman" w:eastAsia="Times New Roman" w:cs="Times New Roman"/>
              </w:rPr>
              <w:t>Document removed from the Meeting successfully.</w:t>
            </w:r>
          </w:p>
        </w:tc>
      </w:tr>
      <w:tr>
        <w:tc>
          <w:tcPr>
            <w:tcW w:type="dxa" w:w="557"/>
          </w:tcPr>
          <w:p>
            <w:r>
              <w:rPr>
                <w:rFonts w:ascii="Times New Roman" w:hAnsi="Times New Roman" w:eastAsia="Times New Roman" w:cs="Times New Roman"/>
              </w:rPr>
              <w:t>163</w:t>
            </w:r>
          </w:p>
        </w:tc>
        <w:tc>
          <w:tcPr>
            <w:tcW w:type="dxa" w:w="1122"/>
          </w:tcPr>
          <w:p>
            <w:r>
              <w:rPr>
                <w:rFonts w:ascii="Times New Roman" w:hAnsi="Times New Roman" w:eastAsia="Times New Roman" w:cs="Times New Roman"/>
              </w:rPr>
              <w:t>MSG168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EX-1</w:t>
            </w:r>
          </w:p>
        </w:tc>
        <w:tc>
          <w:tcPr>
            <w:tcW w:type="dxa" w:w="2964"/>
          </w:tcPr>
          <w:p>
            <w:r>
              <w:rPr>
                <w:rFonts w:ascii="Times New Roman" w:hAnsi="Times New Roman" w:eastAsia="Times New Roman" w:cs="Times New Roman"/>
              </w:rPr>
              <w:t>The document cannot be removed because Meeting Minutes already exist.</w:t>
            </w:r>
          </w:p>
        </w:tc>
      </w:tr>
      <w:tr>
        <w:tc>
          <w:tcPr>
            <w:tcW w:type="dxa" w:w="557"/>
          </w:tcPr>
          <w:p>
            <w:r>
              <w:rPr>
                <w:rFonts w:ascii="Times New Roman" w:hAnsi="Times New Roman" w:eastAsia="Times New Roman" w:cs="Times New Roman"/>
              </w:rPr>
              <w:t>164</w:t>
            </w:r>
          </w:p>
        </w:tc>
        <w:tc>
          <w:tcPr>
            <w:tcW w:type="dxa" w:w="1122"/>
          </w:tcPr>
          <w:p>
            <w:r>
              <w:rPr>
                <w:rFonts w:ascii="Times New Roman" w:hAnsi="Times New Roman" w:eastAsia="Times New Roman" w:cs="Times New Roman"/>
              </w:rPr>
              <w:t>MSG169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EX-2</w:t>
            </w:r>
          </w:p>
        </w:tc>
        <w:tc>
          <w:tcPr>
            <w:tcW w:type="dxa" w:w="2964"/>
          </w:tcPr>
          <w:p>
            <w:r>
              <w:rPr>
                <w:rFonts w:ascii="Times New Roman" w:hAnsi="Times New Roman" w:eastAsia="Times New Roman" w:cs="Times New Roman"/>
              </w:rPr>
              <w:t>You no longer have permission to remove documents from this Meeting.</w:t>
            </w:r>
          </w:p>
        </w:tc>
      </w:tr>
      <w:tr>
        <w:tc>
          <w:tcPr>
            <w:tcW w:type="dxa" w:w="557"/>
          </w:tcPr>
          <w:p>
            <w:r>
              <w:rPr>
                <w:rFonts w:ascii="Times New Roman" w:hAnsi="Times New Roman" w:eastAsia="Times New Roman" w:cs="Times New Roman"/>
              </w:rPr>
              <w:t>165</w:t>
            </w:r>
          </w:p>
        </w:tc>
        <w:tc>
          <w:tcPr>
            <w:tcW w:type="dxa" w:w="1122"/>
          </w:tcPr>
          <w:p>
            <w:r>
              <w:rPr>
                <w:rFonts w:ascii="Times New Roman" w:hAnsi="Times New Roman" w:eastAsia="Times New Roman" w:cs="Times New Roman"/>
              </w:rPr>
              <w:t>MSG170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EX-3</w:t>
            </w:r>
          </w:p>
        </w:tc>
        <w:tc>
          <w:tcPr>
            <w:tcW w:type="dxa" w:w="2964"/>
          </w:tcPr>
          <w:p>
            <w:r>
              <w:rPr>
                <w:rFonts w:ascii="Times New Roman" w:hAnsi="Times New Roman" w:eastAsia="Times New Roman" w:cs="Times New Roman"/>
              </w:rPr>
              <w:t>This document is no longer attached to the Meeting. Refresh the document list.</w:t>
            </w:r>
          </w:p>
        </w:tc>
      </w:tr>
      <w:tr>
        <w:tc>
          <w:tcPr>
            <w:tcW w:type="dxa" w:w="557"/>
          </w:tcPr>
          <w:p>
            <w:r>
              <w:rPr>
                <w:rFonts w:ascii="Times New Roman" w:hAnsi="Times New Roman" w:eastAsia="Times New Roman" w:cs="Times New Roman"/>
              </w:rPr>
              <w:t>166</w:t>
            </w:r>
          </w:p>
        </w:tc>
        <w:tc>
          <w:tcPr>
            <w:tcW w:type="dxa" w:w="1122"/>
          </w:tcPr>
          <w:p>
            <w:r>
              <w:rPr>
                <w:rFonts w:ascii="Times New Roman" w:hAnsi="Times New Roman" w:eastAsia="Times New Roman" w:cs="Times New Roman"/>
              </w:rPr>
              <w:t>MSG171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UC-33c / EX-4</w:t>
            </w:r>
          </w:p>
        </w:tc>
        <w:tc>
          <w:tcPr>
            <w:tcW w:type="dxa" w:w="2964"/>
          </w:tcPr>
          <w:p>
            <w:r>
              <w:rPr>
                <w:rFonts w:ascii="Times New Roman" w:hAnsi="Times New Roman" w:eastAsia="Times New Roman" w:cs="Times New Roman"/>
              </w:rPr>
              <w:t>Unable to remove the document. It remains attached to the Meeting. Please try again.</w:t>
            </w:r>
          </w:p>
        </w:tc>
      </w:tr>
      <w:tr>
        <w:tc>
          <w:tcPr>
            <w:tcW w:type="dxa" w:w="557"/>
          </w:tcPr>
          <w:p>
            <w:r>
              <w:rPr>
                <w:rFonts w:ascii="Times New Roman" w:hAnsi="Times New Roman" w:eastAsia="Times New Roman" w:cs="Times New Roman"/>
              </w:rPr>
              <w:t>167</w:t>
            </w:r>
          </w:p>
        </w:tc>
        <w:tc>
          <w:tcPr>
            <w:tcW w:type="dxa" w:w="1122"/>
          </w:tcPr>
          <w:p>
            <w:r>
              <w:rPr>
                <w:rFonts w:ascii="Times New Roman" w:hAnsi="Times New Roman" w:eastAsia="Times New Roman" w:cs="Times New Roman"/>
              </w:rPr>
              <w:t>MSG172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EX-6</w:t>
            </w:r>
          </w:p>
        </w:tc>
        <w:tc>
          <w:tcPr>
            <w:tcW w:type="dxa" w:w="2964"/>
          </w:tcPr>
          <w:p>
            <w:r>
              <w:rPr>
                <w:rFonts w:ascii="Times New Roman" w:hAnsi="Times New Roman" w:eastAsia="Times New Roman" w:cs="Times New Roman"/>
              </w:rPr>
              <w:t>Documents cannot be added after the Meeting has ended.</w:t>
            </w:r>
          </w:p>
        </w:tc>
      </w:tr>
      <w:tr>
        <w:tc>
          <w:tcPr>
            <w:tcW w:type="dxa" w:w="557"/>
          </w:tcPr>
          <w:p>
            <w:r>
              <w:rPr>
                <w:rFonts w:ascii="Times New Roman" w:hAnsi="Times New Roman" w:eastAsia="Times New Roman" w:cs="Times New Roman"/>
              </w:rPr>
              <w:t>168</w:t>
            </w:r>
          </w:p>
        </w:tc>
        <w:tc>
          <w:tcPr>
            <w:tcW w:type="dxa" w:w="1122"/>
          </w:tcPr>
          <w:p>
            <w:r>
              <w:rPr>
                <w:rFonts w:ascii="Times New Roman" w:hAnsi="Times New Roman" w:eastAsia="Times New Roman" w:cs="Times New Roman"/>
              </w:rPr>
              <w:t>MSG173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EX-7; UC-33c / EX-5</w:t>
            </w:r>
          </w:p>
        </w:tc>
        <w:tc>
          <w:tcPr>
            <w:tcW w:type="dxa" w:w="2964"/>
          </w:tcPr>
          <w:p>
            <w:r>
              <w:rPr>
                <w:rFonts w:ascii="Times New Roman" w:hAnsi="Times New Roman" w:eastAsia="Times New Roman" w:cs="Times New Roman"/>
              </w:rPr>
              <w:t>Documents cannot be added to or removed from a completed Agenda Item.</w:t>
            </w:r>
          </w:p>
        </w:tc>
      </w:tr>
      <w:tr>
        <w:tc>
          <w:tcPr>
            <w:tcW w:type="dxa" w:w="557"/>
          </w:tcPr>
          <w:p>
            <w:r>
              <w:rPr>
                <w:rFonts w:ascii="Times New Roman" w:hAnsi="Times New Roman" w:eastAsia="Times New Roman" w:cs="Times New Roman"/>
              </w:rPr>
              <w:t>169</w:t>
            </w:r>
          </w:p>
        </w:tc>
        <w:tc>
          <w:tcPr>
            <w:tcW w:type="dxa" w:w="1122"/>
          </w:tcPr>
          <w:p>
            <w:r>
              <w:rPr>
                <w:rFonts w:ascii="Times New Roman" w:hAnsi="Times New Roman" w:eastAsia="Times New Roman" w:cs="Times New Roman"/>
              </w:rPr>
              <w:t>MSG174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UC-33a / EX-8; UC-33c / EX-6</w:t>
            </w:r>
          </w:p>
        </w:tc>
        <w:tc>
          <w:tcPr>
            <w:tcW w:type="dxa" w:w="2964"/>
          </w:tcPr>
          <w:p>
            <w:r>
              <w:rPr>
                <w:rFonts w:ascii="Times New Roman" w:hAnsi="Times New Roman" w:eastAsia="Times New Roman" w:cs="Times New Roman"/>
              </w:rPr>
              <w:t>This Meeting is not accessible.</w:t>
            </w:r>
          </w:p>
        </w:tc>
      </w:tr>
      <w:tr>
        <w:tc>
          <w:tcPr>
            <w:tcW w:type="dxa" w:w="557"/>
          </w:tcPr>
          <w:p>
            <w:r>
              <w:rPr>
                <w:rFonts w:ascii="Times New Roman" w:hAnsi="Times New Roman" w:eastAsia="Times New Roman" w:cs="Times New Roman"/>
              </w:rPr>
              <w:t>170</w:t>
            </w:r>
          </w:p>
        </w:tc>
        <w:tc>
          <w:tcPr>
            <w:tcW w:type="dxa" w:w="1122"/>
          </w:tcPr>
          <w:p>
            <w:r>
              <w:rPr>
                <w:rFonts w:ascii="Times New Roman" w:hAnsi="Times New Roman" w:eastAsia="Times New Roman" w:cs="Times New Roman"/>
              </w:rPr>
              <w:t>MSG175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EX-2; UC-71a / EX-1; UC-71b / EX-1; UC-71c / EX-1; UC-72b / EX-1; UC-72c / EX-1; UC-72d / EX-1</w:t>
            </w:r>
          </w:p>
        </w:tc>
        <w:tc>
          <w:tcPr>
            <w:tcW w:type="dxa" w:w="2964"/>
          </w:tcPr>
          <w:p>
            <w:r>
              <w:rPr>
                <w:rFonts w:ascii="Times New Roman" w:hAnsi="Times New Roman" w:eastAsia="Times New Roman" w:cs="Times New Roman"/>
              </w:rPr>
              <w:t>This personal-library item is not available.</w:t>
            </w:r>
          </w:p>
        </w:tc>
      </w:tr>
      <w:tr>
        <w:tc>
          <w:tcPr>
            <w:tcW w:type="dxa" w:w="557"/>
          </w:tcPr>
          <w:p>
            <w:r>
              <w:rPr>
                <w:rFonts w:ascii="Times New Roman" w:hAnsi="Times New Roman" w:eastAsia="Times New Roman" w:cs="Times New Roman"/>
              </w:rPr>
              <w:t>171</w:t>
            </w:r>
          </w:p>
        </w:tc>
        <w:tc>
          <w:tcPr>
            <w:tcW w:type="dxa" w:w="1122"/>
          </w:tcPr>
          <w:p>
            <w:r>
              <w:rPr>
                <w:rFonts w:ascii="Times New Roman" w:hAnsi="Times New Roman" w:eastAsia="Times New Roman" w:cs="Times New Roman"/>
              </w:rPr>
              <w:t>MSG176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UC-34 / EX-1</w:t>
            </w:r>
          </w:p>
        </w:tc>
        <w:tc>
          <w:tcPr>
            <w:tcW w:type="dxa" w:w="2964"/>
          </w:tcPr>
          <w:p>
            <w:r>
              <w:rPr>
                <w:rFonts w:ascii="Times New Roman" w:hAnsi="Times New Roman" w:eastAsia="Times New Roman" w:cs="Times New Roman"/>
              </w:rPr>
              <w:t>Unable to load your personal document library. Please try again.</w:t>
            </w:r>
          </w:p>
        </w:tc>
      </w:tr>
      <w:tr>
        <w:tc>
          <w:tcPr>
            <w:tcW w:type="dxa" w:w="557"/>
          </w:tcPr>
          <w:p>
            <w:r>
              <w:rPr>
                <w:rFonts w:ascii="Times New Roman" w:hAnsi="Times New Roman" w:eastAsia="Times New Roman" w:cs="Times New Roman"/>
              </w:rPr>
              <w:t>172</w:t>
            </w:r>
          </w:p>
        </w:tc>
        <w:tc>
          <w:tcPr>
            <w:tcW w:type="dxa" w:w="1122"/>
          </w:tcPr>
          <w:p>
            <w:r>
              <w:rPr>
                <w:rFonts w:ascii="Times New Roman" w:hAnsi="Times New Roman" w:eastAsia="Times New Roman" w:cs="Times New Roman"/>
              </w:rPr>
              <w:t>MSG177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UC-36 / Normal Flow</w:t>
            </w:r>
          </w:p>
        </w:tc>
        <w:tc>
          <w:tcPr>
            <w:tcW w:type="dxa" w:w="2964"/>
          </w:tcPr>
          <w:p>
            <w:r>
              <w:rPr>
                <w:rFonts w:ascii="Times New Roman" w:hAnsi="Times New Roman" w:eastAsia="Times New Roman" w:cs="Times New Roman"/>
              </w:rPr>
              <w:t>Document uploaded to your personal library successfully.</w:t>
            </w:r>
          </w:p>
        </w:tc>
      </w:tr>
      <w:tr>
        <w:tc>
          <w:tcPr>
            <w:tcW w:type="dxa" w:w="557"/>
          </w:tcPr>
          <w:p>
            <w:r>
              <w:rPr>
                <w:rFonts w:ascii="Times New Roman" w:hAnsi="Times New Roman" w:eastAsia="Times New Roman" w:cs="Times New Roman"/>
              </w:rPr>
              <w:t>173</w:t>
            </w:r>
          </w:p>
        </w:tc>
        <w:tc>
          <w:tcPr>
            <w:tcW w:type="dxa" w:w="1122"/>
          </w:tcPr>
          <w:p>
            <w:r>
              <w:rPr>
                <w:rFonts w:ascii="Times New Roman" w:hAnsi="Times New Roman" w:eastAsia="Times New Roman" w:cs="Times New Roman"/>
              </w:rPr>
              <w:t>MSG178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UC-36 / EX-3</w:t>
            </w:r>
          </w:p>
        </w:tc>
        <w:tc>
          <w:tcPr>
            <w:tcW w:type="dxa" w:w="2964"/>
          </w:tcPr>
          <w:p>
            <w:r>
              <w:rPr>
                <w:rFonts w:ascii="Times New Roman" w:hAnsi="Times New Roman" w:eastAsia="Times New Roman" w:cs="Times New Roman"/>
              </w:rPr>
              <w:t>Unable to upload the document. No document was added. Please try again.</w:t>
            </w:r>
          </w:p>
        </w:tc>
      </w:tr>
      <w:tr>
        <w:tc>
          <w:tcPr>
            <w:tcW w:type="dxa" w:w="557"/>
          </w:tcPr>
          <w:p>
            <w:r>
              <w:rPr>
                <w:rFonts w:ascii="Times New Roman" w:hAnsi="Times New Roman" w:eastAsia="Times New Roman" w:cs="Times New Roman"/>
              </w:rPr>
              <w:t>174</w:t>
            </w:r>
          </w:p>
        </w:tc>
        <w:tc>
          <w:tcPr>
            <w:tcW w:type="dxa" w:w="1122"/>
          </w:tcPr>
          <w:p>
            <w:r>
              <w:rPr>
                <w:rFonts w:ascii="Times New Roman" w:hAnsi="Times New Roman" w:eastAsia="Times New Roman" w:cs="Times New Roman"/>
              </w:rPr>
              <w:t>MSG179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UC-36 / EX-2; UC-71c / EX-2; UC-72a / EX-2; UC-72c / EX-2</w:t>
            </w:r>
          </w:p>
        </w:tc>
        <w:tc>
          <w:tcPr>
            <w:tcW w:type="dxa" w:w="2964"/>
          </w:tcPr>
          <w:p>
            <w:r>
              <w:rPr>
                <w:rFonts w:ascii="Times New Roman" w:hAnsi="Times New Roman" w:eastAsia="Times New Roman" w:cs="Times New Roman"/>
              </w:rPr>
              <w:t>The selected destination folder is not available in your personal library.</w:t>
            </w:r>
          </w:p>
        </w:tc>
      </w:tr>
      <w:tr>
        <w:tc>
          <w:tcPr>
            <w:tcW w:type="dxa" w:w="557"/>
          </w:tcPr>
          <w:p>
            <w:r>
              <w:rPr>
                <w:rFonts w:ascii="Times New Roman" w:hAnsi="Times New Roman" w:eastAsia="Times New Roman" w:cs="Times New Roman"/>
              </w:rPr>
              <w:t>175</w:t>
            </w:r>
          </w:p>
        </w:tc>
        <w:tc>
          <w:tcPr>
            <w:tcW w:type="dxa" w:w="1122"/>
          </w:tcPr>
          <w:p>
            <w:r>
              <w:rPr>
                <w:rFonts w:ascii="Times New Roman" w:hAnsi="Times New Roman" w:eastAsia="Times New Roman" w:cs="Times New Roman"/>
              </w:rPr>
              <w:t>MSG180</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UC-71a / Normal Flow</w:t>
            </w:r>
          </w:p>
        </w:tc>
        <w:tc>
          <w:tcPr>
            <w:tcW w:type="dxa" w:w="2964"/>
          </w:tcPr>
          <w:p>
            <w:r>
              <w:rPr>
                <w:rFonts w:ascii="Times New Roman" w:hAnsi="Times New Roman" w:eastAsia="Times New Roman" w:cs="Times New Roman"/>
              </w:rPr>
              <w:t>Document deleted from your personal library successfully.</w:t>
            </w:r>
          </w:p>
        </w:tc>
      </w:tr>
      <w:tr>
        <w:tc>
          <w:tcPr>
            <w:tcW w:type="dxa" w:w="557"/>
          </w:tcPr>
          <w:p>
            <w:r>
              <w:rPr>
                <w:rFonts w:ascii="Times New Roman" w:hAnsi="Times New Roman" w:eastAsia="Times New Roman" w:cs="Times New Roman"/>
              </w:rPr>
              <w:t>176</w:t>
            </w:r>
          </w:p>
        </w:tc>
        <w:tc>
          <w:tcPr>
            <w:tcW w:type="dxa" w:w="1122"/>
          </w:tcPr>
          <w:p>
            <w:r>
              <w:rPr>
                <w:rFonts w:ascii="Times New Roman" w:hAnsi="Times New Roman" w:eastAsia="Times New Roman" w:cs="Times New Roman"/>
              </w:rPr>
              <w:t>MSG181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UC-71a / EX-2</w:t>
            </w:r>
          </w:p>
        </w:tc>
        <w:tc>
          <w:tcPr>
            <w:tcW w:type="dxa" w:w="2964"/>
          </w:tcPr>
          <w:p>
            <w:r>
              <w:rPr>
                <w:rFonts w:ascii="Times New Roman" w:hAnsi="Times New Roman" w:eastAsia="Times New Roman" w:cs="Times New Roman"/>
              </w:rPr>
              <w:t>Unable to delete the document. Your personal library remains unchanged.</w:t>
            </w:r>
          </w:p>
        </w:tc>
      </w:tr>
      <w:tr>
        <w:tc>
          <w:tcPr>
            <w:tcW w:type="dxa" w:w="557"/>
          </w:tcPr>
          <w:p>
            <w:r>
              <w:rPr>
                <w:rFonts w:ascii="Times New Roman" w:hAnsi="Times New Roman" w:eastAsia="Times New Roman" w:cs="Times New Roman"/>
              </w:rPr>
              <w:t>177</w:t>
            </w:r>
          </w:p>
        </w:tc>
        <w:tc>
          <w:tcPr>
            <w:tcW w:type="dxa" w:w="1122"/>
          </w:tcPr>
          <w:p>
            <w:r>
              <w:rPr>
                <w:rFonts w:ascii="Times New Roman" w:hAnsi="Times New Roman" w:eastAsia="Times New Roman" w:cs="Times New Roman"/>
              </w:rPr>
              <w:t>MSG182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 document-name constraint removed with BR-243</w:t>
            </w:r>
          </w:p>
        </w:tc>
        <w:tc>
          <w:tcPr>
            <w:tcW w:type="dxa" w:w="2964"/>
          </w:tcPr>
          <w:p>
            <w:r>
              <w:rPr>
                <w:rFonts w:ascii="Times New Roman" w:hAnsi="Times New Roman" w:eastAsia="Times New Roman" w:cs="Times New Roman"/>
              </w:rPr>
              <w:t>Retired: no document-name validation is specified under this code. Do not reuse.</w:t>
            </w:r>
          </w:p>
        </w:tc>
      </w:tr>
      <w:tr>
        <w:tc>
          <w:tcPr>
            <w:tcW w:type="dxa" w:w="557"/>
          </w:tcPr>
          <w:p>
            <w:r>
              <w:rPr>
                <w:rFonts w:ascii="Times New Roman" w:hAnsi="Times New Roman" w:eastAsia="Times New Roman" w:cs="Times New Roman"/>
              </w:rPr>
              <w:t>178</w:t>
            </w:r>
          </w:p>
        </w:tc>
        <w:tc>
          <w:tcPr>
            <w:tcW w:type="dxa" w:w="1122"/>
          </w:tcPr>
          <w:p>
            <w:r>
              <w:rPr>
                <w:rFonts w:ascii="Times New Roman" w:hAnsi="Times New Roman" w:eastAsia="Times New Roman" w:cs="Times New Roman"/>
              </w:rPr>
              <w:t>MSG183</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UC-71b / Normal Flow</w:t>
            </w:r>
          </w:p>
        </w:tc>
        <w:tc>
          <w:tcPr>
            <w:tcW w:type="dxa" w:w="2964"/>
          </w:tcPr>
          <w:p>
            <w:r>
              <w:rPr>
                <w:rFonts w:ascii="Times New Roman" w:hAnsi="Times New Roman" w:eastAsia="Times New Roman" w:cs="Times New Roman"/>
              </w:rPr>
              <w:t>Document renamed successfully.</w:t>
            </w:r>
          </w:p>
        </w:tc>
      </w:tr>
      <w:tr>
        <w:tc>
          <w:tcPr>
            <w:tcW w:type="dxa" w:w="557"/>
          </w:tcPr>
          <w:p>
            <w:r>
              <w:rPr>
                <w:rFonts w:ascii="Times New Roman" w:hAnsi="Times New Roman" w:eastAsia="Times New Roman" w:cs="Times New Roman"/>
              </w:rPr>
              <w:t>179</w:t>
            </w:r>
          </w:p>
        </w:tc>
        <w:tc>
          <w:tcPr>
            <w:tcW w:type="dxa" w:w="1122"/>
          </w:tcPr>
          <w:p>
            <w:r>
              <w:rPr>
                <w:rFonts w:ascii="Times New Roman" w:hAnsi="Times New Roman" w:eastAsia="Times New Roman" w:cs="Times New Roman"/>
              </w:rPr>
              <w:t>MSG184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UC-71b / EX-2</w:t>
            </w:r>
          </w:p>
        </w:tc>
        <w:tc>
          <w:tcPr>
            <w:tcW w:type="dxa" w:w="2964"/>
          </w:tcPr>
          <w:p>
            <w:r>
              <w:rPr>
                <w:rFonts w:ascii="Times New Roman" w:hAnsi="Times New Roman" w:eastAsia="Times New Roman" w:cs="Times New Roman"/>
              </w:rPr>
              <w:t>Unable to rename the document. Its name remains unchanged.</w:t>
            </w:r>
          </w:p>
        </w:tc>
      </w:tr>
      <w:tr>
        <w:tc>
          <w:tcPr>
            <w:tcW w:type="dxa" w:w="557"/>
          </w:tcPr>
          <w:p>
            <w:r>
              <w:rPr>
                <w:rFonts w:ascii="Times New Roman" w:hAnsi="Times New Roman" w:eastAsia="Times New Roman" w:cs="Times New Roman"/>
              </w:rPr>
              <w:t>180</w:t>
            </w:r>
          </w:p>
        </w:tc>
        <w:tc>
          <w:tcPr>
            <w:tcW w:type="dxa" w:w="1122"/>
          </w:tcPr>
          <w:p>
            <w:r>
              <w:rPr>
                <w:rFonts w:ascii="Times New Roman" w:hAnsi="Times New Roman" w:eastAsia="Times New Roman" w:cs="Times New Roman"/>
              </w:rPr>
              <w:t>MSG185</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UC-71c / Normal Flow</w:t>
            </w:r>
          </w:p>
        </w:tc>
        <w:tc>
          <w:tcPr>
            <w:tcW w:type="dxa" w:w="2964"/>
          </w:tcPr>
          <w:p>
            <w:r>
              <w:rPr>
                <w:rFonts w:ascii="Times New Roman" w:hAnsi="Times New Roman" w:eastAsia="Times New Roman" w:cs="Times New Roman"/>
              </w:rPr>
              <w:t>Document moved successfully.</w:t>
            </w:r>
          </w:p>
        </w:tc>
      </w:tr>
      <w:tr>
        <w:tc>
          <w:tcPr>
            <w:tcW w:type="dxa" w:w="557"/>
          </w:tcPr>
          <w:p>
            <w:r>
              <w:rPr>
                <w:rFonts w:ascii="Times New Roman" w:hAnsi="Times New Roman" w:eastAsia="Times New Roman" w:cs="Times New Roman"/>
              </w:rPr>
              <w:t>181</w:t>
            </w:r>
          </w:p>
        </w:tc>
        <w:tc>
          <w:tcPr>
            <w:tcW w:type="dxa" w:w="1122"/>
          </w:tcPr>
          <w:p>
            <w:r>
              <w:rPr>
                <w:rFonts w:ascii="Times New Roman" w:hAnsi="Times New Roman" w:eastAsia="Times New Roman" w:cs="Times New Roman"/>
              </w:rPr>
              <w:t>MSG186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UC-71c / EX-3</w:t>
            </w:r>
          </w:p>
        </w:tc>
        <w:tc>
          <w:tcPr>
            <w:tcW w:type="dxa" w:w="2964"/>
          </w:tcPr>
          <w:p>
            <w:r>
              <w:rPr>
                <w:rFonts w:ascii="Times New Roman" w:hAnsi="Times New Roman" w:eastAsia="Times New Roman" w:cs="Times New Roman"/>
              </w:rPr>
              <w:t>Unable to move the document. Its location remains unchanged.</w:t>
            </w:r>
          </w:p>
        </w:tc>
      </w:tr>
      <w:tr>
        <w:tc>
          <w:tcPr>
            <w:tcW w:type="dxa" w:w="557"/>
          </w:tcPr>
          <w:p>
            <w:r>
              <w:rPr>
                <w:rFonts w:ascii="Times New Roman" w:hAnsi="Times New Roman" w:eastAsia="Times New Roman" w:cs="Times New Roman"/>
              </w:rPr>
              <w:t>182</w:t>
            </w:r>
          </w:p>
        </w:tc>
        <w:tc>
          <w:tcPr>
            <w:tcW w:type="dxa" w:w="1122"/>
          </w:tcPr>
          <w:p>
            <w:r>
              <w:rPr>
                <w:rFonts w:ascii="Times New Roman" w:hAnsi="Times New Roman" w:eastAsia="Times New Roman" w:cs="Times New Roman"/>
              </w:rPr>
              <w:t>MSG187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UC-72a / Normal Flow</w:t>
            </w:r>
          </w:p>
        </w:tc>
        <w:tc>
          <w:tcPr>
            <w:tcW w:type="dxa" w:w="2964"/>
          </w:tcPr>
          <w:p>
            <w:r>
              <w:rPr>
                <w:rFonts w:ascii="Times New Roman" w:hAnsi="Times New Roman" w:eastAsia="Times New Roman" w:cs="Times New Roman"/>
              </w:rPr>
              <w:t>Folder created successfully.</w:t>
            </w:r>
          </w:p>
        </w:tc>
      </w:tr>
      <w:tr>
        <w:tc>
          <w:tcPr>
            <w:tcW w:type="dxa" w:w="557"/>
          </w:tcPr>
          <w:p>
            <w:r>
              <w:rPr>
                <w:rFonts w:ascii="Times New Roman" w:hAnsi="Times New Roman" w:eastAsia="Times New Roman" w:cs="Times New Roman"/>
              </w:rPr>
              <w:t>183</w:t>
            </w:r>
          </w:p>
        </w:tc>
        <w:tc>
          <w:tcPr>
            <w:tcW w:type="dxa" w:w="1122"/>
          </w:tcPr>
          <w:p>
            <w:r>
              <w:rPr>
                <w:rFonts w:ascii="Times New Roman" w:hAnsi="Times New Roman" w:eastAsia="Times New Roman" w:cs="Times New Roman"/>
              </w:rPr>
              <w:t>MSG188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UC-72a / EX-1; UC-72b / EX-2</w:t>
            </w:r>
          </w:p>
        </w:tc>
        <w:tc>
          <w:tcPr>
            <w:tcW w:type="dxa" w:w="2964"/>
          </w:tcPr>
          <w:p>
            <w:r>
              <w:rPr>
                <w:rFonts w:ascii="Times New Roman" w:hAnsi="Times New Roman" w:eastAsia="Times New Roman" w:cs="Times New Roman"/>
              </w:rPr>
              <w:t>Enter a folder name.</w:t>
            </w:r>
          </w:p>
        </w:tc>
      </w:tr>
      <w:tr>
        <w:tc>
          <w:tcPr>
            <w:tcW w:type="dxa" w:w="557"/>
          </w:tcPr>
          <w:p>
            <w:r>
              <w:rPr>
                <w:rFonts w:ascii="Times New Roman" w:hAnsi="Times New Roman" w:eastAsia="Times New Roman" w:cs="Times New Roman"/>
              </w:rPr>
              <w:t>184</w:t>
            </w:r>
          </w:p>
        </w:tc>
        <w:tc>
          <w:tcPr>
            <w:tcW w:type="dxa" w:w="1122"/>
          </w:tcPr>
          <w:p>
            <w:r>
              <w:rPr>
                <w:rFonts w:ascii="Times New Roman" w:hAnsi="Times New Roman" w:eastAsia="Times New Roman" w:cs="Times New Roman"/>
              </w:rPr>
              <w:t>MSG189</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UC-72a / EX-3; UC-72c / EX-4</w:t>
            </w:r>
          </w:p>
        </w:tc>
        <w:tc>
          <w:tcPr>
            <w:tcW w:type="dxa" w:w="2964"/>
          </w:tcPr>
          <w:p>
            <w:r>
              <w:rPr>
                <w:rFonts w:ascii="Times New Roman" w:hAnsi="Times New Roman" w:eastAsia="Times New Roman" w:cs="Times New Roman"/>
              </w:rPr>
              <w:t>Folders cannot be nested more than five levels deep.</w:t>
            </w:r>
          </w:p>
        </w:tc>
      </w:tr>
      <w:tr>
        <w:tc>
          <w:tcPr>
            <w:tcW w:type="dxa" w:w="557"/>
          </w:tcPr>
          <w:p>
            <w:r>
              <w:rPr>
                <w:rFonts w:ascii="Times New Roman" w:hAnsi="Times New Roman" w:eastAsia="Times New Roman" w:cs="Times New Roman"/>
              </w:rPr>
              <w:t>185</w:t>
            </w:r>
          </w:p>
        </w:tc>
        <w:tc>
          <w:tcPr>
            <w:tcW w:type="dxa" w:w="1122"/>
          </w:tcPr>
          <w:p>
            <w:r>
              <w:rPr>
                <w:rFonts w:ascii="Times New Roman" w:hAnsi="Times New Roman" w:eastAsia="Times New Roman" w:cs="Times New Roman"/>
              </w:rPr>
              <w:t>MSG190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UC-72a / EX-4</w:t>
            </w:r>
          </w:p>
        </w:tc>
        <w:tc>
          <w:tcPr>
            <w:tcW w:type="dxa" w:w="2964"/>
          </w:tcPr>
          <w:p>
            <w:r>
              <w:rPr>
                <w:rFonts w:ascii="Times New Roman" w:hAnsi="Times New Roman" w:eastAsia="Times New Roman" w:cs="Times New Roman"/>
              </w:rPr>
              <w:t>Unable to create the folder. No folder was created.</w:t>
            </w:r>
          </w:p>
        </w:tc>
      </w:tr>
      <w:tr>
        <w:tc>
          <w:tcPr>
            <w:tcW w:type="dxa" w:w="557"/>
          </w:tcPr>
          <w:p>
            <w:r>
              <w:rPr>
                <w:rFonts w:ascii="Times New Roman" w:hAnsi="Times New Roman" w:eastAsia="Times New Roman" w:cs="Times New Roman"/>
              </w:rPr>
              <w:t>186</w:t>
            </w:r>
          </w:p>
        </w:tc>
        <w:tc>
          <w:tcPr>
            <w:tcW w:type="dxa" w:w="1122"/>
          </w:tcPr>
          <w:p>
            <w:r>
              <w:rPr>
                <w:rFonts w:ascii="Times New Roman" w:hAnsi="Times New Roman" w:eastAsia="Times New Roman" w:cs="Times New Roman"/>
              </w:rPr>
              <w:t>MSG191</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UC-72b / Normal Flow</w:t>
            </w:r>
          </w:p>
        </w:tc>
        <w:tc>
          <w:tcPr>
            <w:tcW w:type="dxa" w:w="2964"/>
          </w:tcPr>
          <w:p>
            <w:r>
              <w:rPr>
                <w:rFonts w:ascii="Times New Roman" w:hAnsi="Times New Roman" w:eastAsia="Times New Roman" w:cs="Times New Roman"/>
              </w:rPr>
              <w:t>Folder renamed successfully.</w:t>
            </w:r>
          </w:p>
        </w:tc>
      </w:tr>
      <w:tr>
        <w:tc>
          <w:tcPr>
            <w:tcW w:type="dxa" w:w="557"/>
          </w:tcPr>
          <w:p>
            <w:r>
              <w:rPr>
                <w:rFonts w:ascii="Times New Roman" w:hAnsi="Times New Roman" w:eastAsia="Times New Roman" w:cs="Times New Roman"/>
              </w:rPr>
              <w:t>187</w:t>
            </w:r>
          </w:p>
        </w:tc>
        <w:tc>
          <w:tcPr>
            <w:tcW w:type="dxa" w:w="1122"/>
          </w:tcPr>
          <w:p>
            <w:r>
              <w:rPr>
                <w:rFonts w:ascii="Times New Roman" w:hAnsi="Times New Roman" w:eastAsia="Times New Roman" w:cs="Times New Roman"/>
              </w:rPr>
              <w:t>MSG192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UC-72b / EX-3</w:t>
            </w:r>
          </w:p>
        </w:tc>
        <w:tc>
          <w:tcPr>
            <w:tcW w:type="dxa" w:w="2964"/>
          </w:tcPr>
          <w:p>
            <w:r>
              <w:rPr>
                <w:rFonts w:ascii="Times New Roman" w:hAnsi="Times New Roman" w:eastAsia="Times New Roman" w:cs="Times New Roman"/>
              </w:rPr>
              <w:t>Unable to rename the folder. Its name remains unchanged.</w:t>
            </w:r>
          </w:p>
        </w:tc>
      </w:tr>
      <w:tr>
        <w:tc>
          <w:tcPr>
            <w:tcW w:type="dxa" w:w="557"/>
          </w:tcPr>
          <w:p>
            <w:r>
              <w:rPr>
                <w:rFonts w:ascii="Times New Roman" w:hAnsi="Times New Roman" w:eastAsia="Times New Roman" w:cs="Times New Roman"/>
              </w:rPr>
              <w:t>188</w:t>
            </w:r>
          </w:p>
        </w:tc>
        <w:tc>
          <w:tcPr>
            <w:tcW w:type="dxa" w:w="1122"/>
          </w:tcPr>
          <w:p>
            <w:r>
              <w:rPr>
                <w:rFonts w:ascii="Times New Roman" w:hAnsi="Times New Roman" w:eastAsia="Times New Roman" w:cs="Times New Roman"/>
              </w:rPr>
              <w:t>MSG193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UC-72c / EX-3</w:t>
            </w:r>
          </w:p>
        </w:tc>
        <w:tc>
          <w:tcPr>
            <w:tcW w:type="dxa" w:w="2964"/>
          </w:tcPr>
          <w:p>
            <w:r>
              <w:rPr>
                <w:rFonts w:ascii="Times New Roman" w:hAnsi="Times New Roman" w:eastAsia="Times New Roman" w:cs="Times New Roman"/>
              </w:rPr>
              <w:t>A folder cannot be moved into itself or one of its descendants.</w:t>
            </w:r>
          </w:p>
        </w:tc>
      </w:tr>
      <w:tr>
        <w:tc>
          <w:tcPr>
            <w:tcW w:type="dxa" w:w="557"/>
          </w:tcPr>
          <w:p>
            <w:r>
              <w:rPr>
                <w:rFonts w:ascii="Times New Roman" w:hAnsi="Times New Roman" w:eastAsia="Times New Roman" w:cs="Times New Roman"/>
              </w:rPr>
              <w:t>189</w:t>
            </w:r>
          </w:p>
        </w:tc>
        <w:tc>
          <w:tcPr>
            <w:tcW w:type="dxa" w:w="1122"/>
          </w:tcPr>
          <w:p>
            <w:r>
              <w:rPr>
                <w:rFonts w:ascii="Times New Roman" w:hAnsi="Times New Roman" w:eastAsia="Times New Roman" w:cs="Times New Roman"/>
              </w:rPr>
              <w:t>MSG194</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UC-72c / Normal Flow</w:t>
            </w:r>
          </w:p>
        </w:tc>
        <w:tc>
          <w:tcPr>
            <w:tcW w:type="dxa" w:w="2964"/>
          </w:tcPr>
          <w:p>
            <w:r>
              <w:rPr>
                <w:rFonts w:ascii="Times New Roman" w:hAnsi="Times New Roman" w:eastAsia="Times New Roman" w:cs="Times New Roman"/>
              </w:rPr>
              <w:t>Folder moved successfully.</w:t>
            </w:r>
          </w:p>
        </w:tc>
      </w:tr>
      <w:tr>
        <w:tc>
          <w:tcPr>
            <w:tcW w:type="dxa" w:w="557"/>
          </w:tcPr>
          <w:p>
            <w:r>
              <w:rPr>
                <w:rFonts w:ascii="Times New Roman" w:hAnsi="Times New Roman" w:eastAsia="Times New Roman" w:cs="Times New Roman"/>
              </w:rPr>
              <w:t>190</w:t>
            </w:r>
          </w:p>
        </w:tc>
        <w:tc>
          <w:tcPr>
            <w:tcW w:type="dxa" w:w="1122"/>
          </w:tcPr>
          <w:p>
            <w:r>
              <w:rPr>
                <w:rFonts w:ascii="Times New Roman" w:hAnsi="Times New Roman" w:eastAsia="Times New Roman" w:cs="Times New Roman"/>
              </w:rPr>
              <w:t>MSG195</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UC-72c / EX-5</w:t>
            </w:r>
          </w:p>
        </w:tc>
        <w:tc>
          <w:tcPr>
            <w:tcW w:type="dxa" w:w="2964"/>
          </w:tcPr>
          <w:p>
            <w:r>
              <w:rPr>
                <w:rFonts w:ascii="Times New Roman" w:hAnsi="Times New Roman" w:eastAsia="Times New Roman" w:cs="Times New Roman"/>
              </w:rPr>
              <w:t>Unable to move the folder. Its location remains unchanged.</w:t>
            </w:r>
          </w:p>
        </w:tc>
      </w:tr>
      <w:tr>
        <w:tc>
          <w:tcPr>
            <w:tcW w:type="dxa" w:w="557"/>
          </w:tcPr>
          <w:p>
            <w:r>
              <w:rPr>
                <w:rFonts w:ascii="Times New Roman" w:hAnsi="Times New Roman" w:eastAsia="Times New Roman" w:cs="Times New Roman"/>
              </w:rPr>
              <w:t>191</w:t>
            </w:r>
          </w:p>
        </w:tc>
        <w:tc>
          <w:tcPr>
            <w:tcW w:type="dxa" w:w="1122"/>
          </w:tcPr>
          <w:p>
            <w:r>
              <w:rPr>
                <w:rFonts w:ascii="Times New Roman" w:hAnsi="Times New Roman" w:eastAsia="Times New Roman" w:cs="Times New Roman"/>
              </w:rPr>
              <w:t>MSG196</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UC-72d / EX-2</w:t>
            </w:r>
          </w:p>
        </w:tc>
        <w:tc>
          <w:tcPr>
            <w:tcW w:type="dxa" w:w="2964"/>
          </w:tcPr>
          <w:p>
            <w:r>
              <w:rPr>
                <w:rFonts w:ascii="Times New Roman" w:hAnsi="Times New Roman" w:eastAsia="Times New Roman" w:cs="Times New Roman"/>
              </w:rPr>
              <w:t>Only an empty folder can be deleted.</w:t>
            </w:r>
          </w:p>
        </w:tc>
      </w:tr>
      <w:tr>
        <w:tc>
          <w:tcPr>
            <w:tcW w:type="dxa" w:w="557"/>
          </w:tcPr>
          <w:p>
            <w:r>
              <w:rPr>
                <w:rFonts w:ascii="Times New Roman" w:hAnsi="Times New Roman" w:eastAsia="Times New Roman" w:cs="Times New Roman"/>
              </w:rPr>
              <w:t>192</w:t>
            </w:r>
          </w:p>
        </w:tc>
        <w:tc>
          <w:tcPr>
            <w:tcW w:type="dxa" w:w="1122"/>
          </w:tcPr>
          <w:p>
            <w:r>
              <w:rPr>
                <w:rFonts w:ascii="Times New Roman" w:hAnsi="Times New Roman" w:eastAsia="Times New Roman" w:cs="Times New Roman"/>
              </w:rPr>
              <w:t>MSG197</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UC-72d / Normal Flow</w:t>
            </w:r>
          </w:p>
        </w:tc>
        <w:tc>
          <w:tcPr>
            <w:tcW w:type="dxa" w:w="2964"/>
          </w:tcPr>
          <w:p>
            <w:r>
              <w:rPr>
                <w:rFonts w:ascii="Times New Roman" w:hAnsi="Times New Roman" w:eastAsia="Times New Roman" w:cs="Times New Roman"/>
              </w:rPr>
              <w:t>Folder deleted successfully.</w:t>
            </w:r>
          </w:p>
        </w:tc>
      </w:tr>
      <w:tr>
        <w:tc>
          <w:tcPr>
            <w:tcW w:type="dxa" w:w="557"/>
          </w:tcPr>
          <w:p>
            <w:r>
              <w:rPr>
                <w:rFonts w:ascii="Times New Roman" w:hAnsi="Times New Roman" w:eastAsia="Times New Roman" w:cs="Times New Roman"/>
              </w:rPr>
              <w:t>193</w:t>
            </w:r>
          </w:p>
        </w:tc>
        <w:tc>
          <w:tcPr>
            <w:tcW w:type="dxa" w:w="1122"/>
          </w:tcPr>
          <w:p>
            <w:r>
              <w:rPr>
                <w:rFonts w:ascii="Times New Roman" w:hAnsi="Times New Roman" w:eastAsia="Times New Roman" w:cs="Times New Roman"/>
              </w:rPr>
              <w:t>MSG198</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UC-72d / EX-3</w:t>
            </w:r>
          </w:p>
        </w:tc>
        <w:tc>
          <w:tcPr>
            <w:tcW w:type="dxa" w:w="2964"/>
          </w:tcPr>
          <w:p>
            <w:r>
              <w:rPr>
                <w:rFonts w:ascii="Times New Roman" w:hAnsi="Times New Roman" w:eastAsia="Times New Roman" w:cs="Times New Roman"/>
              </w:rPr>
              <w:t>Unable to delete the folder. The folder remains unchanged.</w:t>
            </w:r>
          </w:p>
        </w:tc>
      </w:tr>
      <w:tr>
        <w:tc>
          <w:tcPr>
            <w:tcW w:type="dxa" w:w="557"/>
          </w:tcPr>
          <w:p>
            <w:r>
              <w:rPr>
                <w:rFonts w:ascii="Times New Roman" w:hAnsi="Times New Roman" w:eastAsia="Times New Roman" w:cs="Times New Roman"/>
              </w:rPr>
              <w:t>194</w:t>
            </w:r>
          </w:p>
        </w:tc>
        <w:tc>
          <w:tcPr>
            <w:tcW w:type="dxa" w:w="1122"/>
          </w:tcPr>
          <w:p>
            <w:r>
              <w:rPr>
                <w:rFonts w:ascii="Times New Roman" w:hAnsi="Times New Roman" w:eastAsia="Times New Roman" w:cs="Times New Roman"/>
              </w:rPr>
              <w:t>MSG199</w:t>
            </w:r>
          </w:p>
        </w:tc>
        <w:tc>
          <w:tcPr>
            <w:tcW w:type="dxa" w:w="1464"/>
          </w:tcPr>
          <w:p>
            <w:r>
              <w:rPr>
                <w:rFonts w:ascii="Times New Roman" w:hAnsi="Times New Roman" w:eastAsia="Times New Roman" w:cs="Times New Roman"/>
              </w:rPr>
              <w:t>Toast</w:t>
            </w:r>
          </w:p>
        </w:tc>
        <w:tc>
          <w:tcPr>
            <w:tcW w:type="dxa" w:w="3040"/>
          </w:tcPr>
          <w:p>
            <w:r>
              <w:rPr>
                <w:rFonts w:ascii="Times New Roman" w:hAnsi="Times New Roman" w:eastAsia="Times New Roman" w:cs="Times New Roman"/>
              </w:rPr>
              <w:t>UC-35 / Normal Flow</w:t>
            </w:r>
          </w:p>
        </w:tc>
        <w:tc>
          <w:tcPr>
            <w:tcW w:type="dxa" w:w="2964"/>
          </w:tcPr>
          <w:p>
            <w:r>
              <w:rPr>
                <w:rFonts w:ascii="Times New Roman" w:hAnsi="Times New Roman" w:eastAsia="Times New Roman" w:cs="Times New Roman"/>
              </w:rPr>
              <w:t>Comment added successfully.</w:t>
            </w:r>
          </w:p>
        </w:tc>
      </w:tr>
      <w:tr>
        <w:tc>
          <w:tcPr>
            <w:tcW w:type="dxa" w:w="557"/>
          </w:tcPr>
          <w:p>
            <w:r>
              <w:rPr>
                <w:rFonts w:ascii="Times New Roman" w:hAnsi="Times New Roman" w:eastAsia="Times New Roman" w:cs="Times New Roman"/>
              </w:rPr>
              <w:t>195</w:t>
            </w:r>
          </w:p>
        </w:tc>
        <w:tc>
          <w:tcPr>
            <w:tcW w:type="dxa" w:w="1122"/>
          </w:tcPr>
          <w:p>
            <w:r>
              <w:rPr>
                <w:rFonts w:ascii="Times New Roman" w:hAnsi="Times New Roman" w:eastAsia="Times New Roman" w:cs="Times New Roman"/>
              </w:rPr>
              <w:t>MSG200</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UC-35 / EX-1</w:t>
            </w:r>
          </w:p>
        </w:tc>
        <w:tc>
          <w:tcPr>
            <w:tcW w:type="dxa" w:w="2964"/>
          </w:tcPr>
          <w:p>
            <w:r>
              <w:rPr>
                <w:rFonts w:ascii="Times New Roman" w:hAnsi="Times New Roman" w:eastAsia="Times New Roman" w:cs="Times New Roman"/>
              </w:rPr>
              <w:t>Enter a comment.</w:t>
            </w:r>
          </w:p>
        </w:tc>
      </w:tr>
      <w:tr>
        <w:tc>
          <w:tcPr>
            <w:tcW w:type="dxa" w:w="557"/>
          </w:tcPr>
          <w:p>
            <w:r>
              <w:rPr>
                <w:rFonts w:ascii="Times New Roman" w:hAnsi="Times New Roman" w:eastAsia="Times New Roman" w:cs="Times New Roman"/>
              </w:rPr>
              <w:t>196</w:t>
            </w:r>
          </w:p>
        </w:tc>
        <w:tc>
          <w:tcPr>
            <w:tcW w:type="dxa" w:w="1122"/>
          </w:tcPr>
          <w:p>
            <w:r>
              <w:rPr>
                <w:rFonts w:ascii="Times New Roman" w:hAnsi="Times New Roman" w:eastAsia="Times New Roman" w:cs="Times New Roman"/>
              </w:rPr>
              <w:t>MSG201</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 no separate commenting permission</w:t>
            </w:r>
          </w:p>
        </w:tc>
        <w:tc>
          <w:tcPr>
            <w:tcW w:type="dxa" w:w="2964"/>
          </w:tcPr>
          <w:p>
            <w:r>
              <w:rPr>
                <w:rFonts w:ascii="Times New Roman" w:hAnsi="Times New Roman" w:eastAsia="Times New Roman" w:cs="Times New Roman"/>
              </w:rPr>
              <w:t>Retired: document-viewing access also permits commenting. Do not reuse.</w:t>
            </w:r>
          </w:p>
        </w:tc>
      </w:tr>
      <w:tr>
        <w:tc>
          <w:tcPr>
            <w:tcW w:type="dxa" w:w="557"/>
          </w:tcPr>
          <w:p>
            <w:r>
              <w:rPr>
                <w:rFonts w:ascii="Times New Roman" w:hAnsi="Times New Roman" w:eastAsia="Times New Roman" w:cs="Times New Roman"/>
              </w:rPr>
              <w:t>197</w:t>
            </w:r>
          </w:p>
        </w:tc>
        <w:tc>
          <w:tcPr>
            <w:tcW w:type="dxa" w:w="1122"/>
          </w:tcPr>
          <w:p>
            <w:r>
              <w:rPr>
                <w:rFonts w:ascii="Times New Roman" w:hAnsi="Times New Roman" w:eastAsia="Times New Roman" w:cs="Times New Roman"/>
              </w:rPr>
              <w:t>MSG202</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UC-35 / EX-3</w:t>
            </w:r>
          </w:p>
        </w:tc>
        <w:tc>
          <w:tcPr>
            <w:tcW w:type="dxa" w:w="2964"/>
          </w:tcPr>
          <w:p>
            <w:r>
              <w:rPr>
                <w:rFonts w:ascii="Times New Roman" w:hAnsi="Times New Roman" w:eastAsia="Times New Roman" w:cs="Times New Roman"/>
              </w:rPr>
              <w:t>Unable to add the comment. No comment was saved. Please try again.</w:t>
            </w:r>
          </w:p>
        </w:tc>
      </w:tr>
      <w:tr>
        <w:tc>
          <w:tcPr>
            <w:tcW w:type="dxa" w:w="557"/>
          </w:tcPr>
          <w:p>
            <w:r>
              <w:rPr>
                <w:rFonts w:ascii="Times New Roman" w:hAnsi="Times New Roman" w:eastAsia="Times New Roman" w:cs="Times New Roman"/>
              </w:rPr>
              <w:t>198</w:t>
            </w:r>
          </w:p>
        </w:tc>
        <w:tc>
          <w:tcPr>
            <w:tcW w:type="dxa" w:w="1122"/>
          </w:tcPr>
          <w:p>
            <w:r>
              <w:rPr>
                <w:rFonts w:ascii="Times New Roman" w:hAnsi="Times New Roman" w:eastAsia="Times New Roman" w:cs="Times New Roman"/>
              </w:rPr>
              <w:t>MSG203</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Retired — mandatory PDF page reference removed</w:t>
            </w:r>
          </w:p>
        </w:tc>
        <w:tc>
          <w:tcPr>
            <w:tcW w:type="dxa" w:w="2964"/>
          </w:tcPr>
          <w:p>
            <w:r>
              <w:rPr>
                <w:rFonts w:ascii="Times New Roman" w:hAnsi="Times New Roman" w:eastAsia="Times New Roman" w:cs="Times New Roman"/>
              </w:rPr>
              <w:t>Retired: a PDF comment does not require a page reference. Do not reuse.</w:t>
            </w:r>
          </w:p>
        </w:tc>
      </w:tr>
      <w:tr>
        <w:tc>
          <w:tcPr>
            <w:tcW w:type="dxa" w:w="557"/>
          </w:tcPr>
          <w:p>
            <w:r>
              <w:rPr>
                <w:rFonts w:ascii="Times New Roman" w:hAnsi="Times New Roman" w:eastAsia="Times New Roman" w:cs="Times New Roman"/>
              </w:rPr>
              <w:t>199</w:t>
            </w:r>
          </w:p>
        </w:tc>
        <w:tc>
          <w:tcPr>
            <w:tcW w:type="dxa" w:w="1122"/>
          </w:tcPr>
          <w:p>
            <w:r>
              <w:rPr>
                <w:rFonts w:ascii="Times New Roman" w:hAnsi="Times New Roman" w:eastAsia="Times New Roman" w:cs="Times New Roman"/>
              </w:rPr>
              <w:t>MSG204</w:t>
            </w:r>
          </w:p>
        </w:tc>
        <w:tc>
          <w:tcPr>
            <w:tcW w:type="dxa" w:w="1464"/>
          </w:tcPr>
          <w:p>
            <w:r>
              <w:rPr>
                <w:rFonts w:ascii="Times New Roman" w:hAnsi="Times New Roman" w:eastAsia="Times New Roman" w:cs="Times New Roman"/>
              </w:rPr>
              <w:t>Form error</w:t>
            </w:r>
          </w:p>
        </w:tc>
        <w:tc>
          <w:tcPr>
            <w:tcW w:type="dxa" w:w="3040"/>
          </w:tcPr>
          <w:p>
            <w:r>
              <w:rPr>
                <w:rFonts w:ascii="Times New Roman" w:hAnsi="Times New Roman" w:eastAsia="Times New Roman" w:cs="Times New Roman"/>
              </w:rPr>
              <w:t>UC-35 / EX-4</w:t>
            </w:r>
          </w:p>
        </w:tc>
        <w:tc>
          <w:tcPr>
            <w:tcW w:type="dxa" w:w="2964"/>
          </w:tcPr>
          <w:p>
            <w:r>
              <w:rPr>
                <w:rFonts w:ascii="Times New Roman" w:hAnsi="Times New Roman" w:eastAsia="Times New Roman" w:cs="Times New Roman"/>
              </w:rPr>
              <w:t>Unable to load the document comments. Please try again.</w:t>
            </w:r>
          </w:p>
        </w:tc>
      </w:tr>
      <w:tr>
        <w:tc>
          <w:tcPr>
            <w:tcW w:type="dxa" w:w="557"/>
          </w:tcPr>
          <w:p>
            <w:pPr/>
            <w:r>
              <w:rPr>
                <w:rFonts w:ascii="Times New Roman" w:hAnsi="Times New Roman" w:eastAsia="Times New Roman" w:cs="Times New Roman"/>
                <w:sz w:val="24"/>
                <w:szCs w:val="24"/>
              </w:rPr>
              <w:t>200</w:t>
            </w:r>
          </w:p>
        </w:tc>
        <w:tc>
          <w:tcPr>
            <w:tcW w:type="dxa" w:w="1122"/>
          </w:tcPr>
          <w:p>
            <w:pPr/>
            <w:r>
              <w:rPr>
                <w:rFonts w:ascii="Times New Roman" w:hAnsi="Times New Roman" w:eastAsia="Times New Roman" w:cs="Times New Roman"/>
                <w:sz w:val="24"/>
                <w:szCs w:val="24"/>
              </w:rPr>
              <w:t>MSG205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UC-52a, UC-52b / EX-1</w:t>
            </w:r>
          </w:p>
        </w:tc>
        <w:tc>
          <w:tcPr>
            <w:tcW w:type="dxa" w:w="2964"/>
          </w:tcPr>
          <w:p>
            <w:pPr/>
            <w:r>
              <w:rPr>
                <w:rFonts w:ascii="Times New Roman" w:hAnsi="Times New Roman" w:eastAsia="Times New Roman" w:cs="Times New Roman"/>
                <w:sz w:val="24"/>
                <w:szCs w:val="24"/>
              </w:rPr>
              <w:t>Meeting votes are not accessible.</w:t>
            </w:r>
          </w:p>
        </w:tc>
      </w:tr>
      <w:tr>
        <w:tc>
          <w:tcPr>
            <w:tcW w:type="dxa" w:w="557"/>
          </w:tcPr>
          <w:p>
            <w:pPr/>
            <w:r>
              <w:rPr>
                <w:rFonts w:ascii="Times New Roman" w:hAnsi="Times New Roman" w:eastAsia="Times New Roman" w:cs="Times New Roman"/>
                <w:sz w:val="24"/>
                <w:szCs w:val="24"/>
              </w:rPr>
              <w:t>201</w:t>
            </w:r>
          </w:p>
        </w:tc>
        <w:tc>
          <w:tcPr>
            <w:tcW w:type="dxa" w:w="1122"/>
          </w:tcPr>
          <w:p>
            <w:pPr/>
            <w:r>
              <w:rPr>
                <w:rFonts w:ascii="Times New Roman" w:hAnsi="Times New Roman" w:eastAsia="Times New Roman" w:cs="Times New Roman"/>
                <w:sz w:val="24"/>
                <w:szCs w:val="24"/>
              </w:rPr>
              <w:t>MSG206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UC-52a / EX-2</w:t>
            </w:r>
          </w:p>
        </w:tc>
        <w:tc>
          <w:tcPr>
            <w:tcW w:type="dxa" w:w="2964"/>
          </w:tcPr>
          <w:p>
            <w:pPr/>
            <w:r>
              <w:rPr>
                <w:rFonts w:ascii="Times New Roman" w:hAnsi="Times New Roman" w:eastAsia="Times New Roman" w:cs="Times New Roman"/>
                <w:sz w:val="24"/>
                <w:szCs w:val="24"/>
              </w:rPr>
              <w:t>Unable to load the meeting votes. Please try again.</w:t>
            </w:r>
          </w:p>
        </w:tc>
      </w:tr>
      <w:tr>
        <w:tc>
          <w:tcPr>
            <w:tcW w:type="dxa" w:w="557"/>
          </w:tcPr>
          <w:p>
            <w:pPr/>
            <w:r>
              <w:rPr>
                <w:rFonts w:ascii="Times New Roman" w:hAnsi="Times New Roman" w:eastAsia="Times New Roman" w:cs="Times New Roman"/>
                <w:sz w:val="24"/>
                <w:szCs w:val="24"/>
              </w:rPr>
              <w:t>202</w:t>
            </w:r>
          </w:p>
        </w:tc>
        <w:tc>
          <w:tcPr>
            <w:tcW w:type="dxa" w:w="1122"/>
          </w:tcPr>
          <w:p>
            <w:pPr/>
            <w:r>
              <w:rPr>
                <w:rFonts w:ascii="Times New Roman" w:hAnsi="Times New Roman" w:eastAsia="Times New Roman" w:cs="Times New Roman"/>
                <w:sz w:val="24"/>
                <w:szCs w:val="24"/>
              </w:rPr>
              <w:t>MSG207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UC-52a / AF-1</w:t>
            </w:r>
          </w:p>
        </w:tc>
        <w:tc>
          <w:tcPr>
            <w:tcW w:type="dxa" w:w="2964"/>
          </w:tcPr>
          <w:p>
            <w:pPr/>
            <w:r>
              <w:rPr>
                <w:rFonts w:ascii="Times New Roman" w:hAnsi="Times New Roman" w:eastAsia="Times New Roman" w:cs="Times New Roman"/>
                <w:sz w:val="24"/>
                <w:szCs w:val="24"/>
              </w:rPr>
              <w:t>No votes to display.</w:t>
            </w:r>
          </w:p>
        </w:tc>
      </w:tr>
      <w:tr>
        <w:tc>
          <w:tcPr>
            <w:tcW w:type="dxa" w:w="557"/>
          </w:tcPr>
          <w:p>
            <w:pPr/>
            <w:r>
              <w:rPr>
                <w:rFonts w:ascii="Times New Roman" w:hAnsi="Times New Roman" w:eastAsia="Times New Roman" w:cs="Times New Roman"/>
                <w:sz w:val="24"/>
                <w:szCs w:val="24"/>
              </w:rPr>
              <w:t>203</w:t>
            </w:r>
          </w:p>
        </w:tc>
        <w:tc>
          <w:tcPr>
            <w:tcW w:type="dxa" w:w="1122"/>
          </w:tcPr>
          <w:p>
            <w:pPr/>
            <w:r>
              <w:rPr>
                <w:rFonts w:ascii="Times New Roman" w:hAnsi="Times New Roman" w:eastAsia="Times New Roman" w:cs="Times New Roman"/>
                <w:sz w:val="24"/>
                <w:szCs w:val="24"/>
              </w:rPr>
              <w:t>MSG208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UC-52b / EX-2</w:t>
            </w:r>
          </w:p>
        </w:tc>
        <w:tc>
          <w:tcPr>
            <w:tcW w:type="dxa" w:w="2964"/>
          </w:tcPr>
          <w:p>
            <w:pPr/>
            <w:r>
              <w:rPr>
                <w:rFonts w:ascii="Times New Roman" w:hAnsi="Times New Roman" w:eastAsia="Times New Roman" w:cs="Times New Roman"/>
                <w:sz w:val="24"/>
                <w:szCs w:val="24"/>
              </w:rPr>
              <w:t>Unable to load the vote status or result. Please try again.</w:t>
            </w:r>
          </w:p>
        </w:tc>
      </w:tr>
      <w:tr>
        <w:tc>
          <w:tcPr>
            <w:tcW w:type="dxa" w:w="557"/>
          </w:tcPr>
          <w:p>
            <w:pPr/>
            <w:r>
              <w:rPr>
                <w:rFonts w:ascii="Times New Roman" w:hAnsi="Times New Roman" w:eastAsia="Times New Roman" w:cs="Times New Roman"/>
                <w:sz w:val="24"/>
                <w:szCs w:val="24"/>
              </w:rPr>
              <w:t>204</w:t>
            </w:r>
          </w:p>
        </w:tc>
        <w:tc>
          <w:tcPr>
            <w:tcW w:type="dxa" w:w="1122"/>
          </w:tcPr>
          <w:p>
            <w:pPr/>
            <w:r>
              <w:rPr>
                <w:rFonts w:ascii="Times New Roman" w:hAnsi="Times New Roman" w:eastAsia="Times New Roman" w:cs="Times New Roman"/>
                <w:sz w:val="24"/>
                <w:szCs w:val="24"/>
              </w:rPr>
              <w:t>MSG209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UC-53, UC-54 / Invalid configuration</w:t>
            </w:r>
          </w:p>
        </w:tc>
        <w:tc>
          <w:tcPr>
            <w:tcW w:type="dxa" w:w="2964"/>
          </w:tcPr>
          <w:p>
            <w:pPr/>
            <w:r>
              <w:rPr>
                <w:rFonts w:ascii="Times New Roman" w:hAnsi="Times New Roman" w:eastAsia="Times New Roman" w:cs="Times New Roman"/>
                <w:sz w:val="24"/>
                <w:szCs w:val="24"/>
              </w:rPr>
              <w:t>Invalid vote information. Check the highlighted fields.</w:t>
            </w:r>
          </w:p>
        </w:tc>
      </w:tr>
      <w:tr>
        <w:tc>
          <w:tcPr>
            <w:tcW w:type="dxa" w:w="557"/>
          </w:tcPr>
          <w:p>
            <w:pPr/>
            <w:r>
              <w:rPr>
                <w:rFonts w:ascii="Times New Roman" w:hAnsi="Times New Roman" w:eastAsia="Times New Roman" w:cs="Times New Roman"/>
                <w:sz w:val="24"/>
                <w:szCs w:val="24"/>
              </w:rPr>
              <w:t>205</w:t>
            </w:r>
          </w:p>
        </w:tc>
        <w:tc>
          <w:tcPr>
            <w:tcW w:type="dxa" w:w="1122"/>
          </w:tcPr>
          <w:p>
            <w:pPr/>
            <w:r>
              <w:rPr>
                <w:rFonts w:ascii="Times New Roman" w:hAnsi="Times New Roman" w:eastAsia="Times New Roman" w:cs="Times New Roman"/>
                <w:sz w:val="24"/>
                <w:szCs w:val="24"/>
              </w:rPr>
              <w:t>MSG210</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UC-53 / Normal Flow</w:t>
            </w:r>
          </w:p>
        </w:tc>
        <w:tc>
          <w:tcPr>
            <w:tcW w:type="dxa" w:w="2964"/>
          </w:tcPr>
          <w:p>
            <w:pPr/>
            <w:r>
              <w:rPr>
                <w:rFonts w:ascii="Times New Roman" w:hAnsi="Times New Roman" w:eastAsia="Times New Roman" w:cs="Times New Roman"/>
                <w:sz w:val="24"/>
                <w:szCs w:val="24"/>
              </w:rPr>
              <w:t>Vote draft created successfully.</w:t>
            </w:r>
          </w:p>
        </w:tc>
      </w:tr>
      <w:tr>
        <w:tc>
          <w:tcPr>
            <w:tcW w:type="dxa" w:w="557"/>
          </w:tcPr>
          <w:p>
            <w:pPr/>
            <w:r>
              <w:rPr>
                <w:rFonts w:ascii="Times New Roman" w:hAnsi="Times New Roman" w:eastAsia="Times New Roman" w:cs="Times New Roman"/>
                <w:sz w:val="24"/>
                <w:szCs w:val="24"/>
              </w:rPr>
              <w:t>206</w:t>
            </w:r>
          </w:p>
        </w:tc>
        <w:tc>
          <w:tcPr>
            <w:tcW w:type="dxa" w:w="1122"/>
          </w:tcPr>
          <w:p>
            <w:pPr/>
            <w:r>
              <w:rPr>
                <w:rFonts w:ascii="Times New Roman" w:hAnsi="Times New Roman" w:eastAsia="Times New Roman" w:cs="Times New Roman"/>
                <w:sz w:val="24"/>
                <w:szCs w:val="24"/>
              </w:rPr>
              <w:t>MSG211</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UC-53 / AF-1</w:t>
            </w:r>
          </w:p>
        </w:tc>
        <w:tc>
          <w:tcPr>
            <w:tcW w:type="dxa" w:w="2964"/>
          </w:tcPr>
          <w:p>
            <w:pPr/>
            <w:r>
              <w:rPr>
                <w:rFonts w:ascii="Times New Roman" w:hAnsi="Times New Roman" w:eastAsia="Times New Roman" w:cs="Times New Roman"/>
                <w:sz w:val="24"/>
                <w:szCs w:val="24"/>
              </w:rPr>
              <w:t>Vote draft updated successfully.</w:t>
            </w:r>
          </w:p>
        </w:tc>
      </w:tr>
      <w:tr>
        <w:tc>
          <w:tcPr>
            <w:tcW w:type="dxa" w:w="557"/>
          </w:tcPr>
          <w:p>
            <w:pPr/>
            <w:r>
              <w:rPr>
                <w:rFonts w:ascii="Times New Roman" w:hAnsi="Times New Roman" w:eastAsia="Times New Roman" w:cs="Times New Roman"/>
                <w:sz w:val="24"/>
                <w:szCs w:val="24"/>
              </w:rPr>
              <w:t>207</w:t>
            </w:r>
          </w:p>
        </w:tc>
        <w:tc>
          <w:tcPr>
            <w:tcW w:type="dxa" w:w="1122"/>
          </w:tcPr>
          <w:p>
            <w:pPr/>
            <w:r>
              <w:rPr>
                <w:rFonts w:ascii="Times New Roman" w:hAnsi="Times New Roman" w:eastAsia="Times New Roman" w:cs="Times New Roman"/>
                <w:sz w:val="24"/>
                <w:szCs w:val="24"/>
              </w:rPr>
              <w:t>MSG212</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UC-53 / AF-2</w:t>
            </w:r>
          </w:p>
        </w:tc>
        <w:tc>
          <w:tcPr>
            <w:tcW w:type="dxa" w:w="2964"/>
          </w:tcPr>
          <w:p>
            <w:pPr/>
            <w:r>
              <w:rPr>
                <w:rFonts w:ascii="Times New Roman" w:hAnsi="Times New Roman" w:eastAsia="Times New Roman" w:cs="Times New Roman"/>
                <w:sz w:val="24"/>
                <w:szCs w:val="24"/>
              </w:rPr>
              <w:t>Vote draft deleted successfully.</w:t>
            </w:r>
          </w:p>
        </w:tc>
      </w:tr>
      <w:tr>
        <w:tc>
          <w:tcPr>
            <w:tcW w:type="dxa" w:w="557"/>
          </w:tcPr>
          <w:p>
            <w:pPr/>
            <w:r>
              <w:rPr>
                <w:rFonts w:ascii="Times New Roman" w:hAnsi="Times New Roman" w:eastAsia="Times New Roman" w:cs="Times New Roman"/>
                <w:sz w:val="24"/>
                <w:szCs w:val="24"/>
              </w:rPr>
              <w:t>208</w:t>
            </w:r>
          </w:p>
        </w:tc>
        <w:tc>
          <w:tcPr>
            <w:tcW w:type="dxa" w:w="1122"/>
          </w:tcPr>
          <w:p>
            <w:pPr/>
            <w:r>
              <w:rPr>
                <w:rFonts w:ascii="Times New Roman" w:hAnsi="Times New Roman" w:eastAsia="Times New Roman" w:cs="Times New Roman"/>
                <w:sz w:val="24"/>
                <w:szCs w:val="24"/>
              </w:rPr>
              <w:t>MSG213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UC-53 / EX-2</w:t>
            </w:r>
          </w:p>
        </w:tc>
        <w:tc>
          <w:tcPr>
            <w:tcW w:type="dxa" w:w="2964"/>
          </w:tcPr>
          <w:p>
            <w:pPr/>
            <w:r>
              <w:rPr>
                <w:rFonts w:ascii="Times New Roman" w:hAnsi="Times New Roman" w:eastAsia="Times New Roman" w:cs="Times New Roman"/>
                <w:sz w:val="24"/>
                <w:szCs w:val="24"/>
              </w:rPr>
              <w:t>Only Draft votes may be managed by the current Chair while the meeting is Approved, Published or InProgress.</w:t>
            </w:r>
          </w:p>
        </w:tc>
      </w:tr>
      <w:tr>
        <w:tc>
          <w:tcPr>
            <w:tcW w:type="dxa" w:w="557"/>
          </w:tcPr>
          <w:p>
            <w:pPr/>
            <w:r>
              <w:rPr>
                <w:rFonts w:ascii="Times New Roman" w:hAnsi="Times New Roman" w:eastAsia="Times New Roman" w:cs="Times New Roman"/>
                <w:sz w:val="24"/>
                <w:szCs w:val="24"/>
              </w:rPr>
              <w:t>209</w:t>
            </w:r>
          </w:p>
        </w:tc>
        <w:tc>
          <w:tcPr>
            <w:tcW w:type="dxa" w:w="1122"/>
          </w:tcPr>
          <w:p>
            <w:pPr/>
            <w:r>
              <w:rPr>
                <w:rFonts w:ascii="Times New Roman" w:hAnsi="Times New Roman" w:eastAsia="Times New Roman" w:cs="Times New Roman"/>
                <w:sz w:val="24"/>
                <w:szCs w:val="24"/>
              </w:rPr>
              <w:t>MSG214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UC-53 / EX-3</w:t>
            </w:r>
          </w:p>
        </w:tc>
        <w:tc>
          <w:tcPr>
            <w:tcW w:type="dxa" w:w="2964"/>
          </w:tcPr>
          <w:p>
            <w:pPr/>
            <w:r>
              <w:rPr>
                <w:rFonts w:ascii="Times New Roman" w:hAnsi="Times New Roman" w:eastAsia="Times New Roman" w:cs="Times New Roman"/>
                <w:sz w:val="24"/>
                <w:szCs w:val="24"/>
              </w:rPr>
              <w:t>Unable to create the vote draft. No draft was created. Please try again.</w:t>
            </w:r>
          </w:p>
        </w:tc>
      </w:tr>
      <w:tr>
        <w:tc>
          <w:tcPr>
            <w:tcW w:type="dxa" w:w="557"/>
          </w:tcPr>
          <w:p>
            <w:pPr/>
            <w:r>
              <w:rPr>
                <w:rFonts w:ascii="Times New Roman" w:hAnsi="Times New Roman" w:eastAsia="Times New Roman" w:cs="Times New Roman"/>
                <w:sz w:val="24"/>
                <w:szCs w:val="24"/>
              </w:rPr>
              <w:t>210</w:t>
            </w:r>
          </w:p>
        </w:tc>
        <w:tc>
          <w:tcPr>
            <w:tcW w:type="dxa" w:w="1122"/>
          </w:tcPr>
          <w:p>
            <w:pPr/>
            <w:r>
              <w:rPr>
                <w:rFonts w:ascii="Times New Roman" w:hAnsi="Times New Roman" w:eastAsia="Times New Roman" w:cs="Times New Roman"/>
                <w:sz w:val="24"/>
                <w:szCs w:val="24"/>
              </w:rPr>
              <w:t>MSG215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UC-53 / EX-4</w:t>
            </w:r>
          </w:p>
        </w:tc>
        <w:tc>
          <w:tcPr>
            <w:tcW w:type="dxa" w:w="2964"/>
          </w:tcPr>
          <w:p>
            <w:pPr/>
            <w:r>
              <w:rPr>
                <w:rFonts w:ascii="Times New Roman" w:hAnsi="Times New Roman" w:eastAsia="Times New Roman" w:cs="Times New Roman"/>
                <w:sz w:val="24"/>
                <w:szCs w:val="24"/>
              </w:rPr>
              <w:t>Unable to update the vote draft. The draft remains unchanged. Please try again.</w:t>
            </w:r>
          </w:p>
        </w:tc>
      </w:tr>
      <w:tr>
        <w:tc>
          <w:tcPr>
            <w:tcW w:type="dxa" w:w="557"/>
          </w:tcPr>
          <w:p>
            <w:pPr/>
            <w:r>
              <w:rPr>
                <w:rFonts w:ascii="Times New Roman" w:hAnsi="Times New Roman" w:eastAsia="Times New Roman" w:cs="Times New Roman"/>
                <w:sz w:val="24"/>
                <w:szCs w:val="24"/>
              </w:rPr>
              <w:t>211</w:t>
            </w:r>
          </w:p>
        </w:tc>
        <w:tc>
          <w:tcPr>
            <w:tcW w:type="dxa" w:w="1122"/>
          </w:tcPr>
          <w:p>
            <w:pPr/>
            <w:r>
              <w:rPr>
                <w:rFonts w:ascii="Times New Roman" w:hAnsi="Times New Roman" w:eastAsia="Times New Roman" w:cs="Times New Roman"/>
                <w:sz w:val="24"/>
                <w:szCs w:val="24"/>
              </w:rPr>
              <w:t>MSG216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UC-53 / EX-5</w:t>
            </w:r>
          </w:p>
        </w:tc>
        <w:tc>
          <w:tcPr>
            <w:tcW w:type="dxa" w:w="2964"/>
          </w:tcPr>
          <w:p>
            <w:pPr/>
            <w:r>
              <w:rPr>
                <w:rFonts w:ascii="Times New Roman" w:hAnsi="Times New Roman" w:eastAsia="Times New Roman" w:cs="Times New Roman"/>
                <w:sz w:val="24"/>
                <w:szCs w:val="24"/>
              </w:rPr>
              <w:t>Unable to delete the vote draft. The draft remains unchanged. Please try again.</w:t>
            </w:r>
          </w:p>
        </w:tc>
      </w:tr>
      <w:tr>
        <w:tc>
          <w:tcPr>
            <w:tcW w:type="dxa" w:w="557"/>
          </w:tcPr>
          <w:p>
            <w:pPr/>
            <w:r>
              <w:rPr>
                <w:rFonts w:ascii="Times New Roman" w:hAnsi="Times New Roman" w:eastAsia="Times New Roman" w:cs="Times New Roman"/>
                <w:sz w:val="24"/>
                <w:szCs w:val="24"/>
              </w:rPr>
              <w:t>212</w:t>
            </w:r>
          </w:p>
        </w:tc>
        <w:tc>
          <w:tcPr>
            <w:tcW w:type="dxa" w:w="1122"/>
          </w:tcPr>
          <w:p>
            <w:pPr/>
            <w:r>
              <w:rPr>
                <w:rFonts w:ascii="Times New Roman" w:hAnsi="Times New Roman" w:eastAsia="Times New Roman" w:cs="Times New Roman"/>
                <w:sz w:val="24"/>
                <w:szCs w:val="24"/>
              </w:rPr>
              <w:t>MSG217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UC-54 / Normal Flow</w:t>
            </w:r>
          </w:p>
        </w:tc>
        <w:tc>
          <w:tcPr>
            <w:tcW w:type="dxa" w:w="2964"/>
          </w:tcPr>
          <w:p>
            <w:pPr/>
            <w:r>
              <w:rPr>
                <w:rFonts w:ascii="Times New Roman" w:hAnsi="Times New Roman" w:eastAsia="Times New Roman" w:cs="Times New Roman"/>
                <w:sz w:val="24"/>
                <w:szCs w:val="24"/>
              </w:rPr>
              <w:t>Voting opened successfully.</w:t>
            </w:r>
          </w:p>
        </w:tc>
      </w:tr>
      <w:tr>
        <w:tc>
          <w:tcPr>
            <w:tcW w:type="dxa" w:w="557"/>
          </w:tcPr>
          <w:p>
            <w:pPr/>
            <w:r>
              <w:rPr>
                <w:rFonts w:ascii="Times New Roman" w:hAnsi="Times New Roman" w:eastAsia="Times New Roman" w:cs="Times New Roman"/>
                <w:sz w:val="24"/>
                <w:szCs w:val="24"/>
              </w:rPr>
              <w:t>213</w:t>
            </w:r>
          </w:p>
        </w:tc>
        <w:tc>
          <w:tcPr>
            <w:tcW w:type="dxa" w:w="1122"/>
          </w:tcPr>
          <w:p>
            <w:pPr/>
            <w:r>
              <w:rPr>
                <w:rFonts w:ascii="Times New Roman" w:hAnsi="Times New Roman" w:eastAsia="Times New Roman" w:cs="Times New Roman"/>
                <w:sz w:val="24"/>
                <w:szCs w:val="24"/>
              </w:rPr>
              <w:t>MSG218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UC-54 / EX-2</w:t>
            </w:r>
          </w:p>
        </w:tc>
        <w:tc>
          <w:tcPr>
            <w:tcW w:type="dxa" w:w="2964"/>
          </w:tcPr>
          <w:p>
            <w:pPr/>
            <w:r>
              <w:rPr>
                <w:rFonts w:ascii="Times New Roman" w:hAnsi="Times New Roman" w:eastAsia="Times New Roman" w:cs="Times New Roman"/>
                <w:sz w:val="24"/>
                <w:szCs w:val="24"/>
              </w:rPr>
              <w:t>Only the current Chair can open a Draft vote while the meeting is InProgress.</w:t>
            </w:r>
          </w:p>
        </w:tc>
      </w:tr>
      <w:tr>
        <w:tc>
          <w:tcPr>
            <w:tcW w:type="dxa" w:w="557"/>
          </w:tcPr>
          <w:p>
            <w:pPr/>
            <w:r>
              <w:rPr>
                <w:rFonts w:ascii="Times New Roman" w:hAnsi="Times New Roman" w:eastAsia="Times New Roman" w:cs="Times New Roman"/>
                <w:sz w:val="24"/>
                <w:szCs w:val="24"/>
              </w:rPr>
              <w:t>214</w:t>
            </w:r>
          </w:p>
        </w:tc>
        <w:tc>
          <w:tcPr>
            <w:tcW w:type="dxa" w:w="1122"/>
          </w:tcPr>
          <w:p>
            <w:pPr/>
            <w:r>
              <w:rPr>
                <w:rFonts w:ascii="Times New Roman" w:hAnsi="Times New Roman" w:eastAsia="Times New Roman" w:cs="Times New Roman"/>
                <w:sz w:val="24"/>
                <w:szCs w:val="24"/>
              </w:rPr>
              <w:t>MSG219</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UC-54 / EX-3</w:t>
            </w:r>
          </w:p>
        </w:tc>
        <w:tc>
          <w:tcPr>
            <w:tcW w:type="dxa" w:w="2964"/>
          </w:tcPr>
          <w:p>
            <w:pPr/>
            <w:r>
              <w:rPr>
                <w:rFonts w:ascii="Times New Roman" w:hAnsi="Times New Roman" w:eastAsia="Times New Roman" w:cs="Times New Roman"/>
                <w:sz w:val="24"/>
                <w:szCs w:val="24"/>
              </w:rPr>
              <w:t>Another vote is already open in this meeting. Close it before opening this vote.</w:t>
            </w:r>
          </w:p>
        </w:tc>
      </w:tr>
      <w:tr>
        <w:tc>
          <w:tcPr>
            <w:tcW w:type="dxa" w:w="557"/>
          </w:tcPr>
          <w:p>
            <w:pPr/>
            <w:r>
              <w:rPr>
                <w:rFonts w:ascii="Times New Roman" w:hAnsi="Times New Roman" w:eastAsia="Times New Roman" w:cs="Times New Roman"/>
                <w:sz w:val="24"/>
                <w:szCs w:val="24"/>
              </w:rPr>
              <w:t>215</w:t>
            </w:r>
          </w:p>
        </w:tc>
        <w:tc>
          <w:tcPr>
            <w:tcW w:type="dxa" w:w="1122"/>
          </w:tcPr>
          <w:p>
            <w:pPr/>
            <w:r>
              <w:rPr>
                <w:rFonts w:ascii="Times New Roman" w:hAnsi="Times New Roman" w:eastAsia="Times New Roman" w:cs="Times New Roman"/>
                <w:sz w:val="24"/>
                <w:szCs w:val="24"/>
              </w:rPr>
              <w:t>MSG220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UC-54 / EX-4</w:t>
            </w:r>
          </w:p>
        </w:tc>
        <w:tc>
          <w:tcPr>
            <w:tcW w:type="dxa" w:w="2964"/>
          </w:tcPr>
          <w:p>
            <w:pPr/>
            <w:r>
              <w:rPr>
                <w:rFonts w:ascii="Times New Roman" w:hAnsi="Times New Roman" w:eastAsia="Times New Roman" w:cs="Times New Roman"/>
                <w:sz w:val="24"/>
                <w:szCs w:val="24"/>
              </w:rPr>
              <w:t>No eligible voters are available for the selected roles. Voting was not opened.</w:t>
            </w:r>
          </w:p>
        </w:tc>
      </w:tr>
      <w:tr>
        <w:tc>
          <w:tcPr>
            <w:tcW w:type="dxa" w:w="557"/>
          </w:tcPr>
          <w:p>
            <w:pPr/>
            <w:r>
              <w:rPr>
                <w:rFonts w:ascii="Times New Roman" w:hAnsi="Times New Roman" w:eastAsia="Times New Roman" w:cs="Times New Roman"/>
                <w:sz w:val="24"/>
                <w:szCs w:val="24"/>
              </w:rPr>
              <w:t>216</w:t>
            </w:r>
          </w:p>
        </w:tc>
        <w:tc>
          <w:tcPr>
            <w:tcW w:type="dxa" w:w="1122"/>
          </w:tcPr>
          <w:p>
            <w:pPr/>
            <w:r>
              <w:rPr>
                <w:rFonts w:ascii="Times New Roman" w:hAnsi="Times New Roman" w:eastAsia="Times New Roman" w:cs="Times New Roman"/>
                <w:sz w:val="24"/>
                <w:szCs w:val="24"/>
              </w:rPr>
              <w:t>MSG221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UC-54 / EX-5</w:t>
            </w:r>
          </w:p>
        </w:tc>
        <w:tc>
          <w:tcPr>
            <w:tcW w:type="dxa" w:w="2964"/>
          </w:tcPr>
          <w:p>
            <w:pPr/>
            <w:r>
              <w:rPr>
                <w:rFonts w:ascii="Times New Roman" w:hAnsi="Times New Roman" w:eastAsia="Times New Roman" w:cs="Times New Roman"/>
                <w:sz w:val="24"/>
                <w:szCs w:val="24"/>
              </w:rPr>
              <w:t>Unable to open voting. Voting was not opened. Please try again.</w:t>
            </w:r>
          </w:p>
        </w:tc>
      </w:tr>
      <w:tr>
        <w:tc>
          <w:tcPr>
            <w:tcW w:type="dxa" w:w="557"/>
          </w:tcPr>
          <w:p>
            <w:pPr/>
            <w:r>
              <w:rPr>
                <w:rFonts w:ascii="Times New Roman" w:hAnsi="Times New Roman" w:eastAsia="Times New Roman" w:cs="Times New Roman"/>
                <w:sz w:val="24"/>
                <w:szCs w:val="24"/>
              </w:rPr>
              <w:t>217</w:t>
            </w:r>
          </w:p>
        </w:tc>
        <w:tc>
          <w:tcPr>
            <w:tcW w:type="dxa" w:w="1122"/>
          </w:tcPr>
          <w:p>
            <w:pPr/>
            <w:r>
              <w:rPr>
                <w:rFonts w:ascii="Times New Roman" w:hAnsi="Times New Roman" w:eastAsia="Times New Roman" w:cs="Times New Roman"/>
                <w:sz w:val="24"/>
                <w:szCs w:val="24"/>
              </w:rPr>
              <w:t>MSG222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UC-55 / EX-1</w:t>
            </w:r>
          </w:p>
        </w:tc>
        <w:tc>
          <w:tcPr>
            <w:tcW w:type="dxa" w:w="2964"/>
          </w:tcPr>
          <w:p>
            <w:pPr/>
            <w:r>
              <w:rPr>
                <w:rFonts w:ascii="Times New Roman" w:hAnsi="Times New Roman" w:eastAsia="Times New Roman" w:cs="Times New Roman"/>
                <w:sz w:val="24"/>
                <w:szCs w:val="24"/>
              </w:rPr>
              <w:t>Select one option before submitting your ballot.</w:t>
            </w:r>
          </w:p>
        </w:tc>
      </w:tr>
      <w:tr>
        <w:tc>
          <w:tcPr>
            <w:tcW w:type="dxa" w:w="557"/>
          </w:tcPr>
          <w:p>
            <w:pPr/>
            <w:r>
              <w:rPr>
                <w:rFonts w:ascii="Times New Roman" w:hAnsi="Times New Roman" w:eastAsia="Times New Roman" w:cs="Times New Roman"/>
                <w:sz w:val="24"/>
                <w:szCs w:val="24"/>
              </w:rPr>
              <w:t>218</w:t>
            </w:r>
          </w:p>
        </w:tc>
        <w:tc>
          <w:tcPr>
            <w:tcW w:type="dxa" w:w="1122"/>
          </w:tcPr>
          <w:p>
            <w:pPr/>
            <w:r>
              <w:rPr>
                <w:rFonts w:ascii="Times New Roman" w:hAnsi="Times New Roman" w:eastAsia="Times New Roman" w:cs="Times New Roman"/>
                <w:sz w:val="24"/>
                <w:szCs w:val="24"/>
              </w:rPr>
              <w:t>MSG223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UC-55 / EX-2</w:t>
            </w:r>
          </w:p>
        </w:tc>
        <w:tc>
          <w:tcPr>
            <w:tcW w:type="dxa" w:w="2964"/>
          </w:tcPr>
          <w:p>
            <w:pPr/>
            <w:r>
              <w:rPr>
                <w:rFonts w:ascii="Times New Roman" w:hAnsi="Times New Roman" w:eastAsia="Times New Roman" w:cs="Times New Roman"/>
                <w:sz w:val="24"/>
                <w:szCs w:val="24"/>
              </w:rPr>
              <w:t>The selected option is not available for this vote.</w:t>
            </w:r>
          </w:p>
        </w:tc>
      </w:tr>
      <w:tr>
        <w:tc>
          <w:tcPr>
            <w:tcW w:type="dxa" w:w="557"/>
          </w:tcPr>
          <w:p>
            <w:pPr/>
            <w:r>
              <w:rPr>
                <w:rFonts w:ascii="Times New Roman" w:hAnsi="Times New Roman" w:eastAsia="Times New Roman" w:cs="Times New Roman"/>
                <w:sz w:val="24"/>
                <w:szCs w:val="24"/>
              </w:rPr>
              <w:t>219</w:t>
            </w:r>
          </w:p>
        </w:tc>
        <w:tc>
          <w:tcPr>
            <w:tcW w:type="dxa" w:w="1122"/>
          </w:tcPr>
          <w:p>
            <w:pPr/>
            <w:r>
              <w:rPr>
                <w:rFonts w:ascii="Times New Roman" w:hAnsi="Times New Roman" w:eastAsia="Times New Roman" w:cs="Times New Roman"/>
                <w:sz w:val="24"/>
                <w:szCs w:val="24"/>
              </w:rPr>
              <w:t>MSG224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UC-55 / EX-3</w:t>
            </w:r>
          </w:p>
        </w:tc>
        <w:tc>
          <w:tcPr>
            <w:tcW w:type="dxa" w:w="2964"/>
          </w:tcPr>
          <w:p>
            <w:pPr/>
            <w:r>
              <w:rPr>
                <w:rFonts w:ascii="Times New Roman" w:hAnsi="Times New Roman" w:eastAsia="Times New Roman" w:cs="Times New Roman"/>
                <w:sz w:val="24"/>
                <w:szCs w:val="24"/>
              </w:rPr>
              <w:t>You are not eligible to cast a ballot in this vote.</w:t>
            </w:r>
          </w:p>
        </w:tc>
      </w:tr>
      <w:tr>
        <w:tc>
          <w:tcPr>
            <w:tcW w:type="dxa" w:w="557"/>
          </w:tcPr>
          <w:p>
            <w:pPr/>
            <w:r>
              <w:rPr>
                <w:rFonts w:ascii="Times New Roman" w:hAnsi="Times New Roman" w:eastAsia="Times New Roman" w:cs="Times New Roman"/>
                <w:sz w:val="24"/>
                <w:szCs w:val="24"/>
              </w:rPr>
              <w:t>220</w:t>
            </w:r>
          </w:p>
        </w:tc>
        <w:tc>
          <w:tcPr>
            <w:tcW w:type="dxa" w:w="1122"/>
          </w:tcPr>
          <w:p>
            <w:pPr/>
            <w:r>
              <w:rPr>
                <w:rFonts w:ascii="Times New Roman" w:hAnsi="Times New Roman" w:eastAsia="Times New Roman" w:cs="Times New Roman"/>
                <w:sz w:val="24"/>
                <w:szCs w:val="24"/>
              </w:rPr>
              <w:t>MSG225</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UC-55 / EX-4</w:t>
            </w:r>
          </w:p>
        </w:tc>
        <w:tc>
          <w:tcPr>
            <w:tcW w:type="dxa" w:w="2964"/>
          </w:tcPr>
          <w:p>
            <w:pPr/>
            <w:r>
              <w:rPr>
                <w:rFonts w:ascii="Times New Roman" w:hAnsi="Times New Roman" w:eastAsia="Times New Roman" w:cs="Times New Roman"/>
                <w:sz w:val="24"/>
                <w:szCs w:val="24"/>
              </w:rPr>
              <w:t>This vote is no longer accepting ballots.</w:t>
            </w:r>
          </w:p>
        </w:tc>
      </w:tr>
      <w:tr>
        <w:tc>
          <w:tcPr>
            <w:tcW w:type="dxa" w:w="557"/>
          </w:tcPr>
          <w:p>
            <w:pPr/>
            <w:r>
              <w:rPr>
                <w:rFonts w:ascii="Times New Roman" w:hAnsi="Times New Roman" w:eastAsia="Times New Roman" w:cs="Times New Roman"/>
                <w:sz w:val="24"/>
                <w:szCs w:val="24"/>
              </w:rPr>
              <w:t>221</w:t>
            </w:r>
          </w:p>
        </w:tc>
        <w:tc>
          <w:tcPr>
            <w:tcW w:type="dxa" w:w="1122"/>
          </w:tcPr>
          <w:p>
            <w:pPr/>
            <w:r>
              <w:rPr>
                <w:rFonts w:ascii="Times New Roman" w:hAnsi="Times New Roman" w:eastAsia="Times New Roman" w:cs="Times New Roman"/>
                <w:sz w:val="24"/>
                <w:szCs w:val="24"/>
              </w:rPr>
              <w:t>MSG226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UC-55 / EX-5</w:t>
            </w:r>
          </w:p>
        </w:tc>
        <w:tc>
          <w:tcPr>
            <w:tcW w:type="dxa" w:w="2964"/>
          </w:tcPr>
          <w:p>
            <w:pPr/>
            <w:r>
              <w:rPr>
                <w:rFonts w:ascii="Times New Roman" w:hAnsi="Times New Roman" w:eastAsia="Times New Roman" w:cs="Times New Roman"/>
                <w:sz w:val="24"/>
                <w:szCs w:val="24"/>
              </w:rPr>
              <w:t>Your ballot has already been recorded. It cannot be changed or withdrawn.</w:t>
            </w:r>
          </w:p>
        </w:tc>
      </w:tr>
      <w:tr>
        <w:tc>
          <w:tcPr>
            <w:tcW w:type="dxa" w:w="557"/>
          </w:tcPr>
          <w:p>
            <w:pPr/>
            <w:r>
              <w:rPr>
                <w:rFonts w:ascii="Times New Roman" w:hAnsi="Times New Roman" w:eastAsia="Times New Roman" w:cs="Times New Roman"/>
                <w:sz w:val="24"/>
                <w:szCs w:val="24"/>
              </w:rPr>
              <w:t>222</w:t>
            </w:r>
          </w:p>
        </w:tc>
        <w:tc>
          <w:tcPr>
            <w:tcW w:type="dxa" w:w="1122"/>
          </w:tcPr>
          <w:p>
            <w:pPr/>
            <w:r>
              <w:rPr>
                <w:rFonts w:ascii="Times New Roman" w:hAnsi="Times New Roman" w:eastAsia="Times New Roman" w:cs="Times New Roman"/>
                <w:sz w:val="24"/>
                <w:szCs w:val="24"/>
              </w:rPr>
              <w:t>MSG227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UC-55 / Normal Flow</w:t>
            </w:r>
          </w:p>
        </w:tc>
        <w:tc>
          <w:tcPr>
            <w:tcW w:type="dxa" w:w="2964"/>
          </w:tcPr>
          <w:p>
            <w:pPr/>
            <w:r>
              <w:rPr>
                <w:rFonts w:ascii="Times New Roman" w:hAnsi="Times New Roman" w:eastAsia="Times New Roman" w:cs="Times New Roman"/>
                <w:sz w:val="24"/>
                <w:szCs w:val="24"/>
              </w:rPr>
              <w:t>Your ballot has been recorded.</w:t>
            </w:r>
          </w:p>
        </w:tc>
      </w:tr>
      <w:tr>
        <w:tc>
          <w:tcPr>
            <w:tcW w:type="dxa" w:w="557"/>
          </w:tcPr>
          <w:p>
            <w:pPr/>
            <w:r>
              <w:rPr>
                <w:rFonts w:ascii="Times New Roman" w:hAnsi="Times New Roman" w:eastAsia="Times New Roman" w:cs="Times New Roman"/>
                <w:sz w:val="24"/>
                <w:szCs w:val="24"/>
              </w:rPr>
              <w:t>223</w:t>
            </w:r>
          </w:p>
        </w:tc>
        <w:tc>
          <w:tcPr>
            <w:tcW w:type="dxa" w:w="1122"/>
          </w:tcPr>
          <w:p>
            <w:pPr/>
            <w:r>
              <w:rPr>
                <w:rFonts w:ascii="Times New Roman" w:hAnsi="Times New Roman" w:eastAsia="Times New Roman" w:cs="Times New Roman"/>
                <w:sz w:val="24"/>
                <w:szCs w:val="24"/>
              </w:rPr>
              <w:t>MSG228</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UC-55 / EX-6</w:t>
            </w:r>
          </w:p>
        </w:tc>
        <w:tc>
          <w:tcPr>
            <w:tcW w:type="dxa" w:w="2964"/>
          </w:tcPr>
          <w:p>
            <w:pPr/>
            <w:r>
              <w:rPr>
                <w:rFonts w:ascii="Times New Roman" w:hAnsi="Times New Roman" w:eastAsia="Times New Roman" w:cs="Times New Roman"/>
                <w:sz w:val="24"/>
                <w:szCs w:val="24"/>
              </w:rPr>
              <w:t>Unable to record your ballot. No ballot was recorded. Please try again.</w:t>
            </w:r>
          </w:p>
        </w:tc>
      </w:tr>
      <w:tr>
        <w:tc>
          <w:tcPr>
            <w:tcW w:type="dxa" w:w="557"/>
          </w:tcPr>
          <w:p>
            <w:pPr/>
            <w:r>
              <w:rPr>
                <w:rFonts w:ascii="Times New Roman" w:hAnsi="Times New Roman" w:eastAsia="Times New Roman" w:cs="Times New Roman"/>
                <w:sz w:val="24"/>
                <w:szCs w:val="24"/>
              </w:rPr>
              <w:t>224</w:t>
            </w:r>
          </w:p>
        </w:tc>
        <w:tc>
          <w:tcPr>
            <w:tcW w:type="dxa" w:w="1122"/>
          </w:tcPr>
          <w:p>
            <w:pPr/>
            <w:r>
              <w:rPr>
                <w:rFonts w:ascii="Times New Roman" w:hAnsi="Times New Roman" w:eastAsia="Times New Roman" w:cs="Times New Roman"/>
                <w:sz w:val="24"/>
                <w:szCs w:val="24"/>
              </w:rPr>
              <w:t>MSG229</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UC-56 / Normal Flow</w:t>
            </w:r>
          </w:p>
        </w:tc>
        <w:tc>
          <w:tcPr>
            <w:tcW w:type="dxa" w:w="2964"/>
          </w:tcPr>
          <w:p>
            <w:pPr/>
            <w:r>
              <w:rPr>
                <w:rFonts w:ascii="Times New Roman" w:hAnsi="Times New Roman" w:eastAsia="Times New Roman" w:cs="Times New Roman"/>
                <w:sz w:val="24"/>
                <w:szCs w:val="24"/>
              </w:rPr>
              <w:t>Voting closed. The result is available.</w:t>
            </w:r>
          </w:p>
        </w:tc>
      </w:tr>
      <w:tr>
        <w:tc>
          <w:tcPr>
            <w:tcW w:type="dxa" w:w="557"/>
          </w:tcPr>
          <w:p>
            <w:pPr/>
            <w:r>
              <w:rPr>
                <w:rFonts w:ascii="Times New Roman" w:hAnsi="Times New Roman" w:eastAsia="Times New Roman" w:cs="Times New Roman"/>
                <w:sz w:val="24"/>
                <w:szCs w:val="24"/>
              </w:rPr>
              <w:t>225</w:t>
            </w:r>
          </w:p>
        </w:tc>
        <w:tc>
          <w:tcPr>
            <w:tcW w:type="dxa" w:w="1122"/>
          </w:tcPr>
          <w:p>
            <w:pPr/>
            <w:r>
              <w:rPr>
                <w:rFonts w:ascii="Times New Roman" w:hAnsi="Times New Roman" w:eastAsia="Times New Roman" w:cs="Times New Roman"/>
                <w:sz w:val="24"/>
                <w:szCs w:val="24"/>
              </w:rPr>
              <w:t>MSG230</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UC-56 / EX-1</w:t>
            </w:r>
          </w:p>
        </w:tc>
        <w:tc>
          <w:tcPr>
            <w:tcW w:type="dxa" w:w="2964"/>
          </w:tcPr>
          <w:p>
            <w:pPr/>
            <w:r>
              <w:rPr>
                <w:rFonts w:ascii="Times New Roman" w:hAnsi="Times New Roman" w:eastAsia="Times New Roman" w:cs="Times New Roman"/>
                <w:sz w:val="24"/>
                <w:szCs w:val="24"/>
              </w:rPr>
              <w:t>Only the current Chair can close an Open vote while the meeting is InProgress or Ended.</w:t>
            </w:r>
          </w:p>
        </w:tc>
      </w:tr>
      <w:tr>
        <w:tc>
          <w:tcPr>
            <w:tcW w:type="dxa" w:w="557"/>
          </w:tcPr>
          <w:p>
            <w:pPr/>
            <w:r>
              <w:rPr>
                <w:rFonts w:ascii="Times New Roman" w:hAnsi="Times New Roman" w:eastAsia="Times New Roman" w:cs="Times New Roman"/>
                <w:sz w:val="24"/>
                <w:szCs w:val="24"/>
              </w:rPr>
              <w:t>226</w:t>
            </w:r>
          </w:p>
        </w:tc>
        <w:tc>
          <w:tcPr>
            <w:tcW w:type="dxa" w:w="1122"/>
          </w:tcPr>
          <w:p>
            <w:pPr/>
            <w:r>
              <w:rPr>
                <w:rFonts w:ascii="Times New Roman" w:hAnsi="Times New Roman" w:eastAsia="Times New Roman" w:cs="Times New Roman"/>
                <w:sz w:val="24"/>
                <w:szCs w:val="24"/>
              </w:rPr>
              <w:t>MSG231</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UC-56 / EX-2</w:t>
            </w:r>
          </w:p>
        </w:tc>
        <w:tc>
          <w:tcPr>
            <w:tcW w:type="dxa" w:w="2964"/>
          </w:tcPr>
          <w:p>
            <w:pPr/>
            <w:r>
              <w:rPr>
                <w:rFonts w:ascii="Times New Roman" w:hAnsi="Times New Roman" w:eastAsia="Times New Roman" w:cs="Times New Roman"/>
                <w:sz w:val="24"/>
                <w:szCs w:val="24"/>
              </w:rPr>
              <w:t>Unable to close voting. The vote and saved ballots remain unchanged. Please try again.</w:t>
            </w:r>
          </w:p>
        </w:tc>
      </w:tr>
      <w:tr>
        <w:tc>
          <w:tcPr>
            <w:tcW w:type="dxa" w:w="557"/>
          </w:tcPr>
          <w:p>
            <w:pPr/>
            <w:r>
              <w:rPr>
                <w:rFonts w:ascii="Times New Roman" w:hAnsi="Times New Roman" w:eastAsia="Times New Roman" w:cs="Times New Roman"/>
                <w:sz w:val="24"/>
                <w:szCs w:val="24"/>
              </w:rPr>
              <w:t>227</w:t>
            </w:r>
          </w:p>
        </w:tc>
        <w:tc>
          <w:tcPr>
            <w:tcW w:type="dxa" w:w="1122"/>
          </w:tcPr>
          <w:p>
            <w:pPr/>
            <w:r>
              <w:rPr>
                <w:rFonts w:ascii="Times New Roman" w:hAnsi="Times New Roman" w:eastAsia="Times New Roman" w:cs="Times New Roman"/>
                <w:sz w:val="24"/>
                <w:szCs w:val="24"/>
              </w:rPr>
              <w:t>MSG232</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UC-57 / EX-1</w:t>
            </w:r>
          </w:p>
        </w:tc>
        <w:tc>
          <w:tcPr>
            <w:tcW w:type="dxa" w:w="2964"/>
          </w:tcPr>
          <w:p>
            <w:pPr/>
            <w:r>
              <w:rPr>
                <w:rFonts w:ascii="Times New Roman" w:hAnsi="Times New Roman" w:eastAsia="Times New Roman" w:cs="Times New Roman"/>
                <w:sz w:val="24"/>
                <w:szCs w:val="24"/>
              </w:rPr>
              <w:t>Select Passed, NotPassed or Deferred.</w:t>
            </w:r>
          </w:p>
        </w:tc>
      </w:tr>
      <w:tr>
        <w:tc>
          <w:tcPr>
            <w:tcW w:type="dxa" w:w="557"/>
          </w:tcPr>
          <w:p>
            <w:pPr/>
            <w:r>
              <w:rPr>
                <w:rFonts w:ascii="Times New Roman" w:hAnsi="Times New Roman" w:eastAsia="Times New Roman" w:cs="Times New Roman"/>
                <w:sz w:val="24"/>
                <w:szCs w:val="24"/>
              </w:rPr>
              <w:t>228</w:t>
            </w:r>
          </w:p>
        </w:tc>
        <w:tc>
          <w:tcPr>
            <w:tcW w:type="dxa" w:w="1122"/>
          </w:tcPr>
          <w:p>
            <w:pPr/>
            <w:r>
              <w:rPr>
                <w:rFonts w:ascii="Times New Roman" w:hAnsi="Times New Roman" w:eastAsia="Times New Roman" w:cs="Times New Roman"/>
                <w:sz w:val="24"/>
                <w:szCs w:val="24"/>
              </w:rPr>
              <w:t>MSG233</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UC-57 / EX-2</w:t>
            </w:r>
          </w:p>
        </w:tc>
        <w:tc>
          <w:tcPr>
            <w:tcW w:type="dxa" w:w="2964"/>
          </w:tcPr>
          <w:p>
            <w:pPr/>
            <w:r>
              <w:rPr>
                <w:rFonts w:ascii="Times New Roman" w:hAnsi="Times New Roman" w:eastAsia="Times New Roman" w:cs="Times New Roman"/>
                <w:sz w:val="24"/>
                <w:szCs w:val="24"/>
              </w:rPr>
              <w:t>The vote conclusion has already been recorded and cannot be changed.</w:t>
            </w:r>
          </w:p>
        </w:tc>
      </w:tr>
      <w:tr>
        <w:tc>
          <w:tcPr>
            <w:tcW w:type="dxa" w:w="557"/>
          </w:tcPr>
          <w:p>
            <w:pPr/>
            <w:r>
              <w:rPr>
                <w:rFonts w:ascii="Times New Roman" w:hAnsi="Times New Roman" w:eastAsia="Times New Roman" w:cs="Times New Roman"/>
                <w:sz w:val="24"/>
                <w:szCs w:val="24"/>
              </w:rPr>
              <w:t>229</w:t>
            </w:r>
          </w:p>
        </w:tc>
        <w:tc>
          <w:tcPr>
            <w:tcW w:type="dxa" w:w="1122"/>
          </w:tcPr>
          <w:p>
            <w:pPr/>
            <w:r>
              <w:rPr>
                <w:rFonts w:ascii="Times New Roman" w:hAnsi="Times New Roman" w:eastAsia="Times New Roman" w:cs="Times New Roman"/>
                <w:sz w:val="24"/>
                <w:szCs w:val="24"/>
              </w:rPr>
              <w:t>MSG234</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UC-57 / EX-3</w:t>
            </w:r>
          </w:p>
        </w:tc>
        <w:tc>
          <w:tcPr>
            <w:tcW w:type="dxa" w:w="2964"/>
          </w:tcPr>
          <w:p>
            <w:pPr/>
            <w:r>
              <w:rPr>
                <w:rFonts w:ascii="Times New Roman" w:hAnsi="Times New Roman" w:eastAsia="Times New Roman" w:cs="Times New Roman"/>
                <w:sz w:val="24"/>
                <w:szCs w:val="24"/>
              </w:rPr>
              <w:t>Only the current Chair can record a conclusion for a Closed vote while the meeting is InProgress or Ended.</w:t>
            </w:r>
          </w:p>
        </w:tc>
      </w:tr>
      <w:tr>
        <w:tc>
          <w:tcPr>
            <w:tcW w:type="dxa" w:w="557"/>
          </w:tcPr>
          <w:p>
            <w:pPr/>
            <w:r>
              <w:rPr>
                <w:rFonts w:ascii="Times New Roman" w:hAnsi="Times New Roman" w:eastAsia="Times New Roman" w:cs="Times New Roman"/>
                <w:sz w:val="24"/>
                <w:szCs w:val="24"/>
              </w:rPr>
              <w:t>230</w:t>
            </w:r>
          </w:p>
        </w:tc>
        <w:tc>
          <w:tcPr>
            <w:tcW w:type="dxa" w:w="1122"/>
          </w:tcPr>
          <w:p>
            <w:pPr/>
            <w:r>
              <w:rPr>
                <w:rFonts w:ascii="Times New Roman" w:hAnsi="Times New Roman" w:eastAsia="Times New Roman" w:cs="Times New Roman"/>
                <w:sz w:val="24"/>
                <w:szCs w:val="24"/>
              </w:rPr>
              <w:t>MSG235</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UC-57 / Normal Flow</w:t>
            </w:r>
          </w:p>
        </w:tc>
        <w:tc>
          <w:tcPr>
            <w:tcW w:type="dxa" w:w="2964"/>
          </w:tcPr>
          <w:p>
            <w:pPr/>
            <w:r>
              <w:rPr>
                <w:rFonts w:ascii="Times New Roman" w:hAnsi="Times New Roman" w:eastAsia="Times New Roman" w:cs="Times New Roman"/>
                <w:sz w:val="24"/>
                <w:szCs w:val="24"/>
              </w:rPr>
              <w:t>Vote conclusion recorded successfully.</w:t>
            </w:r>
          </w:p>
        </w:tc>
      </w:tr>
      <w:tr>
        <w:tc>
          <w:tcPr>
            <w:tcW w:type="dxa" w:w="557"/>
          </w:tcPr>
          <w:p>
            <w:pPr/>
            <w:r>
              <w:rPr>
                <w:rFonts w:ascii="Times New Roman" w:hAnsi="Times New Roman" w:eastAsia="Times New Roman" w:cs="Times New Roman"/>
                <w:sz w:val="24"/>
                <w:szCs w:val="24"/>
              </w:rPr>
              <w:t>231</w:t>
            </w:r>
          </w:p>
        </w:tc>
        <w:tc>
          <w:tcPr>
            <w:tcW w:type="dxa" w:w="1122"/>
          </w:tcPr>
          <w:p>
            <w:pPr/>
            <w:r>
              <w:rPr>
                <w:rFonts w:ascii="Times New Roman" w:hAnsi="Times New Roman" w:eastAsia="Times New Roman" w:cs="Times New Roman"/>
                <w:sz w:val="24"/>
                <w:szCs w:val="24"/>
              </w:rPr>
              <w:t>MSG236</w:t>
            </w:r>
          </w:p>
        </w:tc>
        <w:tc>
          <w:tcPr>
            <w:tcW w:type="dxa" w:w="1464"/>
          </w:tcPr>
          <w:p>
            <w:pPr/>
            <w:r>
              <w:rPr>
                <w:rFonts w:ascii="Times New Roman" w:hAnsi="Times New Roman" w:eastAsia="Times New Roman" w:cs="Times New Roman"/>
                <w:sz w:val="24"/>
                <w:szCs w:val="24"/>
              </w:rPr>
              <w:t>Form error</w:t>
            </w:r>
          </w:p>
        </w:tc>
        <w:tc>
          <w:tcPr>
            <w:tcW w:type="dxa" w:w="3040"/>
          </w:tcPr>
          <w:p>
            <w:pPr/>
            <w:r>
              <w:rPr>
                <w:rFonts w:ascii="Times New Roman" w:hAnsi="Times New Roman" w:eastAsia="Times New Roman" w:cs="Times New Roman"/>
                <w:sz w:val="24"/>
                <w:szCs w:val="24"/>
              </w:rPr>
              <w:t>UC-57 / EX-4</w:t>
            </w:r>
          </w:p>
        </w:tc>
        <w:tc>
          <w:tcPr>
            <w:tcW w:type="dxa" w:w="2964"/>
          </w:tcPr>
          <w:p>
            <w:pPr/>
            <w:r>
              <w:rPr>
                <w:rFonts w:ascii="Times New Roman" w:hAnsi="Times New Roman" w:eastAsia="Times New Roman" w:cs="Times New Roman"/>
                <w:sz w:val="24"/>
                <w:szCs w:val="24"/>
              </w:rPr>
              <w:t>Unable to record the vote conclusion. No conclusion was recorded. Please try again.</w:t>
            </w:r>
          </w:p>
        </w:tc>
      </w:tr>
      <w:tr>
        <w:tc>
          <w:tcPr>
            <w:tcW w:type="dxa" w:w="557"/>
          </w:tcPr>
          <w:p>
            <w:pPr/>
            <w:r>
              <w:rPr>
                <w:rFonts w:ascii="Times New Roman" w:hAnsi="Times New Roman" w:eastAsia="Times New Roman" w:cs="Times New Roman"/>
                <w:sz w:val="24"/>
                <w:szCs w:val="24"/>
              </w:rPr>
              <w:t>232</w:t>
            </w:r>
          </w:p>
        </w:tc>
        <w:tc>
          <w:tcPr>
            <w:tcW w:type="dxa" w:w="1122"/>
          </w:tcPr>
          <w:p>
            <w:pPr/>
            <w:r>
              <w:rPr>
                <w:rFonts w:ascii="Times New Roman" w:hAnsi="Times New Roman" w:eastAsia="Times New Roman" w:cs="Times New Roman"/>
                <w:sz w:val="24"/>
                <w:szCs w:val="24"/>
              </w:rPr>
              <w:t>MSG237</w:t>
            </w:r>
          </w:p>
        </w:tc>
        <w:tc>
          <w:tcPr>
            <w:tcW w:type="dxa" w:w="1464"/>
          </w:tcPr>
          <w:p>
            <w:pPr/>
            <w:r>
              <w:rPr>
                <w:rFonts w:ascii="Times New Roman" w:hAnsi="Times New Roman" w:eastAsia="Times New Roman" w:cs="Times New Roman"/>
                <w:sz w:val="24"/>
                <w:szCs w:val="24"/>
              </w:rPr>
              <w:t>Notification</w:t>
            </w:r>
          </w:p>
        </w:tc>
        <w:tc>
          <w:tcPr>
            <w:tcW w:type="dxa" w:w="3040"/>
          </w:tcPr>
          <w:p>
            <w:pPr/>
            <w:r>
              <w:rPr>
                <w:rFonts w:ascii="Times New Roman" w:hAnsi="Times New Roman" w:eastAsia="Times New Roman" w:cs="Times New Roman"/>
                <w:sz w:val="24"/>
                <w:szCs w:val="24"/>
              </w:rPr>
              <w:t>UC-53, UC-54, UC-55, UC-56, UC-57 / Cancellation</w:t>
            </w:r>
          </w:p>
        </w:tc>
        <w:tc>
          <w:tcPr>
            <w:tcW w:type="dxa" w:w="2964"/>
          </w:tcPr>
          <w:p>
            <w:pPr/>
            <w:r>
              <w:rPr>
                <w:rFonts w:ascii="Times New Roman" w:hAnsi="Times New Roman" w:eastAsia="Times New Roman" w:cs="Times New Roman"/>
                <w:sz w:val="24"/>
                <w:szCs w:val="24"/>
              </w:rPr>
              <w:t>Action cancelled. No changes were made.</w:t>
            </w:r>
          </w:p>
        </w:tc>
      </w:tr>
    </w:tbl>
    <w:p w14:paraId="26C7FDEE" w14:textId="77777777" w:rsidR="00A7506D" w:rsidRDefault="00DF34F2">
      <w:pPr>
        <w:pStyle w:val="Heading2"/>
      </w:pPr>
      <w:bookmarkStart w:id="200" w:name="_Toc242699780"/>
      <w:r>
        <w:rPr>
          <w:rFonts w:ascii="Times New Roman" w:hAnsi="Times New Roman" w:eastAsia="Times New Roman" w:cs="Times New Roman"/>
        </w:rPr>
        <w:t>3. Other Requirements</w:t>
      </w:r>
      <w:bookmarkEnd w:id="200"/>
    </w:p>
    <w:p w14:paraId="61655DDD" w14:textId="77777777" w:rsidR="00A7506D" w:rsidRDefault="00DF34F2">
      <w:pPr>
        <w:pBdr>
          <w:top w:val="nil"/>
          <w:left w:val="nil"/>
          <w:bottom w:val="nil"/>
          <w:right w:val="nil"/>
          <w:between w:val="nil"/>
        </w:pBdr>
        <w:spacing w:line="240" w:lineRule="auto"/>
        <w:rPr>
          <w:rFonts w:ascii="Times New Roman" w:eastAsia="Times New Roman" w:hAnsi="Times New Roman" w:cs="Times New Roman"/>
          <w:color w:val="000000"/>
        </w:rPr>
      </w:pPr>
      <w:r>
        <w:rPr>
          <w:rFonts w:ascii="Times New Roman" w:eastAsia="Times New Roman" w:hAnsi="Times New Roman" w:cs="Times New Roman"/>
          <w:color w:val="000000"/>
        </w:rPr>
        <w:t>…</w:t>
      </w:r>
    </w:p>
    <w:p w14:paraId="08CECF4A" w14:textId="77777777" w:rsidR="00A7506D" w:rsidRDefault="00A7506D">
      <w:pPr>
        <w:widowControl w:val="0"/>
        <w:pBdr>
          <w:top w:val="nil"/>
          <w:left w:val="nil"/>
          <w:bottom w:val="nil"/>
          <w:right w:val="nil"/>
          <w:between w:val="nil"/>
        </w:pBdr>
        <w:spacing w:after="0" w:line="276" w:lineRule="auto"/>
        <w:rPr>
          <w:rFonts w:ascii="Times New Roman" w:eastAsia="Times New Roman" w:hAnsi="Times New Roman" w:cs="Times New Roman"/>
          <w:color w:val="000000"/>
        </w:rPr>
      </w:pPr>
    </w:p>
    <w:sectPr w:rsidR="00A7506D">
      <w:headerReference w:type="even" r:id="rId75"/>
      <w:headerReference w:type="default" r:id="rId76"/>
      <w:footerReference w:type="even" r:id="rId77"/>
      <w:footerReference w:type="default" r:id="rId78"/>
      <w:headerReference w:type="first" r:id="rId79"/>
      <w:footerReference w:type="first" r:id="rId8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62E47E" w14:textId="77777777" w:rsidR="00DF34F2" w:rsidRDefault="00DF34F2">
      <w:pPr>
        <w:spacing w:after="0" w:line="240" w:lineRule="auto"/>
      </w:pPr>
      <w:r>
        <w:rPr>
          <w:rFonts w:ascii="Times New Roman" w:hAnsi="Times New Roman" w:eastAsia="Times New Roman" w:cs="Times New Roman"/>
        </w:rPr>
        <w:separator/>
      </w:r>
    </w:p>
  </w:endnote>
  <w:endnote w:type="continuationSeparator" w:id="0">
    <w:p w14:paraId="33040D93" w14:textId="77777777" w:rsidR="00DF34F2" w:rsidRDefault="00DF34F2">
      <w:pPr>
        <w:spacing w:after="0" w:line="240" w:lineRule="auto"/>
      </w:pPr>
      <w:r>
        <w:rPr>
          <w:rFonts w:ascii="Times New Roman" w:hAnsi="Times New Roman" w:eastAsia="Times New Roman" w:cs="Times New Roman"/>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D8F6F029-7C7B-466C-A29D-D35390754A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4DDAB327-EF29-4BDB-812C-FD957F298BC1}"/>
    <w:embedBold r:id="rId3" w:fontKey="{90A58EC5-B667-46AF-9109-DBDBA1CC4F6F}"/>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30292DD0-B3CA-4697-A5E5-E3D0F5D272DB}"/>
    <w:embedBold r:id="rId5" w:fontKey="{79CB238C-DAC9-4251-A560-FE0B0C23BB7B}"/>
    <w:embedItalic r:id="rId6" w:fontKey="{4E5961C7-309D-4B2D-850E-778A90373734}"/>
    <w:embedBoldItalic r:id="rId7" w:fontKey="{A3224F87-6116-4298-8F39-BAD197379F08}"/>
  </w:font>
  <w:font w:name="Helvetica">
    <w:panose1 w:val="020B0604020202020204"/>
    <w:charset w:val="00"/>
    <w:family w:val="swiss"/>
    <w:pitch w:val="variable"/>
    <w:sig w:usb0="00000003" w:usb1="00000000" w:usb2="00000000" w:usb3="00000000" w:csb0="00000001" w:csb1="00000000"/>
    <w:embedRegular r:id="rId8" w:fontKey="{19C6A4FF-C684-428B-B98B-4444A179CE88}"/>
  </w:font>
  <w:font w:name="Segoe">
    <w:panose1 w:val="00000000000000000000"/>
    <w:charset w:val="00"/>
    <w:family w:val="roman"/>
    <w:notTrueType/>
    <w:pitch w:val="default"/>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embedRegular r:id="rId9" w:fontKey="{35DFFCD2-AB3F-41CA-913A-0D877A505239}"/>
    <w:embedBold r:id="rId10" w:fontKey="{017C6CB8-3EC3-45CA-AEA4-806E34E08F11}"/>
    <w:embedItalic r:id="rId11" w:fontKey="{E7C77AA4-A7D6-4405-A724-7E3325CDA82A}"/>
  </w:font>
  <w:font w:name="Georgia">
    <w:panose1 w:val="02040502050405020303"/>
    <w:charset w:val="00"/>
    <w:family w:val="roman"/>
    <w:pitch w:val="variable"/>
    <w:sig w:usb0="00000287" w:usb1="00000000" w:usb2="00000000" w:usb3="00000000" w:csb0="0000009F" w:csb1="00000000"/>
    <w:embedItalic r:id="rId12" w:fontKey="{7CDFD4C5-5A78-4C10-8D17-B66036EC3594}"/>
  </w:font>
  <w:font w:name="Cardo">
    <w:charset w:val="00"/>
    <w:family w:val="auto"/>
    <w:pitch w:val="default"/>
    <w:embedRegular r:id="rId13" w:fontKey="{87301BCA-9095-4222-A60E-75E5E93AAB00}"/>
  </w:font>
  <w:font w:name="Gungsuh">
    <w:charset w:val="81"/>
    <w:family w:val="roman"/>
    <w:pitch w:val="variable"/>
    <w:sig w:usb0="B00002AF" w:usb1="69D77CFB" w:usb2="00000030" w:usb3="00000000" w:csb0="0008009F" w:csb1="00000000"/>
    <w:embedRegular r:id="rId14" w:subsetted="1" w:fontKey="{E0765994-E964-43E6-B947-4995F629A98E}"/>
    <w:embedBold r:id="rId15" w:subsetted="1" w:fontKey="{57EB1937-11ED-4CDA-B9E7-19094D780B5B}"/>
  </w:font>
  <w:font w:name="Caudex">
    <w:charset w:val="00"/>
    <w:family w:val="auto"/>
    <w:pitch w:val="default"/>
    <w:embedRegular r:id="rId16" w:fontKey="{A2DE41D6-8D1D-4158-9E1A-30D85819CD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85068"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B8409" w14:textId="77777777" w:rsidR="00A7506D" w:rsidRDefault="00A7506D">
    <w:pPr>
      <w:widowControl w:val="0"/>
      <w:pBdr>
        <w:top w:val="nil"/>
        <w:left w:val="nil"/>
        <w:bottom w:val="nil"/>
        <w:right w:val="nil"/>
        <w:between w:val="nil"/>
      </w:pBdr>
      <w:spacing w:after="0" w:line="276" w:lineRule="auto"/>
      <w:rPr>
        <w:rFonts w:ascii="Times New Roman" w:hAnsi="Times New Roman" w:eastAsia="Times New Roman" w:cs="Times New Roman"/>
        <w:color w:val="000000"/>
      </w:rPr>
    </w:pPr>
  </w:p>
  <w:tbl>
    <w:tblPr>
      <w:tblStyle w:val="affffffffffffffffffffffffffffffffffffffffffffffffffffff"/>
      <w:tblW w:w="9038" w:type="dxa"/>
      <w:tblInd w:w="-216" w:type="dxa"/>
      <w:tblLayout w:type="fixed"/>
      <w:tblLook w:val="0400" w:firstRow="0" w:lastRow="0" w:firstColumn="0" w:lastColumn="0" w:noHBand="0" w:noVBand="1"/>
    </w:tblPr>
    <w:tblGrid>
      <w:gridCol w:w="4520"/>
      <w:gridCol w:w="4518"/>
    </w:tblGrid>
    <w:tr w:rsidR="00A7506D" w14:paraId="7FF3130C" w14:textId="77777777">
      <w:tc>
        <w:tcPr>
          <w:tcW w:w="4520" w:type="dxa"/>
          <w:tcBorders>
            <w:top w:val="single" w:sz="4" w:space="0" w:color="000000"/>
          </w:tcBorders>
        </w:tcPr>
        <w:p w14:paraId="4F0533FF" w14:textId="77777777" w:rsidR="00A7506D" w:rsidRDefault="00DF34F2">
          <w:pPr>
            <w:pBdr>
              <w:top w:val="nil"/>
              <w:left w:val="nil"/>
              <w:bottom w:val="nil"/>
              <w:right w:val="nil"/>
              <w:between w:val="nil"/>
            </w:pBdr>
            <w:tabs>
              <w:tab w:val="center" w:pos="4513"/>
              <w:tab w:val="right" w:pos="9026"/>
            </w:tabs>
            <w:spacing w:line="240" w:lineRule="auto"/>
            <w:rPr>
              <w:rFonts w:ascii="Times New Roman" w:hAnsi="Times New Roman" w:eastAsia="Times New Roman" w:cs="Times New Roman"/>
              <w:color w:val="000000"/>
            </w:rPr>
          </w:pPr>
          <w:r>
            <w:rPr>
              <w:rFonts w:ascii="Times New Roman" w:hAnsi="Times New Roman" w:eastAsia="Times New Roman" w:cs="Times New Roman"/>
              <w:color w:val="000000"/>
            </w:rPr>
            <w:t>Report 3 (SRS Document)</w:t>
          </w:r>
        </w:p>
      </w:tc>
      <w:tc>
        <w:tcPr>
          <w:tcW w:w="4518" w:type="dxa"/>
          <w:tcBorders>
            <w:top w:val="single" w:sz="4" w:space="0" w:color="000000"/>
          </w:tcBorders>
        </w:tcPr>
        <w:p w14:paraId="15A8989A" w14:textId="77777777" w:rsidR="00A7506D" w:rsidRDefault="00DF34F2">
          <w:pPr>
            <w:pBdr>
              <w:top w:val="nil"/>
              <w:left w:val="nil"/>
              <w:bottom w:val="nil"/>
              <w:right w:val="nil"/>
              <w:between w:val="nil"/>
            </w:pBdr>
            <w:tabs>
              <w:tab w:val="center" w:pos="4513"/>
              <w:tab w:val="right" w:pos="9026"/>
            </w:tabs>
            <w:spacing w:line="240" w:lineRule="auto"/>
            <w:jc w:val="right"/>
            <w:rPr>
              <w:rFonts w:ascii="Times New Roman" w:hAnsi="Times New Roman" w:eastAsia="Times New Roman" w:cs="Times New Roman"/>
              <w:color w:val="000000"/>
            </w:rPr>
          </w:pPr>
          <w:r>
            <w:rPr>
              <w:rFonts w:ascii="Times New Roman" w:hAnsi="Times New Roman" w:eastAsia="Times New Roman" w:cs="Times New Roman"/>
              <w:color w:val="000000"/>
            </w:rPr>
            <w:t xml:space="preserve">Page </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2</w:t>
          </w:r>
          <w:r>
            <w:rPr>
              <w:rFonts w:ascii="Times New Roman" w:hAnsi="Times New Roman" w:eastAsia="Times New Roman" w:cs="Times New Roman"/>
              <w:color w:val="000000"/>
            </w:rPr>
            <w:fldChar w:fldCharType="end"/>
          </w:r>
          <w:r>
            <w:rPr>
              <w:rFonts w:ascii="Times New Roman" w:hAnsi="Times New Roman" w:eastAsia="Times New Roman" w:cs="Times New Roman"/>
              <w:color w:val="000000"/>
            </w:rPr>
            <w:t>/</w:t>
          </w: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NUMPAGES</w:instrText>
          </w:r>
          <w:r>
            <w:rPr>
              <w:rFonts w:ascii="Times New Roman" w:hAnsi="Times New Roman" w:eastAsia="Times New Roman" w:cs="Times New Roman"/>
              <w:color w:val="000000"/>
            </w:rPr>
            <w:fldChar w:fldCharType="separate"/>
          </w:r>
          <w:r w:rsidR="00941F11">
            <w:rPr>
              <w:rFonts w:ascii="Times New Roman" w:hAnsi="Times New Roman" w:eastAsia="Times New Roman" w:cs="Times New Roman"/>
              <w:noProof/>
              <w:color w:val="000000"/>
            </w:rPr>
            <w:t>3</w:t>
          </w:r>
          <w:r>
            <w:rPr>
              <w:rFonts w:ascii="Times New Roman" w:hAnsi="Times New Roman" w:eastAsia="Times New Roman" w:cs="Times New Roman"/>
              <w:color w:val="000000"/>
            </w:rPr>
            <w:fldChar w:fldCharType="end"/>
          </w:r>
        </w:p>
      </w:tc>
    </w:tr>
  </w:tbl>
  <w:p w14:paraId="2B2EC206" w14:textId="77777777" w:rsidR="00A7506D" w:rsidRDefault="00A7506D">
    <w:pPr>
      <w:pBdr>
        <w:top w:val="nil"/>
        <w:left w:val="nil"/>
        <w:bottom w:val="nil"/>
        <w:right w:val="nil"/>
        <w:between w:val="nil"/>
      </w:pBdr>
      <w:tabs>
        <w:tab w:val="center" w:pos="4513"/>
        <w:tab w:val="right" w:pos="9026"/>
      </w:tabs>
      <w:spacing w:after="0" w:line="240" w:lineRule="auto"/>
      <w:jc w:val="right"/>
      <w:rPr>
        <w:rFonts w:ascii="Times New Roman" w:hAnsi="Times New Roman" w:eastAsia="Times New Roman" w:cs="Times New Roman"/>
        <w:color w:val="000000"/>
      </w:rPr>
    </w:pPr>
  </w:p>
  <w:p w14:paraId="3BD63406"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E6242"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10BA45" w14:textId="77777777" w:rsidR="00DF34F2" w:rsidRDefault="00DF34F2">
      <w:pPr>
        <w:spacing w:after="0" w:line="240" w:lineRule="auto"/>
      </w:pPr>
      <w:r>
        <w:rPr>
          <w:rFonts w:ascii="Times New Roman" w:hAnsi="Times New Roman" w:eastAsia="Times New Roman" w:cs="Times New Roman"/>
        </w:rPr>
        <w:separator/>
      </w:r>
    </w:p>
  </w:footnote>
  <w:footnote w:type="continuationSeparator" w:id="0">
    <w:p w14:paraId="4DFB78E1" w14:textId="77777777" w:rsidR="00DF34F2" w:rsidRDefault="00DF34F2">
      <w:pPr>
        <w:spacing w:after="0" w:line="240" w:lineRule="auto"/>
      </w:pPr>
      <w:r>
        <w:rPr>
          <w:rFonts w:ascii="Times New Roman" w:hAnsi="Times New Roman" w:eastAsia="Times New Roman" w:cs="Times New Roman"/>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83DF"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3B92" w14:textId="77777777" w:rsidR="00A7506D" w:rsidRDefault="00A7506D">
    <w:pPr>
      <w:pBdr>
        <w:top w:val="nil"/>
        <w:left w:val="nil"/>
        <w:bottom w:val="nil"/>
        <w:right w:val="nil"/>
        <w:between w:val="nil"/>
      </w:pBdr>
      <w:rPr>
        <w:rFonts w:ascii="Times New Roman" w:hAnsi="Times New Roman" w:eastAsia="Times New Roman" w:cs="Times New Roman"/>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7B48B" w14:textId="77777777" w:rsidR="00A7506D" w:rsidRDefault="00A7506D">
    <w:pPr>
      <w:pBdr>
        <w:top w:val="nil"/>
        <w:left w:val="nil"/>
        <w:bottom w:val="nil"/>
        <w:right w:val="nil"/>
        <w:between w:val="nil"/>
      </w:pBdr>
      <w:tabs>
        <w:tab w:val="center" w:pos="4513"/>
        <w:tab w:val="right" w:pos="9026"/>
      </w:tabs>
      <w:spacing w:after="0" w:line="240" w:lineRule="auto"/>
      <w:rPr>
        <w:rFonts w:ascii="Times New Roman" w:hAnsi="Times New Roman" w:eastAsia="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895601"/>
    <w:multiLevelType w:val="multilevel"/>
    <w:tmpl w:val="4D8AF9C2"/>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abstractNum w:abstractNumId="1" w15:restartNumberingAfterBreak="0">
    <w:nsid w:val="5BF63B8D"/>
    <w:multiLevelType w:val="multilevel"/>
    <w:tmpl w:val="9D6CC566"/>
    <w:lvl w:ilvl="0">
      <w:start w:val="1"/>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Times New Roman" w:eastAsia="Times New Roman" w:hAnsi="Times New Roman" w:cs="Times New Roman"/>
      </w:rPr>
    </w:lvl>
    <w:lvl w:ilvl="2">
      <w:start w:val="1"/>
      <w:numFmt w:val="bullet"/>
      <w:lvlText w:val="▪"/>
      <w:lvlJc w:val="left"/>
      <w:pPr>
        <w:ind w:left="2160" w:hanging="360"/>
      </w:pPr>
      <w:rPr>
        <w:rFonts w:ascii="Times New Roman" w:eastAsia="Times New Roman" w:hAnsi="Times New Roman" w:cs="Times New Roman"/>
      </w:rPr>
    </w:lvl>
    <w:lvl w:ilvl="3">
      <w:start w:val="1"/>
      <w:numFmt w:val="bullet"/>
      <w:lvlText w:val="●"/>
      <w:lvlJc w:val="left"/>
      <w:pPr>
        <w:ind w:left="2880" w:hanging="360"/>
      </w:pPr>
      <w:rPr>
        <w:rFonts w:ascii="Times New Roman" w:eastAsia="Times New Roman" w:hAnsi="Times New Roman" w:cs="Times New Roman"/>
      </w:rPr>
    </w:lvl>
    <w:lvl w:ilvl="4">
      <w:start w:val="1"/>
      <w:numFmt w:val="bullet"/>
      <w:lvlText w:val="o"/>
      <w:lvlJc w:val="left"/>
      <w:pPr>
        <w:ind w:left="3600" w:hanging="360"/>
      </w:pPr>
      <w:rPr>
        <w:rFonts w:ascii="Times New Roman" w:eastAsia="Times New Roman" w:hAnsi="Times New Roman" w:cs="Times New Roman"/>
      </w:rPr>
    </w:lvl>
    <w:lvl w:ilvl="5">
      <w:start w:val="1"/>
      <w:numFmt w:val="bullet"/>
      <w:lvlText w:val="▪"/>
      <w:lvlJc w:val="left"/>
      <w:pPr>
        <w:ind w:left="4320" w:hanging="360"/>
      </w:pPr>
      <w:rPr>
        <w:rFonts w:ascii="Times New Roman" w:eastAsia="Times New Roman" w:hAnsi="Times New Roman" w:cs="Times New Roman"/>
      </w:rPr>
    </w:lvl>
    <w:lvl w:ilvl="6">
      <w:start w:val="1"/>
      <w:numFmt w:val="bullet"/>
      <w:lvlText w:val="●"/>
      <w:lvlJc w:val="left"/>
      <w:pPr>
        <w:ind w:left="5040" w:hanging="360"/>
      </w:pPr>
      <w:rPr>
        <w:rFonts w:ascii="Times New Roman" w:eastAsia="Times New Roman" w:hAnsi="Times New Roman" w:cs="Times New Roman"/>
      </w:rPr>
    </w:lvl>
    <w:lvl w:ilvl="7">
      <w:start w:val="1"/>
      <w:numFmt w:val="bullet"/>
      <w:lvlText w:val="o"/>
      <w:lvlJc w:val="left"/>
      <w:pPr>
        <w:ind w:left="5760" w:hanging="360"/>
      </w:pPr>
      <w:rPr>
        <w:rFonts w:ascii="Times New Roman" w:eastAsia="Times New Roman" w:hAnsi="Times New Roman" w:cs="Times New Roman"/>
      </w:rPr>
    </w:lvl>
    <w:lvl w:ilvl="8">
      <w:start w:val="1"/>
      <w:numFmt w:val="bullet"/>
      <w:lvlText w:val="▪"/>
      <w:lvlJc w:val="left"/>
      <w:pPr>
        <w:ind w:left="6480" w:hanging="360"/>
      </w:pPr>
      <w:rPr>
        <w:rFonts w:ascii="Times New Roman" w:eastAsia="Times New Roman" w:hAnsi="Times New Roman" w:cs="Times New Roman"/>
      </w:rPr>
    </w:lvl>
  </w:abstractNum>
  <w:num w:numId="1" w16cid:durableId="1454013695">
    <w:abstractNumId w:val="0"/>
  </w:num>
  <w:num w:numId="2" w16cid:durableId="2693613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506D"/>
    <w:rsid w:val="00941F11"/>
    <w:rsid w:val="00A513DA"/>
    <w:rsid w:val="00A7506D"/>
    <w:rsid w:val="00DF3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0058D"/>
  <w15:docId w15:val="{55FFB756-791B-47C4-9887-005866BA1B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Bdr>
        <w:top w:val="nil"/>
        <w:left w:val="nil"/>
        <w:bottom w:val="nil"/>
        <w:right w:val="nil"/>
        <w:between w:val="nil"/>
      </w:pBdr>
      <w:spacing w:before="240" w:after="0" w:line="240" w:lineRule="auto"/>
      <w:outlineLvl w:val="0"/>
    </w:pPr>
    <w:rPr>
      <w:rFonts w:ascii="Times New Roman" w:eastAsia="Times New Roman" w:hAnsi="Times New Roman" w:cs="Times New Roman"/>
      <w:b/>
      <w:bCs/>
      <w:color w:val="C00000"/>
      <w:sz w:val="32"/>
      <w:szCs w:val="32"/>
    </w:rPr>
  </w:style>
  <w:style w:type="paragraph" w:styleId="Heading2">
    <w:name w:val="heading 2"/>
    <w:basedOn w:val="Normal"/>
    <w:next w:val="Normal"/>
    <w:link w:val="Heading2Char"/>
    <w:uiPriority w:val="9"/>
    <w:unhideWhenUsed/>
    <w:qFormat/>
    <w:pPr>
      <w:keepNext/>
      <w:keepLines/>
      <w:pBdr>
        <w:top w:val="nil"/>
        <w:left w:val="nil"/>
        <w:bottom w:val="nil"/>
        <w:right w:val="nil"/>
        <w:between w:val="nil"/>
      </w:pBdr>
      <w:spacing w:before="40" w:after="0" w:line="240" w:lineRule="auto"/>
      <w:outlineLvl w:val="1"/>
    </w:pPr>
    <w:rPr>
      <w:rFonts w:ascii="Times New Roman" w:eastAsia="Times New Roman" w:hAnsi="Times New Roman" w:cs="Times New Roman"/>
      <w:b/>
      <w:bCs/>
      <w:color w:val="000000"/>
      <w:sz w:val="26"/>
      <w:szCs w:val="26"/>
    </w:rPr>
  </w:style>
  <w:style w:type="paragraph" w:styleId="Heading3">
    <w:name w:val="heading 3"/>
    <w:basedOn w:val="Normal"/>
    <w:next w:val="Normal"/>
    <w:link w:val="Heading3Char"/>
    <w:uiPriority w:val="9"/>
    <w:unhideWhenUsed/>
    <w:qFormat/>
    <w:pPr>
      <w:keepNext/>
      <w:keepLines/>
      <w:pBdr>
        <w:top w:val="nil"/>
        <w:left w:val="nil"/>
        <w:bottom w:val="nil"/>
        <w:right w:val="nil"/>
        <w:between w:val="nil"/>
      </w:pBdr>
      <w:spacing w:before="40" w:after="0" w:line="240" w:lineRule="auto"/>
      <w:outlineLvl w:val="2"/>
    </w:pPr>
    <w:rPr>
      <w:rFonts w:ascii="Times New Roman" w:eastAsia="Times New Roman" w:hAnsi="Times New Roman" w:cs="Times New Roman"/>
      <w:b/>
      <w:bCs/>
      <w:color w:val="1E4D78"/>
      <w:sz w:val="24"/>
      <w:szCs w:val="24"/>
    </w:rPr>
  </w:style>
  <w:style w:type="paragraph" w:styleId="Heading4">
    <w:name w:val="heading 4"/>
    <w:basedOn w:val="Normal"/>
    <w:next w:val="Normal"/>
    <w:link w:val="Heading4Char"/>
    <w:uiPriority w:val="9"/>
    <w:unhideWhenUsed/>
    <w:qFormat/>
    <w:pPr>
      <w:keepNext/>
      <w:keepLines/>
      <w:pBdr>
        <w:top w:val="nil"/>
        <w:left w:val="nil"/>
        <w:bottom w:val="nil"/>
        <w:right w:val="nil"/>
        <w:between w:val="nil"/>
      </w:pBdr>
      <w:spacing w:before="60" w:after="60" w:line="240" w:lineRule="auto"/>
      <w:outlineLvl w:val="3"/>
    </w:pPr>
    <w:rPr>
      <w:rFonts w:ascii="Times New Roman" w:eastAsia="Times New Roman" w:hAnsi="Times New Roman" w:cs="Times New Roman"/>
      <w:b/>
      <w:bCs/>
      <w:i/>
      <w:iCs/>
      <w:color w:val="000000"/>
    </w:rPr>
  </w:style>
  <w:style w:type="paragraph" w:styleId="Heading5">
    <w:name w:val="heading 5"/>
    <w:basedOn w:val="Normal"/>
    <w:next w:val="Normal"/>
    <w:link w:val="Heading5Char"/>
    <w:uiPriority w:val="9"/>
    <w:semiHidden/>
    <w:unhideWhenUsed/>
    <w:qFormat/>
    <w:pPr>
      <w:keepNext/>
      <w:keepLines/>
      <w:pBdr>
        <w:top w:val="nil"/>
        <w:left w:val="nil"/>
        <w:bottom w:val="nil"/>
        <w:right w:val="nil"/>
        <w:between w:val="nil"/>
      </w:pBdr>
      <w:spacing w:before="40" w:after="0" w:line="240" w:lineRule="auto"/>
      <w:outlineLvl w:val="4"/>
    </w:pPr>
    <w:rPr>
      <w:rFonts w:ascii="Times New Roman" w:eastAsia="Times New Roman" w:hAnsi="Times New Roman" w:cs="Times New Roman"/>
      <w:b/>
      <w:bCs/>
      <w:color w:val="2E75B5"/>
    </w:rPr>
  </w:style>
  <w:style w:type="paragraph" w:styleId="Heading6">
    <w:name w:val="heading 6"/>
    <w:basedOn w:val="Normal"/>
    <w:next w:val="Normal"/>
    <w:link w:val="Heading6Char"/>
    <w:uiPriority w:val="9"/>
    <w:semiHidden/>
    <w:unhideWhenUsed/>
    <w:qFormat/>
    <w:pPr>
      <w:keepNext/>
      <w:keepLines/>
      <w:pBdr>
        <w:top w:val="nil"/>
        <w:left w:val="nil"/>
        <w:bottom w:val="nil"/>
        <w:right w:val="nil"/>
        <w:between w:val="nil"/>
      </w:pBdr>
      <w:spacing w:before="40" w:after="0" w:line="240" w:lineRule="auto"/>
      <w:outlineLvl w:val="5"/>
    </w:pPr>
    <w:rPr>
      <w:rFonts w:ascii="Times New Roman" w:eastAsia="Times New Roman" w:hAnsi="Times New Roman" w:cs="Times New Roman"/>
      <w:color w:val="1E4D78"/>
    </w:rPr>
  </w:style>
  <w:style w:type="paragraph" w:styleId="Heading7">
    <w:name w:val="heading 7"/>
    <w:basedOn w:val="normal11"/>
    <w:next w:val="normal11"/>
    <w:link w:val="Heading7Char"/>
    <w:uiPriority w:val="9"/>
    <w:semiHidden/>
    <w:unhideWhenUsed/>
    <w:qFormat/>
    <w:rsid w:val="006D4C3E"/>
    <w:pPr>
      <w:keepNext/>
      <w:keepLines/>
      <w:spacing w:before="40" w:after="0"/>
      <w:outlineLvl w:val="6"/>
    </w:pPr>
    <w:rPr>
      <w:rFonts w:ascii="Times New Roman" w:hAnsi="Times New Roman" w:eastAsia="Times New Roman" w:cs="Times New Roman"/>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pBdr>
        <w:top w:val="nil"/>
        <w:left w:val="nil"/>
        <w:bottom w:val="nil"/>
        <w:right w:val="nil"/>
        <w:between w:val="nil"/>
      </w:pBdr>
      <w:spacing w:before="480" w:after="120" w:line="240" w:lineRule="auto"/>
    </w:pPr>
    <w:rPr>
      <w:rFonts w:ascii="Times New Roman" w:hAnsi="Times New Roman" w:eastAsia="Times New Roman" w:cs="Times New Roman"/>
      <w:b/>
      <w:bCs/>
      <w:color w:val="000000"/>
      <w:sz w:val="72"/>
      <w:szCs w:val="72"/>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table" w:customStyle="1" w:styleId="TableNormal4">
    <w:name w:val="TableNormal"/>
    <w:tblPr>
      <w:tblCellMar>
        <w:top w:w="100" w:type="dxa"/>
        <w:left w:w="100" w:type="dxa"/>
        <w:bottom w:w="100" w:type="dxa"/>
        <w:right w:w="100" w:type="dxa"/>
      </w:tblCellMar>
    </w:tblPr>
  </w:style>
  <w:style w:type="table" w:customStyle="1" w:styleId="TableNormal5">
    <w:name w:val="TableNormal"/>
    <w:tblPr>
      <w:tblCellMar>
        <w:top w:w="100" w:type="dxa"/>
        <w:left w:w="100" w:type="dxa"/>
        <w:bottom w:w="100" w:type="dxa"/>
        <w:right w:w="100" w:type="dxa"/>
      </w:tblCellMar>
    </w:tblPr>
  </w:style>
  <w:style w:type="table" w:customStyle="1" w:styleId="TableNormal6">
    <w:name w:val="TableNormal"/>
    <w:tblPr>
      <w:tblCellMar>
        <w:top w:w="100" w:type="dxa"/>
        <w:left w:w="100" w:type="dxa"/>
        <w:bottom w:w="100" w:type="dxa"/>
        <w:right w:w="100" w:type="dxa"/>
      </w:tblCellMar>
    </w:tblPr>
  </w:style>
  <w:style w:type="table" w:customStyle="1" w:styleId="TableNormal7">
    <w:name w:val="TableNormal"/>
    <w:tblPr>
      <w:tblCellMar>
        <w:top w:w="100" w:type="dxa"/>
        <w:left w:w="100" w:type="dxa"/>
        <w:bottom w:w="100" w:type="dxa"/>
        <w:right w:w="100" w:type="dxa"/>
      </w:tblCellMar>
    </w:tblPr>
  </w:style>
  <w:style w:type="table" w:customStyle="1" w:styleId="TableNormal8">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sid w:val="001A20C1"/>
    <w:rPr>
      <w:rFonts w:ascii="Times New Roman" w:hAnsi="Times New Roman" w:eastAsia="Times New Roman" w:cs="Times New Roman"/>
      <w:b/>
      <w:color w:val="C00000"/>
      <w:sz w:val="32"/>
      <w:szCs w:val="32"/>
    </w:rPr>
  </w:style>
  <w:style w:type="character" w:customStyle="1" w:styleId="Heading2Char">
    <w:name w:val="Heading 2 Char"/>
    <w:basedOn w:val="DefaultParagraphFont"/>
    <w:link w:val="Heading2"/>
    <w:uiPriority w:val="9"/>
    <w:qFormat/>
    <w:rsid w:val="001A20C1"/>
    <w:rPr>
      <w:rFonts w:ascii="Times New Roman" w:hAnsi="Times New Roman" w:eastAsia="Times New Roman" w:cs="Times New Roman"/>
      <w:b/>
      <w:sz w:val="26"/>
      <w:szCs w:val="26"/>
    </w:rPr>
  </w:style>
  <w:style w:type="character" w:customStyle="1" w:styleId="Heading3Char">
    <w:name w:val="Heading 3 Char"/>
    <w:basedOn w:val="DefaultParagraphFont"/>
    <w:link w:val="Heading3"/>
    <w:uiPriority w:val="9"/>
    <w:qFormat/>
    <w:rsid w:val="00922652"/>
    <w:rPr>
      <w:rFonts w:ascii="Times New Roman" w:hAnsi="Times New Roman" w:eastAsia="Times New Roman" w:cs="Times New Roman"/>
      <w:b/>
      <w:color w:val="1F4D78" w:themeColor="accent1" w:themeShade="7F"/>
      <w:sz w:val="24"/>
      <w:szCs w:val="24"/>
    </w:rPr>
  </w:style>
  <w:style w:type="character" w:styleId="Hyperlink">
    <w:name w:val="Hyperlink"/>
    <w:basedOn w:val="DefaultParagraphFont"/>
    <w:uiPriority w:val="99"/>
    <w:unhideWhenUsed/>
    <w:rsid w:val="00922652"/>
    <w:rPr>
      <w:rFonts w:ascii="Times New Roman" w:hAnsi="Times New Roman" w:eastAsia="Times New Roman" w:cs="Times New Roman"/>
      <w:color w:val="0563C1" w:themeColor="hyperlink"/>
      <w:u w:val="single"/>
    </w:rPr>
  </w:style>
  <w:style w:type="character" w:customStyle="1" w:styleId="Heading7Char">
    <w:name w:val="Heading 7 Char"/>
    <w:basedOn w:val="DefaultParagraphFont"/>
    <w:link w:val="Heading7"/>
    <w:uiPriority w:val="9"/>
    <w:semiHidden/>
    <w:qFormat/>
    <w:rsid w:val="006D4C3E"/>
    <w:rPr>
      <w:rFonts w:ascii="Times New Roman" w:hAnsi="Times New Roman" w:eastAsia="Times New Roman" w:cs="Times New Roman"/>
      <w:i/>
      <w:iCs/>
      <w:color w:val="1F4D78" w:themeColor="accent1" w:themeShade="7F"/>
    </w:rPr>
  </w:style>
  <w:style w:type="character" w:customStyle="1" w:styleId="Heading4Char">
    <w:name w:val="Heading 4 Char"/>
    <w:basedOn w:val="DefaultParagraphFont"/>
    <w:link w:val="Heading4"/>
    <w:uiPriority w:val="9"/>
    <w:qFormat/>
    <w:rsid w:val="00A2759B"/>
    <w:rPr>
      <w:rFonts w:ascii="Times New Roman" w:hAnsi="Times New Roman" w:eastAsia="Times New Roman" w:cs="Times New Roman"/>
      <w:b/>
      <w:i/>
      <w:iCs/>
    </w:rPr>
  </w:style>
  <w:style w:type="character" w:customStyle="1" w:styleId="ListParagraphChar">
    <w:name w:val="List Paragraph Char"/>
    <w:basedOn w:val="DefaultParagraphFont"/>
    <w:link w:val="ListParagraph"/>
    <w:uiPriority w:val="34"/>
    <w:qFormat/>
    <w:rsid w:val="001F6E50"/>
  </w:style>
  <w:style w:type="character" w:customStyle="1" w:styleId="fontstyle01">
    <w:name w:val="fontstyle01"/>
    <w:basedOn w:val="DefaultParagraphFont"/>
    <w:qFormat/>
    <w:rsid w:val="00CB507B"/>
    <w:rPr>
      <w:rFonts w:ascii="Times New Roman" w:hAnsi="Times New Roman" w:eastAsia="Times New Roman" w:cs="Times New Roman"/>
      <w:b w:val="0"/>
      <w:bCs w:val="0"/>
      <w:i w:val="0"/>
      <w:iCs w:val="0"/>
      <w:color w:val="000000"/>
      <w:sz w:val="14"/>
      <w:szCs w:val="14"/>
    </w:rPr>
  </w:style>
  <w:style w:type="character" w:customStyle="1" w:styleId="HeaderChar">
    <w:name w:val="Header Char"/>
    <w:basedOn w:val="DefaultParagraphFont"/>
    <w:link w:val="Header"/>
    <w:uiPriority w:val="99"/>
    <w:qFormat/>
    <w:rsid w:val="00ED72BA"/>
  </w:style>
  <w:style w:type="character" w:customStyle="1" w:styleId="FooterChar">
    <w:name w:val="Footer Char"/>
    <w:basedOn w:val="DefaultParagraphFont"/>
    <w:link w:val="Footer"/>
    <w:uiPriority w:val="99"/>
    <w:qFormat/>
    <w:rsid w:val="00ED72BA"/>
  </w:style>
  <w:style w:type="character" w:customStyle="1" w:styleId="Italic">
    <w:name w:val="Italic"/>
    <w:uiPriority w:val="4"/>
    <w:qFormat/>
    <w:rsid w:val="00FE7065"/>
    <w:rPr>
      <w:rFonts w:ascii="Times New Roman" w:hAnsi="Times New Roman" w:eastAsia="Times New Roman" w:cs="Times New Roman"/>
      <w:i/>
      <w:iCs/>
    </w:rPr>
  </w:style>
  <w:style w:type="character" w:customStyle="1" w:styleId="Heading5Char">
    <w:name w:val="Heading 5 Char"/>
    <w:basedOn w:val="DefaultParagraphFont"/>
    <w:link w:val="Heading5"/>
    <w:uiPriority w:val="9"/>
    <w:qFormat/>
    <w:rsid w:val="00FE5691"/>
    <w:rPr>
      <w:rFonts w:ascii="Times New Roman" w:hAnsi="Times New Roman" w:eastAsia="Times New Roman" w:cs="Times New Roman"/>
      <w:b/>
      <w:color w:val="2E74B5" w:themeColor="accent1" w:themeShade="BF"/>
    </w:rPr>
  </w:style>
  <w:style w:type="character" w:customStyle="1" w:styleId="BodyTextChar">
    <w:name w:val="Body Text Char"/>
    <w:basedOn w:val="DefaultParagraphFont"/>
    <w:link w:val="BodyText"/>
    <w:qFormat/>
    <w:rsid w:val="00ED2706"/>
    <w:rPr>
      <w:rFonts w:ascii="Times New Roman" w:eastAsia="Times New Roman" w:hAnsi="Times New Roman" w:cs="Times New Roman"/>
      <w:sz w:val="24"/>
      <w:szCs w:val="24"/>
      <w:lang w:val="en-AU"/>
    </w:rPr>
  </w:style>
  <w:style w:type="character" w:styleId="FollowedHyperlink">
    <w:name w:val="FollowedHyperlink"/>
    <w:basedOn w:val="DefaultParagraphFont"/>
    <w:uiPriority w:val="99"/>
    <w:semiHidden/>
    <w:unhideWhenUsed/>
    <w:rsid w:val="00B8044E"/>
    <w:rPr>
      <w:rFonts w:ascii="Times New Roman" w:hAnsi="Times New Roman" w:eastAsia="Times New Roman" w:cs="Times New Roman"/>
      <w:color w:val="954F72" w:themeColor="followedHyperlink"/>
      <w:u w:val="single"/>
    </w:rPr>
  </w:style>
  <w:style w:type="character" w:styleId="Emphasis">
    <w:name w:val="Emphasis"/>
    <w:basedOn w:val="DefaultParagraphFont"/>
    <w:uiPriority w:val="20"/>
    <w:qFormat/>
    <w:rsid w:val="003744DA"/>
    <w:rPr>
      <w:rFonts w:ascii="Times New Roman" w:hAnsi="Times New Roman" w:eastAsia="Times New Roman" w:cs="Times New Roman"/>
      <w:i/>
      <w:iCs/>
    </w:rPr>
  </w:style>
  <w:style w:type="character" w:customStyle="1" w:styleId="Heading6Char">
    <w:name w:val="Heading 6 Char"/>
    <w:basedOn w:val="DefaultParagraphFont"/>
    <w:link w:val="Heading6"/>
    <w:uiPriority w:val="9"/>
    <w:qFormat/>
    <w:rsid w:val="001969F1"/>
    <w:rPr>
      <w:rFonts w:ascii="Times New Roman" w:hAnsi="Times New Roman" w:eastAsia="Times New Roman" w:cs="Times New Roman"/>
      <w:color w:val="1F4D78" w:themeColor="accent1" w:themeShade="7F"/>
    </w:rPr>
  </w:style>
  <w:style w:type="character" w:styleId="Strong">
    <w:name w:val="Strong"/>
    <w:basedOn w:val="DefaultParagraphFont"/>
    <w:uiPriority w:val="22"/>
    <w:qFormat/>
    <w:rsid w:val="00924B36"/>
    <w:rPr>
      <w:rFonts w:ascii="Times New Roman" w:hAnsi="Times New Roman" w:eastAsia="Times New Roman" w:cs="Times New Roman"/>
      <w:b/>
      <w:bCs/>
    </w:rPr>
  </w:style>
  <w:style w:type="character" w:customStyle="1" w:styleId="IndexLink">
    <w:name w:val="Index Link"/>
    <w:qFormat/>
  </w:style>
  <w:style w:type="paragraph" w:customStyle="1" w:styleId="Heading">
    <w:name w:val="Heading"/>
    <w:basedOn w:val="normal1"/>
    <w:next w:val="BodyText"/>
    <w:qFormat/>
    <w:pPr>
      <w:keepNext/>
      <w:spacing w:before="240" w:after="120"/>
    </w:pPr>
    <w:rPr>
      <w:rFonts w:ascii="Times New Roman" w:eastAsia="Times New Roman" w:hAnsi="Times New Roman" w:cs="Times New Roman"/>
      <w:sz w:val="28"/>
      <w:szCs w:val="28"/>
    </w:rPr>
  </w:style>
  <w:style w:type="paragraph" w:styleId="BodyText">
    <w:name w:val="Body Text"/>
    <w:basedOn w:val="normal11"/>
    <w:link w:val="BodyTextChar"/>
    <w:rsid w:val="00ED2706"/>
    <w:pPr>
      <w:spacing w:after="60" w:line="240" w:lineRule="auto"/>
      <w:jc w:val="both"/>
    </w:pPr>
    <w:rPr>
      <w:rFonts w:ascii="Times New Roman" w:eastAsia="Times New Roman" w:hAnsi="Times New Roman" w:cs="Times New Roman"/>
      <w:sz w:val="24"/>
      <w:szCs w:val="24"/>
      <w:lang w:val="en-AU"/>
    </w:rPr>
  </w:style>
  <w:style w:type="paragraph" w:styleId="List">
    <w:name w:val="List"/>
    <w:basedOn w:val="normal11"/>
    <w:semiHidden/>
    <w:rsid w:val="00DC1306"/>
    <w:pPr>
      <w:spacing w:after="120" w:line="240" w:lineRule="exact"/>
      <w:ind w:left="1353" w:hanging="806"/>
    </w:pPr>
    <w:rPr>
      <w:rFonts w:ascii="Times New Roman" w:eastAsia="Times New Roman" w:hAnsi="Times New Roman" w:cs="Times New Roman"/>
      <w:sz w:val="24"/>
      <w:szCs w:val="20"/>
    </w:rPr>
  </w:style>
  <w:style w:type="paragraph" w:styleId="Caption">
    <w:name w:val="caption"/>
    <w:basedOn w:val="normal11"/>
    <w:next w:val="normal11"/>
    <w:uiPriority w:val="35"/>
    <w:unhideWhenUsed/>
    <w:qFormat/>
    <w:rsid w:val="00EF4509"/>
    <w:pPr>
      <w:spacing w:before="60" w:after="200" w:line="360" w:lineRule="auto"/>
      <w:jc w:val="center"/>
    </w:pPr>
    <w:rPr>
      <w:rFonts w:ascii="Times New Roman" w:eastAsia="Times New Roman" w:hAnsi="Times New Roman" w:cs="Times New Roman"/>
      <w:b/>
      <w:iCs/>
      <w:color w:val="44546A" w:themeColor="text2"/>
      <w:sz w:val="18"/>
      <w:szCs w:val="18"/>
      <w:lang w:eastAsia="en-GB"/>
    </w:rPr>
  </w:style>
  <w:style w:type="paragraph" w:customStyle="1" w:styleId="Index">
    <w:name w:val="Index"/>
    <w:basedOn w:val="normal1"/>
    <w:qFormat/>
    <w:pPr>
      <w:suppressLineNumbers/>
    </w:pPr>
    <w:rPr>
      <w:rFonts w:cs="Times New Roman" w:ascii="Times New Roman" w:hAnsi="Times New Roman" w:eastAsia="Times New Roman"/>
    </w:rPr>
  </w:style>
  <w:style w:type="paragraph" w:customStyle="1" w:styleId="normal1">
    <w:name w:val="normal1"/>
    <w:qFormat/>
    <w:rPr>
      <w:rFonts w:ascii="Times New Roman" w:hAnsi="Times New Roman" w:eastAsia="Times New Roman" w:cs="Times New Roman"/>
      <w:lang w:val="en-US" w:eastAsia="zh-CN" w:bidi="hi-IN"/>
    </w:rPr>
  </w:style>
  <w:style w:type="paragraph" w:customStyle="1" w:styleId="normal11">
    <w:name w:val="normal11"/>
    <w:qFormat/>
    <w:rPr>
      <w:rFonts w:ascii="Times New Roman" w:hAnsi="Times New Roman" w:eastAsia="Times New Roman" w:cs="Times New Roman"/>
      <w:lang w:val="en-US" w:eastAsia="zh-CN" w:bidi="hi-IN"/>
    </w:rPr>
  </w:style>
  <w:style w:type="paragraph" w:styleId="ListParagraph">
    <w:name w:val="List Paragraph"/>
    <w:basedOn w:val="normal11"/>
    <w:link w:val="ListParagraphChar"/>
    <w:qFormat/>
    <w:rsid w:val="00A0058F"/>
    <w:pPr>
      <w:ind w:left="720"/>
      <w:contextualSpacing/>
    </w:pPr>
  </w:style>
  <w:style w:type="paragraph" w:customStyle="1" w:styleId="bang">
    <w:name w:val="bang"/>
    <w:basedOn w:val="normal11"/>
    <w:autoRedefine/>
    <w:qFormat/>
    <w:rsid w:val="006D4C3E"/>
    <w:pPr>
      <w:spacing w:before="80" w:after="80" w:line="240" w:lineRule="auto"/>
    </w:pPr>
    <w:rPr>
      <w:rFonts w:ascii="Times New Roman" w:eastAsia="Times New Roman" w:hAnsi="Times New Roman" w:cs="Times New Roman"/>
      <w:sz w:val="24"/>
      <w:szCs w:val="24"/>
      <w:shd w:val="clear" w:color="auto" w:fill="FFFFFF"/>
      <w:lang w:eastAsia="ja-JP"/>
    </w:rPr>
  </w:style>
  <w:style w:type="paragraph" w:customStyle="1" w:styleId="Bangheader">
    <w:name w:val="Bangheader"/>
    <w:basedOn w:val="Heading7"/>
    <w:autoRedefine/>
    <w:qFormat/>
    <w:rsid w:val="006D4C3E"/>
    <w:pPr>
      <w:keepNext w:val="0"/>
      <w:keepLines w:val="0"/>
      <w:spacing w:before="80" w:after="80" w:line="240" w:lineRule="auto"/>
      <w:jc w:val="center"/>
    </w:pPr>
    <w:rPr>
      <w:rFonts w:ascii="Times New Roman" w:eastAsia="Times New Roman" w:hAnsi="Times New Roman" w:cs="Times New Roman"/>
      <w:b/>
      <w:i w:val="0"/>
      <w:iCs w:val="0"/>
      <w:sz w:val="16"/>
      <w:szCs w:val="16"/>
      <w:lang w:eastAsia="ja-JP"/>
    </w:rPr>
  </w:style>
  <w:style w:type="paragraph" w:customStyle="1" w:styleId="HeaderandFooter">
    <w:name w:val="Header and Footer"/>
    <w:basedOn w:val="normal1"/>
    <w:qFormat/>
  </w:style>
  <w:style w:type="paragraph" w:styleId="Header">
    <w:name w:val="header"/>
    <w:basedOn w:val="normal11"/>
    <w:link w:val="HeaderChar"/>
    <w:uiPriority w:val="99"/>
    <w:unhideWhenUsed/>
    <w:rsid w:val="00ED72BA"/>
    <w:pPr>
      <w:tabs>
        <w:tab w:val="center" w:pos="4513"/>
        <w:tab w:val="right" w:pos="9026"/>
      </w:tabs>
      <w:spacing w:after="0" w:line="240" w:lineRule="auto"/>
    </w:pPr>
  </w:style>
  <w:style w:type="paragraph" w:styleId="Footer">
    <w:name w:val="footer"/>
    <w:basedOn w:val="normal11"/>
    <w:link w:val="FooterChar"/>
    <w:uiPriority w:val="99"/>
    <w:unhideWhenUsed/>
    <w:rsid w:val="00ED72BA"/>
    <w:pPr>
      <w:tabs>
        <w:tab w:val="center" w:pos="4513"/>
        <w:tab w:val="right" w:pos="9026"/>
      </w:tabs>
      <w:spacing w:after="0" w:line="240" w:lineRule="auto"/>
    </w:pPr>
  </w:style>
  <w:style w:type="paragraph" w:customStyle="1" w:styleId="template">
    <w:name w:val="template"/>
    <w:basedOn w:val="normal11"/>
    <w:qFormat/>
    <w:rsid w:val="00BB79D7"/>
    <w:pPr>
      <w:spacing w:after="0" w:line="240" w:lineRule="exact"/>
    </w:pPr>
    <w:rPr>
      <w:rFonts w:ascii="Times New Roman" w:eastAsia="Times New Roman" w:hAnsi="Times New Roman" w:cs="Times New Roman"/>
      <w:i/>
      <w:szCs w:val="20"/>
    </w:rPr>
  </w:style>
  <w:style w:type="paragraph" w:customStyle="1" w:styleId="TableText">
    <w:name w:val="Table Text"/>
    <w:basedOn w:val="normal11"/>
    <w:qFormat/>
    <w:rsid w:val="00EF0EE9"/>
    <w:pPr>
      <w:spacing w:before="40" w:after="40" w:line="240" w:lineRule="auto"/>
      <w:ind w:left="72" w:right="72"/>
    </w:pPr>
    <w:rPr>
      <w:rFonts w:ascii="Times New Roman" w:eastAsia="Times New Roman" w:hAnsi="Times New Roman" w:cs="Times New Roman"/>
      <w:szCs w:val="20"/>
    </w:rPr>
  </w:style>
  <w:style w:type="paragraph" w:customStyle="1" w:styleId="TableHead">
    <w:name w:val="Table Head"/>
    <w:basedOn w:val="Heading3"/>
    <w:next w:val="TableText"/>
    <w:qFormat/>
    <w:rsid w:val="008D09B0"/>
    <w:pPr>
      <w:keepNext w:val="0"/>
      <w:keepLines w:val="0"/>
      <w:spacing w:before="300" w:after="60" w:line="240" w:lineRule="exact"/>
    </w:pPr>
    <w:rPr>
      <w:rFonts w:ascii="Times New Roman" w:hAnsi="Times New Roman" w:eastAsia="Times New Roman" w:cs="Times New Roman"/>
      <w:i/>
      <w:color w:val="auto"/>
      <w:szCs w:val="20"/>
      <w:lang w:val="en-US"/>
    </w:rPr>
  </w:style>
  <w:style w:type="paragraph" w:customStyle="1" w:styleId="Normalunindented">
    <w:name w:val="Normal (unindented)"/>
    <w:basedOn w:val="normal11"/>
    <w:qFormat/>
    <w:rsid w:val="00D70464"/>
    <w:pPr>
      <w:widowControl w:val="0"/>
      <w:spacing w:after="140" w:line="260" w:lineRule="exact"/>
      <w:ind w:left="475"/>
      <w:textAlignment w:val="baseline"/>
    </w:pPr>
    <w:rPr>
      <w:rFonts w:ascii="Times New Roman" w:eastAsia="Times New Roman" w:hAnsi="Times New Roman" w:cs="Times New Roman"/>
      <w:color w:val="000000"/>
      <w:sz w:val="18"/>
      <w:szCs w:val="19"/>
    </w:rPr>
  </w:style>
  <w:style w:type="paragraph" w:customStyle="1" w:styleId="TableTextindent">
    <w:name w:val="Table Text indent"/>
    <w:basedOn w:val="TableText"/>
    <w:qFormat/>
    <w:rsid w:val="00D70464"/>
    <w:pPr>
      <w:ind w:left="1782" w:hanging="1350"/>
    </w:pPr>
  </w:style>
  <w:style w:type="paragraph" w:customStyle="1" w:styleId="TableTextindent2">
    <w:name w:val="Table Text indent 2"/>
    <w:basedOn w:val="TableTextindent"/>
    <w:qFormat/>
    <w:rsid w:val="00D70464"/>
    <w:pPr>
      <w:ind w:hanging="990"/>
    </w:pPr>
  </w:style>
  <w:style w:type="paragraph" w:styleId="NormalWeb">
    <w:name w:val="Normal (Web)"/>
    <w:basedOn w:val="normal11"/>
    <w:uiPriority w:val="99"/>
    <w:semiHidden/>
    <w:unhideWhenUsed/>
    <w:qFormat/>
    <w:rsid w:val="001231B1"/>
    <w:pPr>
      <w:spacing w:beforeAutospacing="1" w:afterAutospacing="1" w:line="240" w:lineRule="auto"/>
    </w:pPr>
    <w:rPr>
      <w:rFonts w:ascii="Times New Roman" w:eastAsia="Times New Roman" w:hAnsi="Times New Roman" w:cs="Times New Roman"/>
      <w:sz w:val="24"/>
      <w:szCs w:val="24"/>
    </w:rPr>
  </w:style>
  <w:style w:type="paragraph" w:customStyle="1" w:styleId="Fig-Graphic">
    <w:name w:val="Fig-Graphic"/>
    <w:basedOn w:val="normal11"/>
    <w:next w:val="normal11"/>
    <w:qFormat/>
    <w:rsid w:val="00F42ACB"/>
    <w:pPr>
      <w:widowControl w:val="0"/>
      <w:suppressAutoHyphens/>
      <w:spacing w:before="180" w:after="80" w:line="240" w:lineRule="atLeast"/>
      <w:ind w:left="480"/>
      <w:textAlignment w:val="baseline"/>
    </w:pPr>
    <w:rPr>
      <w:rFonts w:ascii="Times New Roman" w:eastAsia="Times New Roman" w:hAnsi="Times New Roman" w:cs="Times New Roman"/>
      <w:iCs/>
      <w:color w:val="000000"/>
      <w:sz w:val="18"/>
      <w:szCs w:val="19"/>
    </w:rPr>
  </w:style>
  <w:style w:type="paragraph" w:customStyle="1" w:styleId="TableTextsmall">
    <w:name w:val="Table Text small"/>
    <w:basedOn w:val="normal11"/>
    <w:qFormat/>
    <w:rsid w:val="00F42ACB"/>
    <w:pPr>
      <w:spacing w:after="20" w:line="240" w:lineRule="exact"/>
      <w:ind w:left="-14"/>
    </w:pPr>
    <w:rPr>
      <w:rFonts w:ascii="Times New Roman" w:eastAsia="Times New Roman" w:hAnsi="Times New Roman" w:cs="Times New Roman"/>
      <w:sz w:val="20"/>
      <w:szCs w:val="20"/>
    </w:rPr>
  </w:style>
  <w:style w:type="paragraph" w:customStyle="1" w:styleId="level5">
    <w:name w:val="level 5"/>
    <w:basedOn w:val="normal11"/>
    <w:qFormat/>
    <w:rsid w:val="001D3B23"/>
    <w:pPr>
      <w:tabs>
        <w:tab w:val="left" w:pos="2520"/>
      </w:tabs>
      <w:spacing w:after="0" w:line="240" w:lineRule="exact"/>
      <w:ind w:left="1350"/>
    </w:pPr>
    <w:rPr>
      <w:rFonts w:ascii="Times New Roman" w:eastAsia="Times New Roman" w:hAnsi="Times New Roman" w:cs="Times New Roman"/>
      <w:sz w:val="24"/>
      <w:szCs w:val="20"/>
    </w:rPr>
  </w:style>
  <w:style w:type="paragraph" w:customStyle="1" w:styleId="level4text">
    <w:name w:val="level 4 text"/>
    <w:basedOn w:val="normal11"/>
    <w:qFormat/>
    <w:rsid w:val="001D3B23"/>
    <w:pPr>
      <w:spacing w:after="120" w:line="240" w:lineRule="exact"/>
      <w:ind w:left="2160" w:hanging="806"/>
    </w:pPr>
    <w:rPr>
      <w:rFonts w:ascii="Times New Roman" w:eastAsia="Times New Roman" w:hAnsi="Times New Roman" w:cs="Times New Roman"/>
      <w:sz w:val="24"/>
      <w:szCs w:val="20"/>
    </w:rPr>
  </w:style>
  <w:style w:type="paragraph" w:customStyle="1" w:styleId="InfoBlue">
    <w:name w:val="InfoBlue"/>
    <w:basedOn w:val="normal11"/>
    <w:next w:val="BodyText"/>
    <w:autoRedefine/>
    <w:qFormat/>
    <w:rsid w:val="00ED2706"/>
    <w:pPr>
      <w:widowControl w:val="0"/>
      <w:spacing w:after="0" w:line="240" w:lineRule="auto"/>
      <w:jc w:val="both"/>
    </w:pPr>
    <w:rPr>
      <w:rFonts w:ascii="Times New Roman" w:eastAsia="Times New Roman" w:hAnsi="Times New Roman" w:cs="Times New Roman"/>
      <w:i/>
      <w:color w:val="0000FF"/>
      <w:sz w:val="20"/>
      <w:szCs w:val="20"/>
    </w:rPr>
  </w:style>
  <w:style w:type="paragraph" w:styleId="IndexHeading">
    <w:name w:val="index heading"/>
    <w:basedOn w:val="Heading"/>
  </w:style>
  <w:style w:type="paragraph" w:styleId="TOCHeading">
    <w:name w:val="TOC Heading"/>
    <w:basedOn w:val="Heading1"/>
    <w:next w:val="normal11"/>
    <w:uiPriority w:val="39"/>
    <w:unhideWhenUsed/>
    <w:qFormat/>
    <w:rsid w:val="00A86571"/>
    <w:rPr>
      <w:rFonts w:ascii="Times New Roman" w:hAnsi="Times New Roman" w:eastAsia="Times New Roman" w:cs="Times New Roman"/>
      <w:b w:val="0"/>
      <w:color w:val="2E74B5" w:themeColor="accent1" w:themeShade="BF"/>
      <w:lang w:val="en-US"/>
    </w:rPr>
  </w:style>
  <w:style w:type="paragraph" w:styleId="TOC1">
    <w:name w:val="toc 1"/>
    <w:basedOn w:val="normal11"/>
    <w:next w:val="normal11"/>
    <w:autoRedefine/>
    <w:uiPriority w:val="39"/>
    <w:unhideWhenUsed/>
    <w:rsid w:val="00A86571"/>
    <w:pPr>
      <w:spacing w:after="100"/>
    </w:pPr>
  </w:style>
  <w:style w:type="paragraph" w:styleId="TOC2">
    <w:name w:val="toc 2"/>
    <w:basedOn w:val="normal11"/>
    <w:next w:val="normal11"/>
    <w:autoRedefine/>
    <w:uiPriority w:val="39"/>
    <w:unhideWhenUsed/>
    <w:rsid w:val="00A86571"/>
    <w:pPr>
      <w:spacing w:after="100"/>
      <w:ind w:left="220"/>
    </w:pPr>
  </w:style>
  <w:style w:type="paragraph" w:styleId="TOC3">
    <w:name w:val="toc 3"/>
    <w:basedOn w:val="normal11"/>
    <w:next w:val="normal11"/>
    <w:autoRedefine/>
    <w:uiPriority w:val="39"/>
    <w:unhideWhenUsed/>
    <w:rsid w:val="00A86571"/>
    <w:pPr>
      <w:spacing w:after="100"/>
      <w:ind w:left="440"/>
    </w:pPr>
  </w:style>
  <w:style w:type="paragraph" w:customStyle="1" w:styleId="Bang1">
    <w:name w:val="Bang1"/>
    <w:basedOn w:val="normal11"/>
    <w:autoRedefine/>
    <w:qFormat/>
    <w:rsid w:val="00B65897"/>
    <w:pPr>
      <w:spacing w:before="80" w:after="80" w:line="240" w:lineRule="auto"/>
    </w:pPr>
    <w:rPr>
      <w:rFonts w:ascii="Times New Roman" w:eastAsia="Times New Roman" w:hAnsi="Times New Roman" w:cs="Times New Roman"/>
      <w:sz w:val="18"/>
      <w:szCs w:val="18"/>
    </w:rPr>
  </w:style>
  <w:style w:type="paragraph" w:customStyle="1" w:styleId="HeadingLv1">
    <w:name w:val="Heading Lv1"/>
    <w:basedOn w:val="normal11"/>
    <w:autoRedefine/>
    <w:qFormat/>
    <w:rsid w:val="00B65897"/>
    <w:pPr>
      <w:widowControl w:val="0"/>
      <w:spacing w:before="120" w:after="60" w:line="240" w:lineRule="auto"/>
      <w:jc w:val="center"/>
    </w:pPr>
    <w:rPr>
      <w:rFonts w:ascii="Times New Roman" w:eastAsia="Times New Roman" w:hAnsi="Times New Roman" w:cs="Times New Roman"/>
      <w:b/>
      <w:color w:val="6E2500"/>
      <w:sz w:val="20"/>
      <w:szCs w:val="20"/>
    </w:rPr>
  </w:style>
  <w:style w:type="paragraph" w:customStyle="1" w:styleId="FrameContentsuser">
    <w:name w:val="Frame Contents (user)"/>
    <w:basedOn w:val="normal1"/>
    <w:qFormat/>
  </w:style>
  <w:style w:type="paragraph" w:customStyle="1" w:styleId="FrameContents">
    <w:name w:val="Frame Contents"/>
    <w:basedOn w:val="Normal"/>
    <w:qFormat/>
  </w:style>
  <w:style w:type="paragraph" w:styleId="TOC4">
    <w:name w:val="toc 4"/>
    <w:basedOn w:val="Index"/>
    <w:uiPriority w:val="39"/>
    <w:pPr>
      <w:tabs>
        <w:tab w:val="right" w:leader="dot" w:pos="8200"/>
      </w:tabs>
      <w:ind w:left="850"/>
    </w:pPr>
  </w:style>
  <w:style w:type="table" w:customStyle="1" w:styleId="TableNormal9">
    <w:name w:val="TableNormal"/>
    <w:tblPr>
      <w:tblCellMar>
        <w:top w:w="100" w:type="dxa"/>
        <w:left w:w="100" w:type="dxa"/>
        <w:bottom w:w="100" w:type="dxa"/>
        <w:right w:w="100" w:type="dxa"/>
      </w:tblCellMar>
    </w:tblPr>
  </w:style>
  <w:style w:type="table" w:customStyle="1" w:styleId="TableNormala">
    <w:name w:val="TableNormal"/>
    <w:tblPr>
      <w:tblCellMar>
        <w:top w:w="100" w:type="dxa"/>
        <w:left w:w="100" w:type="dxa"/>
        <w:bottom w:w="100" w:type="dxa"/>
        <w:right w:w="100" w:type="dxa"/>
      </w:tblCellMar>
    </w:tblPr>
  </w:style>
  <w:style w:type="table" w:customStyle="1" w:styleId="TableNormalb">
    <w:name w:val="TableNormal"/>
    <w:tblPr>
      <w:tblCellMar>
        <w:top w:w="100" w:type="dxa"/>
        <w:left w:w="100" w:type="dxa"/>
        <w:bottom w:w="100" w:type="dxa"/>
        <w:right w:w="100" w:type="dxa"/>
      </w:tblCellMar>
    </w:tblPr>
  </w:style>
  <w:style w:type="table" w:customStyle="1" w:styleId="TableNormalc">
    <w:name w:val="TableNormal"/>
    <w:tblPr>
      <w:tblCellMar>
        <w:top w:w="100" w:type="dxa"/>
        <w:left w:w="100" w:type="dxa"/>
        <w:bottom w:w="100" w:type="dxa"/>
        <w:right w:w="100" w:type="dxa"/>
      </w:tblCellMar>
    </w:tblPr>
  </w:style>
  <w:style w:type="table" w:customStyle="1" w:styleId="TableNormald">
    <w:name w:val="TableNormal"/>
    <w:tblPr>
      <w:tblCellMar>
        <w:top w:w="100" w:type="dxa"/>
        <w:left w:w="100" w:type="dxa"/>
        <w:bottom w:w="100" w:type="dxa"/>
        <w:right w:w="100" w:type="dxa"/>
      </w:tblCellMar>
    </w:tblPr>
  </w:style>
  <w:style w:type="table" w:customStyle="1" w:styleId="TableNormale">
    <w:name w:val="TableNormal"/>
    <w:tblPr>
      <w:tblCellMar>
        <w:top w:w="100" w:type="dxa"/>
        <w:left w:w="100" w:type="dxa"/>
        <w:bottom w:w="100" w:type="dxa"/>
        <w:right w:w="100" w:type="dxa"/>
      </w:tblCellMar>
    </w:tblPr>
  </w:style>
  <w:style w:type="table" w:customStyle="1" w:styleId="TableNormalf">
    <w:name w:val="TableNormal"/>
    <w:tblPr>
      <w:tblCellMar>
        <w:top w:w="100" w:type="dxa"/>
        <w:left w:w="100" w:type="dxa"/>
        <w:bottom w:w="100" w:type="dxa"/>
        <w:right w:w="100" w:type="dxa"/>
      </w:tblCellMar>
    </w:tblPr>
  </w:style>
  <w:style w:type="table" w:customStyle="1" w:styleId="TableNormalf0">
    <w:name w:val="TableNormal"/>
    <w:tblPr>
      <w:tblCellMar>
        <w:top w:w="100" w:type="dxa"/>
        <w:left w:w="100" w:type="dxa"/>
        <w:bottom w:w="100" w:type="dxa"/>
        <w:right w:w="100" w:type="dxa"/>
      </w:tblCellMar>
    </w:tblPr>
  </w:style>
  <w:style w:type="table" w:customStyle="1" w:styleId="TableNormalf1">
    <w:name w:val="TableNormal"/>
    <w:tblPr>
      <w:tblCellMar>
        <w:top w:w="100" w:type="dxa"/>
        <w:left w:w="100" w:type="dxa"/>
        <w:bottom w:w="100" w:type="dxa"/>
        <w:right w:w="100" w:type="dxa"/>
      </w:tblCellMar>
    </w:tblPr>
  </w:style>
  <w:style w:type="table" w:customStyle="1" w:styleId="TableNormalf2">
    <w:name w:val="TableNormal"/>
    <w:tblPr>
      <w:tblCellMar>
        <w:top w:w="100" w:type="dxa"/>
        <w:left w:w="100" w:type="dxa"/>
        <w:bottom w:w="100" w:type="dxa"/>
        <w:right w:w="100" w:type="dxa"/>
      </w:tblCellMar>
    </w:tblPr>
  </w:style>
  <w:style w:type="table" w:customStyle="1" w:styleId="TableNormalf3">
    <w:name w:val="TableNormal"/>
    <w:tblPr>
      <w:tblCellMar>
        <w:top w:w="100" w:type="dxa"/>
        <w:left w:w="100" w:type="dxa"/>
        <w:bottom w:w="100" w:type="dxa"/>
        <w:right w:w="100" w:type="dxa"/>
      </w:tblCellMar>
    </w:tblPr>
  </w:style>
  <w:style w:type="table" w:customStyle="1" w:styleId="TableNormalf4">
    <w:name w:val="TableNormal"/>
    <w:tblPr>
      <w:tblCellMar>
        <w:top w:w="100" w:type="dxa"/>
        <w:left w:w="100" w:type="dxa"/>
        <w:bottom w:w="100" w:type="dxa"/>
        <w:right w:w="100" w:type="dxa"/>
      </w:tblCellMar>
    </w:tbl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Kiu2">
    <w:name w:val="Kiểu2"/>
    <w:basedOn w:val="TableNormal"/>
    <w:uiPriority w:val="99"/>
    <w:rsid w:val="00922652"/>
    <w:pPr>
      <w:spacing w:after="0" w:line="240" w:lineRule="auto"/>
    </w:pPr>
    <w:rPr>
      <w:rFonts w:ascii="Times New Roman" w:hAnsi="Times New Roman" w:eastAsia="Times New Roman" w:cs="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eastAsia="Times New Roman" w:cs="Times New Roman"/>
        <w:b w:val="0"/>
        <w:i w:val="0"/>
        <w:sz w:val="24"/>
      </w:rPr>
      <w:tblPr/>
      <w:tcPr>
        <w:shd w:val="clear" w:color="auto" w:fill="BDD6EE" w:themeFill="accent1" w:themeFillTint="66"/>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 w:type="table" w:customStyle="1" w:styleId="afffffffff1">
    <w:basedOn w:val="TableNormal"/>
    <w:tblPr>
      <w:tblStyleRowBandSize w:val="1"/>
      <w:tblStyleColBandSize w:val="1"/>
    </w:tblPr>
  </w:style>
  <w:style w:type="table" w:customStyle="1" w:styleId="afffffffff2">
    <w:basedOn w:val="TableNormal"/>
    <w:tblPr>
      <w:tblStyleRowBandSize w:val="1"/>
      <w:tblStyleColBandSize w:val="1"/>
    </w:tblPr>
  </w:style>
  <w:style w:type="table" w:customStyle="1" w:styleId="afffffffff3">
    <w:basedOn w:val="TableNormal"/>
    <w:tblPr>
      <w:tblStyleRowBandSize w:val="1"/>
      <w:tblStyleColBandSize w:val="1"/>
    </w:tblPr>
  </w:style>
  <w:style w:type="table" w:customStyle="1" w:styleId="afffffffff4">
    <w:basedOn w:val="TableNormal"/>
    <w:tblPr>
      <w:tblStyleRowBandSize w:val="1"/>
      <w:tblStyleColBandSize w:val="1"/>
    </w:tblPr>
  </w:style>
  <w:style w:type="table" w:customStyle="1" w:styleId="afffffffff5">
    <w:basedOn w:val="TableNormal"/>
    <w:tblPr>
      <w:tblStyleRowBandSize w:val="1"/>
      <w:tblStyleColBandSize w:val="1"/>
    </w:tblPr>
  </w:style>
  <w:style w:type="table" w:customStyle="1" w:styleId="afffffffff6">
    <w:basedOn w:val="TableNormal"/>
    <w:tblPr>
      <w:tblStyleRowBandSize w:val="1"/>
      <w:tblStyleColBandSize w:val="1"/>
    </w:tblPr>
  </w:style>
  <w:style w:type="table" w:customStyle="1" w:styleId="afffffffff7">
    <w:basedOn w:val="TableNormal"/>
    <w:tblPr>
      <w:tblStyleRowBandSize w:val="1"/>
      <w:tblStyleColBandSize w:val="1"/>
    </w:tblPr>
  </w:style>
  <w:style w:type="table" w:customStyle="1" w:styleId="afffffffff8">
    <w:basedOn w:val="TableNormal"/>
    <w:tblPr>
      <w:tblStyleRowBandSize w:val="1"/>
      <w:tblStyleColBandSize w:val="1"/>
    </w:tblPr>
  </w:style>
  <w:style w:type="table" w:customStyle="1" w:styleId="afffffffff9">
    <w:basedOn w:val="TableNormal"/>
    <w:tblPr>
      <w:tblStyleRowBandSize w:val="1"/>
      <w:tblStyleColBandSize w:val="1"/>
    </w:tblPr>
  </w:style>
  <w:style w:type="table" w:customStyle="1" w:styleId="afffffffffa">
    <w:basedOn w:val="TableNormal"/>
    <w:tblPr>
      <w:tblStyleRowBandSize w:val="1"/>
      <w:tblStyleColBandSize w:val="1"/>
    </w:tblPr>
  </w:style>
  <w:style w:type="table" w:customStyle="1" w:styleId="afffffffffb">
    <w:basedOn w:val="TableNormal"/>
    <w:tblPr>
      <w:tblStyleRowBandSize w:val="1"/>
      <w:tblStyleColBandSize w:val="1"/>
    </w:tblPr>
  </w:style>
  <w:style w:type="table" w:customStyle="1" w:styleId="afffffffffc">
    <w:basedOn w:val="TableNormal"/>
    <w:tblPr>
      <w:tblStyleRowBandSize w:val="1"/>
      <w:tblStyleColBandSize w:val="1"/>
    </w:tblPr>
  </w:style>
  <w:style w:type="table" w:customStyle="1" w:styleId="afffffffffd">
    <w:basedOn w:val="TableNormal"/>
    <w:tblPr>
      <w:tblStyleRowBandSize w:val="1"/>
      <w:tblStyleColBandSize w:val="1"/>
    </w:tblPr>
  </w:style>
  <w:style w:type="table" w:customStyle="1" w:styleId="afffffffffe">
    <w:basedOn w:val="TableNormal"/>
    <w:tblPr>
      <w:tblStyleRowBandSize w:val="1"/>
      <w:tblStyleColBandSize w:val="1"/>
    </w:tblPr>
  </w:style>
  <w:style w:type="table" w:customStyle="1" w:styleId="affffffffff">
    <w:basedOn w:val="TableNormal"/>
    <w:tblPr>
      <w:tblStyleRowBandSize w:val="1"/>
      <w:tblStyleColBandSize w:val="1"/>
    </w:tblPr>
  </w:style>
  <w:style w:type="table" w:customStyle="1" w:styleId="affffffffff0">
    <w:basedOn w:val="TableNormal"/>
    <w:tblPr>
      <w:tblStyleRowBandSize w:val="1"/>
      <w:tblStyleColBandSize w:val="1"/>
    </w:tblPr>
  </w:style>
  <w:style w:type="table" w:customStyle="1" w:styleId="affffffffff1">
    <w:basedOn w:val="TableNormal"/>
    <w:tblPr>
      <w:tblStyleRowBandSize w:val="1"/>
      <w:tblStyleColBandSize w:val="1"/>
    </w:tblPr>
  </w:style>
  <w:style w:type="table" w:customStyle="1" w:styleId="affffffffff2">
    <w:basedOn w:val="TableNormal"/>
    <w:tblPr>
      <w:tblStyleRowBandSize w:val="1"/>
      <w:tblStyleColBandSize w:val="1"/>
    </w:tblPr>
  </w:style>
  <w:style w:type="table" w:customStyle="1" w:styleId="affffffffff3">
    <w:basedOn w:val="TableNormal"/>
    <w:tblPr>
      <w:tblStyleRowBandSize w:val="1"/>
      <w:tblStyleColBandSize w:val="1"/>
    </w:tblPr>
  </w:style>
  <w:style w:type="table" w:customStyle="1" w:styleId="affffffffff4">
    <w:basedOn w:val="TableNormal"/>
    <w:tblPr>
      <w:tblStyleRowBandSize w:val="1"/>
      <w:tblStyleColBandSize w:val="1"/>
    </w:tblPr>
  </w:style>
  <w:style w:type="table" w:customStyle="1" w:styleId="affffffffff5">
    <w:basedOn w:val="TableNormal"/>
    <w:tblPr>
      <w:tblStyleRowBandSize w:val="1"/>
      <w:tblStyleColBandSize w:val="1"/>
    </w:tblPr>
  </w:style>
  <w:style w:type="table" w:customStyle="1" w:styleId="affffffffff6">
    <w:basedOn w:val="TableNormal"/>
    <w:tblPr>
      <w:tblStyleRowBandSize w:val="1"/>
      <w:tblStyleColBandSize w:val="1"/>
    </w:tblPr>
  </w:style>
  <w:style w:type="table" w:customStyle="1" w:styleId="affffffffff7">
    <w:basedOn w:val="TableNormal"/>
    <w:tblPr>
      <w:tblStyleRowBandSize w:val="1"/>
      <w:tblStyleColBandSize w:val="1"/>
    </w:tblPr>
  </w:style>
  <w:style w:type="table" w:customStyle="1" w:styleId="affffffffff8">
    <w:basedOn w:val="TableNormal"/>
    <w:tblPr>
      <w:tblStyleRowBandSize w:val="1"/>
      <w:tblStyleColBandSize w:val="1"/>
    </w:tblPr>
  </w:style>
  <w:style w:type="table" w:customStyle="1" w:styleId="affffffffff9">
    <w:basedOn w:val="TableNormal"/>
    <w:tblPr>
      <w:tblStyleRowBandSize w:val="1"/>
      <w:tblStyleColBandSize w:val="1"/>
    </w:tblPr>
  </w:style>
  <w:style w:type="table" w:customStyle="1" w:styleId="affffffffffa">
    <w:basedOn w:val="TableNormal"/>
    <w:tblPr>
      <w:tblStyleRowBandSize w:val="1"/>
      <w:tblStyleColBandSize w:val="1"/>
    </w:tblPr>
  </w:style>
  <w:style w:type="table" w:customStyle="1" w:styleId="affffffffffb">
    <w:basedOn w:val="TableNormal"/>
    <w:tblPr>
      <w:tblStyleRowBandSize w:val="1"/>
      <w:tblStyleColBandSize w:val="1"/>
    </w:tblPr>
  </w:style>
  <w:style w:type="table" w:customStyle="1" w:styleId="affffffffffc">
    <w:basedOn w:val="TableNormal"/>
    <w:tblPr>
      <w:tblStyleRowBandSize w:val="1"/>
      <w:tblStyleColBandSize w:val="1"/>
    </w:tblPr>
  </w:style>
  <w:style w:type="table" w:customStyle="1" w:styleId="affffffffffd">
    <w:basedOn w:val="TableNormal"/>
    <w:tblPr>
      <w:tblStyleRowBandSize w:val="1"/>
      <w:tblStyleColBandSize w:val="1"/>
    </w:tblPr>
  </w:style>
  <w:style w:type="table" w:customStyle="1" w:styleId="affffffffffe">
    <w:basedOn w:val="TableNormal"/>
    <w:tblPr>
      <w:tblStyleRowBandSize w:val="1"/>
      <w:tblStyleColBandSize w:val="1"/>
    </w:tblPr>
  </w:style>
  <w:style w:type="table" w:customStyle="1" w:styleId="afffffffffff">
    <w:basedOn w:val="TableNormal"/>
    <w:tblPr>
      <w:tblStyleRowBandSize w:val="1"/>
      <w:tblStyleColBandSize w:val="1"/>
    </w:tblPr>
  </w:style>
  <w:style w:type="table" w:customStyle="1" w:styleId="afffffffffff0">
    <w:basedOn w:val="TableNormal"/>
    <w:tblPr>
      <w:tblStyleRowBandSize w:val="1"/>
      <w:tblStyleColBandSize w:val="1"/>
    </w:tblPr>
  </w:style>
  <w:style w:type="table" w:customStyle="1" w:styleId="afffffffffff1">
    <w:basedOn w:val="TableNormal"/>
    <w:tblPr>
      <w:tblStyleRowBandSize w:val="1"/>
      <w:tblStyleColBandSize w:val="1"/>
    </w:tblPr>
  </w:style>
  <w:style w:type="table" w:customStyle="1" w:styleId="afffffffffff2">
    <w:basedOn w:val="TableNormal"/>
    <w:tblPr>
      <w:tblStyleRowBandSize w:val="1"/>
      <w:tblStyleColBandSize w:val="1"/>
    </w:tblPr>
  </w:style>
  <w:style w:type="table" w:customStyle="1" w:styleId="afffffffffff3">
    <w:basedOn w:val="TableNormal"/>
    <w:tblPr>
      <w:tblStyleRowBandSize w:val="1"/>
      <w:tblStyleColBandSize w:val="1"/>
    </w:tblPr>
  </w:style>
  <w:style w:type="table" w:customStyle="1" w:styleId="afffffffffff4">
    <w:basedOn w:val="TableNormal"/>
    <w:tblPr>
      <w:tblStyleRowBandSize w:val="1"/>
      <w:tblStyleColBandSize w:val="1"/>
    </w:tblPr>
  </w:style>
  <w:style w:type="table" w:customStyle="1" w:styleId="afffffffffff5">
    <w:basedOn w:val="TableNormal"/>
    <w:tblPr>
      <w:tblStyleRowBandSize w:val="1"/>
      <w:tblStyleColBandSize w:val="1"/>
    </w:tblPr>
  </w:style>
  <w:style w:type="table" w:customStyle="1" w:styleId="afffffffffff6">
    <w:basedOn w:val="TableNormal"/>
    <w:tblPr>
      <w:tblStyleRowBandSize w:val="1"/>
      <w:tblStyleColBandSize w:val="1"/>
    </w:tblPr>
  </w:style>
  <w:style w:type="table" w:customStyle="1" w:styleId="afffffffffff7">
    <w:basedOn w:val="TableNormal"/>
    <w:tblPr>
      <w:tblStyleRowBandSize w:val="1"/>
      <w:tblStyleColBandSize w:val="1"/>
    </w:tblPr>
  </w:style>
  <w:style w:type="table" w:customStyle="1" w:styleId="afffffffffff8">
    <w:basedOn w:val="TableNormal"/>
    <w:tblPr>
      <w:tblStyleRowBandSize w:val="1"/>
      <w:tblStyleColBandSize w:val="1"/>
    </w:tblPr>
  </w:style>
  <w:style w:type="table" w:customStyle="1" w:styleId="afffffffffff9">
    <w:basedOn w:val="TableNormal"/>
    <w:tblPr>
      <w:tblStyleRowBandSize w:val="1"/>
      <w:tblStyleColBandSize w:val="1"/>
    </w:tblPr>
  </w:style>
  <w:style w:type="table" w:customStyle="1" w:styleId="afffffffffffa">
    <w:basedOn w:val="TableNormal"/>
    <w:tblPr>
      <w:tblStyleRowBandSize w:val="1"/>
      <w:tblStyleColBandSize w:val="1"/>
    </w:tblPr>
  </w:style>
  <w:style w:type="table" w:customStyle="1" w:styleId="afffffffffffb">
    <w:basedOn w:val="TableNormal"/>
    <w:tblPr>
      <w:tblStyleRowBandSize w:val="1"/>
      <w:tblStyleColBandSize w:val="1"/>
    </w:tblPr>
  </w:style>
  <w:style w:type="table" w:customStyle="1" w:styleId="afffffffffffc">
    <w:basedOn w:val="TableNormal"/>
    <w:tblPr>
      <w:tblStyleRowBandSize w:val="1"/>
      <w:tblStyleColBandSize w:val="1"/>
    </w:tblPr>
  </w:style>
  <w:style w:type="table" w:customStyle="1" w:styleId="afffffffffffd">
    <w:basedOn w:val="TableNormal"/>
    <w:tblPr>
      <w:tblStyleRowBandSize w:val="1"/>
      <w:tblStyleColBandSize w:val="1"/>
    </w:tblPr>
  </w:style>
  <w:style w:type="table" w:customStyle="1" w:styleId="afffffffffffe">
    <w:basedOn w:val="TableNormal"/>
    <w:tblPr>
      <w:tblStyleRowBandSize w:val="1"/>
      <w:tblStyleColBandSize w:val="1"/>
    </w:tblPr>
  </w:style>
  <w:style w:type="table" w:customStyle="1" w:styleId="affffffffffff">
    <w:basedOn w:val="TableNormal"/>
    <w:tblPr>
      <w:tblStyleRowBandSize w:val="1"/>
      <w:tblStyleColBandSize w:val="1"/>
    </w:tblPr>
  </w:style>
  <w:style w:type="table" w:customStyle="1" w:styleId="affffffffffff0">
    <w:basedOn w:val="TableNormal"/>
    <w:tblPr>
      <w:tblStyleRowBandSize w:val="1"/>
      <w:tblStyleColBandSize w:val="1"/>
    </w:tblPr>
  </w:style>
  <w:style w:type="table" w:customStyle="1" w:styleId="affffffffffff1">
    <w:basedOn w:val="TableNormal"/>
    <w:tblPr>
      <w:tblStyleRowBandSize w:val="1"/>
      <w:tblStyleColBandSize w:val="1"/>
    </w:tblPr>
  </w:style>
  <w:style w:type="table" w:customStyle="1" w:styleId="affffffffffff2">
    <w:basedOn w:val="TableNormal"/>
    <w:tblPr>
      <w:tblStyleRowBandSize w:val="1"/>
      <w:tblStyleColBandSize w:val="1"/>
    </w:tblPr>
  </w:style>
  <w:style w:type="table" w:customStyle="1" w:styleId="affffffffffff3">
    <w:basedOn w:val="TableNormal"/>
    <w:tblPr>
      <w:tblStyleRowBandSize w:val="1"/>
      <w:tblStyleColBandSize w:val="1"/>
    </w:tblPr>
  </w:style>
  <w:style w:type="table" w:customStyle="1" w:styleId="affffffffffff4">
    <w:basedOn w:val="TableNormal"/>
    <w:tblPr>
      <w:tblStyleRowBandSize w:val="1"/>
      <w:tblStyleColBandSize w:val="1"/>
    </w:tblPr>
  </w:style>
  <w:style w:type="table" w:customStyle="1" w:styleId="affffffffffff5">
    <w:basedOn w:val="TableNormal"/>
    <w:tblPr>
      <w:tblStyleRowBandSize w:val="1"/>
      <w:tblStyleColBandSize w:val="1"/>
    </w:tblPr>
  </w:style>
  <w:style w:type="table" w:customStyle="1" w:styleId="affffffffffff6">
    <w:basedOn w:val="TableNormal"/>
    <w:tblPr>
      <w:tblStyleRowBandSize w:val="1"/>
      <w:tblStyleColBandSize w:val="1"/>
    </w:tblPr>
  </w:style>
  <w:style w:type="table" w:customStyle="1" w:styleId="affffffffffff7">
    <w:basedOn w:val="TableNormal"/>
    <w:tblPr>
      <w:tblStyleRowBandSize w:val="1"/>
      <w:tblStyleColBandSize w:val="1"/>
    </w:tblPr>
  </w:style>
  <w:style w:type="table" w:customStyle="1" w:styleId="affffffffffff8">
    <w:basedOn w:val="TableNormal"/>
    <w:tblPr>
      <w:tblStyleRowBandSize w:val="1"/>
      <w:tblStyleColBandSize w:val="1"/>
    </w:tblPr>
  </w:style>
  <w:style w:type="table" w:customStyle="1" w:styleId="affffffffffff9">
    <w:basedOn w:val="TableNormal"/>
    <w:tblPr>
      <w:tblStyleRowBandSize w:val="1"/>
      <w:tblStyleColBandSize w:val="1"/>
    </w:tblPr>
  </w:style>
  <w:style w:type="table" w:customStyle="1" w:styleId="affffffffffffa">
    <w:basedOn w:val="TableNormal"/>
    <w:tblPr>
      <w:tblStyleRowBandSize w:val="1"/>
      <w:tblStyleColBandSize w:val="1"/>
    </w:tblPr>
  </w:style>
  <w:style w:type="table" w:customStyle="1" w:styleId="affffffffffffb">
    <w:basedOn w:val="TableNormal"/>
    <w:tblPr>
      <w:tblStyleRowBandSize w:val="1"/>
      <w:tblStyleColBandSize w:val="1"/>
    </w:tblPr>
  </w:style>
  <w:style w:type="table" w:customStyle="1" w:styleId="affffffffffffc">
    <w:basedOn w:val="TableNormal"/>
    <w:tblPr>
      <w:tblStyleRowBandSize w:val="1"/>
      <w:tblStyleColBandSize w:val="1"/>
    </w:tblPr>
  </w:style>
  <w:style w:type="table" w:customStyle="1" w:styleId="affffffffffffd">
    <w:basedOn w:val="TableNormal"/>
    <w:tblPr>
      <w:tblStyleRowBandSize w:val="1"/>
      <w:tblStyleColBandSize w:val="1"/>
    </w:tblPr>
  </w:style>
  <w:style w:type="table" w:customStyle="1" w:styleId="affffffffffffe">
    <w:basedOn w:val="TableNormal"/>
    <w:tblPr>
      <w:tblStyleRowBandSize w:val="1"/>
      <w:tblStyleColBandSize w:val="1"/>
    </w:tblPr>
  </w:style>
  <w:style w:type="table" w:customStyle="1" w:styleId="afffffffffffff">
    <w:basedOn w:val="TableNormal"/>
    <w:tblPr>
      <w:tblStyleRowBandSize w:val="1"/>
      <w:tblStyleColBandSize w:val="1"/>
    </w:tblPr>
  </w:style>
  <w:style w:type="table" w:customStyle="1" w:styleId="afffffffffffff0">
    <w:basedOn w:val="TableNormal"/>
    <w:tblPr>
      <w:tblStyleRowBandSize w:val="1"/>
      <w:tblStyleColBandSize w:val="1"/>
    </w:tblPr>
  </w:style>
  <w:style w:type="table" w:customStyle="1" w:styleId="afffffffffffff1">
    <w:basedOn w:val="TableNormal"/>
    <w:tblPr>
      <w:tblStyleRowBandSize w:val="1"/>
      <w:tblStyleColBandSize w:val="1"/>
    </w:tblPr>
  </w:style>
  <w:style w:type="table" w:customStyle="1" w:styleId="afffffffffffff2">
    <w:basedOn w:val="TableNormal"/>
    <w:tblPr>
      <w:tblStyleRowBandSize w:val="1"/>
      <w:tblStyleColBandSize w:val="1"/>
    </w:tblPr>
  </w:style>
  <w:style w:type="table" w:customStyle="1" w:styleId="afffffffffffff3">
    <w:basedOn w:val="TableNormal"/>
    <w:tblPr>
      <w:tblStyleRowBandSize w:val="1"/>
      <w:tblStyleColBandSize w:val="1"/>
    </w:tblPr>
  </w:style>
  <w:style w:type="table" w:customStyle="1" w:styleId="afffffffffffff4">
    <w:basedOn w:val="TableNormal"/>
    <w:tblPr>
      <w:tblStyleRowBandSize w:val="1"/>
      <w:tblStyleColBandSize w:val="1"/>
    </w:tblPr>
  </w:style>
  <w:style w:type="table" w:customStyle="1" w:styleId="afffffffffffff5">
    <w:basedOn w:val="TableNormal"/>
    <w:tblPr>
      <w:tblStyleRowBandSize w:val="1"/>
      <w:tblStyleColBandSize w:val="1"/>
    </w:tblPr>
  </w:style>
  <w:style w:type="table" w:customStyle="1" w:styleId="afffffffffffff6">
    <w:basedOn w:val="TableNormal"/>
    <w:tblPr>
      <w:tblStyleRowBandSize w:val="1"/>
      <w:tblStyleColBandSize w:val="1"/>
    </w:tblPr>
  </w:style>
  <w:style w:type="table" w:customStyle="1" w:styleId="afffffffffffff7">
    <w:basedOn w:val="TableNormal"/>
    <w:tblPr>
      <w:tblStyleRowBandSize w:val="1"/>
      <w:tblStyleColBandSize w:val="1"/>
    </w:tblPr>
  </w:style>
  <w:style w:type="table" w:customStyle="1" w:styleId="afffffffffffff8">
    <w:basedOn w:val="TableNormal"/>
    <w:tblPr>
      <w:tblStyleRowBandSize w:val="1"/>
      <w:tblStyleColBandSize w:val="1"/>
    </w:tblPr>
  </w:style>
  <w:style w:type="table" w:customStyle="1" w:styleId="afffffffffffff9">
    <w:basedOn w:val="TableNormal"/>
    <w:tblPr>
      <w:tblStyleRowBandSize w:val="1"/>
      <w:tblStyleColBandSize w:val="1"/>
    </w:tblPr>
  </w:style>
  <w:style w:type="table" w:customStyle="1" w:styleId="afffffffffffffa">
    <w:basedOn w:val="TableNormal"/>
    <w:tblPr>
      <w:tblStyleRowBandSize w:val="1"/>
      <w:tblStyleColBandSize w:val="1"/>
    </w:tblPr>
  </w:style>
  <w:style w:type="table" w:customStyle="1" w:styleId="afffffffffffffb">
    <w:basedOn w:val="TableNormal"/>
    <w:tblPr>
      <w:tblStyleRowBandSize w:val="1"/>
      <w:tblStyleColBandSize w:val="1"/>
    </w:tblPr>
  </w:style>
  <w:style w:type="table" w:customStyle="1" w:styleId="afffffffffffffc">
    <w:basedOn w:val="TableNormal"/>
    <w:tblPr>
      <w:tblStyleRowBandSize w:val="1"/>
      <w:tblStyleColBandSize w:val="1"/>
    </w:tblPr>
  </w:style>
  <w:style w:type="table" w:customStyle="1" w:styleId="afffffffffffffd">
    <w:basedOn w:val="TableNormal"/>
    <w:tblPr>
      <w:tblStyleRowBandSize w:val="1"/>
      <w:tblStyleColBandSize w:val="1"/>
    </w:tblPr>
  </w:style>
  <w:style w:type="table" w:customStyle="1" w:styleId="afffffffffffffe">
    <w:basedOn w:val="TableNormal"/>
    <w:tblPr>
      <w:tblStyleRowBandSize w:val="1"/>
      <w:tblStyleColBandSize w:val="1"/>
    </w:tblPr>
  </w:style>
  <w:style w:type="table" w:customStyle="1" w:styleId="affffffffffffff">
    <w:basedOn w:val="TableNormal"/>
    <w:tblPr>
      <w:tblStyleRowBandSize w:val="1"/>
      <w:tblStyleColBandSize w:val="1"/>
    </w:tblPr>
  </w:style>
  <w:style w:type="table" w:customStyle="1" w:styleId="affffffffffffff0">
    <w:basedOn w:val="TableNormal"/>
    <w:tblPr>
      <w:tblStyleRowBandSize w:val="1"/>
      <w:tblStyleColBandSize w:val="1"/>
    </w:tblPr>
  </w:style>
  <w:style w:type="table" w:customStyle="1" w:styleId="affffffffffffff1">
    <w:basedOn w:val="TableNormal"/>
    <w:tblPr>
      <w:tblStyleRowBandSize w:val="1"/>
      <w:tblStyleColBandSize w:val="1"/>
    </w:tblPr>
  </w:style>
  <w:style w:type="table" w:customStyle="1" w:styleId="affffffffffffff2">
    <w:basedOn w:val="TableNormal"/>
    <w:tblPr>
      <w:tblStyleRowBandSize w:val="1"/>
      <w:tblStyleColBandSize w:val="1"/>
    </w:tblPr>
  </w:style>
  <w:style w:type="table" w:customStyle="1" w:styleId="affffffffffffff3">
    <w:basedOn w:val="TableNormal"/>
    <w:tblPr>
      <w:tblStyleRowBandSize w:val="1"/>
      <w:tblStyleColBandSize w:val="1"/>
    </w:tblPr>
  </w:style>
  <w:style w:type="table" w:customStyle="1" w:styleId="affffffffffffff4">
    <w:basedOn w:val="TableNormal"/>
    <w:tblPr>
      <w:tblStyleRowBandSize w:val="1"/>
      <w:tblStyleColBandSize w:val="1"/>
    </w:tblPr>
  </w:style>
  <w:style w:type="table" w:customStyle="1" w:styleId="affffffffffffff5">
    <w:basedOn w:val="TableNormal"/>
    <w:tblPr>
      <w:tblStyleRowBandSize w:val="1"/>
      <w:tblStyleColBandSize w:val="1"/>
    </w:tblPr>
  </w:style>
  <w:style w:type="table" w:customStyle="1" w:styleId="affffffffffffff6">
    <w:basedOn w:val="TableNormal"/>
    <w:tblPr>
      <w:tblStyleRowBandSize w:val="1"/>
      <w:tblStyleColBandSize w:val="1"/>
    </w:tblPr>
  </w:style>
  <w:style w:type="table" w:customStyle="1" w:styleId="affffffffffffff7">
    <w:basedOn w:val="TableNormal"/>
    <w:tblPr>
      <w:tblStyleRowBandSize w:val="1"/>
      <w:tblStyleColBandSize w:val="1"/>
    </w:tblPr>
  </w:style>
  <w:style w:type="table" w:customStyle="1" w:styleId="affffffffffffff8">
    <w:basedOn w:val="TableNormal"/>
    <w:tblPr>
      <w:tblStyleRowBandSize w:val="1"/>
      <w:tblStyleColBandSize w:val="1"/>
    </w:tblPr>
  </w:style>
  <w:style w:type="table" w:customStyle="1" w:styleId="affffffffffffff9">
    <w:basedOn w:val="TableNormal"/>
    <w:tblPr>
      <w:tblStyleRowBandSize w:val="1"/>
      <w:tblStyleColBandSize w:val="1"/>
    </w:tblPr>
  </w:style>
  <w:style w:type="table" w:customStyle="1" w:styleId="affffffffffffffa">
    <w:basedOn w:val="TableNormal"/>
    <w:tblPr>
      <w:tblStyleRowBandSize w:val="1"/>
      <w:tblStyleColBandSize w:val="1"/>
    </w:tblPr>
  </w:style>
  <w:style w:type="table" w:customStyle="1" w:styleId="affffffffffffffb">
    <w:basedOn w:val="TableNormal"/>
    <w:tblPr>
      <w:tblStyleRowBandSize w:val="1"/>
      <w:tblStyleColBandSize w:val="1"/>
    </w:tblPr>
  </w:style>
  <w:style w:type="table" w:customStyle="1" w:styleId="affffffffffffffc">
    <w:basedOn w:val="TableNormal"/>
    <w:tblPr>
      <w:tblStyleRowBandSize w:val="1"/>
      <w:tblStyleColBandSize w:val="1"/>
    </w:tblPr>
  </w:style>
  <w:style w:type="table" w:customStyle="1" w:styleId="affffffffffffffd">
    <w:basedOn w:val="TableNormal"/>
    <w:tblPr>
      <w:tblStyleRowBandSize w:val="1"/>
      <w:tblStyleColBandSize w:val="1"/>
    </w:tblPr>
  </w:style>
  <w:style w:type="table" w:customStyle="1" w:styleId="affffffffffffffe">
    <w:basedOn w:val="TableNormal"/>
    <w:tblPr>
      <w:tblStyleRowBandSize w:val="1"/>
      <w:tblStyleColBandSize w:val="1"/>
    </w:tblPr>
  </w:style>
  <w:style w:type="table" w:customStyle="1" w:styleId="afffffffffffffff">
    <w:basedOn w:val="TableNormal"/>
    <w:tblPr>
      <w:tblStyleRowBandSize w:val="1"/>
      <w:tblStyleColBandSize w:val="1"/>
    </w:tblPr>
  </w:style>
  <w:style w:type="table" w:customStyle="1" w:styleId="afffffffffffffff0">
    <w:basedOn w:val="TableNormal"/>
    <w:tblPr>
      <w:tblStyleRowBandSize w:val="1"/>
      <w:tblStyleColBandSize w:val="1"/>
    </w:tblPr>
  </w:style>
  <w:style w:type="table" w:customStyle="1" w:styleId="afffffffffffffff1">
    <w:basedOn w:val="TableNormal"/>
    <w:tblPr>
      <w:tblStyleRowBandSize w:val="1"/>
      <w:tblStyleColBandSize w:val="1"/>
    </w:tblPr>
  </w:style>
  <w:style w:type="table" w:customStyle="1" w:styleId="afffffffffffffff2">
    <w:basedOn w:val="TableNormal"/>
    <w:tblPr>
      <w:tblStyleRowBandSize w:val="1"/>
      <w:tblStyleColBandSize w:val="1"/>
    </w:tblPr>
  </w:style>
  <w:style w:type="table" w:customStyle="1" w:styleId="afffffffffffffff3">
    <w:basedOn w:val="TableNormal"/>
    <w:tblPr>
      <w:tblStyleRowBandSize w:val="1"/>
      <w:tblStyleColBandSize w:val="1"/>
    </w:tblPr>
  </w:style>
  <w:style w:type="table" w:customStyle="1" w:styleId="afffffffffffffff4">
    <w:basedOn w:val="TableNormal"/>
    <w:tblPr>
      <w:tblStyleRowBandSize w:val="1"/>
      <w:tblStyleColBandSize w:val="1"/>
    </w:tblPr>
  </w:style>
  <w:style w:type="table" w:customStyle="1" w:styleId="afffffffffffffff5">
    <w:basedOn w:val="TableNormal"/>
    <w:tblPr>
      <w:tblStyleRowBandSize w:val="1"/>
      <w:tblStyleColBandSize w:val="1"/>
    </w:tblPr>
  </w:style>
  <w:style w:type="table" w:customStyle="1" w:styleId="afffffffffffffff6">
    <w:basedOn w:val="TableNormal"/>
    <w:tblPr>
      <w:tblStyleRowBandSize w:val="1"/>
      <w:tblStyleColBandSize w:val="1"/>
    </w:tblPr>
  </w:style>
  <w:style w:type="table" w:customStyle="1" w:styleId="afffffffffffffff7">
    <w:basedOn w:val="TableNormal"/>
    <w:tblPr>
      <w:tblStyleRowBandSize w:val="1"/>
      <w:tblStyleColBandSize w:val="1"/>
    </w:tblPr>
  </w:style>
  <w:style w:type="table" w:customStyle="1" w:styleId="afffffffffffffff8">
    <w:basedOn w:val="TableNormal"/>
    <w:tblPr>
      <w:tblStyleRowBandSize w:val="1"/>
      <w:tblStyleColBandSize w:val="1"/>
    </w:tblPr>
  </w:style>
  <w:style w:type="table" w:customStyle="1" w:styleId="afffffffffffffff9">
    <w:basedOn w:val="TableNormal"/>
    <w:tblPr>
      <w:tblStyleRowBandSize w:val="1"/>
      <w:tblStyleColBandSize w:val="1"/>
    </w:tblPr>
  </w:style>
  <w:style w:type="table" w:customStyle="1" w:styleId="afffffffffffffffa">
    <w:basedOn w:val="TableNormal"/>
    <w:tblPr>
      <w:tblStyleRowBandSize w:val="1"/>
      <w:tblStyleColBandSize w:val="1"/>
    </w:tblPr>
  </w:style>
  <w:style w:type="table" w:customStyle="1" w:styleId="afffffffffffffffb">
    <w:basedOn w:val="TableNormal"/>
    <w:tblPr>
      <w:tblStyleRowBandSize w:val="1"/>
      <w:tblStyleColBandSize w:val="1"/>
    </w:tblPr>
  </w:style>
  <w:style w:type="table" w:customStyle="1" w:styleId="afffffffffffffffc">
    <w:basedOn w:val="TableNormal"/>
    <w:tblPr>
      <w:tblStyleRowBandSize w:val="1"/>
      <w:tblStyleColBandSize w:val="1"/>
    </w:tblPr>
  </w:style>
  <w:style w:type="table" w:customStyle="1" w:styleId="afffffffffffffffd">
    <w:basedOn w:val="TableNormal"/>
    <w:tblPr>
      <w:tblStyleRowBandSize w:val="1"/>
      <w:tblStyleColBandSize w:val="1"/>
    </w:tblPr>
  </w:style>
  <w:style w:type="table" w:customStyle="1" w:styleId="afffffffffffffffe">
    <w:basedOn w:val="TableNormal"/>
    <w:tblPr>
      <w:tblStyleRowBandSize w:val="1"/>
      <w:tblStyleColBandSize w:val="1"/>
    </w:tblPr>
  </w:style>
  <w:style w:type="table" w:customStyle="1" w:styleId="affffffffffffffff">
    <w:basedOn w:val="TableNormal"/>
    <w:tblPr>
      <w:tblStyleRowBandSize w:val="1"/>
      <w:tblStyleColBandSize w:val="1"/>
    </w:tblPr>
  </w:style>
  <w:style w:type="table" w:customStyle="1" w:styleId="affffffffffffffff0">
    <w:basedOn w:val="TableNormal"/>
    <w:tblPr>
      <w:tblStyleRowBandSize w:val="1"/>
      <w:tblStyleColBandSize w:val="1"/>
    </w:tblPr>
  </w:style>
  <w:style w:type="table" w:customStyle="1" w:styleId="affffffffffffffff1">
    <w:basedOn w:val="TableNormal"/>
    <w:tblPr>
      <w:tblStyleRowBandSize w:val="1"/>
      <w:tblStyleColBandSize w:val="1"/>
    </w:tblPr>
  </w:style>
  <w:style w:type="table" w:customStyle="1" w:styleId="affffffffffffffff2">
    <w:basedOn w:val="TableNormal"/>
    <w:tblPr>
      <w:tblStyleRowBandSize w:val="1"/>
      <w:tblStyleColBandSize w:val="1"/>
    </w:tblPr>
  </w:style>
  <w:style w:type="table" w:customStyle="1" w:styleId="affffffffffffffff3">
    <w:basedOn w:val="TableNormal"/>
    <w:tblPr>
      <w:tblStyleRowBandSize w:val="1"/>
      <w:tblStyleColBandSize w:val="1"/>
    </w:tblPr>
  </w:style>
  <w:style w:type="table" w:customStyle="1" w:styleId="affffffffffffffff4">
    <w:basedOn w:val="TableNormal"/>
    <w:tblPr>
      <w:tblStyleRowBandSize w:val="1"/>
      <w:tblStyleColBandSize w:val="1"/>
    </w:tblPr>
  </w:style>
  <w:style w:type="table" w:customStyle="1" w:styleId="affffffffffffffff5">
    <w:basedOn w:val="TableNormal"/>
    <w:tblPr>
      <w:tblStyleRowBandSize w:val="1"/>
      <w:tblStyleColBandSize w:val="1"/>
    </w:tblPr>
  </w:style>
  <w:style w:type="table" w:customStyle="1" w:styleId="affffffffffffffff6">
    <w:basedOn w:val="TableNormal"/>
    <w:tblPr>
      <w:tblStyleRowBandSize w:val="1"/>
      <w:tblStyleColBandSize w:val="1"/>
    </w:tblPr>
  </w:style>
  <w:style w:type="table" w:customStyle="1" w:styleId="affffffffffffffff7">
    <w:basedOn w:val="TableNormal"/>
    <w:tblPr>
      <w:tblStyleRowBandSize w:val="1"/>
      <w:tblStyleColBandSize w:val="1"/>
    </w:tblPr>
  </w:style>
  <w:style w:type="table" w:customStyle="1" w:styleId="affffffffffffffff8">
    <w:basedOn w:val="TableNormal"/>
    <w:tblPr>
      <w:tblStyleRowBandSize w:val="1"/>
      <w:tblStyleColBandSize w:val="1"/>
    </w:tblPr>
  </w:style>
  <w:style w:type="table" w:customStyle="1" w:styleId="affffffffffffffff9">
    <w:basedOn w:val="TableNormal"/>
    <w:tblPr>
      <w:tblStyleRowBandSize w:val="1"/>
      <w:tblStyleColBandSize w:val="1"/>
    </w:tblPr>
  </w:style>
  <w:style w:type="table" w:customStyle="1" w:styleId="affffffffffffffffa">
    <w:basedOn w:val="TableNormal"/>
    <w:tblPr>
      <w:tblStyleRowBandSize w:val="1"/>
      <w:tblStyleColBandSize w:val="1"/>
    </w:tblPr>
  </w:style>
  <w:style w:type="table" w:customStyle="1" w:styleId="affffffffffffffffb">
    <w:basedOn w:val="TableNormal"/>
    <w:tblPr>
      <w:tblStyleRowBandSize w:val="1"/>
      <w:tblStyleColBandSize w:val="1"/>
    </w:tblPr>
  </w:style>
  <w:style w:type="table" w:customStyle="1" w:styleId="affffffffffffffffc">
    <w:basedOn w:val="TableNormal"/>
    <w:tblPr>
      <w:tblStyleRowBandSize w:val="1"/>
      <w:tblStyleColBandSize w:val="1"/>
    </w:tblPr>
  </w:style>
  <w:style w:type="table" w:customStyle="1" w:styleId="affffffffffffffffd">
    <w:basedOn w:val="TableNormal"/>
    <w:tblPr>
      <w:tblStyleRowBandSize w:val="1"/>
      <w:tblStyleColBandSize w:val="1"/>
    </w:tblPr>
  </w:style>
  <w:style w:type="table" w:customStyle="1" w:styleId="affffffffffffffffe">
    <w:basedOn w:val="TableNormal"/>
    <w:tblPr>
      <w:tblStyleRowBandSize w:val="1"/>
      <w:tblStyleColBandSize w:val="1"/>
    </w:tblPr>
  </w:style>
  <w:style w:type="table" w:customStyle="1" w:styleId="afffffffffffffffff">
    <w:basedOn w:val="TableNormal"/>
    <w:tblPr>
      <w:tblStyleRowBandSize w:val="1"/>
      <w:tblStyleColBandSize w:val="1"/>
    </w:tblPr>
  </w:style>
  <w:style w:type="table" w:customStyle="1" w:styleId="afffffffffffffffff0">
    <w:basedOn w:val="TableNormal"/>
    <w:tblPr>
      <w:tblStyleRowBandSize w:val="1"/>
      <w:tblStyleColBandSize w:val="1"/>
    </w:tblPr>
  </w:style>
  <w:style w:type="table" w:customStyle="1" w:styleId="afffffffffffffffff1">
    <w:basedOn w:val="TableNormal"/>
    <w:tblPr>
      <w:tblStyleRowBandSize w:val="1"/>
      <w:tblStyleColBandSize w:val="1"/>
    </w:tblPr>
  </w:style>
  <w:style w:type="table" w:customStyle="1" w:styleId="afffffffffffffffff2">
    <w:basedOn w:val="TableNormal"/>
    <w:tblPr>
      <w:tblStyleRowBandSize w:val="1"/>
      <w:tblStyleColBandSize w:val="1"/>
    </w:tblPr>
  </w:style>
  <w:style w:type="table" w:customStyle="1" w:styleId="afffffffffffffffff3">
    <w:basedOn w:val="TableNormal"/>
    <w:tblPr>
      <w:tblStyleRowBandSize w:val="1"/>
      <w:tblStyleColBandSize w:val="1"/>
    </w:tblPr>
  </w:style>
  <w:style w:type="table" w:customStyle="1" w:styleId="afffffffffffffffff4">
    <w:basedOn w:val="TableNormal"/>
    <w:tblPr>
      <w:tblStyleRowBandSize w:val="1"/>
      <w:tblStyleColBandSize w:val="1"/>
    </w:tblPr>
  </w:style>
  <w:style w:type="table" w:customStyle="1" w:styleId="afffffffffffffffff5">
    <w:basedOn w:val="TableNormal"/>
    <w:tblPr>
      <w:tblStyleRowBandSize w:val="1"/>
      <w:tblStyleColBandSize w:val="1"/>
    </w:tblPr>
  </w:style>
  <w:style w:type="table" w:customStyle="1" w:styleId="afffffffffffffffff6">
    <w:basedOn w:val="TableNormal"/>
    <w:tblPr>
      <w:tblStyleRowBandSize w:val="1"/>
      <w:tblStyleColBandSize w:val="1"/>
    </w:tblPr>
  </w:style>
  <w:style w:type="table" w:customStyle="1" w:styleId="afffffffffffffffff7">
    <w:basedOn w:val="TableNormal"/>
    <w:tblPr>
      <w:tblStyleRowBandSize w:val="1"/>
      <w:tblStyleColBandSize w:val="1"/>
    </w:tblPr>
  </w:style>
  <w:style w:type="table" w:customStyle="1" w:styleId="afffffffffffffffff8">
    <w:basedOn w:val="TableNormal"/>
    <w:tblPr>
      <w:tblStyleRowBandSize w:val="1"/>
      <w:tblStyleColBandSize w:val="1"/>
    </w:tblPr>
  </w:style>
  <w:style w:type="table" w:customStyle="1" w:styleId="afffffffffffffffff9">
    <w:basedOn w:val="TableNormal"/>
    <w:tblPr>
      <w:tblStyleRowBandSize w:val="1"/>
      <w:tblStyleColBandSize w:val="1"/>
    </w:tblPr>
  </w:style>
  <w:style w:type="table" w:customStyle="1" w:styleId="afffffffffffffffffa">
    <w:basedOn w:val="TableNormal"/>
    <w:tblPr>
      <w:tblStyleRowBandSize w:val="1"/>
      <w:tblStyleColBandSize w:val="1"/>
    </w:tblPr>
  </w:style>
  <w:style w:type="table" w:customStyle="1" w:styleId="afffffffffffffffffb">
    <w:basedOn w:val="TableNormal"/>
    <w:tblPr>
      <w:tblStyleRowBandSize w:val="1"/>
      <w:tblStyleColBandSize w:val="1"/>
    </w:tblPr>
  </w:style>
  <w:style w:type="table" w:customStyle="1" w:styleId="afffffffffffffffffc">
    <w:basedOn w:val="TableNormal"/>
    <w:tblPr>
      <w:tblStyleRowBandSize w:val="1"/>
      <w:tblStyleColBandSize w:val="1"/>
    </w:tblPr>
  </w:style>
  <w:style w:type="table" w:customStyle="1" w:styleId="afffffffffffffffffd">
    <w:basedOn w:val="TableNormal"/>
    <w:tblPr>
      <w:tblStyleRowBandSize w:val="1"/>
      <w:tblStyleColBandSize w:val="1"/>
    </w:tblPr>
  </w:style>
  <w:style w:type="table" w:customStyle="1" w:styleId="afffffffffffffffffe">
    <w:basedOn w:val="TableNormal"/>
    <w:tblPr>
      <w:tblStyleRowBandSize w:val="1"/>
      <w:tblStyleColBandSize w:val="1"/>
    </w:tblPr>
  </w:style>
  <w:style w:type="table" w:customStyle="1" w:styleId="affffffffffffffffff">
    <w:basedOn w:val="TableNormal"/>
    <w:tblPr>
      <w:tblStyleRowBandSize w:val="1"/>
      <w:tblStyleColBandSize w:val="1"/>
    </w:tblPr>
  </w:style>
  <w:style w:type="table" w:customStyle="1" w:styleId="affffffffffffffffff0">
    <w:basedOn w:val="TableNormal"/>
    <w:tblPr>
      <w:tblStyleRowBandSize w:val="1"/>
      <w:tblStyleColBandSize w:val="1"/>
    </w:tblPr>
  </w:style>
  <w:style w:type="table" w:customStyle="1" w:styleId="affffffffffffffffff1">
    <w:basedOn w:val="TableNormal"/>
    <w:tblPr>
      <w:tblStyleRowBandSize w:val="1"/>
      <w:tblStyleColBandSize w:val="1"/>
    </w:tblPr>
  </w:style>
  <w:style w:type="table" w:customStyle="1" w:styleId="affffffffffffffffff2">
    <w:basedOn w:val="TableNormal"/>
    <w:tblPr>
      <w:tblStyleRowBandSize w:val="1"/>
      <w:tblStyleColBandSize w:val="1"/>
    </w:tblPr>
  </w:style>
  <w:style w:type="table" w:customStyle="1" w:styleId="affffffffffffffffff3">
    <w:basedOn w:val="TableNormal"/>
    <w:tblPr>
      <w:tblStyleRowBandSize w:val="1"/>
      <w:tblStyleColBandSize w:val="1"/>
    </w:tblPr>
  </w:style>
  <w:style w:type="table" w:customStyle="1" w:styleId="affffffffffffffffff4">
    <w:basedOn w:val="TableNormal"/>
    <w:tblPr>
      <w:tblStyleRowBandSize w:val="1"/>
      <w:tblStyleColBandSize w:val="1"/>
    </w:tblPr>
  </w:style>
  <w:style w:type="table" w:customStyle="1" w:styleId="affffffffffffffffff5">
    <w:basedOn w:val="TableNormal"/>
    <w:tblPr>
      <w:tblStyleRowBandSize w:val="1"/>
      <w:tblStyleColBandSize w:val="1"/>
    </w:tblPr>
  </w:style>
  <w:style w:type="table" w:customStyle="1" w:styleId="affffffffffffffffff6">
    <w:basedOn w:val="TableNormal"/>
    <w:tblPr>
      <w:tblStyleRowBandSize w:val="1"/>
      <w:tblStyleColBandSize w:val="1"/>
    </w:tblPr>
  </w:style>
  <w:style w:type="table" w:customStyle="1" w:styleId="affffffffffffffffff7">
    <w:basedOn w:val="TableNormal"/>
    <w:tblPr>
      <w:tblStyleRowBandSize w:val="1"/>
      <w:tblStyleColBandSize w:val="1"/>
    </w:tblPr>
  </w:style>
  <w:style w:type="table" w:customStyle="1" w:styleId="affffffffffffffffff8">
    <w:basedOn w:val="TableNormal"/>
    <w:tblPr>
      <w:tblStyleRowBandSize w:val="1"/>
      <w:tblStyleColBandSize w:val="1"/>
    </w:tblPr>
  </w:style>
  <w:style w:type="table" w:customStyle="1" w:styleId="affffffffffffffffff9">
    <w:basedOn w:val="TableNormal"/>
    <w:tblPr>
      <w:tblStyleRowBandSize w:val="1"/>
      <w:tblStyleColBandSize w:val="1"/>
    </w:tblPr>
  </w:style>
  <w:style w:type="table" w:customStyle="1" w:styleId="affffffffffffffffffa">
    <w:basedOn w:val="TableNormal"/>
    <w:tblPr>
      <w:tblStyleRowBandSize w:val="1"/>
      <w:tblStyleColBandSize w:val="1"/>
    </w:tblPr>
  </w:style>
  <w:style w:type="table" w:customStyle="1" w:styleId="affffffffffffffffffb">
    <w:basedOn w:val="TableNormal"/>
    <w:tblPr>
      <w:tblStyleRowBandSize w:val="1"/>
      <w:tblStyleColBandSize w:val="1"/>
    </w:tblPr>
  </w:style>
  <w:style w:type="table" w:customStyle="1" w:styleId="affffffffffffffffffc">
    <w:basedOn w:val="TableNormal"/>
    <w:tblPr>
      <w:tblStyleRowBandSize w:val="1"/>
      <w:tblStyleColBandSize w:val="1"/>
    </w:tblPr>
  </w:style>
  <w:style w:type="table" w:customStyle="1" w:styleId="affffffffffffffffffd">
    <w:basedOn w:val="TableNormal"/>
    <w:tblPr>
      <w:tblStyleRowBandSize w:val="1"/>
      <w:tblStyleColBandSize w:val="1"/>
    </w:tblPr>
  </w:style>
  <w:style w:type="table" w:customStyle="1" w:styleId="affffffffffffffffffe">
    <w:basedOn w:val="TableNormal"/>
    <w:tblPr>
      <w:tblStyleRowBandSize w:val="1"/>
      <w:tblStyleColBandSize w:val="1"/>
    </w:tblPr>
  </w:style>
  <w:style w:type="table" w:customStyle="1" w:styleId="afffffffffffffffffff">
    <w:basedOn w:val="TableNormal"/>
    <w:tblPr>
      <w:tblStyleRowBandSize w:val="1"/>
      <w:tblStyleColBandSize w:val="1"/>
    </w:tblPr>
  </w:style>
  <w:style w:type="table" w:customStyle="1" w:styleId="afffffffffffffffffff0">
    <w:basedOn w:val="TableNormal"/>
    <w:tblPr>
      <w:tblStyleRowBandSize w:val="1"/>
      <w:tblStyleColBandSize w:val="1"/>
    </w:tblPr>
  </w:style>
  <w:style w:type="table" w:customStyle="1" w:styleId="afffffffffffffffffff1">
    <w:basedOn w:val="TableNormal"/>
    <w:tblPr>
      <w:tblStyleRowBandSize w:val="1"/>
      <w:tblStyleColBandSize w:val="1"/>
    </w:tblPr>
  </w:style>
  <w:style w:type="table" w:customStyle="1" w:styleId="afffffffffffffffffff2">
    <w:basedOn w:val="TableNormal"/>
    <w:tblPr>
      <w:tblStyleRowBandSize w:val="1"/>
      <w:tblStyleColBandSize w:val="1"/>
    </w:tblPr>
  </w:style>
  <w:style w:type="table" w:customStyle="1" w:styleId="afffffffffffffffffff3">
    <w:basedOn w:val="TableNormal"/>
    <w:tblPr>
      <w:tblStyleRowBandSize w:val="1"/>
      <w:tblStyleColBandSize w:val="1"/>
    </w:tblPr>
  </w:style>
  <w:style w:type="table" w:customStyle="1" w:styleId="afffffffffffffffffff4">
    <w:basedOn w:val="TableNormal"/>
    <w:tblPr>
      <w:tblStyleRowBandSize w:val="1"/>
      <w:tblStyleColBandSize w:val="1"/>
    </w:tblPr>
  </w:style>
  <w:style w:type="table" w:customStyle="1" w:styleId="afffffffffffffffffff5">
    <w:basedOn w:val="TableNormal"/>
    <w:tblPr>
      <w:tblStyleRowBandSize w:val="1"/>
      <w:tblStyleColBandSize w:val="1"/>
    </w:tblPr>
  </w:style>
  <w:style w:type="table" w:customStyle="1" w:styleId="afffffffffffffffffff6">
    <w:basedOn w:val="TableNormal"/>
    <w:tblPr>
      <w:tblStyleRowBandSize w:val="1"/>
      <w:tblStyleColBandSize w:val="1"/>
    </w:tblPr>
  </w:style>
  <w:style w:type="table" w:customStyle="1" w:styleId="afffffffffffffffffff7">
    <w:basedOn w:val="TableNormal"/>
    <w:tblPr>
      <w:tblStyleRowBandSize w:val="1"/>
      <w:tblStyleColBandSize w:val="1"/>
    </w:tblPr>
  </w:style>
  <w:style w:type="table" w:customStyle="1" w:styleId="afffffffffffffffffff8">
    <w:basedOn w:val="TableNormal"/>
    <w:tblPr>
      <w:tblStyleRowBandSize w:val="1"/>
      <w:tblStyleColBandSize w:val="1"/>
    </w:tblPr>
  </w:style>
  <w:style w:type="table" w:customStyle="1" w:styleId="afffffffffffffffffff9">
    <w:basedOn w:val="TableNormal"/>
    <w:tblPr>
      <w:tblStyleRowBandSize w:val="1"/>
      <w:tblStyleColBandSize w:val="1"/>
    </w:tblPr>
  </w:style>
  <w:style w:type="table" w:customStyle="1" w:styleId="afffffffffffffffffffa">
    <w:basedOn w:val="TableNormal"/>
    <w:tblPr>
      <w:tblStyleRowBandSize w:val="1"/>
      <w:tblStyleColBandSize w:val="1"/>
    </w:tblPr>
  </w:style>
  <w:style w:type="table" w:customStyle="1" w:styleId="afffffffffffffffffffb">
    <w:basedOn w:val="TableNormal"/>
    <w:tblPr>
      <w:tblStyleRowBandSize w:val="1"/>
      <w:tblStyleColBandSize w:val="1"/>
    </w:tblPr>
  </w:style>
  <w:style w:type="table" w:customStyle="1" w:styleId="afffffffffffffffffffc">
    <w:basedOn w:val="TableNormal"/>
    <w:tblPr>
      <w:tblStyleRowBandSize w:val="1"/>
      <w:tblStyleColBandSize w:val="1"/>
    </w:tblPr>
  </w:style>
  <w:style w:type="table" w:customStyle="1" w:styleId="afffffffffffffffffffd">
    <w:basedOn w:val="TableNormal"/>
    <w:tblPr>
      <w:tblStyleRowBandSize w:val="1"/>
      <w:tblStyleColBandSize w:val="1"/>
    </w:tblPr>
  </w:style>
  <w:style w:type="table" w:customStyle="1" w:styleId="afffffffffffffffffffe">
    <w:basedOn w:val="TableNormal"/>
    <w:tblPr>
      <w:tblStyleRowBandSize w:val="1"/>
      <w:tblStyleColBandSize w:val="1"/>
    </w:tblPr>
  </w:style>
  <w:style w:type="table" w:customStyle="1" w:styleId="affffffffffffffffffff">
    <w:basedOn w:val="TableNormal"/>
    <w:tblPr>
      <w:tblStyleRowBandSize w:val="1"/>
      <w:tblStyleColBandSize w:val="1"/>
    </w:tblPr>
  </w:style>
  <w:style w:type="table" w:customStyle="1" w:styleId="affffffffffffffffffff0">
    <w:basedOn w:val="TableNormal"/>
    <w:tblPr>
      <w:tblStyleRowBandSize w:val="1"/>
      <w:tblStyleColBandSize w:val="1"/>
    </w:tblPr>
  </w:style>
  <w:style w:type="table" w:customStyle="1" w:styleId="affffffffffffffffffff1">
    <w:basedOn w:val="TableNormal"/>
    <w:tblPr>
      <w:tblStyleRowBandSize w:val="1"/>
      <w:tblStyleColBandSize w:val="1"/>
    </w:tblPr>
  </w:style>
  <w:style w:type="table" w:customStyle="1" w:styleId="affffffffffffffffffff2">
    <w:basedOn w:val="TableNormal"/>
    <w:tblPr>
      <w:tblStyleRowBandSize w:val="1"/>
      <w:tblStyleColBandSize w:val="1"/>
    </w:tblPr>
  </w:style>
  <w:style w:type="table" w:customStyle="1" w:styleId="affffffffffffffffffff3">
    <w:basedOn w:val="TableNormal"/>
    <w:tblPr>
      <w:tblStyleRowBandSize w:val="1"/>
      <w:tblStyleColBandSize w:val="1"/>
    </w:tblPr>
  </w:style>
  <w:style w:type="table" w:customStyle="1" w:styleId="affffffffffffffffffff4">
    <w:basedOn w:val="TableNormal"/>
    <w:tblPr>
      <w:tblStyleRowBandSize w:val="1"/>
      <w:tblStyleColBandSize w:val="1"/>
    </w:tblPr>
  </w:style>
  <w:style w:type="table" w:customStyle="1" w:styleId="affffffffffffffffffff5">
    <w:basedOn w:val="TableNormal"/>
    <w:tblPr>
      <w:tblStyleRowBandSize w:val="1"/>
      <w:tblStyleColBandSize w:val="1"/>
    </w:tblPr>
  </w:style>
  <w:style w:type="table" w:customStyle="1" w:styleId="affffffffffffffffffff6">
    <w:basedOn w:val="TableNormal"/>
    <w:tblPr>
      <w:tblStyleRowBandSize w:val="1"/>
      <w:tblStyleColBandSize w:val="1"/>
    </w:tblPr>
  </w:style>
  <w:style w:type="table" w:customStyle="1" w:styleId="affffffffffffffffffff7">
    <w:basedOn w:val="TableNormal"/>
    <w:tblPr>
      <w:tblStyleRowBandSize w:val="1"/>
      <w:tblStyleColBandSize w:val="1"/>
    </w:tblPr>
  </w:style>
  <w:style w:type="table" w:customStyle="1" w:styleId="affffffffffffffffffff8">
    <w:basedOn w:val="TableNormal"/>
    <w:tblPr>
      <w:tblStyleRowBandSize w:val="1"/>
      <w:tblStyleColBandSize w:val="1"/>
    </w:tblPr>
  </w:style>
  <w:style w:type="table" w:customStyle="1" w:styleId="affffffffffffffffffff9">
    <w:basedOn w:val="TableNormal"/>
    <w:tblPr>
      <w:tblStyleRowBandSize w:val="1"/>
      <w:tblStyleColBandSize w:val="1"/>
    </w:tblPr>
  </w:style>
  <w:style w:type="table" w:customStyle="1" w:styleId="affffffffffffffffffffa">
    <w:basedOn w:val="TableNormal"/>
    <w:tblPr>
      <w:tblStyleRowBandSize w:val="1"/>
      <w:tblStyleColBandSize w:val="1"/>
    </w:tblPr>
  </w:style>
  <w:style w:type="table" w:customStyle="1" w:styleId="affffffffffffffffffffb">
    <w:basedOn w:val="TableNormal"/>
    <w:tblPr>
      <w:tblStyleRowBandSize w:val="1"/>
      <w:tblStyleColBandSize w:val="1"/>
    </w:tblPr>
  </w:style>
  <w:style w:type="table" w:customStyle="1" w:styleId="affffffffffffffffffffc">
    <w:basedOn w:val="TableNormal"/>
    <w:tblPr>
      <w:tblStyleRowBandSize w:val="1"/>
      <w:tblStyleColBandSize w:val="1"/>
    </w:tblPr>
  </w:style>
  <w:style w:type="table" w:customStyle="1" w:styleId="affffffffffffffffffffd">
    <w:basedOn w:val="TableNormal"/>
    <w:tblPr>
      <w:tblStyleRowBandSize w:val="1"/>
      <w:tblStyleColBandSize w:val="1"/>
    </w:tblPr>
  </w:style>
  <w:style w:type="table" w:customStyle="1" w:styleId="affffffffffffffffffffe">
    <w:basedOn w:val="TableNormal"/>
    <w:tblPr>
      <w:tblStyleRowBandSize w:val="1"/>
      <w:tblStyleColBandSize w:val="1"/>
    </w:tblPr>
  </w:style>
  <w:style w:type="table" w:customStyle="1" w:styleId="afffffffffffffffffffff">
    <w:basedOn w:val="TableNormal"/>
    <w:tblPr>
      <w:tblStyleRowBandSize w:val="1"/>
      <w:tblStyleColBandSize w:val="1"/>
    </w:tblPr>
  </w:style>
  <w:style w:type="table" w:customStyle="1" w:styleId="afffffffffffffffffffff0">
    <w:basedOn w:val="TableNormal"/>
    <w:tblPr>
      <w:tblStyleRowBandSize w:val="1"/>
      <w:tblStyleColBandSize w:val="1"/>
    </w:tblPr>
  </w:style>
  <w:style w:type="table" w:customStyle="1" w:styleId="afffffffffffffffffffff1">
    <w:basedOn w:val="TableNormal"/>
    <w:tblPr>
      <w:tblStyleRowBandSize w:val="1"/>
      <w:tblStyleColBandSize w:val="1"/>
    </w:tblPr>
  </w:style>
  <w:style w:type="table" w:customStyle="1" w:styleId="afffffffffffffffffffff2">
    <w:basedOn w:val="TableNormal"/>
    <w:tblPr>
      <w:tblStyleRowBandSize w:val="1"/>
      <w:tblStyleColBandSize w:val="1"/>
    </w:tblPr>
  </w:style>
  <w:style w:type="table" w:customStyle="1" w:styleId="afffffffffffffffffffff3">
    <w:basedOn w:val="TableNormal"/>
    <w:tblPr>
      <w:tblStyleRowBandSize w:val="1"/>
      <w:tblStyleColBandSize w:val="1"/>
    </w:tblPr>
  </w:style>
  <w:style w:type="table" w:customStyle="1" w:styleId="afffffffffffffffffffff4">
    <w:basedOn w:val="TableNormal"/>
    <w:tblPr>
      <w:tblStyleRowBandSize w:val="1"/>
      <w:tblStyleColBandSize w:val="1"/>
    </w:tblPr>
  </w:style>
  <w:style w:type="table" w:customStyle="1" w:styleId="afffffffffffffffffffff5">
    <w:basedOn w:val="TableNormal"/>
    <w:tblPr>
      <w:tblStyleRowBandSize w:val="1"/>
      <w:tblStyleColBandSize w:val="1"/>
    </w:tblPr>
  </w:style>
  <w:style w:type="table" w:customStyle="1" w:styleId="afffffffffffffffffffff6">
    <w:basedOn w:val="TableNormal"/>
    <w:tblPr>
      <w:tblStyleRowBandSize w:val="1"/>
      <w:tblStyleColBandSize w:val="1"/>
    </w:tblPr>
  </w:style>
  <w:style w:type="table" w:customStyle="1" w:styleId="afffffffffffffffffffff7">
    <w:basedOn w:val="TableNormal"/>
    <w:tblPr>
      <w:tblStyleRowBandSize w:val="1"/>
      <w:tblStyleColBandSize w:val="1"/>
    </w:tblPr>
  </w:style>
  <w:style w:type="table" w:customStyle="1" w:styleId="afffffffffffffffffffff8">
    <w:basedOn w:val="TableNormal"/>
    <w:tblPr>
      <w:tblStyleRowBandSize w:val="1"/>
      <w:tblStyleColBandSize w:val="1"/>
    </w:tblPr>
  </w:style>
  <w:style w:type="table" w:customStyle="1" w:styleId="afffffffffffffffffffff9">
    <w:basedOn w:val="TableNormal"/>
    <w:tblPr>
      <w:tblStyleRowBandSize w:val="1"/>
      <w:tblStyleColBandSize w:val="1"/>
    </w:tblPr>
  </w:style>
  <w:style w:type="table" w:customStyle="1" w:styleId="afffffffffffffffffffffa">
    <w:basedOn w:val="TableNormal"/>
    <w:tblPr>
      <w:tblStyleRowBandSize w:val="1"/>
      <w:tblStyleColBandSize w:val="1"/>
    </w:tblPr>
  </w:style>
  <w:style w:type="table" w:customStyle="1" w:styleId="afffffffffffffffffffffb">
    <w:basedOn w:val="TableNormal"/>
    <w:tblPr>
      <w:tblStyleRowBandSize w:val="1"/>
      <w:tblStyleColBandSize w:val="1"/>
    </w:tblPr>
  </w:style>
  <w:style w:type="table" w:customStyle="1" w:styleId="afffffffffffffffffffffc">
    <w:basedOn w:val="TableNormal"/>
    <w:tblPr>
      <w:tblStyleRowBandSize w:val="1"/>
      <w:tblStyleColBandSize w:val="1"/>
    </w:tblPr>
  </w:style>
  <w:style w:type="table" w:customStyle="1" w:styleId="afffffffffffffffffffffd">
    <w:basedOn w:val="TableNormal"/>
    <w:tblPr>
      <w:tblStyleRowBandSize w:val="1"/>
      <w:tblStyleColBandSize w:val="1"/>
    </w:tblPr>
  </w:style>
  <w:style w:type="table" w:customStyle="1" w:styleId="afffffffffffffffffffffe">
    <w:basedOn w:val="TableNormal"/>
    <w:tblPr>
      <w:tblStyleRowBandSize w:val="1"/>
      <w:tblStyleColBandSize w:val="1"/>
    </w:tblPr>
  </w:style>
  <w:style w:type="table" w:customStyle="1" w:styleId="affffffffffffffffffffff">
    <w:basedOn w:val="TableNormal"/>
    <w:tblPr>
      <w:tblStyleRowBandSize w:val="1"/>
      <w:tblStyleColBandSize w:val="1"/>
    </w:tblPr>
  </w:style>
  <w:style w:type="table" w:customStyle="1" w:styleId="affffffffffffffffffffff0">
    <w:basedOn w:val="TableNormal"/>
    <w:tblPr>
      <w:tblStyleRowBandSize w:val="1"/>
      <w:tblStyleColBandSize w:val="1"/>
    </w:tblPr>
  </w:style>
  <w:style w:type="table" w:customStyle="1" w:styleId="affffffffffffffffffffff1">
    <w:basedOn w:val="TableNormal"/>
    <w:tblPr>
      <w:tblStyleRowBandSize w:val="1"/>
      <w:tblStyleColBandSize w:val="1"/>
    </w:tblPr>
  </w:style>
  <w:style w:type="table" w:customStyle="1" w:styleId="affffffffffffffffffffff2">
    <w:basedOn w:val="TableNormal"/>
    <w:tblPr>
      <w:tblStyleRowBandSize w:val="1"/>
      <w:tblStyleColBandSize w:val="1"/>
    </w:tblPr>
  </w:style>
  <w:style w:type="table" w:customStyle="1" w:styleId="affffffffffffffffffffff3">
    <w:basedOn w:val="TableNormal"/>
    <w:tblPr>
      <w:tblStyleRowBandSize w:val="1"/>
      <w:tblStyleColBandSize w:val="1"/>
    </w:tblPr>
  </w:style>
  <w:style w:type="table" w:customStyle="1" w:styleId="affffffffffffffffffffff4">
    <w:basedOn w:val="TableNormal"/>
    <w:tblPr>
      <w:tblStyleRowBandSize w:val="1"/>
      <w:tblStyleColBandSize w:val="1"/>
    </w:tblPr>
  </w:style>
  <w:style w:type="table" w:customStyle="1" w:styleId="affffffffffffffffffffff5">
    <w:basedOn w:val="TableNormal"/>
    <w:tblPr>
      <w:tblStyleRowBandSize w:val="1"/>
      <w:tblStyleColBandSize w:val="1"/>
    </w:tblPr>
  </w:style>
  <w:style w:type="table" w:customStyle="1" w:styleId="affffffffffffffffffffff6">
    <w:basedOn w:val="TableNormal"/>
    <w:tblPr>
      <w:tblStyleRowBandSize w:val="1"/>
      <w:tblStyleColBandSize w:val="1"/>
    </w:tblPr>
  </w:style>
  <w:style w:type="table" w:customStyle="1" w:styleId="affffffffffffffffffffff7">
    <w:basedOn w:val="TableNormal"/>
    <w:tblPr>
      <w:tblStyleRowBandSize w:val="1"/>
      <w:tblStyleColBandSize w:val="1"/>
    </w:tblPr>
  </w:style>
  <w:style w:type="table" w:customStyle="1" w:styleId="affffffffffffffffffffff8">
    <w:basedOn w:val="TableNormal"/>
    <w:tblPr>
      <w:tblStyleRowBandSize w:val="1"/>
      <w:tblStyleColBandSize w:val="1"/>
    </w:tblPr>
  </w:style>
  <w:style w:type="table" w:customStyle="1" w:styleId="affffffffffffffffffffff9">
    <w:basedOn w:val="TableNormal"/>
    <w:tblPr>
      <w:tblStyleRowBandSize w:val="1"/>
      <w:tblStyleColBandSize w:val="1"/>
    </w:tblPr>
  </w:style>
  <w:style w:type="table" w:customStyle="1" w:styleId="affffffffffffffffffffffa">
    <w:basedOn w:val="TableNormal"/>
    <w:tblPr>
      <w:tblStyleRowBandSize w:val="1"/>
      <w:tblStyleColBandSize w:val="1"/>
    </w:tblPr>
  </w:style>
  <w:style w:type="table" w:customStyle="1" w:styleId="affffffffffffffffffffffb">
    <w:basedOn w:val="TableNormal"/>
    <w:tblPr>
      <w:tblStyleRowBandSize w:val="1"/>
      <w:tblStyleColBandSize w:val="1"/>
    </w:tblPr>
  </w:style>
  <w:style w:type="table" w:customStyle="1" w:styleId="affffffffffffffffffffffc">
    <w:basedOn w:val="TableNormal"/>
    <w:tblPr>
      <w:tblStyleRowBandSize w:val="1"/>
      <w:tblStyleColBandSize w:val="1"/>
    </w:tblPr>
  </w:style>
  <w:style w:type="table" w:customStyle="1" w:styleId="affffffffffffffffffffffd">
    <w:basedOn w:val="TableNormal"/>
    <w:tblPr>
      <w:tblStyleRowBandSize w:val="1"/>
      <w:tblStyleColBandSize w:val="1"/>
    </w:tblPr>
  </w:style>
  <w:style w:type="table" w:customStyle="1" w:styleId="affffffffffffffffffffffe">
    <w:basedOn w:val="TableNormal"/>
    <w:tblPr>
      <w:tblStyleRowBandSize w:val="1"/>
      <w:tblStyleColBandSize w:val="1"/>
    </w:tblPr>
  </w:style>
  <w:style w:type="table" w:customStyle="1" w:styleId="afffffffffffffffffffffff">
    <w:basedOn w:val="TableNormal"/>
    <w:tblPr>
      <w:tblStyleRowBandSize w:val="1"/>
      <w:tblStyleColBandSize w:val="1"/>
    </w:tblPr>
  </w:style>
  <w:style w:type="table" w:customStyle="1" w:styleId="afffffffffffffffffffffff0">
    <w:basedOn w:val="TableNormal"/>
    <w:tblPr>
      <w:tblStyleRowBandSize w:val="1"/>
      <w:tblStyleColBandSize w:val="1"/>
    </w:tblPr>
  </w:style>
  <w:style w:type="table" w:customStyle="1" w:styleId="afffffffffffffffffffffff1">
    <w:basedOn w:val="TableNormal"/>
    <w:tblPr>
      <w:tblStyleRowBandSize w:val="1"/>
      <w:tblStyleColBandSize w:val="1"/>
    </w:tblPr>
  </w:style>
  <w:style w:type="table" w:customStyle="1" w:styleId="afffffffffffffffffffffff2">
    <w:basedOn w:val="TableNormal"/>
    <w:tblPr>
      <w:tblStyleRowBandSize w:val="1"/>
      <w:tblStyleColBandSize w:val="1"/>
    </w:tblPr>
  </w:style>
  <w:style w:type="table" w:customStyle="1" w:styleId="afffffffffffffffffffffff3">
    <w:basedOn w:val="TableNormal"/>
    <w:tblPr>
      <w:tblStyleRowBandSize w:val="1"/>
      <w:tblStyleColBandSize w:val="1"/>
    </w:tblPr>
  </w:style>
  <w:style w:type="table" w:customStyle="1" w:styleId="afffffffffffffffffffffff4">
    <w:basedOn w:val="TableNormal"/>
    <w:tblPr>
      <w:tblStyleRowBandSize w:val="1"/>
      <w:tblStyleColBandSize w:val="1"/>
    </w:tblPr>
  </w:style>
  <w:style w:type="table" w:customStyle="1" w:styleId="afffffffffffffffffffffff5">
    <w:basedOn w:val="TableNormal"/>
    <w:tblPr>
      <w:tblStyleRowBandSize w:val="1"/>
      <w:tblStyleColBandSize w:val="1"/>
    </w:tblPr>
  </w:style>
  <w:style w:type="table" w:customStyle="1" w:styleId="afffffffffffffffffffffff6">
    <w:basedOn w:val="TableNormal"/>
    <w:tblPr>
      <w:tblStyleRowBandSize w:val="1"/>
      <w:tblStyleColBandSize w:val="1"/>
    </w:tblPr>
  </w:style>
  <w:style w:type="table" w:customStyle="1" w:styleId="afffffffffffffffffffffff7">
    <w:basedOn w:val="TableNormal"/>
    <w:tblPr>
      <w:tblStyleRowBandSize w:val="1"/>
      <w:tblStyleColBandSize w:val="1"/>
    </w:tblPr>
  </w:style>
  <w:style w:type="table" w:customStyle="1" w:styleId="afffffffffffffffffffffff8">
    <w:basedOn w:val="TableNormal"/>
    <w:tblPr>
      <w:tblStyleRowBandSize w:val="1"/>
      <w:tblStyleColBandSize w:val="1"/>
    </w:tblPr>
  </w:style>
  <w:style w:type="table" w:customStyle="1" w:styleId="afffffffffffffffffffffff9">
    <w:basedOn w:val="TableNormal"/>
    <w:tblPr>
      <w:tblStyleRowBandSize w:val="1"/>
      <w:tblStyleColBandSize w:val="1"/>
    </w:tblPr>
  </w:style>
  <w:style w:type="table" w:customStyle="1" w:styleId="afffffffffffffffffffffffa">
    <w:basedOn w:val="TableNormal"/>
    <w:tblPr>
      <w:tblStyleRowBandSize w:val="1"/>
      <w:tblStyleColBandSize w:val="1"/>
    </w:tblPr>
  </w:style>
  <w:style w:type="table" w:customStyle="1" w:styleId="afffffffffffffffffffffffb">
    <w:basedOn w:val="TableNormal"/>
    <w:tblPr>
      <w:tblStyleRowBandSize w:val="1"/>
      <w:tblStyleColBandSize w:val="1"/>
    </w:tblPr>
  </w:style>
  <w:style w:type="table" w:customStyle="1" w:styleId="afffffffffffffffffffffffc">
    <w:basedOn w:val="TableNormal"/>
    <w:tblPr>
      <w:tblStyleRowBandSize w:val="1"/>
      <w:tblStyleColBandSize w:val="1"/>
    </w:tblPr>
  </w:style>
  <w:style w:type="table" w:customStyle="1" w:styleId="afffffffffffffffffffffffd">
    <w:basedOn w:val="TableNormal"/>
    <w:tblPr>
      <w:tblStyleRowBandSize w:val="1"/>
      <w:tblStyleColBandSize w:val="1"/>
    </w:tblPr>
  </w:style>
  <w:style w:type="table" w:customStyle="1" w:styleId="afffffffffffffffffffffffe">
    <w:basedOn w:val="TableNormal"/>
    <w:tblPr>
      <w:tblStyleRowBandSize w:val="1"/>
      <w:tblStyleColBandSize w:val="1"/>
    </w:tblPr>
  </w:style>
  <w:style w:type="table" w:customStyle="1" w:styleId="affffffffffffffffffffffff">
    <w:basedOn w:val="TableNormal"/>
    <w:tblPr>
      <w:tblStyleRowBandSize w:val="1"/>
      <w:tblStyleColBandSize w:val="1"/>
    </w:tblPr>
  </w:style>
  <w:style w:type="table" w:customStyle="1" w:styleId="affffffffffffffffffffffff0">
    <w:basedOn w:val="TableNormal"/>
    <w:tblPr>
      <w:tblStyleRowBandSize w:val="1"/>
      <w:tblStyleColBandSize w:val="1"/>
    </w:tblPr>
  </w:style>
  <w:style w:type="table" w:customStyle="1" w:styleId="affffffffffffffffffffffff1">
    <w:basedOn w:val="TableNormal"/>
    <w:tblPr>
      <w:tblStyleRowBandSize w:val="1"/>
      <w:tblStyleColBandSize w:val="1"/>
    </w:tblPr>
  </w:style>
  <w:style w:type="table" w:customStyle="1" w:styleId="affffffffffffffffffffffff2">
    <w:basedOn w:val="TableNormal"/>
    <w:tblPr>
      <w:tblStyleRowBandSize w:val="1"/>
      <w:tblStyleColBandSize w:val="1"/>
    </w:tblPr>
  </w:style>
  <w:style w:type="table" w:customStyle="1" w:styleId="affffffffffffffffffffffff3">
    <w:basedOn w:val="TableNormal"/>
    <w:tblPr>
      <w:tblStyleRowBandSize w:val="1"/>
      <w:tblStyleColBandSize w:val="1"/>
    </w:tblPr>
  </w:style>
  <w:style w:type="table" w:customStyle="1" w:styleId="affffffffffffffffffffffff4">
    <w:basedOn w:val="TableNormal"/>
    <w:tblPr>
      <w:tblStyleRowBandSize w:val="1"/>
      <w:tblStyleColBandSize w:val="1"/>
    </w:tblPr>
  </w:style>
  <w:style w:type="table" w:customStyle="1" w:styleId="affffffffffffffffffffffff5">
    <w:basedOn w:val="TableNormal"/>
    <w:tblPr>
      <w:tblStyleRowBandSize w:val="1"/>
      <w:tblStyleColBandSize w:val="1"/>
    </w:tblPr>
  </w:style>
  <w:style w:type="table" w:customStyle="1" w:styleId="affffffffffffffffffffffff6">
    <w:basedOn w:val="TableNormal"/>
    <w:tblPr>
      <w:tblStyleRowBandSize w:val="1"/>
      <w:tblStyleColBandSize w:val="1"/>
    </w:tblPr>
  </w:style>
  <w:style w:type="table" w:customStyle="1" w:styleId="affffffffffffffffffffffff7">
    <w:basedOn w:val="TableNormal"/>
    <w:tblPr>
      <w:tblStyleRowBandSize w:val="1"/>
      <w:tblStyleColBandSize w:val="1"/>
    </w:tblPr>
  </w:style>
  <w:style w:type="table" w:customStyle="1" w:styleId="affffffffffffffffffffffff8">
    <w:basedOn w:val="TableNormal"/>
    <w:tblPr>
      <w:tblStyleRowBandSize w:val="1"/>
      <w:tblStyleColBandSize w:val="1"/>
    </w:tblPr>
  </w:style>
  <w:style w:type="table" w:customStyle="1" w:styleId="affffffffffffffffffffffff9">
    <w:basedOn w:val="TableNormal"/>
    <w:tblPr>
      <w:tblStyleRowBandSize w:val="1"/>
      <w:tblStyleColBandSize w:val="1"/>
    </w:tblPr>
  </w:style>
  <w:style w:type="table" w:customStyle="1" w:styleId="affffffffffffffffffffffffa">
    <w:basedOn w:val="TableNormal"/>
    <w:tblPr>
      <w:tblStyleRowBandSize w:val="1"/>
      <w:tblStyleColBandSize w:val="1"/>
    </w:tblPr>
  </w:style>
  <w:style w:type="table" w:customStyle="1" w:styleId="affffffffffffffffffffffffb">
    <w:basedOn w:val="TableNormal"/>
    <w:tblPr>
      <w:tblStyleRowBandSize w:val="1"/>
      <w:tblStyleColBandSize w:val="1"/>
    </w:tblPr>
  </w:style>
  <w:style w:type="table" w:customStyle="1" w:styleId="affffffffffffffffffffffffc">
    <w:basedOn w:val="TableNormal"/>
    <w:tblPr>
      <w:tblStyleRowBandSize w:val="1"/>
      <w:tblStyleColBandSize w:val="1"/>
    </w:tblPr>
  </w:style>
  <w:style w:type="table" w:customStyle="1" w:styleId="affffffffffffffffffffffffd">
    <w:basedOn w:val="TableNormal"/>
    <w:tblPr>
      <w:tblStyleRowBandSize w:val="1"/>
      <w:tblStyleColBandSize w:val="1"/>
    </w:tblPr>
  </w:style>
  <w:style w:type="table" w:customStyle="1" w:styleId="affffffffffffffffffffffffe">
    <w:basedOn w:val="TableNormal"/>
    <w:tblPr>
      <w:tblStyleRowBandSize w:val="1"/>
      <w:tblStyleColBandSize w:val="1"/>
    </w:tblPr>
  </w:style>
  <w:style w:type="table" w:customStyle="1" w:styleId="afffffffffffffffffffffffff">
    <w:basedOn w:val="TableNormal"/>
    <w:tblPr>
      <w:tblStyleRowBandSize w:val="1"/>
      <w:tblStyleColBandSize w:val="1"/>
    </w:tblPr>
  </w:style>
  <w:style w:type="table" w:customStyle="1" w:styleId="afffffffffffffffffffffffff0">
    <w:basedOn w:val="TableNormal"/>
    <w:tblPr>
      <w:tblStyleRowBandSize w:val="1"/>
      <w:tblStyleColBandSize w:val="1"/>
    </w:tblPr>
  </w:style>
  <w:style w:type="table" w:customStyle="1" w:styleId="afffffffffffffffffffffffff1">
    <w:basedOn w:val="TableNormal"/>
    <w:tblPr>
      <w:tblStyleRowBandSize w:val="1"/>
      <w:tblStyleColBandSize w:val="1"/>
    </w:tblPr>
  </w:style>
  <w:style w:type="table" w:customStyle="1" w:styleId="afffffffffffffffffffffffff2">
    <w:basedOn w:val="TableNormal"/>
    <w:tblPr>
      <w:tblStyleRowBandSize w:val="1"/>
      <w:tblStyleColBandSize w:val="1"/>
    </w:tblPr>
  </w:style>
  <w:style w:type="table" w:customStyle="1" w:styleId="afffffffffffffffffffffffff3">
    <w:basedOn w:val="TableNormal"/>
    <w:tblPr>
      <w:tblStyleRowBandSize w:val="1"/>
      <w:tblStyleColBandSize w:val="1"/>
    </w:tblPr>
  </w:style>
  <w:style w:type="table" w:customStyle="1" w:styleId="afffffffffffffffffffffffff4">
    <w:basedOn w:val="TableNormal"/>
    <w:tblPr>
      <w:tblStyleRowBandSize w:val="1"/>
      <w:tblStyleColBandSize w:val="1"/>
    </w:tblPr>
  </w:style>
  <w:style w:type="table" w:customStyle="1" w:styleId="afffffffffffffffffffffffff5">
    <w:basedOn w:val="TableNormal"/>
    <w:tblPr>
      <w:tblStyleRowBandSize w:val="1"/>
      <w:tblStyleColBandSize w:val="1"/>
    </w:tblPr>
  </w:style>
  <w:style w:type="table" w:customStyle="1" w:styleId="afffffffffffffffffffffffff6">
    <w:basedOn w:val="TableNormal"/>
    <w:tblPr>
      <w:tblStyleRowBandSize w:val="1"/>
      <w:tblStyleColBandSize w:val="1"/>
    </w:tblPr>
  </w:style>
  <w:style w:type="table" w:customStyle="1" w:styleId="afffffffffffffffffffffffff7">
    <w:basedOn w:val="TableNormal"/>
    <w:tblPr>
      <w:tblStyleRowBandSize w:val="1"/>
      <w:tblStyleColBandSize w:val="1"/>
    </w:tblPr>
  </w:style>
  <w:style w:type="table" w:customStyle="1" w:styleId="afffffffffffffffffffffffff8">
    <w:basedOn w:val="TableNormal"/>
    <w:tblPr>
      <w:tblStyleRowBandSize w:val="1"/>
      <w:tblStyleColBandSize w:val="1"/>
    </w:tblPr>
  </w:style>
  <w:style w:type="table" w:customStyle="1" w:styleId="afffffffffffffffffffffffff9">
    <w:basedOn w:val="TableNormal"/>
    <w:tblPr>
      <w:tblStyleRowBandSize w:val="1"/>
      <w:tblStyleColBandSize w:val="1"/>
    </w:tblPr>
  </w:style>
  <w:style w:type="table" w:customStyle="1" w:styleId="afffffffffffffffffffffffffa">
    <w:basedOn w:val="TableNormal"/>
    <w:tblPr>
      <w:tblStyleRowBandSize w:val="1"/>
      <w:tblStyleColBandSize w:val="1"/>
    </w:tblPr>
  </w:style>
  <w:style w:type="table" w:customStyle="1" w:styleId="afffffffffffffffffffffffffb">
    <w:basedOn w:val="TableNormal"/>
    <w:tblPr>
      <w:tblStyleRowBandSize w:val="1"/>
      <w:tblStyleColBandSize w:val="1"/>
    </w:tblPr>
  </w:style>
  <w:style w:type="table" w:customStyle="1" w:styleId="afffffffffffffffffffffffffc">
    <w:basedOn w:val="TableNormal"/>
    <w:tblPr>
      <w:tblStyleRowBandSize w:val="1"/>
      <w:tblStyleColBandSize w:val="1"/>
    </w:tblPr>
  </w:style>
  <w:style w:type="table" w:customStyle="1" w:styleId="afffffffffffffffffffffffffd">
    <w:basedOn w:val="TableNormal"/>
    <w:tblPr>
      <w:tblStyleRowBandSize w:val="1"/>
      <w:tblStyleColBandSize w:val="1"/>
    </w:tblPr>
  </w:style>
  <w:style w:type="table" w:customStyle="1" w:styleId="afffffffffffffffffffffffffe">
    <w:basedOn w:val="TableNormal"/>
    <w:tblPr>
      <w:tblStyleRowBandSize w:val="1"/>
      <w:tblStyleColBandSize w:val="1"/>
    </w:tblPr>
  </w:style>
  <w:style w:type="table" w:customStyle="1" w:styleId="affffffffffffffffffffffffff">
    <w:basedOn w:val="TableNormal"/>
    <w:tblPr>
      <w:tblStyleRowBandSize w:val="1"/>
      <w:tblStyleColBandSize w:val="1"/>
    </w:tblPr>
  </w:style>
  <w:style w:type="table" w:customStyle="1" w:styleId="affffffffffffffffffffffffff0">
    <w:basedOn w:val="TableNormal"/>
    <w:tblPr>
      <w:tblStyleRowBandSize w:val="1"/>
      <w:tblStyleColBandSize w:val="1"/>
    </w:tblPr>
  </w:style>
  <w:style w:type="table" w:customStyle="1" w:styleId="affffffffffffffffffffffffff1">
    <w:basedOn w:val="TableNormal"/>
    <w:tblPr>
      <w:tblStyleRowBandSize w:val="1"/>
      <w:tblStyleColBandSize w:val="1"/>
    </w:tblPr>
  </w:style>
  <w:style w:type="table" w:customStyle="1" w:styleId="affffffffffffffffffffffffff2">
    <w:basedOn w:val="TableNormal"/>
    <w:tblPr>
      <w:tblStyleRowBandSize w:val="1"/>
      <w:tblStyleColBandSize w:val="1"/>
    </w:tblPr>
  </w:style>
  <w:style w:type="table" w:customStyle="1" w:styleId="affffffffffffffffffffffffff3">
    <w:basedOn w:val="TableNormal"/>
    <w:tblPr>
      <w:tblStyleRowBandSize w:val="1"/>
      <w:tblStyleColBandSize w:val="1"/>
    </w:tblPr>
  </w:style>
  <w:style w:type="table" w:customStyle="1" w:styleId="affffffffffffffffffffffffff4">
    <w:basedOn w:val="TableNormal"/>
    <w:tblPr>
      <w:tblStyleRowBandSize w:val="1"/>
      <w:tblStyleColBandSize w:val="1"/>
    </w:tblPr>
  </w:style>
  <w:style w:type="table" w:customStyle="1" w:styleId="affffffffffffffffffffffffff5">
    <w:basedOn w:val="TableNormal"/>
    <w:tblPr>
      <w:tblStyleRowBandSize w:val="1"/>
      <w:tblStyleColBandSize w:val="1"/>
    </w:tblPr>
  </w:style>
  <w:style w:type="table" w:customStyle="1" w:styleId="affffffffffffffffffffffffff6">
    <w:basedOn w:val="TableNormal"/>
    <w:tblPr>
      <w:tblStyleRowBandSize w:val="1"/>
      <w:tblStyleColBandSize w:val="1"/>
    </w:tblPr>
  </w:style>
  <w:style w:type="table" w:customStyle="1" w:styleId="affffffffffffffffffffffffff7">
    <w:basedOn w:val="TableNormal"/>
    <w:tblPr>
      <w:tblStyleRowBandSize w:val="1"/>
      <w:tblStyleColBandSize w:val="1"/>
    </w:tblPr>
  </w:style>
  <w:style w:type="table" w:customStyle="1" w:styleId="affffffffffffffffffffffffff8">
    <w:basedOn w:val="TableNormal"/>
    <w:tblPr>
      <w:tblStyleRowBandSize w:val="1"/>
      <w:tblStyleColBandSize w:val="1"/>
    </w:tblPr>
  </w:style>
  <w:style w:type="table" w:customStyle="1" w:styleId="affffffffffffffffffffffffff9">
    <w:basedOn w:val="TableNormal"/>
    <w:tblPr>
      <w:tblStyleRowBandSize w:val="1"/>
      <w:tblStyleColBandSize w:val="1"/>
    </w:tblPr>
  </w:style>
  <w:style w:type="table" w:customStyle="1" w:styleId="affffffffffffffffffffffffffa">
    <w:basedOn w:val="TableNormal"/>
    <w:tblPr>
      <w:tblStyleRowBandSize w:val="1"/>
      <w:tblStyleColBandSize w:val="1"/>
    </w:tblPr>
  </w:style>
  <w:style w:type="table" w:customStyle="1" w:styleId="affffffffffffffffffffffffffb">
    <w:basedOn w:val="TableNormal"/>
    <w:tblPr>
      <w:tblStyleRowBandSize w:val="1"/>
      <w:tblStyleColBandSize w:val="1"/>
    </w:tblPr>
  </w:style>
  <w:style w:type="table" w:customStyle="1" w:styleId="affffffffffffffffffffffffffc">
    <w:basedOn w:val="TableNormal"/>
    <w:tblPr>
      <w:tblStyleRowBandSize w:val="1"/>
      <w:tblStyleColBandSize w:val="1"/>
    </w:tblPr>
  </w:style>
  <w:style w:type="table" w:customStyle="1" w:styleId="affffffffffffffffffffffffffd">
    <w:basedOn w:val="TableNormal"/>
    <w:tblPr>
      <w:tblStyleRowBandSize w:val="1"/>
      <w:tblStyleColBandSize w:val="1"/>
    </w:tblPr>
  </w:style>
  <w:style w:type="table" w:customStyle="1" w:styleId="affffffffffffffffffffffffffe">
    <w:basedOn w:val="TableNormal"/>
    <w:tblPr>
      <w:tblStyleRowBandSize w:val="1"/>
      <w:tblStyleColBandSize w:val="1"/>
    </w:tblPr>
  </w:style>
  <w:style w:type="table" w:customStyle="1" w:styleId="afffffffffffffffffffffffffff">
    <w:basedOn w:val="TableNormal"/>
    <w:tblPr>
      <w:tblStyleRowBandSize w:val="1"/>
      <w:tblStyleColBandSize w:val="1"/>
    </w:tblPr>
  </w:style>
  <w:style w:type="table" w:customStyle="1" w:styleId="afffffffffffffffffffffffffff0">
    <w:basedOn w:val="TableNormal"/>
    <w:tblPr>
      <w:tblStyleRowBandSize w:val="1"/>
      <w:tblStyleColBandSize w:val="1"/>
    </w:tblPr>
  </w:style>
  <w:style w:type="table" w:customStyle="1" w:styleId="afffffffffffffffffffffffffff1">
    <w:basedOn w:val="TableNormal"/>
    <w:tblPr>
      <w:tblStyleRowBandSize w:val="1"/>
      <w:tblStyleColBandSize w:val="1"/>
    </w:tblPr>
  </w:style>
  <w:style w:type="table" w:customStyle="1" w:styleId="afffffffffffffffffffffffffff2">
    <w:basedOn w:val="TableNormal"/>
    <w:tblPr>
      <w:tblStyleRowBandSize w:val="1"/>
      <w:tblStyleColBandSize w:val="1"/>
    </w:tblPr>
  </w:style>
  <w:style w:type="table" w:customStyle="1" w:styleId="afffffffffffffffffffffffffff3">
    <w:basedOn w:val="TableNormal"/>
    <w:tblPr>
      <w:tblStyleRowBandSize w:val="1"/>
      <w:tblStyleColBandSize w:val="1"/>
    </w:tblPr>
  </w:style>
  <w:style w:type="table" w:customStyle="1" w:styleId="afffffffffffffffffffffffffff4">
    <w:basedOn w:val="TableNormal"/>
    <w:tblPr>
      <w:tblStyleRowBandSize w:val="1"/>
      <w:tblStyleColBandSize w:val="1"/>
    </w:tblPr>
  </w:style>
  <w:style w:type="table" w:customStyle="1" w:styleId="afffffffffffffffffffffffffff5">
    <w:basedOn w:val="TableNormal"/>
    <w:tblPr>
      <w:tblStyleRowBandSize w:val="1"/>
      <w:tblStyleColBandSize w:val="1"/>
    </w:tblPr>
  </w:style>
  <w:style w:type="table" w:customStyle="1" w:styleId="afffffffffffffffffffffffffff6">
    <w:basedOn w:val="TableNormal"/>
    <w:tblPr>
      <w:tblStyleRowBandSize w:val="1"/>
      <w:tblStyleColBandSize w:val="1"/>
    </w:tblPr>
  </w:style>
  <w:style w:type="table" w:customStyle="1" w:styleId="afffffffffffffffffffffffffff7">
    <w:basedOn w:val="TableNormal"/>
    <w:tblPr>
      <w:tblStyleRowBandSize w:val="1"/>
      <w:tblStyleColBandSize w:val="1"/>
    </w:tblPr>
  </w:style>
  <w:style w:type="table" w:customStyle="1" w:styleId="afffffffffffffffffffffffffff8">
    <w:basedOn w:val="TableNormal"/>
    <w:tblPr>
      <w:tblStyleRowBandSize w:val="1"/>
      <w:tblStyleColBandSize w:val="1"/>
    </w:tblPr>
  </w:style>
  <w:style w:type="table" w:customStyle="1" w:styleId="afffffffffffffffffffffffffff9">
    <w:basedOn w:val="TableNormal"/>
    <w:tblPr>
      <w:tblStyleRowBandSize w:val="1"/>
      <w:tblStyleColBandSize w:val="1"/>
    </w:tblPr>
  </w:style>
  <w:style w:type="table" w:customStyle="1" w:styleId="afffffffffffffffffffffffffffa">
    <w:basedOn w:val="TableNormal"/>
    <w:tblPr>
      <w:tblStyleRowBandSize w:val="1"/>
      <w:tblStyleColBandSize w:val="1"/>
    </w:tblPr>
  </w:style>
  <w:style w:type="table" w:customStyle="1" w:styleId="afffffffffffffffffffffffffffb">
    <w:basedOn w:val="TableNormal"/>
    <w:tblPr>
      <w:tblStyleRowBandSize w:val="1"/>
      <w:tblStyleColBandSize w:val="1"/>
    </w:tblPr>
  </w:style>
  <w:style w:type="table" w:customStyle="1" w:styleId="afffffffffffffffffffffffffffc">
    <w:basedOn w:val="TableNormal"/>
    <w:tblPr>
      <w:tblStyleRowBandSize w:val="1"/>
      <w:tblStyleColBandSize w:val="1"/>
    </w:tblPr>
  </w:style>
  <w:style w:type="table" w:customStyle="1" w:styleId="afffffffffffffffffffffffffffd">
    <w:basedOn w:val="TableNormal"/>
    <w:tblPr>
      <w:tblStyleRowBandSize w:val="1"/>
      <w:tblStyleColBandSize w:val="1"/>
    </w:tblPr>
  </w:style>
  <w:style w:type="table" w:customStyle="1" w:styleId="afffffffffffffffffffffffffffe">
    <w:basedOn w:val="TableNormal"/>
    <w:tblPr>
      <w:tblStyleRowBandSize w:val="1"/>
      <w:tblStyleColBandSize w:val="1"/>
    </w:tblPr>
  </w:style>
  <w:style w:type="table" w:customStyle="1" w:styleId="affffffffffffffffffffffffffff">
    <w:basedOn w:val="TableNormal"/>
    <w:tblPr>
      <w:tblStyleRowBandSize w:val="1"/>
      <w:tblStyleColBandSize w:val="1"/>
    </w:tblPr>
  </w:style>
  <w:style w:type="table" w:customStyle="1" w:styleId="affffffffffffffffffffffffffff0">
    <w:basedOn w:val="TableNormal"/>
    <w:tblPr>
      <w:tblStyleRowBandSize w:val="1"/>
      <w:tblStyleColBandSize w:val="1"/>
    </w:tblPr>
  </w:style>
  <w:style w:type="table" w:customStyle="1" w:styleId="affffffffffffffffffffffffffff1">
    <w:basedOn w:val="TableNormal"/>
    <w:tblPr>
      <w:tblStyleRowBandSize w:val="1"/>
      <w:tblStyleColBandSize w:val="1"/>
    </w:tblPr>
  </w:style>
  <w:style w:type="table" w:customStyle="1" w:styleId="affffffffffffffffffffffffffff2">
    <w:basedOn w:val="TableNormal"/>
    <w:tblPr>
      <w:tblStyleRowBandSize w:val="1"/>
      <w:tblStyleColBandSize w:val="1"/>
    </w:tblPr>
  </w:style>
  <w:style w:type="table" w:customStyle="1" w:styleId="affffffffffffffffffffffffffff3">
    <w:basedOn w:val="TableNormal"/>
    <w:tblPr>
      <w:tblStyleRowBandSize w:val="1"/>
      <w:tblStyleColBandSize w:val="1"/>
    </w:tblPr>
  </w:style>
  <w:style w:type="table" w:customStyle="1" w:styleId="affffffffffffffffffffffffffff4">
    <w:basedOn w:val="TableNormal"/>
    <w:tblPr>
      <w:tblStyleRowBandSize w:val="1"/>
      <w:tblStyleColBandSize w:val="1"/>
    </w:tblPr>
  </w:style>
  <w:style w:type="table" w:customStyle="1" w:styleId="affffffffffffffffffffffffffff5">
    <w:basedOn w:val="TableNormal"/>
    <w:tblPr>
      <w:tblStyleRowBandSize w:val="1"/>
      <w:tblStyleColBandSize w:val="1"/>
    </w:tblPr>
  </w:style>
  <w:style w:type="table" w:customStyle="1" w:styleId="affffffffffffffffffffffffffff6">
    <w:basedOn w:val="TableNormal"/>
    <w:tblPr>
      <w:tblStyleRowBandSize w:val="1"/>
      <w:tblStyleColBandSize w:val="1"/>
    </w:tblPr>
  </w:style>
  <w:style w:type="table" w:customStyle="1" w:styleId="affffffffffffffffffffffffffff7">
    <w:basedOn w:val="TableNormal"/>
    <w:tblPr>
      <w:tblStyleRowBandSize w:val="1"/>
      <w:tblStyleColBandSize w:val="1"/>
    </w:tblPr>
  </w:style>
  <w:style w:type="table" w:customStyle="1" w:styleId="affffffffffffffffffffffffffff8">
    <w:basedOn w:val="TableNormal"/>
    <w:tblPr>
      <w:tblStyleRowBandSize w:val="1"/>
      <w:tblStyleColBandSize w:val="1"/>
    </w:tblPr>
  </w:style>
  <w:style w:type="table" w:customStyle="1" w:styleId="affffffffffffffffffffffffffff9">
    <w:basedOn w:val="TableNormal"/>
    <w:tblPr>
      <w:tblStyleRowBandSize w:val="1"/>
      <w:tblStyleColBandSize w:val="1"/>
    </w:tblPr>
  </w:style>
  <w:style w:type="table" w:customStyle="1" w:styleId="affffffffffffffffffffffffffffa">
    <w:basedOn w:val="TableNormal"/>
    <w:tblPr>
      <w:tblStyleRowBandSize w:val="1"/>
      <w:tblStyleColBandSize w:val="1"/>
    </w:tblPr>
  </w:style>
  <w:style w:type="table" w:customStyle="1" w:styleId="affffffffffffffffffffffffffffb">
    <w:basedOn w:val="TableNormal"/>
    <w:tblPr>
      <w:tblStyleRowBandSize w:val="1"/>
      <w:tblStyleColBandSize w:val="1"/>
    </w:tblPr>
  </w:style>
  <w:style w:type="table" w:customStyle="1" w:styleId="affffffffffffffffffffffffffffc">
    <w:basedOn w:val="TableNormal"/>
    <w:tblPr>
      <w:tblStyleRowBandSize w:val="1"/>
      <w:tblStyleColBandSize w:val="1"/>
    </w:tblPr>
  </w:style>
  <w:style w:type="table" w:customStyle="1" w:styleId="affffffffffffffffffffffffffffd">
    <w:basedOn w:val="TableNormal"/>
    <w:tblPr>
      <w:tblStyleRowBandSize w:val="1"/>
      <w:tblStyleColBandSize w:val="1"/>
    </w:tblPr>
  </w:style>
  <w:style w:type="table" w:customStyle="1" w:styleId="affffffffffffffffffffffffffffe">
    <w:basedOn w:val="TableNormal"/>
    <w:tblPr>
      <w:tblStyleRowBandSize w:val="1"/>
      <w:tblStyleColBandSize w:val="1"/>
    </w:tblPr>
  </w:style>
  <w:style w:type="table" w:customStyle="1" w:styleId="afffffffffffffffffffffffffffff">
    <w:basedOn w:val="TableNormal"/>
    <w:tblPr>
      <w:tblStyleRowBandSize w:val="1"/>
      <w:tblStyleColBandSize w:val="1"/>
    </w:tblPr>
  </w:style>
  <w:style w:type="table" w:customStyle="1" w:styleId="afffffffffffffffffffffffffffff0">
    <w:basedOn w:val="TableNormal"/>
    <w:tblPr>
      <w:tblStyleRowBandSize w:val="1"/>
      <w:tblStyleColBandSize w:val="1"/>
    </w:tblPr>
  </w:style>
  <w:style w:type="table" w:customStyle="1" w:styleId="afffffffffffffffffffffffffffff1">
    <w:basedOn w:val="TableNormal"/>
    <w:tblPr>
      <w:tblStyleRowBandSize w:val="1"/>
      <w:tblStyleColBandSize w:val="1"/>
    </w:tblPr>
  </w:style>
  <w:style w:type="table" w:customStyle="1" w:styleId="afffffffffffffffffffffffffffff2">
    <w:basedOn w:val="TableNormal"/>
    <w:tblPr>
      <w:tblStyleRowBandSize w:val="1"/>
      <w:tblStyleColBandSize w:val="1"/>
    </w:tblPr>
  </w:style>
  <w:style w:type="table" w:customStyle="1" w:styleId="afffffffffffffffffffffffffffff3">
    <w:basedOn w:val="TableNormal"/>
    <w:tblPr>
      <w:tblStyleRowBandSize w:val="1"/>
      <w:tblStyleColBandSize w:val="1"/>
    </w:tblPr>
  </w:style>
  <w:style w:type="table" w:customStyle="1" w:styleId="afffffffffffffffffffffffffffff4">
    <w:basedOn w:val="TableNormal"/>
    <w:tblPr>
      <w:tblStyleRowBandSize w:val="1"/>
      <w:tblStyleColBandSize w:val="1"/>
    </w:tblPr>
  </w:style>
  <w:style w:type="table" w:customStyle="1" w:styleId="afffffffffffffffffffffffffffff5">
    <w:basedOn w:val="TableNormal"/>
    <w:tblPr>
      <w:tblStyleRowBandSize w:val="1"/>
      <w:tblStyleColBandSize w:val="1"/>
    </w:tblPr>
  </w:style>
  <w:style w:type="table" w:customStyle="1" w:styleId="afffffffffffffffffffffffffffff6">
    <w:basedOn w:val="TableNormal"/>
    <w:tblPr>
      <w:tblStyleRowBandSize w:val="1"/>
      <w:tblStyleColBandSize w:val="1"/>
    </w:tblPr>
  </w:style>
  <w:style w:type="table" w:customStyle="1" w:styleId="afffffffffffffffffffffffffffff7">
    <w:basedOn w:val="TableNormal"/>
    <w:tblPr>
      <w:tblStyleRowBandSize w:val="1"/>
      <w:tblStyleColBandSize w:val="1"/>
    </w:tblPr>
  </w:style>
  <w:style w:type="table" w:customStyle="1" w:styleId="afffffffffffffffffffffffffffff8">
    <w:basedOn w:val="TableNormal"/>
    <w:tblPr>
      <w:tblStyleRowBandSize w:val="1"/>
      <w:tblStyleColBandSize w:val="1"/>
    </w:tblPr>
  </w:style>
  <w:style w:type="table" w:customStyle="1" w:styleId="afffffffffffffffffffffffffffff9">
    <w:basedOn w:val="TableNormal"/>
    <w:tblPr>
      <w:tblStyleRowBandSize w:val="1"/>
      <w:tblStyleColBandSize w:val="1"/>
    </w:tblPr>
  </w:style>
  <w:style w:type="table" w:customStyle="1" w:styleId="afffffffffffffffffffffffffffffa">
    <w:basedOn w:val="TableNormal"/>
    <w:tblPr>
      <w:tblStyleRowBandSize w:val="1"/>
      <w:tblStyleColBandSize w:val="1"/>
    </w:tblPr>
  </w:style>
  <w:style w:type="table" w:customStyle="1" w:styleId="afffffffffffffffffffffffffffffb">
    <w:basedOn w:val="TableNormal"/>
    <w:tblPr>
      <w:tblStyleRowBandSize w:val="1"/>
      <w:tblStyleColBandSize w:val="1"/>
    </w:tblPr>
  </w:style>
  <w:style w:type="table" w:customStyle="1" w:styleId="afffffffffffffffffffffffffffffc">
    <w:basedOn w:val="TableNormal"/>
    <w:tblPr>
      <w:tblStyleRowBandSize w:val="1"/>
      <w:tblStyleColBandSize w:val="1"/>
    </w:tblPr>
  </w:style>
  <w:style w:type="paragraph" w:styleId="TOC5">
    <w:name w:val="toc 5"/>
    <w:basedOn w:val="Normal"/>
    <w:next w:val="Normal"/>
    <w:autoRedefine/>
    <w:uiPriority w:val="39"/>
    <w:unhideWhenUsed/>
    <w:rsid w:val="00F322EA"/>
    <w:pPr>
      <w:spacing w:after="100" w:line="278" w:lineRule="auto"/>
      <w:ind w:left="960"/>
    </w:pPr>
    <w:rPr>
      <w:rFonts w:ascii="Times New Roman" w:hAnsi="Times New Roman" w:eastAsia="Times New Roman" w:cs="Times New Roman"/>
      <w:kern w:val="2"/>
      <w:sz w:val="24"/>
      <w:szCs w:val="24"/>
      <w:lang w:val="en-US"/>
    </w:rPr>
  </w:style>
  <w:style w:type="paragraph" w:styleId="TOC6">
    <w:name w:val="toc 6"/>
    <w:basedOn w:val="Normal"/>
    <w:next w:val="Normal"/>
    <w:autoRedefine/>
    <w:uiPriority w:val="39"/>
    <w:unhideWhenUsed/>
    <w:rsid w:val="00F322EA"/>
    <w:pPr>
      <w:spacing w:after="100" w:line="278" w:lineRule="auto"/>
      <w:ind w:left="1200"/>
    </w:pPr>
    <w:rPr>
      <w:rFonts w:ascii="Times New Roman" w:hAnsi="Times New Roman" w:eastAsia="Times New Roman" w:cs="Times New Roman"/>
      <w:kern w:val="2"/>
      <w:sz w:val="24"/>
      <w:szCs w:val="24"/>
      <w:lang w:val="en-US"/>
    </w:rPr>
  </w:style>
  <w:style w:type="paragraph" w:styleId="TOC7">
    <w:name w:val="toc 7"/>
    <w:basedOn w:val="Normal"/>
    <w:next w:val="Normal"/>
    <w:autoRedefine/>
    <w:uiPriority w:val="39"/>
    <w:unhideWhenUsed/>
    <w:rsid w:val="00F322EA"/>
    <w:pPr>
      <w:spacing w:after="100" w:line="278" w:lineRule="auto"/>
      <w:ind w:left="1440"/>
    </w:pPr>
    <w:rPr>
      <w:rFonts w:ascii="Times New Roman" w:hAnsi="Times New Roman" w:eastAsia="Times New Roman" w:cs="Times New Roman"/>
      <w:kern w:val="2"/>
      <w:sz w:val="24"/>
      <w:szCs w:val="24"/>
      <w:lang w:val="en-US"/>
    </w:rPr>
  </w:style>
  <w:style w:type="paragraph" w:styleId="TOC8">
    <w:name w:val="toc 8"/>
    <w:basedOn w:val="Normal"/>
    <w:next w:val="Normal"/>
    <w:autoRedefine/>
    <w:uiPriority w:val="39"/>
    <w:unhideWhenUsed/>
    <w:rsid w:val="00F322EA"/>
    <w:pPr>
      <w:spacing w:after="100" w:line="278" w:lineRule="auto"/>
      <w:ind w:left="1680"/>
    </w:pPr>
    <w:rPr>
      <w:rFonts w:ascii="Times New Roman" w:hAnsi="Times New Roman" w:eastAsia="Times New Roman" w:cs="Times New Roman"/>
      <w:kern w:val="2"/>
      <w:sz w:val="24"/>
      <w:szCs w:val="24"/>
      <w:lang w:val="en-US"/>
    </w:rPr>
  </w:style>
  <w:style w:type="paragraph" w:styleId="TOC9">
    <w:name w:val="toc 9"/>
    <w:basedOn w:val="Normal"/>
    <w:next w:val="Normal"/>
    <w:autoRedefine/>
    <w:uiPriority w:val="39"/>
    <w:unhideWhenUsed/>
    <w:rsid w:val="00F322EA"/>
    <w:pPr>
      <w:spacing w:after="100" w:line="278" w:lineRule="auto"/>
      <w:ind w:left="1920"/>
    </w:pPr>
    <w:rPr>
      <w:rFonts w:ascii="Times New Roman" w:hAnsi="Times New Roman" w:eastAsia="Times New Roman" w:cs="Times New Roman"/>
      <w:kern w:val="2"/>
      <w:sz w:val="24"/>
      <w:szCs w:val="24"/>
      <w:lang w:val="en-US"/>
    </w:rPr>
  </w:style>
  <w:style w:type="character" w:styleId="UnresolvedMention">
    <w:name w:val="Unresolved Mention"/>
    <w:basedOn w:val="DefaultParagraphFont"/>
    <w:uiPriority w:val="99"/>
    <w:semiHidden/>
    <w:unhideWhenUsed/>
    <w:rsid w:val="00F322EA"/>
    <w:rPr>
      <w:rFonts w:ascii="Times New Roman" w:hAnsi="Times New Roman" w:eastAsia="Times New Roman" w:cs="Times New Roman"/>
      <w:color w:val="605E5C"/>
      <w:shd w:val="clear" w:color="auto" w:fill="E1DFDD"/>
    </w:rPr>
  </w:style>
  <w:style w:type="table" w:customStyle="1" w:styleId="afffffffffffffffffffffffffffffd">
    <w:basedOn w:val="TableNormal"/>
    <w:tblPr>
      <w:tblStyleRowBandSize w:val="1"/>
      <w:tblStyleColBandSize w:val="1"/>
    </w:tblPr>
  </w:style>
  <w:style w:type="table" w:customStyle="1" w:styleId="afffffffffffffffffffffffffffffe">
    <w:basedOn w:val="TableNormal"/>
    <w:tblPr>
      <w:tblStyleRowBandSize w:val="1"/>
      <w:tblStyleColBandSize w:val="1"/>
    </w:tblPr>
  </w:style>
  <w:style w:type="table" w:customStyle="1" w:styleId="affffffffffffffffffffffffffffff">
    <w:basedOn w:val="TableNormal"/>
    <w:tblPr>
      <w:tblStyleRowBandSize w:val="1"/>
      <w:tblStyleColBandSize w:val="1"/>
    </w:tblPr>
  </w:style>
  <w:style w:type="table" w:customStyle="1" w:styleId="affffffffffffffffffffffffffffff0">
    <w:basedOn w:val="TableNormal"/>
    <w:tblPr>
      <w:tblStyleRowBandSize w:val="1"/>
      <w:tblStyleColBandSize w:val="1"/>
    </w:tblPr>
  </w:style>
  <w:style w:type="table" w:customStyle="1" w:styleId="affffffffffffffffffffffffffffff1">
    <w:basedOn w:val="TableNormal"/>
    <w:tblPr>
      <w:tblStyleRowBandSize w:val="1"/>
      <w:tblStyleColBandSize w:val="1"/>
    </w:tblPr>
  </w:style>
  <w:style w:type="table" w:customStyle="1" w:styleId="affffffffffffffffffffffffffffff2">
    <w:basedOn w:val="TableNormal"/>
    <w:tblPr>
      <w:tblStyleRowBandSize w:val="1"/>
      <w:tblStyleColBandSize w:val="1"/>
    </w:tblPr>
  </w:style>
  <w:style w:type="table" w:customStyle="1" w:styleId="affffffffffffffffffffffffffffff3">
    <w:basedOn w:val="TableNormal"/>
    <w:tblPr>
      <w:tblStyleRowBandSize w:val="1"/>
      <w:tblStyleColBandSize w:val="1"/>
    </w:tblPr>
  </w:style>
  <w:style w:type="table" w:customStyle="1" w:styleId="affffffffffffffffffffffffffffff4">
    <w:basedOn w:val="TableNormal"/>
    <w:tblPr>
      <w:tblStyleRowBandSize w:val="1"/>
      <w:tblStyleColBandSize w:val="1"/>
    </w:tblPr>
  </w:style>
  <w:style w:type="table" w:customStyle="1" w:styleId="affffffffffffffffffffffffffffff5">
    <w:basedOn w:val="TableNormal"/>
    <w:tblPr>
      <w:tblStyleRowBandSize w:val="1"/>
      <w:tblStyleColBandSize w:val="1"/>
    </w:tblPr>
  </w:style>
  <w:style w:type="table" w:customStyle="1" w:styleId="affffffffffffffffffffffffffffff6">
    <w:basedOn w:val="TableNormal"/>
    <w:tblPr>
      <w:tblStyleRowBandSize w:val="1"/>
      <w:tblStyleColBandSize w:val="1"/>
    </w:tblPr>
  </w:style>
  <w:style w:type="table" w:customStyle="1" w:styleId="affffffffffffffffffffffffffffff7">
    <w:basedOn w:val="TableNormal"/>
    <w:tblPr>
      <w:tblStyleRowBandSize w:val="1"/>
      <w:tblStyleColBandSize w:val="1"/>
    </w:tblPr>
  </w:style>
  <w:style w:type="table" w:customStyle="1" w:styleId="affffffffffffffffffffffffffffff8">
    <w:basedOn w:val="TableNormal"/>
    <w:tblPr>
      <w:tblStyleRowBandSize w:val="1"/>
      <w:tblStyleColBandSize w:val="1"/>
    </w:tblPr>
  </w:style>
  <w:style w:type="table" w:customStyle="1" w:styleId="affffffffffffffffffffffffffffff9">
    <w:basedOn w:val="TableNormal"/>
    <w:tblPr>
      <w:tblStyleRowBandSize w:val="1"/>
      <w:tblStyleColBandSize w:val="1"/>
    </w:tblPr>
  </w:style>
  <w:style w:type="table" w:customStyle="1" w:styleId="affffffffffffffffffffffffffffffa">
    <w:basedOn w:val="TableNormal"/>
    <w:tblPr>
      <w:tblStyleRowBandSize w:val="1"/>
      <w:tblStyleColBandSize w:val="1"/>
    </w:tblPr>
  </w:style>
  <w:style w:type="table" w:customStyle="1" w:styleId="affffffffffffffffffffffffffffffb">
    <w:basedOn w:val="TableNormal"/>
    <w:tblPr>
      <w:tblStyleRowBandSize w:val="1"/>
      <w:tblStyleColBandSize w:val="1"/>
    </w:tblPr>
  </w:style>
  <w:style w:type="table" w:customStyle="1" w:styleId="affffffffffffffffffffffffffffffc">
    <w:basedOn w:val="TableNormal"/>
    <w:tblPr>
      <w:tblStyleRowBandSize w:val="1"/>
      <w:tblStyleColBandSize w:val="1"/>
    </w:tblPr>
  </w:style>
  <w:style w:type="table" w:customStyle="1" w:styleId="affffffffffffffffffffffffffffffd">
    <w:basedOn w:val="TableNormal"/>
    <w:tblPr>
      <w:tblStyleRowBandSize w:val="1"/>
      <w:tblStyleColBandSize w:val="1"/>
    </w:tblPr>
  </w:style>
  <w:style w:type="table" w:customStyle="1" w:styleId="affffffffffffffffffffffffffffffe">
    <w:basedOn w:val="TableNormal"/>
    <w:tblPr>
      <w:tblStyleRowBandSize w:val="1"/>
      <w:tblStyleColBandSize w:val="1"/>
    </w:tblPr>
  </w:style>
  <w:style w:type="table" w:customStyle="1" w:styleId="afffffffffffffffffffffffffffffff">
    <w:basedOn w:val="TableNormal"/>
    <w:tblPr>
      <w:tblStyleRowBandSize w:val="1"/>
      <w:tblStyleColBandSize w:val="1"/>
    </w:tblPr>
  </w:style>
  <w:style w:type="table" w:customStyle="1" w:styleId="afffffffffffffffffffffffffffffff0">
    <w:basedOn w:val="TableNormal"/>
    <w:tblPr>
      <w:tblStyleRowBandSize w:val="1"/>
      <w:tblStyleColBandSize w:val="1"/>
    </w:tblPr>
  </w:style>
  <w:style w:type="table" w:customStyle="1" w:styleId="afffffffffffffffffffffffffffffff1">
    <w:basedOn w:val="TableNormal"/>
    <w:tblPr>
      <w:tblStyleRowBandSize w:val="1"/>
      <w:tblStyleColBandSize w:val="1"/>
    </w:tblPr>
  </w:style>
  <w:style w:type="table" w:customStyle="1" w:styleId="afffffffffffffffffffffffffffffff2">
    <w:basedOn w:val="TableNormal"/>
    <w:tblPr>
      <w:tblStyleRowBandSize w:val="1"/>
      <w:tblStyleColBandSize w:val="1"/>
    </w:tblPr>
  </w:style>
  <w:style w:type="table" w:customStyle="1" w:styleId="afffffffffffffffffffffffffffffff3">
    <w:basedOn w:val="TableNormal"/>
    <w:tblPr>
      <w:tblStyleRowBandSize w:val="1"/>
      <w:tblStyleColBandSize w:val="1"/>
    </w:tblPr>
  </w:style>
  <w:style w:type="table" w:customStyle="1" w:styleId="afffffffffffffffffffffffffffffff4">
    <w:basedOn w:val="TableNormal"/>
    <w:tblPr>
      <w:tblStyleRowBandSize w:val="1"/>
      <w:tblStyleColBandSize w:val="1"/>
    </w:tblPr>
  </w:style>
  <w:style w:type="table" w:customStyle="1" w:styleId="afffffffffffffffffffffffffffffff5">
    <w:basedOn w:val="TableNormal"/>
    <w:tblPr>
      <w:tblStyleRowBandSize w:val="1"/>
      <w:tblStyleColBandSize w:val="1"/>
    </w:tblPr>
  </w:style>
  <w:style w:type="table" w:customStyle="1" w:styleId="afffffffffffffffffffffffffffffff6">
    <w:basedOn w:val="TableNormal"/>
    <w:tblPr>
      <w:tblStyleRowBandSize w:val="1"/>
      <w:tblStyleColBandSize w:val="1"/>
    </w:tblPr>
  </w:style>
  <w:style w:type="table" w:customStyle="1" w:styleId="afffffffffffffffffffffffffffffff7">
    <w:basedOn w:val="TableNormal"/>
    <w:tblPr>
      <w:tblStyleRowBandSize w:val="1"/>
      <w:tblStyleColBandSize w:val="1"/>
    </w:tblPr>
  </w:style>
  <w:style w:type="table" w:customStyle="1" w:styleId="afffffffffffffffffffffffffffffff8">
    <w:basedOn w:val="TableNormal"/>
    <w:tblPr>
      <w:tblStyleRowBandSize w:val="1"/>
      <w:tblStyleColBandSize w:val="1"/>
    </w:tblPr>
  </w:style>
  <w:style w:type="table" w:customStyle="1" w:styleId="afffffffffffffffffffffffffffffff9">
    <w:basedOn w:val="TableNormal"/>
    <w:tblPr>
      <w:tblStyleRowBandSize w:val="1"/>
      <w:tblStyleColBandSize w:val="1"/>
    </w:tblPr>
  </w:style>
  <w:style w:type="table" w:customStyle="1" w:styleId="afffffffffffffffffffffffffffffffa">
    <w:basedOn w:val="TableNormal"/>
    <w:tblPr>
      <w:tblStyleRowBandSize w:val="1"/>
      <w:tblStyleColBandSize w:val="1"/>
    </w:tblPr>
  </w:style>
  <w:style w:type="table" w:customStyle="1" w:styleId="afffffffffffffffffffffffffffffffb">
    <w:basedOn w:val="TableNormal"/>
    <w:tblPr>
      <w:tblStyleRowBandSize w:val="1"/>
      <w:tblStyleColBandSize w:val="1"/>
    </w:tblPr>
  </w:style>
  <w:style w:type="table" w:customStyle="1" w:styleId="afffffffffffffffffffffffffffffffc">
    <w:basedOn w:val="TableNormal"/>
    <w:tblPr>
      <w:tblStyleRowBandSize w:val="1"/>
      <w:tblStyleColBandSize w:val="1"/>
    </w:tblPr>
  </w:style>
  <w:style w:type="table" w:customStyle="1" w:styleId="afffffffffffffffffffffffffffffffd">
    <w:basedOn w:val="TableNormal"/>
    <w:tblPr>
      <w:tblStyleRowBandSize w:val="1"/>
      <w:tblStyleColBandSize w:val="1"/>
    </w:tblPr>
  </w:style>
  <w:style w:type="table" w:customStyle="1" w:styleId="afffffffffffffffffffffffffffffffe">
    <w:basedOn w:val="TableNormal"/>
    <w:tblPr>
      <w:tblStyleRowBandSize w:val="1"/>
      <w:tblStyleColBandSize w:val="1"/>
    </w:tblPr>
  </w:style>
  <w:style w:type="table" w:customStyle="1" w:styleId="affffffffffffffffffffffffffffffff">
    <w:basedOn w:val="TableNormal"/>
    <w:tblPr>
      <w:tblStyleRowBandSize w:val="1"/>
      <w:tblStyleColBandSize w:val="1"/>
    </w:tblPr>
  </w:style>
  <w:style w:type="table" w:customStyle="1" w:styleId="affffffffffffffffffffffffffffffff0">
    <w:basedOn w:val="TableNormal"/>
    <w:tblPr>
      <w:tblStyleRowBandSize w:val="1"/>
      <w:tblStyleColBandSize w:val="1"/>
    </w:tblPr>
  </w:style>
  <w:style w:type="table" w:customStyle="1" w:styleId="affffffffffffffffffffffffffffffff1">
    <w:basedOn w:val="TableNormal"/>
    <w:tblPr>
      <w:tblStyleRowBandSize w:val="1"/>
      <w:tblStyleColBandSize w:val="1"/>
    </w:tblPr>
  </w:style>
  <w:style w:type="table" w:customStyle="1" w:styleId="affffffffffffffffffffffffffffffff2">
    <w:basedOn w:val="TableNormal"/>
    <w:tblPr>
      <w:tblStyleRowBandSize w:val="1"/>
      <w:tblStyleColBandSize w:val="1"/>
    </w:tblPr>
  </w:style>
  <w:style w:type="table" w:customStyle="1" w:styleId="affffffffffffffffffffffffffffffff3">
    <w:basedOn w:val="TableNormal"/>
    <w:tblPr>
      <w:tblStyleRowBandSize w:val="1"/>
      <w:tblStyleColBandSize w:val="1"/>
    </w:tblPr>
  </w:style>
  <w:style w:type="table" w:customStyle="1" w:styleId="affffffffffffffffffffffffffffffff4">
    <w:basedOn w:val="TableNormal"/>
    <w:tblPr>
      <w:tblStyleRowBandSize w:val="1"/>
      <w:tblStyleColBandSize w:val="1"/>
    </w:tblPr>
  </w:style>
  <w:style w:type="table" w:customStyle="1" w:styleId="affffffffffffffffffffffffffffffff5">
    <w:basedOn w:val="TableNormal"/>
    <w:tblPr>
      <w:tblStyleRowBandSize w:val="1"/>
      <w:tblStyleColBandSize w:val="1"/>
    </w:tblPr>
  </w:style>
  <w:style w:type="table" w:customStyle="1" w:styleId="affffffffffffffffffffffffffffffff6">
    <w:basedOn w:val="TableNormal"/>
    <w:tblPr>
      <w:tblStyleRowBandSize w:val="1"/>
      <w:tblStyleColBandSize w:val="1"/>
    </w:tblPr>
  </w:style>
  <w:style w:type="table" w:customStyle="1" w:styleId="affffffffffffffffffffffffffffffff7">
    <w:basedOn w:val="TableNormal"/>
    <w:tblPr>
      <w:tblStyleRowBandSize w:val="1"/>
      <w:tblStyleColBandSize w:val="1"/>
    </w:tblPr>
  </w:style>
  <w:style w:type="table" w:customStyle="1" w:styleId="affffffffffffffffffffffffffffffff8">
    <w:basedOn w:val="TableNormal"/>
    <w:tblPr>
      <w:tblStyleRowBandSize w:val="1"/>
      <w:tblStyleColBandSize w:val="1"/>
    </w:tblPr>
  </w:style>
  <w:style w:type="table" w:customStyle="1" w:styleId="affffffffffffffffffffffffffffffff9">
    <w:basedOn w:val="TableNormal"/>
    <w:tblPr>
      <w:tblStyleRowBandSize w:val="1"/>
      <w:tblStyleColBandSize w:val="1"/>
    </w:tblPr>
  </w:style>
  <w:style w:type="table" w:customStyle="1" w:styleId="affffffffffffffffffffffffffffffffa">
    <w:basedOn w:val="TableNormal"/>
    <w:tblPr>
      <w:tblStyleRowBandSize w:val="1"/>
      <w:tblStyleColBandSize w:val="1"/>
    </w:tblPr>
  </w:style>
  <w:style w:type="table" w:customStyle="1" w:styleId="affffffffffffffffffffffffffffffffb">
    <w:basedOn w:val="TableNormal"/>
    <w:tblPr>
      <w:tblStyleRowBandSize w:val="1"/>
      <w:tblStyleColBandSize w:val="1"/>
    </w:tblPr>
  </w:style>
  <w:style w:type="table" w:customStyle="1" w:styleId="affffffffffffffffffffffffffffffffc">
    <w:basedOn w:val="TableNormal"/>
    <w:tblPr>
      <w:tblStyleRowBandSize w:val="1"/>
      <w:tblStyleColBandSize w:val="1"/>
    </w:tblPr>
  </w:style>
  <w:style w:type="table" w:customStyle="1" w:styleId="affffffffffffffffffffffffffffffffd">
    <w:basedOn w:val="TableNormal"/>
    <w:tblPr>
      <w:tblStyleRowBandSize w:val="1"/>
      <w:tblStyleColBandSize w:val="1"/>
    </w:tblPr>
  </w:style>
  <w:style w:type="table" w:customStyle="1" w:styleId="affffffffffffffffffffffffffffffffe">
    <w:basedOn w:val="TableNormal"/>
    <w:tblPr>
      <w:tblStyleRowBandSize w:val="1"/>
      <w:tblStyleColBandSize w:val="1"/>
    </w:tblPr>
  </w:style>
  <w:style w:type="table" w:customStyle="1" w:styleId="afffffffffffffffffffffffffffffffff">
    <w:basedOn w:val="TableNormal"/>
    <w:tblPr>
      <w:tblStyleRowBandSize w:val="1"/>
      <w:tblStyleColBandSize w:val="1"/>
    </w:tblPr>
  </w:style>
  <w:style w:type="table" w:customStyle="1" w:styleId="afffffffffffffffffffffffffffffffff0">
    <w:basedOn w:val="TableNormal"/>
    <w:tblPr>
      <w:tblStyleRowBandSize w:val="1"/>
      <w:tblStyleColBandSize w:val="1"/>
    </w:tblPr>
  </w:style>
  <w:style w:type="table" w:customStyle="1" w:styleId="afffffffffffffffffffffffffffffffff1">
    <w:basedOn w:val="TableNormal"/>
    <w:tblPr>
      <w:tblStyleRowBandSize w:val="1"/>
      <w:tblStyleColBandSize w:val="1"/>
    </w:tblPr>
  </w:style>
  <w:style w:type="table" w:customStyle="1" w:styleId="afffffffffffffffffffffffffffffffff2">
    <w:basedOn w:val="TableNormal"/>
    <w:tblPr>
      <w:tblStyleRowBandSize w:val="1"/>
      <w:tblStyleColBandSize w:val="1"/>
    </w:tblPr>
  </w:style>
  <w:style w:type="table" w:customStyle="1" w:styleId="afffffffffffffffffffffffffffffffff3">
    <w:basedOn w:val="TableNormal"/>
    <w:tblPr>
      <w:tblStyleRowBandSize w:val="1"/>
      <w:tblStyleColBandSize w:val="1"/>
    </w:tblPr>
  </w:style>
  <w:style w:type="table" w:customStyle="1" w:styleId="afffffffffffffffffffffffffffffffff4">
    <w:basedOn w:val="TableNormal"/>
    <w:tblPr>
      <w:tblStyleRowBandSize w:val="1"/>
      <w:tblStyleColBandSize w:val="1"/>
    </w:tblPr>
  </w:style>
  <w:style w:type="table" w:customStyle="1" w:styleId="afffffffffffffffffffffffffffffffff5">
    <w:basedOn w:val="TableNormal"/>
    <w:tblPr>
      <w:tblStyleRowBandSize w:val="1"/>
      <w:tblStyleColBandSize w:val="1"/>
    </w:tblPr>
  </w:style>
  <w:style w:type="table" w:customStyle="1" w:styleId="afffffffffffffffffffffffffffffffff6">
    <w:basedOn w:val="TableNormal"/>
    <w:tblPr>
      <w:tblStyleRowBandSize w:val="1"/>
      <w:tblStyleColBandSize w:val="1"/>
    </w:tblPr>
  </w:style>
  <w:style w:type="table" w:customStyle="1" w:styleId="afffffffffffffffffffffffffffffffff7">
    <w:basedOn w:val="TableNormal"/>
    <w:tblPr>
      <w:tblStyleRowBandSize w:val="1"/>
      <w:tblStyleColBandSize w:val="1"/>
    </w:tblPr>
  </w:style>
  <w:style w:type="table" w:customStyle="1" w:styleId="afffffffffffffffffffffffffffffffff8">
    <w:basedOn w:val="TableNormal"/>
    <w:tblPr>
      <w:tblStyleRowBandSize w:val="1"/>
      <w:tblStyleColBandSize w:val="1"/>
    </w:tblPr>
  </w:style>
  <w:style w:type="table" w:customStyle="1" w:styleId="afffffffffffffffffffffffffffffffff9">
    <w:basedOn w:val="TableNormal"/>
    <w:tblPr>
      <w:tblStyleRowBandSize w:val="1"/>
      <w:tblStyleColBandSize w:val="1"/>
    </w:tblPr>
  </w:style>
  <w:style w:type="table" w:customStyle="1" w:styleId="afffffffffffffffffffffffffffffffffa">
    <w:basedOn w:val="TableNormal"/>
    <w:tblPr>
      <w:tblStyleRowBandSize w:val="1"/>
      <w:tblStyleColBandSize w:val="1"/>
    </w:tblPr>
  </w:style>
  <w:style w:type="table" w:customStyle="1" w:styleId="afffffffffffffffffffffffffffffffffb">
    <w:basedOn w:val="TableNormal"/>
    <w:tblPr>
      <w:tblStyleRowBandSize w:val="1"/>
      <w:tblStyleColBandSize w:val="1"/>
    </w:tblPr>
  </w:style>
  <w:style w:type="table" w:customStyle="1" w:styleId="afffffffffffffffffffffffffffffffffc">
    <w:basedOn w:val="TableNormal"/>
    <w:tblPr>
      <w:tblStyleRowBandSize w:val="1"/>
      <w:tblStyleColBandSize w:val="1"/>
    </w:tblPr>
  </w:style>
  <w:style w:type="table" w:customStyle="1" w:styleId="afffffffffffffffffffffffffffffffffd">
    <w:basedOn w:val="TableNormal"/>
    <w:tblPr>
      <w:tblStyleRowBandSize w:val="1"/>
      <w:tblStyleColBandSize w:val="1"/>
    </w:tblPr>
  </w:style>
  <w:style w:type="table" w:customStyle="1" w:styleId="afffffffffffffffffffffffffffffffffe">
    <w:basedOn w:val="TableNormal"/>
    <w:tblPr>
      <w:tblStyleRowBandSize w:val="1"/>
      <w:tblStyleColBandSize w:val="1"/>
    </w:tblPr>
  </w:style>
  <w:style w:type="table" w:customStyle="1" w:styleId="affffffffffffffffffffffffffffffffff">
    <w:basedOn w:val="TableNormal"/>
    <w:tblPr>
      <w:tblStyleRowBandSize w:val="1"/>
      <w:tblStyleColBandSize w:val="1"/>
    </w:tblPr>
  </w:style>
  <w:style w:type="table" w:customStyle="1" w:styleId="affffffffffffffffffffffffffffffffff0">
    <w:basedOn w:val="TableNormal"/>
    <w:tblPr>
      <w:tblStyleRowBandSize w:val="1"/>
      <w:tblStyleColBandSize w:val="1"/>
    </w:tblPr>
  </w:style>
  <w:style w:type="table" w:customStyle="1" w:styleId="affffffffffffffffffffffffffffffffff1">
    <w:basedOn w:val="TableNormal"/>
    <w:tblPr>
      <w:tblStyleRowBandSize w:val="1"/>
      <w:tblStyleColBandSize w:val="1"/>
    </w:tblPr>
  </w:style>
  <w:style w:type="table" w:customStyle="1" w:styleId="affffffffffffffffffffffffffffffffff2">
    <w:basedOn w:val="TableNormal"/>
    <w:tblPr>
      <w:tblStyleRowBandSize w:val="1"/>
      <w:tblStyleColBandSize w:val="1"/>
    </w:tblPr>
  </w:style>
  <w:style w:type="table" w:customStyle="1" w:styleId="affffffffffffffffffffffffffffffffff3">
    <w:basedOn w:val="TableNormal"/>
    <w:tblPr>
      <w:tblStyleRowBandSize w:val="1"/>
      <w:tblStyleColBandSize w:val="1"/>
    </w:tblPr>
  </w:style>
  <w:style w:type="table" w:customStyle="1" w:styleId="affffffffffffffffffffffffffffffffff4">
    <w:basedOn w:val="TableNormal"/>
    <w:tblPr>
      <w:tblStyleRowBandSize w:val="1"/>
      <w:tblStyleColBandSize w:val="1"/>
    </w:tblPr>
  </w:style>
  <w:style w:type="table" w:customStyle="1" w:styleId="affffffffffffffffffffffffffffffffff5">
    <w:basedOn w:val="TableNormal"/>
    <w:tblPr>
      <w:tblStyleRowBandSize w:val="1"/>
      <w:tblStyleColBandSize w:val="1"/>
    </w:tblPr>
  </w:style>
  <w:style w:type="table" w:customStyle="1" w:styleId="affffffffffffffffffffffffffffffffff6">
    <w:basedOn w:val="TableNormal"/>
    <w:tblPr>
      <w:tblStyleRowBandSize w:val="1"/>
      <w:tblStyleColBandSize w:val="1"/>
    </w:tblPr>
  </w:style>
  <w:style w:type="table" w:customStyle="1" w:styleId="affffffffffffffffffffffffffffffffff7">
    <w:basedOn w:val="TableNormal"/>
    <w:tblPr>
      <w:tblStyleRowBandSize w:val="1"/>
      <w:tblStyleColBandSize w:val="1"/>
    </w:tblPr>
  </w:style>
  <w:style w:type="table" w:customStyle="1" w:styleId="affffffffffffffffffffffffffffffffff8">
    <w:basedOn w:val="TableNormal"/>
    <w:tblPr>
      <w:tblStyleRowBandSize w:val="1"/>
      <w:tblStyleColBandSize w:val="1"/>
    </w:tblPr>
  </w:style>
  <w:style w:type="table" w:customStyle="1" w:styleId="affffffffffffffffffffffffffffffffff9">
    <w:basedOn w:val="TableNormal"/>
    <w:tblPr>
      <w:tblStyleRowBandSize w:val="1"/>
      <w:tblStyleColBandSize w:val="1"/>
    </w:tblPr>
  </w:style>
  <w:style w:type="table" w:customStyle="1" w:styleId="affffffffffffffffffffffffffffffffffa">
    <w:basedOn w:val="TableNormal"/>
    <w:tblPr>
      <w:tblStyleRowBandSize w:val="1"/>
      <w:tblStyleColBandSize w:val="1"/>
    </w:tblPr>
  </w:style>
  <w:style w:type="table" w:customStyle="1" w:styleId="affffffffffffffffffffffffffffffffffb">
    <w:basedOn w:val="TableNormal"/>
    <w:tblPr>
      <w:tblStyleRowBandSize w:val="1"/>
      <w:tblStyleColBandSize w:val="1"/>
    </w:tblPr>
  </w:style>
  <w:style w:type="table" w:customStyle="1" w:styleId="affffffffffffffffffffffffffffffffffc">
    <w:basedOn w:val="TableNormal"/>
    <w:tblPr>
      <w:tblStyleRowBandSize w:val="1"/>
      <w:tblStyleColBandSize w:val="1"/>
    </w:tblPr>
  </w:style>
  <w:style w:type="table" w:customStyle="1" w:styleId="affffffffffffffffffffffffffffffffffd">
    <w:basedOn w:val="TableNormal"/>
    <w:tblPr>
      <w:tblStyleRowBandSize w:val="1"/>
      <w:tblStyleColBandSize w:val="1"/>
    </w:tblPr>
  </w:style>
  <w:style w:type="table" w:customStyle="1" w:styleId="affffffffffffffffffffffffffffffffffe">
    <w:basedOn w:val="TableNormal"/>
    <w:tblPr>
      <w:tblStyleRowBandSize w:val="1"/>
      <w:tblStyleColBandSize w:val="1"/>
    </w:tblPr>
  </w:style>
  <w:style w:type="table" w:customStyle="1" w:styleId="afffffffffffffffffffffffffffffffffff">
    <w:basedOn w:val="TableNormal"/>
    <w:tblPr>
      <w:tblStyleRowBandSize w:val="1"/>
      <w:tblStyleColBandSize w:val="1"/>
    </w:tblPr>
  </w:style>
  <w:style w:type="table" w:customStyle="1" w:styleId="afffffffffffffffffffffffffffffffffff0">
    <w:basedOn w:val="TableNormal"/>
    <w:tblPr>
      <w:tblStyleRowBandSize w:val="1"/>
      <w:tblStyleColBandSize w:val="1"/>
    </w:tblPr>
  </w:style>
  <w:style w:type="table" w:customStyle="1" w:styleId="afffffffffffffffffffffffffffffffffff1">
    <w:basedOn w:val="TableNormal"/>
    <w:tblPr>
      <w:tblStyleRowBandSize w:val="1"/>
      <w:tblStyleColBandSize w:val="1"/>
    </w:tblPr>
  </w:style>
  <w:style w:type="table" w:customStyle="1" w:styleId="afffffffffffffffffffffffffffffffffff2">
    <w:basedOn w:val="TableNormal"/>
    <w:tblPr>
      <w:tblStyleRowBandSize w:val="1"/>
      <w:tblStyleColBandSize w:val="1"/>
    </w:tblPr>
  </w:style>
  <w:style w:type="table" w:customStyle="1" w:styleId="afffffffffffffffffffffffffffffffffff3">
    <w:basedOn w:val="TableNormal"/>
    <w:tblPr>
      <w:tblStyleRowBandSize w:val="1"/>
      <w:tblStyleColBandSize w:val="1"/>
    </w:tblPr>
  </w:style>
  <w:style w:type="table" w:customStyle="1" w:styleId="afffffffffffffffffffffffffffffffffff4">
    <w:basedOn w:val="TableNormal"/>
    <w:tblPr>
      <w:tblStyleRowBandSize w:val="1"/>
      <w:tblStyleColBandSize w:val="1"/>
    </w:tblPr>
  </w:style>
  <w:style w:type="table" w:customStyle="1" w:styleId="afffffffffffffffffffffffffffffffffff5">
    <w:basedOn w:val="TableNormal"/>
    <w:tblPr>
      <w:tblStyleRowBandSize w:val="1"/>
      <w:tblStyleColBandSize w:val="1"/>
    </w:tblPr>
  </w:style>
  <w:style w:type="table" w:customStyle="1" w:styleId="afffffffffffffffffffffffffffffffffff6">
    <w:basedOn w:val="TableNormal"/>
    <w:tblPr>
      <w:tblStyleRowBandSize w:val="1"/>
      <w:tblStyleColBandSize w:val="1"/>
    </w:tblPr>
  </w:style>
  <w:style w:type="table" w:customStyle="1" w:styleId="afffffffffffffffffffffffffffffffffff7">
    <w:basedOn w:val="TableNormal"/>
    <w:tblPr>
      <w:tblStyleRowBandSize w:val="1"/>
      <w:tblStyleColBandSize w:val="1"/>
    </w:tblPr>
  </w:style>
  <w:style w:type="table" w:customStyle="1" w:styleId="afffffffffffffffffffffffffffffffffff8">
    <w:basedOn w:val="TableNormal"/>
    <w:tblPr>
      <w:tblStyleRowBandSize w:val="1"/>
      <w:tblStyleColBandSize w:val="1"/>
    </w:tblPr>
  </w:style>
  <w:style w:type="table" w:customStyle="1" w:styleId="afffffffffffffffffffffffffffffffffff9">
    <w:basedOn w:val="TableNormal"/>
    <w:tblPr>
      <w:tblStyleRowBandSize w:val="1"/>
      <w:tblStyleColBandSize w:val="1"/>
    </w:tblPr>
  </w:style>
  <w:style w:type="table" w:customStyle="1" w:styleId="afffffffffffffffffffffffffffffffffffa">
    <w:basedOn w:val="TableNormal"/>
    <w:tblPr>
      <w:tblStyleRowBandSize w:val="1"/>
      <w:tblStyleColBandSize w:val="1"/>
    </w:tblPr>
  </w:style>
  <w:style w:type="table" w:customStyle="1" w:styleId="afffffffffffffffffffffffffffffffffffb">
    <w:basedOn w:val="TableNormal"/>
    <w:tblPr>
      <w:tblStyleRowBandSize w:val="1"/>
      <w:tblStyleColBandSize w:val="1"/>
    </w:tblPr>
  </w:style>
  <w:style w:type="table" w:customStyle="1" w:styleId="afffffffffffffffffffffffffffffffffffc">
    <w:basedOn w:val="TableNormal"/>
    <w:tblPr>
      <w:tblStyleRowBandSize w:val="1"/>
      <w:tblStyleColBandSize w:val="1"/>
    </w:tblPr>
  </w:style>
  <w:style w:type="table" w:customStyle="1" w:styleId="afffffffffffffffffffffffffffffffffffd">
    <w:basedOn w:val="TableNormal"/>
    <w:tblPr>
      <w:tblStyleRowBandSize w:val="1"/>
      <w:tblStyleColBandSize w:val="1"/>
    </w:tblPr>
  </w:style>
  <w:style w:type="table" w:customStyle="1" w:styleId="afffffffffffffffffffffffffffffffffffe">
    <w:basedOn w:val="TableNormal"/>
    <w:tblPr>
      <w:tblStyleRowBandSize w:val="1"/>
      <w:tblStyleColBandSize w:val="1"/>
    </w:tblPr>
  </w:style>
  <w:style w:type="table" w:customStyle="1" w:styleId="affffffffffffffffffffffffffffffffffff">
    <w:basedOn w:val="TableNormal"/>
    <w:tblPr>
      <w:tblStyleRowBandSize w:val="1"/>
      <w:tblStyleColBandSize w:val="1"/>
    </w:tblPr>
  </w:style>
  <w:style w:type="table" w:customStyle="1" w:styleId="affffffffffffffffffffffffffffffffffff0">
    <w:basedOn w:val="TableNormal"/>
    <w:tblPr>
      <w:tblStyleRowBandSize w:val="1"/>
      <w:tblStyleColBandSize w:val="1"/>
    </w:tblPr>
  </w:style>
  <w:style w:type="table" w:customStyle="1" w:styleId="affffffffffffffffffffffffffffffffffff1">
    <w:basedOn w:val="TableNormal"/>
    <w:tblPr>
      <w:tblStyleRowBandSize w:val="1"/>
      <w:tblStyleColBandSize w:val="1"/>
    </w:tblPr>
  </w:style>
  <w:style w:type="table" w:customStyle="1" w:styleId="affffffffffffffffffffffffffffffffffff2">
    <w:basedOn w:val="TableNormal"/>
    <w:tblPr>
      <w:tblStyleRowBandSize w:val="1"/>
      <w:tblStyleColBandSize w:val="1"/>
    </w:tblPr>
  </w:style>
  <w:style w:type="table" w:customStyle="1" w:styleId="affffffffffffffffffffffffffffffffffff3">
    <w:basedOn w:val="TableNormal"/>
    <w:tblPr>
      <w:tblStyleRowBandSize w:val="1"/>
      <w:tblStyleColBandSize w:val="1"/>
    </w:tblPr>
  </w:style>
  <w:style w:type="table" w:customStyle="1" w:styleId="affffffffffffffffffffffffffffffffffff4">
    <w:basedOn w:val="TableNormal"/>
    <w:tblPr>
      <w:tblStyleRowBandSize w:val="1"/>
      <w:tblStyleColBandSize w:val="1"/>
    </w:tblPr>
  </w:style>
  <w:style w:type="table" w:customStyle="1" w:styleId="affffffffffffffffffffffffffffffffffff5">
    <w:basedOn w:val="TableNormal"/>
    <w:tblPr>
      <w:tblStyleRowBandSize w:val="1"/>
      <w:tblStyleColBandSize w:val="1"/>
    </w:tblPr>
  </w:style>
  <w:style w:type="table" w:customStyle="1" w:styleId="affffffffffffffffffffffffffffffffffff6">
    <w:basedOn w:val="TableNormal"/>
    <w:tblPr>
      <w:tblStyleRowBandSize w:val="1"/>
      <w:tblStyleColBandSize w:val="1"/>
    </w:tblPr>
  </w:style>
  <w:style w:type="table" w:customStyle="1" w:styleId="affffffffffffffffffffffffffffffffffff7">
    <w:basedOn w:val="TableNormal"/>
    <w:tblPr>
      <w:tblStyleRowBandSize w:val="1"/>
      <w:tblStyleColBandSize w:val="1"/>
    </w:tblPr>
  </w:style>
  <w:style w:type="table" w:customStyle="1" w:styleId="affffffffffffffffffffffffffffffffffff8">
    <w:basedOn w:val="TableNormal"/>
    <w:tblPr>
      <w:tblStyleRowBandSize w:val="1"/>
      <w:tblStyleColBandSize w:val="1"/>
    </w:tblPr>
  </w:style>
  <w:style w:type="table" w:customStyle="1" w:styleId="affffffffffffffffffffffffffffffffffff9">
    <w:basedOn w:val="TableNormal"/>
    <w:tblPr>
      <w:tblStyleRowBandSize w:val="1"/>
      <w:tblStyleColBandSize w:val="1"/>
    </w:tblPr>
  </w:style>
  <w:style w:type="table" w:customStyle="1" w:styleId="affffffffffffffffffffffffffffffffffffa">
    <w:basedOn w:val="TableNormal"/>
    <w:tblPr>
      <w:tblStyleRowBandSize w:val="1"/>
      <w:tblStyleColBandSize w:val="1"/>
    </w:tblPr>
  </w:style>
  <w:style w:type="table" w:customStyle="1" w:styleId="affffffffffffffffffffffffffffffffffffb">
    <w:basedOn w:val="TableNormal"/>
    <w:tblPr>
      <w:tblStyleRowBandSize w:val="1"/>
      <w:tblStyleColBandSize w:val="1"/>
    </w:tblPr>
  </w:style>
  <w:style w:type="table" w:customStyle="1" w:styleId="affffffffffffffffffffffffffffffffffffc">
    <w:basedOn w:val="TableNormal"/>
    <w:tblPr>
      <w:tblStyleRowBandSize w:val="1"/>
      <w:tblStyleColBandSize w:val="1"/>
    </w:tblPr>
  </w:style>
  <w:style w:type="table" w:customStyle="1" w:styleId="affffffffffffffffffffffffffffffffffffd">
    <w:basedOn w:val="TableNormal"/>
    <w:tblPr>
      <w:tblStyleRowBandSize w:val="1"/>
      <w:tblStyleColBandSize w:val="1"/>
    </w:tblPr>
  </w:style>
  <w:style w:type="table" w:customStyle="1" w:styleId="affffffffffffffffffffffffffffffffffffe">
    <w:basedOn w:val="TableNormal"/>
    <w:tblPr>
      <w:tblStyleRowBandSize w:val="1"/>
      <w:tblStyleColBandSize w:val="1"/>
    </w:tblPr>
  </w:style>
  <w:style w:type="table" w:customStyle="1" w:styleId="afffffffffffffffffffffffffffffffffffff">
    <w:basedOn w:val="TableNormal"/>
    <w:tblPr>
      <w:tblStyleRowBandSize w:val="1"/>
      <w:tblStyleColBandSize w:val="1"/>
    </w:tblPr>
  </w:style>
  <w:style w:type="table" w:customStyle="1" w:styleId="afffffffffffffffffffffffffffffffffffff0">
    <w:basedOn w:val="TableNormal"/>
    <w:tblPr>
      <w:tblStyleRowBandSize w:val="1"/>
      <w:tblStyleColBandSize w:val="1"/>
    </w:tblPr>
  </w:style>
  <w:style w:type="table" w:customStyle="1" w:styleId="afffffffffffffffffffffffffffffffffffff1">
    <w:basedOn w:val="TableNormal"/>
    <w:tblPr>
      <w:tblStyleRowBandSize w:val="1"/>
      <w:tblStyleColBandSize w:val="1"/>
    </w:tblPr>
  </w:style>
  <w:style w:type="table" w:customStyle="1" w:styleId="afffffffffffffffffffffffffffffffffffff2">
    <w:basedOn w:val="TableNormal"/>
    <w:tblPr>
      <w:tblStyleRowBandSize w:val="1"/>
      <w:tblStyleColBandSize w:val="1"/>
    </w:tblPr>
  </w:style>
  <w:style w:type="table" w:customStyle="1" w:styleId="afffffffffffffffffffffffffffffffffffff3">
    <w:basedOn w:val="TableNormal"/>
    <w:tblPr>
      <w:tblStyleRowBandSize w:val="1"/>
      <w:tblStyleColBandSize w:val="1"/>
    </w:tblPr>
  </w:style>
  <w:style w:type="table" w:customStyle="1" w:styleId="afffffffffffffffffffffffffffffffffffff4">
    <w:basedOn w:val="TableNormal"/>
    <w:tblPr>
      <w:tblStyleRowBandSize w:val="1"/>
      <w:tblStyleColBandSize w:val="1"/>
    </w:tblPr>
  </w:style>
  <w:style w:type="table" w:customStyle="1" w:styleId="afffffffffffffffffffffffffffffffffffff5">
    <w:basedOn w:val="TableNormal"/>
    <w:tblPr>
      <w:tblStyleRowBandSize w:val="1"/>
      <w:tblStyleColBandSize w:val="1"/>
    </w:tblPr>
  </w:style>
  <w:style w:type="table" w:customStyle="1" w:styleId="afffffffffffffffffffffffffffffffffffff6">
    <w:basedOn w:val="TableNormal"/>
    <w:tblPr>
      <w:tblStyleRowBandSize w:val="1"/>
      <w:tblStyleColBandSize w:val="1"/>
    </w:tblPr>
  </w:style>
  <w:style w:type="table" w:customStyle="1" w:styleId="afffffffffffffffffffffffffffffffffffff7">
    <w:basedOn w:val="TableNormal"/>
    <w:tblPr>
      <w:tblStyleRowBandSize w:val="1"/>
      <w:tblStyleColBandSize w:val="1"/>
    </w:tblPr>
  </w:style>
  <w:style w:type="table" w:customStyle="1" w:styleId="afffffffffffffffffffffffffffffffffffff8">
    <w:basedOn w:val="TableNormal"/>
    <w:tblPr>
      <w:tblStyleRowBandSize w:val="1"/>
      <w:tblStyleColBandSize w:val="1"/>
    </w:tblPr>
  </w:style>
  <w:style w:type="table" w:customStyle="1" w:styleId="afffffffffffffffffffffffffffffffffffff9">
    <w:basedOn w:val="TableNormal"/>
    <w:tblPr>
      <w:tblStyleRowBandSize w:val="1"/>
      <w:tblStyleColBandSize w:val="1"/>
    </w:tblPr>
  </w:style>
  <w:style w:type="table" w:customStyle="1" w:styleId="afffffffffffffffffffffffffffffffffffffa">
    <w:basedOn w:val="TableNormal"/>
    <w:tblPr>
      <w:tblStyleRowBandSize w:val="1"/>
      <w:tblStyleColBandSize w:val="1"/>
    </w:tblPr>
  </w:style>
  <w:style w:type="table" w:customStyle="1" w:styleId="afffffffffffffffffffffffffffffffffffffb">
    <w:basedOn w:val="TableNormal"/>
    <w:tblPr>
      <w:tblStyleRowBandSize w:val="1"/>
      <w:tblStyleColBandSize w:val="1"/>
    </w:tblPr>
  </w:style>
  <w:style w:type="table" w:customStyle="1" w:styleId="afffffffffffffffffffffffffffffffffffffc">
    <w:basedOn w:val="TableNormal"/>
    <w:tblPr>
      <w:tblStyleRowBandSize w:val="1"/>
      <w:tblStyleColBandSize w:val="1"/>
    </w:tblPr>
  </w:style>
  <w:style w:type="table" w:customStyle="1" w:styleId="afffffffffffffffffffffffffffffffffffffd">
    <w:basedOn w:val="TableNormal"/>
    <w:tblPr>
      <w:tblStyleRowBandSize w:val="1"/>
      <w:tblStyleColBandSize w:val="1"/>
    </w:tblPr>
  </w:style>
  <w:style w:type="table" w:customStyle="1" w:styleId="afffffffffffffffffffffffffffffffffffffe">
    <w:basedOn w:val="TableNormal"/>
    <w:tblPr>
      <w:tblStyleRowBandSize w:val="1"/>
      <w:tblStyleColBandSize w:val="1"/>
    </w:tblPr>
  </w:style>
  <w:style w:type="table" w:customStyle="1" w:styleId="affffffffffffffffffffffffffffffffffffff">
    <w:basedOn w:val="TableNormal"/>
    <w:tblPr>
      <w:tblStyleRowBandSize w:val="1"/>
      <w:tblStyleColBandSize w:val="1"/>
    </w:tblPr>
  </w:style>
  <w:style w:type="table" w:customStyle="1" w:styleId="affffffffffffffffffffffffffffffffffffff0">
    <w:basedOn w:val="TableNormal"/>
    <w:tblPr>
      <w:tblStyleRowBandSize w:val="1"/>
      <w:tblStyleColBandSize w:val="1"/>
    </w:tblPr>
  </w:style>
  <w:style w:type="table" w:customStyle="1" w:styleId="affffffffffffffffffffffffffffffffffffff1">
    <w:basedOn w:val="TableNormal"/>
    <w:tblPr>
      <w:tblStyleRowBandSize w:val="1"/>
      <w:tblStyleColBandSize w:val="1"/>
    </w:tblPr>
  </w:style>
  <w:style w:type="table" w:customStyle="1" w:styleId="affffffffffffffffffffffffffffffffffffff2">
    <w:basedOn w:val="TableNormal"/>
    <w:tblPr>
      <w:tblStyleRowBandSize w:val="1"/>
      <w:tblStyleColBandSize w:val="1"/>
    </w:tblPr>
  </w:style>
  <w:style w:type="table" w:customStyle="1" w:styleId="affffffffffffffffffffffffffffffffffffff3">
    <w:basedOn w:val="TableNormal"/>
    <w:tblPr>
      <w:tblStyleRowBandSize w:val="1"/>
      <w:tblStyleColBandSize w:val="1"/>
    </w:tblPr>
  </w:style>
  <w:style w:type="table" w:customStyle="1" w:styleId="affffffffffffffffffffffffffffffffffffff4">
    <w:basedOn w:val="TableNormal"/>
    <w:tblPr>
      <w:tblStyleRowBandSize w:val="1"/>
      <w:tblStyleColBandSize w:val="1"/>
    </w:tblPr>
  </w:style>
  <w:style w:type="table" w:customStyle="1" w:styleId="affffffffffffffffffffffffffffffffffffff5">
    <w:basedOn w:val="TableNormal"/>
    <w:tblPr>
      <w:tblStyleRowBandSize w:val="1"/>
      <w:tblStyleColBandSize w:val="1"/>
    </w:tblPr>
  </w:style>
  <w:style w:type="table" w:customStyle="1" w:styleId="affffffffffffffffffffffffffffffffffffff6">
    <w:basedOn w:val="TableNormal"/>
    <w:tblPr>
      <w:tblStyleRowBandSize w:val="1"/>
      <w:tblStyleColBandSize w:val="1"/>
    </w:tblPr>
  </w:style>
  <w:style w:type="table" w:customStyle="1" w:styleId="affffffffffffffffffffffffffffffffffffff7">
    <w:basedOn w:val="TableNormal"/>
    <w:tblPr>
      <w:tblStyleRowBandSize w:val="1"/>
      <w:tblStyleColBandSize w:val="1"/>
    </w:tblPr>
  </w:style>
  <w:style w:type="table" w:customStyle="1" w:styleId="affffffffffffffffffffffffffffffffffffff8">
    <w:basedOn w:val="TableNormal"/>
    <w:tblPr>
      <w:tblStyleRowBandSize w:val="1"/>
      <w:tblStyleColBandSize w:val="1"/>
    </w:tblPr>
  </w:style>
  <w:style w:type="table" w:customStyle="1" w:styleId="affffffffffffffffffffffffffffffffffffff9">
    <w:basedOn w:val="TableNormal"/>
    <w:tblPr>
      <w:tblStyleRowBandSize w:val="1"/>
      <w:tblStyleColBandSize w:val="1"/>
    </w:tblPr>
  </w:style>
  <w:style w:type="table" w:customStyle="1" w:styleId="affffffffffffffffffffffffffffffffffffffa">
    <w:basedOn w:val="TableNormal"/>
    <w:tblPr>
      <w:tblStyleRowBandSize w:val="1"/>
      <w:tblStyleColBandSize w:val="1"/>
    </w:tblPr>
  </w:style>
  <w:style w:type="table" w:customStyle="1" w:styleId="affffffffffffffffffffffffffffffffffffffb">
    <w:basedOn w:val="TableNormal"/>
    <w:tblPr>
      <w:tblStyleRowBandSize w:val="1"/>
      <w:tblStyleColBandSize w:val="1"/>
    </w:tblPr>
  </w:style>
  <w:style w:type="table" w:customStyle="1" w:styleId="affffffffffffffffffffffffffffffffffffffc">
    <w:basedOn w:val="TableNormal"/>
    <w:tblPr>
      <w:tblStyleRowBandSize w:val="1"/>
      <w:tblStyleColBandSize w:val="1"/>
    </w:tblPr>
  </w:style>
  <w:style w:type="table" w:customStyle="1" w:styleId="affffffffffffffffffffffffffffffffffffffd">
    <w:basedOn w:val="TableNormal"/>
    <w:tblPr>
      <w:tblStyleRowBandSize w:val="1"/>
      <w:tblStyleColBandSize w:val="1"/>
    </w:tblPr>
  </w:style>
  <w:style w:type="table" w:customStyle="1" w:styleId="affffffffffffffffffffffffffffffffffffffe">
    <w:basedOn w:val="TableNormal"/>
    <w:tblPr>
      <w:tblStyleRowBandSize w:val="1"/>
      <w:tblStyleColBandSize w:val="1"/>
    </w:tblPr>
  </w:style>
  <w:style w:type="table" w:customStyle="1" w:styleId="afffffffffffffffffffffffffffffffffffffff">
    <w:basedOn w:val="TableNormal"/>
    <w:tblPr>
      <w:tblStyleRowBandSize w:val="1"/>
      <w:tblStyleColBandSize w:val="1"/>
    </w:tblPr>
  </w:style>
  <w:style w:type="table" w:customStyle="1" w:styleId="afffffffffffffffffffffffffffffffffffffff0">
    <w:basedOn w:val="TableNormal"/>
    <w:tblPr>
      <w:tblStyleRowBandSize w:val="1"/>
      <w:tblStyleColBandSize w:val="1"/>
    </w:tblPr>
  </w:style>
  <w:style w:type="table" w:customStyle="1" w:styleId="afffffffffffffffffffffffffffffffffffffff1">
    <w:basedOn w:val="TableNormal"/>
    <w:tblPr>
      <w:tblStyleRowBandSize w:val="1"/>
      <w:tblStyleColBandSize w:val="1"/>
    </w:tblPr>
  </w:style>
  <w:style w:type="table" w:customStyle="1" w:styleId="afffffffffffffffffffffffffffffffffffffff2">
    <w:basedOn w:val="TableNormal"/>
    <w:tblPr>
      <w:tblStyleRowBandSize w:val="1"/>
      <w:tblStyleColBandSize w:val="1"/>
    </w:tblPr>
  </w:style>
  <w:style w:type="table" w:customStyle="1" w:styleId="afffffffffffffffffffffffffffffffffffffff3">
    <w:basedOn w:val="TableNormal"/>
    <w:tblPr>
      <w:tblStyleRowBandSize w:val="1"/>
      <w:tblStyleColBandSize w:val="1"/>
    </w:tblPr>
  </w:style>
  <w:style w:type="table" w:customStyle="1" w:styleId="afffffffffffffffffffffffffffffffffffffff4">
    <w:basedOn w:val="TableNormal"/>
    <w:tblPr>
      <w:tblStyleRowBandSize w:val="1"/>
      <w:tblStyleColBandSize w:val="1"/>
    </w:tblPr>
  </w:style>
  <w:style w:type="table" w:customStyle="1" w:styleId="afffffffffffffffffffffffffffffffffffffff5">
    <w:basedOn w:val="TableNormal"/>
    <w:tblPr>
      <w:tblStyleRowBandSize w:val="1"/>
      <w:tblStyleColBandSize w:val="1"/>
    </w:tblPr>
  </w:style>
  <w:style w:type="table" w:customStyle="1" w:styleId="afffffffffffffffffffffffffffffffffffffff6">
    <w:basedOn w:val="TableNormal"/>
    <w:tblPr>
      <w:tblStyleRowBandSize w:val="1"/>
      <w:tblStyleColBandSize w:val="1"/>
    </w:tblPr>
  </w:style>
  <w:style w:type="table" w:customStyle="1" w:styleId="afffffffffffffffffffffffffffffffffffffff7">
    <w:basedOn w:val="TableNormal"/>
    <w:tblPr>
      <w:tblStyleRowBandSize w:val="1"/>
      <w:tblStyleColBandSize w:val="1"/>
    </w:tblPr>
  </w:style>
  <w:style w:type="table" w:customStyle="1" w:styleId="afffffffffffffffffffffffffffffffffffffff8">
    <w:basedOn w:val="TableNormal"/>
    <w:tblPr>
      <w:tblStyleRowBandSize w:val="1"/>
      <w:tblStyleColBandSize w:val="1"/>
    </w:tblPr>
  </w:style>
  <w:style w:type="table" w:customStyle="1" w:styleId="afffffffffffffffffffffffffffffffffffffff9">
    <w:basedOn w:val="TableNormal"/>
    <w:tblPr>
      <w:tblStyleRowBandSize w:val="1"/>
      <w:tblStyleColBandSize w:val="1"/>
    </w:tblPr>
  </w:style>
  <w:style w:type="table" w:customStyle="1" w:styleId="afffffffffffffffffffffffffffffffffffffffa">
    <w:basedOn w:val="TableNormal"/>
    <w:tblPr>
      <w:tblStyleRowBandSize w:val="1"/>
      <w:tblStyleColBandSize w:val="1"/>
    </w:tblPr>
  </w:style>
  <w:style w:type="table" w:customStyle="1" w:styleId="afffffffffffffffffffffffffffffffffffffffb">
    <w:basedOn w:val="TableNormal"/>
    <w:tblPr>
      <w:tblStyleRowBandSize w:val="1"/>
      <w:tblStyleColBandSize w:val="1"/>
    </w:tblPr>
  </w:style>
  <w:style w:type="table" w:customStyle="1" w:styleId="afffffffffffffffffffffffffffffffffffffffc">
    <w:basedOn w:val="TableNormal"/>
    <w:tblPr>
      <w:tblStyleRowBandSize w:val="1"/>
      <w:tblStyleColBandSize w:val="1"/>
    </w:tblPr>
  </w:style>
  <w:style w:type="table" w:customStyle="1" w:styleId="afffffffffffffffffffffffffffffffffffffffd">
    <w:basedOn w:val="TableNormal"/>
    <w:tblPr>
      <w:tblStyleRowBandSize w:val="1"/>
      <w:tblStyleColBandSize w:val="1"/>
    </w:tblPr>
  </w:style>
  <w:style w:type="table" w:customStyle="1" w:styleId="afffffffffffffffffffffffffffffffffffffffe">
    <w:basedOn w:val="TableNormal"/>
    <w:tblPr>
      <w:tblStyleRowBandSize w:val="1"/>
      <w:tblStyleColBandSize w:val="1"/>
    </w:tblPr>
  </w:style>
  <w:style w:type="table" w:customStyle="1" w:styleId="affffffffffffffffffffffffffffffffffffffff">
    <w:basedOn w:val="TableNormal"/>
    <w:tblPr>
      <w:tblStyleRowBandSize w:val="1"/>
      <w:tblStyleColBandSize w:val="1"/>
    </w:tblPr>
  </w:style>
  <w:style w:type="table" w:customStyle="1" w:styleId="affffffffffffffffffffffffffffffffffffffff0">
    <w:basedOn w:val="TableNormal"/>
    <w:tblPr>
      <w:tblStyleRowBandSize w:val="1"/>
      <w:tblStyleColBandSize w:val="1"/>
    </w:tblPr>
  </w:style>
  <w:style w:type="table" w:customStyle="1" w:styleId="affffffffffffffffffffffffffffffffffffffff1">
    <w:basedOn w:val="TableNormal"/>
    <w:tblPr>
      <w:tblStyleRowBandSize w:val="1"/>
      <w:tblStyleColBandSize w:val="1"/>
    </w:tblPr>
  </w:style>
  <w:style w:type="table" w:customStyle="1" w:styleId="affffffffffffffffffffffffffffffffffffffff2">
    <w:basedOn w:val="TableNormal"/>
    <w:tblPr>
      <w:tblStyleRowBandSize w:val="1"/>
      <w:tblStyleColBandSize w:val="1"/>
    </w:tblPr>
  </w:style>
  <w:style w:type="table" w:customStyle="1" w:styleId="affffffffffffffffffffffffffffffffffffffff3">
    <w:basedOn w:val="TableNormal"/>
    <w:tblPr>
      <w:tblStyleRowBandSize w:val="1"/>
      <w:tblStyleColBandSize w:val="1"/>
    </w:tblPr>
  </w:style>
  <w:style w:type="table" w:customStyle="1" w:styleId="affffffffffffffffffffffffffffffffffffffff4">
    <w:basedOn w:val="TableNormal"/>
    <w:tblPr>
      <w:tblStyleRowBandSize w:val="1"/>
      <w:tblStyleColBandSize w:val="1"/>
    </w:tblPr>
  </w:style>
  <w:style w:type="table" w:customStyle="1" w:styleId="affffffffffffffffffffffffffffffffffffffff5">
    <w:basedOn w:val="TableNormal"/>
    <w:tblPr>
      <w:tblStyleRowBandSize w:val="1"/>
      <w:tblStyleColBandSize w:val="1"/>
    </w:tblPr>
  </w:style>
  <w:style w:type="table" w:customStyle="1" w:styleId="affffffffffffffffffffffffffffffffffffffff6">
    <w:basedOn w:val="TableNormal"/>
    <w:tblPr>
      <w:tblStyleRowBandSize w:val="1"/>
      <w:tblStyleColBandSize w:val="1"/>
    </w:tblPr>
  </w:style>
  <w:style w:type="table" w:customStyle="1" w:styleId="affffffffffffffffffffffffffffffffffffffff7">
    <w:basedOn w:val="TableNormal"/>
    <w:tblPr>
      <w:tblStyleRowBandSize w:val="1"/>
      <w:tblStyleColBandSize w:val="1"/>
    </w:tblPr>
  </w:style>
  <w:style w:type="table" w:customStyle="1" w:styleId="affffffffffffffffffffffffffffffffffffffff8">
    <w:basedOn w:val="TableNormal"/>
    <w:tblPr>
      <w:tblStyleRowBandSize w:val="1"/>
      <w:tblStyleColBandSize w:val="1"/>
    </w:tblPr>
  </w:style>
  <w:style w:type="table" w:customStyle="1" w:styleId="affffffffffffffffffffffffffffffffffffffff9">
    <w:basedOn w:val="TableNormal"/>
    <w:tblPr>
      <w:tblStyleRowBandSize w:val="1"/>
      <w:tblStyleColBandSize w:val="1"/>
    </w:tblPr>
  </w:style>
  <w:style w:type="table" w:customStyle="1" w:styleId="affffffffffffffffffffffffffffffffffffffffa">
    <w:basedOn w:val="TableNormal"/>
    <w:tblPr>
      <w:tblStyleRowBandSize w:val="1"/>
      <w:tblStyleColBandSize w:val="1"/>
    </w:tblPr>
  </w:style>
  <w:style w:type="table" w:customStyle="1" w:styleId="affffffffffffffffffffffffffffffffffffffffb">
    <w:basedOn w:val="TableNormal"/>
    <w:tblPr>
      <w:tblStyleRowBandSize w:val="1"/>
      <w:tblStyleColBandSize w:val="1"/>
    </w:tblPr>
  </w:style>
  <w:style w:type="table" w:customStyle="1" w:styleId="affffffffffffffffffffffffffffffffffffffffc">
    <w:basedOn w:val="TableNormal"/>
    <w:tblPr>
      <w:tblStyleRowBandSize w:val="1"/>
      <w:tblStyleColBandSize w:val="1"/>
    </w:tblPr>
  </w:style>
  <w:style w:type="table" w:customStyle="1" w:styleId="affffffffffffffffffffffffffffffffffffffffd">
    <w:basedOn w:val="TableNormal"/>
    <w:tblPr>
      <w:tblStyleRowBandSize w:val="1"/>
      <w:tblStyleColBandSize w:val="1"/>
    </w:tblPr>
  </w:style>
  <w:style w:type="table" w:customStyle="1" w:styleId="affffffffffffffffffffffffffffffffffffffffe">
    <w:basedOn w:val="TableNormal"/>
    <w:tblPr>
      <w:tblStyleRowBandSize w:val="1"/>
      <w:tblStyleColBandSize w:val="1"/>
    </w:tblPr>
  </w:style>
  <w:style w:type="table" w:customStyle="1" w:styleId="afffffffffffffffffffffffffffffffffffffffff">
    <w:basedOn w:val="TableNormal"/>
    <w:tblPr>
      <w:tblStyleRowBandSize w:val="1"/>
      <w:tblStyleColBandSize w:val="1"/>
    </w:tblPr>
  </w:style>
  <w:style w:type="table" w:customStyle="1" w:styleId="afffffffffffffffffffffffffffffffffffffffff0">
    <w:basedOn w:val="TableNormal"/>
    <w:tblPr>
      <w:tblStyleRowBandSize w:val="1"/>
      <w:tblStyleColBandSize w:val="1"/>
    </w:tblPr>
  </w:style>
  <w:style w:type="table" w:customStyle="1" w:styleId="afffffffffffffffffffffffffffffffffffffffff1">
    <w:basedOn w:val="TableNormal"/>
    <w:tblPr>
      <w:tblStyleRowBandSize w:val="1"/>
      <w:tblStyleColBandSize w:val="1"/>
    </w:tblPr>
  </w:style>
  <w:style w:type="table" w:customStyle="1" w:styleId="afffffffffffffffffffffffffffffffffffffffff2">
    <w:basedOn w:val="TableNormal"/>
    <w:tblPr>
      <w:tblStyleRowBandSize w:val="1"/>
      <w:tblStyleColBandSize w:val="1"/>
    </w:tblPr>
  </w:style>
  <w:style w:type="table" w:customStyle="1" w:styleId="afffffffffffffffffffffffffffffffffffffffff3">
    <w:basedOn w:val="TableNormal"/>
    <w:tblPr>
      <w:tblStyleRowBandSize w:val="1"/>
      <w:tblStyleColBandSize w:val="1"/>
    </w:tblPr>
  </w:style>
  <w:style w:type="table" w:customStyle="1" w:styleId="afffffffffffffffffffffffffffffffffffffffff4">
    <w:basedOn w:val="TableNormal"/>
    <w:tblPr>
      <w:tblStyleRowBandSize w:val="1"/>
      <w:tblStyleColBandSize w:val="1"/>
    </w:tblPr>
  </w:style>
  <w:style w:type="table" w:customStyle="1" w:styleId="afffffffffffffffffffffffffffffffffffffffff5">
    <w:basedOn w:val="TableNormal"/>
    <w:tblPr>
      <w:tblStyleRowBandSize w:val="1"/>
      <w:tblStyleColBandSize w:val="1"/>
    </w:tblPr>
  </w:style>
  <w:style w:type="table" w:customStyle="1" w:styleId="afffffffffffffffffffffffffffffffffffffffff6">
    <w:basedOn w:val="TableNormal"/>
    <w:tblPr>
      <w:tblStyleRowBandSize w:val="1"/>
      <w:tblStyleColBandSize w:val="1"/>
    </w:tblPr>
  </w:style>
  <w:style w:type="table" w:customStyle="1" w:styleId="afffffffffffffffffffffffffffffffffffffffff7">
    <w:basedOn w:val="TableNormal"/>
    <w:tblPr>
      <w:tblStyleRowBandSize w:val="1"/>
      <w:tblStyleColBandSize w:val="1"/>
    </w:tblPr>
  </w:style>
  <w:style w:type="table" w:customStyle="1" w:styleId="afffffffffffffffffffffffffffffffffffffffff8">
    <w:basedOn w:val="TableNormal"/>
    <w:tblPr>
      <w:tblStyleRowBandSize w:val="1"/>
      <w:tblStyleColBandSize w:val="1"/>
    </w:tblPr>
  </w:style>
  <w:style w:type="table" w:customStyle="1" w:styleId="afffffffffffffffffffffffffffffffffffffffff9">
    <w:basedOn w:val="TableNormal"/>
    <w:tblPr>
      <w:tblStyleRowBandSize w:val="1"/>
      <w:tblStyleColBandSize w:val="1"/>
    </w:tblPr>
  </w:style>
  <w:style w:type="table" w:customStyle="1" w:styleId="afffffffffffffffffffffffffffffffffffffffffa">
    <w:basedOn w:val="TableNormal"/>
    <w:tblPr>
      <w:tblStyleRowBandSize w:val="1"/>
      <w:tblStyleColBandSize w:val="1"/>
    </w:tblPr>
  </w:style>
  <w:style w:type="table" w:customStyle="1" w:styleId="afffffffffffffffffffffffffffffffffffffffffb">
    <w:basedOn w:val="TableNormal"/>
    <w:tblPr>
      <w:tblStyleRowBandSize w:val="1"/>
      <w:tblStyleColBandSize w:val="1"/>
    </w:tblPr>
  </w:style>
  <w:style w:type="table" w:customStyle="1" w:styleId="afffffffffffffffffffffffffffffffffffffffffc">
    <w:basedOn w:val="TableNormal"/>
    <w:tblPr>
      <w:tblStyleRowBandSize w:val="1"/>
      <w:tblStyleColBandSize w:val="1"/>
    </w:tblPr>
  </w:style>
  <w:style w:type="table" w:customStyle="1" w:styleId="afffffffffffffffffffffffffffffffffffffffffd">
    <w:basedOn w:val="TableNormal"/>
    <w:tblPr>
      <w:tblStyleRowBandSize w:val="1"/>
      <w:tblStyleColBandSize w:val="1"/>
    </w:tblPr>
  </w:style>
  <w:style w:type="table" w:customStyle="1" w:styleId="afffffffffffffffffffffffffffffffffffffffffe">
    <w:basedOn w:val="TableNormal"/>
    <w:tblPr>
      <w:tblStyleRowBandSize w:val="1"/>
      <w:tblStyleColBandSize w:val="1"/>
    </w:tblPr>
  </w:style>
  <w:style w:type="table" w:customStyle="1" w:styleId="affffffffffffffffffffffffffffffffffffffffff">
    <w:basedOn w:val="TableNormal"/>
    <w:tblPr>
      <w:tblStyleRowBandSize w:val="1"/>
      <w:tblStyleColBandSize w:val="1"/>
    </w:tblPr>
  </w:style>
  <w:style w:type="table" w:customStyle="1" w:styleId="affffffffffffffffffffffffffffffffffffffffff0">
    <w:basedOn w:val="TableNormal"/>
    <w:tblPr>
      <w:tblStyleRowBandSize w:val="1"/>
      <w:tblStyleColBandSize w:val="1"/>
    </w:tblPr>
  </w:style>
  <w:style w:type="table" w:customStyle="1" w:styleId="affffffffffffffffffffffffffffffffffffffffff1">
    <w:basedOn w:val="TableNormal"/>
    <w:tblPr>
      <w:tblStyleRowBandSize w:val="1"/>
      <w:tblStyleColBandSize w:val="1"/>
    </w:tblPr>
  </w:style>
  <w:style w:type="table" w:customStyle="1" w:styleId="affffffffffffffffffffffffffffffffffffffffff2">
    <w:basedOn w:val="TableNormal"/>
    <w:tblPr>
      <w:tblStyleRowBandSize w:val="1"/>
      <w:tblStyleColBandSize w:val="1"/>
    </w:tblPr>
  </w:style>
  <w:style w:type="table" w:customStyle="1" w:styleId="affffffffffffffffffffffffffffffffffffffffff3">
    <w:basedOn w:val="TableNormal"/>
    <w:tblPr>
      <w:tblStyleRowBandSize w:val="1"/>
      <w:tblStyleColBandSize w:val="1"/>
    </w:tblPr>
  </w:style>
  <w:style w:type="table" w:customStyle="1" w:styleId="affffffffffffffffffffffffffffffffffffffffff4">
    <w:basedOn w:val="TableNormal"/>
    <w:tblPr>
      <w:tblStyleRowBandSize w:val="1"/>
      <w:tblStyleColBandSize w:val="1"/>
    </w:tblPr>
  </w:style>
  <w:style w:type="table" w:customStyle="1" w:styleId="affffffffffffffffffffffffffffffffffffffffff5">
    <w:basedOn w:val="TableNormal"/>
    <w:tblPr>
      <w:tblStyleRowBandSize w:val="1"/>
      <w:tblStyleColBandSize w:val="1"/>
    </w:tblPr>
  </w:style>
  <w:style w:type="table" w:customStyle="1" w:styleId="affffffffffffffffffffffffffffffffffffffffff6">
    <w:basedOn w:val="TableNormal"/>
    <w:tblPr>
      <w:tblStyleRowBandSize w:val="1"/>
      <w:tblStyleColBandSize w:val="1"/>
    </w:tblPr>
  </w:style>
  <w:style w:type="table" w:customStyle="1" w:styleId="affffffffffffffffffffffffffffffffffffffffff7">
    <w:basedOn w:val="TableNormal"/>
    <w:tblPr>
      <w:tblStyleRowBandSize w:val="1"/>
      <w:tblStyleColBandSize w:val="1"/>
    </w:tblPr>
  </w:style>
  <w:style w:type="table" w:customStyle="1" w:styleId="affffffffffffffffffffffffffffffffffffffffff8">
    <w:basedOn w:val="TableNormal"/>
    <w:tblPr>
      <w:tblStyleRowBandSize w:val="1"/>
      <w:tblStyleColBandSize w:val="1"/>
    </w:tblPr>
  </w:style>
  <w:style w:type="table" w:customStyle="1" w:styleId="affffffffffffffffffffffffffffffffffffffffff9">
    <w:basedOn w:val="TableNormal"/>
    <w:tblPr>
      <w:tblStyleRowBandSize w:val="1"/>
      <w:tblStyleColBandSize w:val="1"/>
    </w:tblPr>
  </w:style>
  <w:style w:type="table" w:customStyle="1" w:styleId="affffffffffffffffffffffffffffffffffffffffffa">
    <w:basedOn w:val="TableNormal"/>
    <w:tblPr>
      <w:tblStyleRowBandSize w:val="1"/>
      <w:tblStyleColBandSize w:val="1"/>
    </w:tblPr>
  </w:style>
  <w:style w:type="table" w:customStyle="1" w:styleId="affffffffffffffffffffffffffffffffffffffffffb">
    <w:basedOn w:val="TableNormal"/>
    <w:tblPr>
      <w:tblStyleRowBandSize w:val="1"/>
      <w:tblStyleColBandSize w:val="1"/>
    </w:tblPr>
  </w:style>
  <w:style w:type="table" w:customStyle="1" w:styleId="affffffffffffffffffffffffffffffffffffffffffc">
    <w:basedOn w:val="TableNormal"/>
    <w:tblPr>
      <w:tblStyleRowBandSize w:val="1"/>
      <w:tblStyleColBandSize w:val="1"/>
    </w:tblPr>
  </w:style>
  <w:style w:type="table" w:customStyle="1" w:styleId="affffffffffffffffffffffffffffffffffffffffffd">
    <w:basedOn w:val="TableNormal"/>
    <w:tblPr>
      <w:tblStyleRowBandSize w:val="1"/>
      <w:tblStyleColBandSize w:val="1"/>
    </w:tblPr>
  </w:style>
  <w:style w:type="table" w:customStyle="1" w:styleId="affffffffffffffffffffffffffffffffffffffffffe">
    <w:basedOn w:val="TableNormal"/>
    <w:tblPr>
      <w:tblStyleRowBandSize w:val="1"/>
      <w:tblStyleColBandSize w:val="1"/>
    </w:tblPr>
  </w:style>
  <w:style w:type="table" w:customStyle="1" w:styleId="afffffffffffffffffffffffffffffffffffffffffff">
    <w:basedOn w:val="TableNormal"/>
    <w:tblPr>
      <w:tblStyleRowBandSize w:val="1"/>
      <w:tblStyleColBandSize w:val="1"/>
    </w:tblPr>
  </w:style>
  <w:style w:type="table" w:customStyle="1" w:styleId="afffffffffffffffffffffffffffffffffffffffffff0">
    <w:basedOn w:val="TableNormal"/>
    <w:tblPr>
      <w:tblStyleRowBandSize w:val="1"/>
      <w:tblStyleColBandSize w:val="1"/>
    </w:tblPr>
  </w:style>
  <w:style w:type="table" w:customStyle="1" w:styleId="afffffffffffffffffffffffffffffffffffffffffff1">
    <w:basedOn w:val="TableNormal"/>
    <w:tblPr>
      <w:tblStyleRowBandSize w:val="1"/>
      <w:tblStyleColBandSize w:val="1"/>
    </w:tblPr>
  </w:style>
  <w:style w:type="table" w:customStyle="1" w:styleId="afffffffffffffffffffffffffffffffffffffffffff2">
    <w:basedOn w:val="TableNormal"/>
    <w:tblPr>
      <w:tblStyleRowBandSize w:val="1"/>
      <w:tblStyleColBandSize w:val="1"/>
    </w:tblPr>
  </w:style>
  <w:style w:type="table" w:customStyle="1" w:styleId="afffffffffffffffffffffffffffffffffffffffffff3">
    <w:basedOn w:val="TableNormal"/>
    <w:tblPr>
      <w:tblStyleRowBandSize w:val="1"/>
      <w:tblStyleColBandSize w:val="1"/>
    </w:tblPr>
  </w:style>
  <w:style w:type="table" w:customStyle="1" w:styleId="afffffffffffffffffffffffffffffffffffffffffff4">
    <w:basedOn w:val="TableNormal"/>
    <w:tblPr>
      <w:tblStyleRowBandSize w:val="1"/>
      <w:tblStyleColBandSize w:val="1"/>
    </w:tblPr>
  </w:style>
  <w:style w:type="table" w:customStyle="1" w:styleId="afffffffffffffffffffffffffffffffffffffffffff5">
    <w:basedOn w:val="TableNormal"/>
    <w:tblPr>
      <w:tblStyleRowBandSize w:val="1"/>
      <w:tblStyleColBandSize w:val="1"/>
    </w:tblPr>
  </w:style>
  <w:style w:type="table" w:customStyle="1" w:styleId="afffffffffffffffffffffffffffffffffffffffffff6">
    <w:basedOn w:val="TableNormal"/>
    <w:tblPr>
      <w:tblStyleRowBandSize w:val="1"/>
      <w:tblStyleColBandSize w:val="1"/>
    </w:tblPr>
  </w:style>
  <w:style w:type="table" w:customStyle="1" w:styleId="afffffffffffffffffffffffffffffffffffffffffff7">
    <w:basedOn w:val="TableNormal"/>
    <w:tblPr>
      <w:tblStyleRowBandSize w:val="1"/>
      <w:tblStyleColBandSize w:val="1"/>
    </w:tblPr>
  </w:style>
  <w:style w:type="table" w:customStyle="1" w:styleId="afffffffffffffffffffffffffffffffffffffffffff8">
    <w:basedOn w:val="TableNormal"/>
    <w:tblPr>
      <w:tblStyleRowBandSize w:val="1"/>
      <w:tblStyleColBandSize w:val="1"/>
    </w:tblPr>
  </w:style>
  <w:style w:type="table" w:customStyle="1" w:styleId="afffffffffffffffffffffffffffffffffffffffffff9">
    <w:basedOn w:val="TableNormal"/>
    <w:tblPr>
      <w:tblStyleRowBandSize w:val="1"/>
      <w:tblStyleColBandSize w:val="1"/>
    </w:tblPr>
  </w:style>
  <w:style w:type="table" w:customStyle="1" w:styleId="afffffffffffffffffffffffffffffffffffffffffffa">
    <w:basedOn w:val="TableNormal"/>
    <w:tblPr>
      <w:tblStyleRowBandSize w:val="1"/>
      <w:tblStyleColBandSize w:val="1"/>
    </w:tblPr>
  </w:style>
  <w:style w:type="table" w:customStyle="1" w:styleId="afffffffffffffffffffffffffffffffffffffffffffb">
    <w:basedOn w:val="TableNormal"/>
    <w:tblPr>
      <w:tblStyleRowBandSize w:val="1"/>
      <w:tblStyleColBandSize w:val="1"/>
    </w:tblPr>
  </w:style>
  <w:style w:type="table" w:customStyle="1" w:styleId="afffffffffffffffffffffffffffffffffffffffffffc">
    <w:basedOn w:val="TableNormal"/>
    <w:tblPr>
      <w:tblStyleRowBandSize w:val="1"/>
      <w:tblStyleColBandSize w:val="1"/>
    </w:tblPr>
  </w:style>
  <w:style w:type="table" w:customStyle="1" w:styleId="afffffffffffffffffffffffffffffffffffffffffffd">
    <w:basedOn w:val="TableNormal"/>
    <w:tblPr>
      <w:tblStyleRowBandSize w:val="1"/>
      <w:tblStyleColBandSize w:val="1"/>
    </w:tblPr>
  </w:style>
  <w:style w:type="table" w:customStyle="1" w:styleId="afffffffffffffffffffffffffffffffffffffffffffe">
    <w:basedOn w:val="TableNormal"/>
    <w:tblPr>
      <w:tblStyleRowBandSize w:val="1"/>
      <w:tblStyleColBandSize w:val="1"/>
    </w:tblPr>
  </w:style>
  <w:style w:type="table" w:customStyle="1" w:styleId="affffffffffffffffffffffffffffffffffffffffffff">
    <w:basedOn w:val="TableNormal"/>
    <w:tblPr>
      <w:tblStyleRowBandSize w:val="1"/>
      <w:tblStyleColBandSize w:val="1"/>
    </w:tblPr>
  </w:style>
  <w:style w:type="table" w:customStyle="1" w:styleId="affffffffffffffffffffffffffffffffffffffffffff0">
    <w:basedOn w:val="TableNormal"/>
    <w:tblPr>
      <w:tblStyleRowBandSize w:val="1"/>
      <w:tblStyleColBandSize w:val="1"/>
    </w:tblPr>
  </w:style>
  <w:style w:type="table" w:customStyle="1" w:styleId="affffffffffffffffffffffffffffffffffffffffffff1">
    <w:basedOn w:val="TableNormal"/>
    <w:tblPr>
      <w:tblStyleRowBandSize w:val="1"/>
      <w:tblStyleColBandSize w:val="1"/>
    </w:tblPr>
  </w:style>
  <w:style w:type="table" w:customStyle="1" w:styleId="affffffffffffffffffffffffffffffffffffffffffff2">
    <w:basedOn w:val="TableNormal"/>
    <w:tblPr>
      <w:tblStyleRowBandSize w:val="1"/>
      <w:tblStyleColBandSize w:val="1"/>
    </w:tblPr>
  </w:style>
  <w:style w:type="table" w:customStyle="1" w:styleId="affffffffffffffffffffffffffffffffffffffffffff3">
    <w:basedOn w:val="TableNormal"/>
    <w:tblPr>
      <w:tblStyleRowBandSize w:val="1"/>
      <w:tblStyleColBandSize w:val="1"/>
    </w:tblPr>
  </w:style>
  <w:style w:type="table" w:customStyle="1" w:styleId="affffffffffffffffffffffffffffffffffffffffffff4">
    <w:basedOn w:val="TableNormal"/>
    <w:tblPr>
      <w:tblStyleRowBandSize w:val="1"/>
      <w:tblStyleColBandSize w:val="1"/>
    </w:tblPr>
  </w:style>
  <w:style w:type="table" w:customStyle="1" w:styleId="affffffffffffffffffffffffffffffffffffffffffff5">
    <w:basedOn w:val="TableNormal"/>
    <w:tblPr>
      <w:tblStyleRowBandSize w:val="1"/>
      <w:tblStyleColBandSize w:val="1"/>
    </w:tblPr>
  </w:style>
  <w:style w:type="table" w:customStyle="1" w:styleId="affffffffffffffffffffffffffffffffffffffffffff6">
    <w:basedOn w:val="TableNormal"/>
    <w:tblPr>
      <w:tblStyleRowBandSize w:val="1"/>
      <w:tblStyleColBandSize w:val="1"/>
    </w:tblPr>
  </w:style>
  <w:style w:type="table" w:customStyle="1" w:styleId="affffffffffffffffffffffffffffffffffffffffffff7">
    <w:basedOn w:val="TableNormal"/>
    <w:tblPr>
      <w:tblStyleRowBandSize w:val="1"/>
      <w:tblStyleColBandSize w:val="1"/>
    </w:tblPr>
  </w:style>
  <w:style w:type="table" w:customStyle="1" w:styleId="affffffffffffffffffffffffffffffffffffffffffff8">
    <w:basedOn w:val="TableNormal"/>
    <w:tblPr>
      <w:tblStyleRowBandSize w:val="1"/>
      <w:tblStyleColBandSize w:val="1"/>
    </w:tblPr>
  </w:style>
  <w:style w:type="paragraph" w:customStyle="1" w:styleId="UCSpecBody">
    <w:name w:val="UC Spec Body"/>
    <w:basedOn w:val="Normal"/>
    <w:pPr>
      <w:spacing w:after="0" w:line="240" w:lineRule="auto"/>
    </w:pPr>
    <w:rPr>
      <w:rFonts w:ascii="Times New Roman" w:eastAsia="Times New Roman" w:hAnsi="Times New Roman" w:cs="Times New Roman"/>
      <w:color w:val="000000"/>
      <w:sz w:val="24"/>
    </w:rPr>
  </w:style>
  <w:style w:type="paragraph" w:customStyle="1" w:styleId="UCSpecLabel">
    <w:name w:val="UC Spec Label"/>
    <w:basedOn w:val="Normal"/>
    <w:pPr>
      <w:spacing w:after="0" w:line="240" w:lineRule="auto"/>
    </w:pPr>
    <w:rPr>
      <w:rFonts w:ascii="Times New Roman" w:eastAsia="Times New Roman" w:hAnsi="Times New Roman" w:cs="Times New Roman"/>
      <w:b/>
      <w:color w:val="000000"/>
      <w:sz w:val="24"/>
    </w:rPr>
  </w:style>
  <w:style w:type="paragraph" w:styleId="Subtitle">
    <w:name w:val="Subtitle"/>
    <w:basedOn w:val="Normal"/>
    <w:next w:val="Normal"/>
    <w:uiPriority w:val="11"/>
    <w:qFormat/>
    <w:pPr>
      <w:keepNext/>
      <w:keepLines/>
      <w:pBdr>
        <w:top w:val="nil"/>
        <w:left w:val="nil"/>
        <w:bottom w:val="nil"/>
        <w:right w:val="nil"/>
        <w:between w:val="nil"/>
      </w:pBdr>
      <w:spacing w:before="360" w:after="80" w:line="240" w:lineRule="auto"/>
    </w:pPr>
    <w:rPr>
      <w:rFonts w:ascii="Times New Roman" w:eastAsia="Times New Roman" w:hAnsi="Times New Roman" w:cs="Times New Roman"/>
      <w:i/>
      <w:iCs/>
      <w:color w:val="666666"/>
      <w:sz w:val="48"/>
      <w:szCs w:val="48"/>
    </w:rPr>
  </w:style>
  <w:style w:type="table" w:customStyle="1" w:styleId="affffffffffffffffffffffffffffffffffffffffffff9">
    <w:basedOn w:val="TableNormal"/>
    <w:tblPr>
      <w:tblStyleRowBandSize w:val="1"/>
      <w:tblStyleColBandSize w:val="1"/>
    </w:tblPr>
  </w:style>
  <w:style w:type="table" w:customStyle="1" w:styleId="affffffffffffffffffffffffffffffffffffffffffffa">
    <w:basedOn w:val="TableNormal"/>
    <w:tblPr>
      <w:tblStyleRowBandSize w:val="1"/>
      <w:tblStyleColBandSize w:val="1"/>
    </w:tblPr>
  </w:style>
  <w:style w:type="table" w:customStyle="1" w:styleId="a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8">
    <w:basedOn w:val="TableNormal"/>
    <w:tblPr>
      <w:tblStyleRowBandSize w:val="1"/>
      <w:tblStyleColBandSize w:val="1"/>
      <w:tblCellMar>
        <w:left w:w="80" w:type="dxa"/>
        <w:right w:w="80" w:type="dxa"/>
      </w:tblCellMar>
    </w:tblPr>
  </w:style>
  <w:style w:type="table" w:customStyle="1" w:styleId="afffffffffffffffffffffffffffffffffffffffffffff9">
    <w:basedOn w:val="TableNormal"/>
    <w:tblPr>
      <w:tblStyleRowBandSize w:val="1"/>
      <w:tblStyleColBandSize w:val="1"/>
      <w:tblCellMar>
        <w:left w:w="80" w:type="dxa"/>
        <w:right w:w="80" w:type="dxa"/>
      </w:tblCellMar>
    </w:tblPr>
  </w:style>
  <w:style w:type="table" w:customStyle="1" w:styleId="afffffffffffffffffffffffffffffffffffffffffffffa">
    <w:basedOn w:val="TableNormal"/>
    <w:tblPr>
      <w:tblStyleRowBandSize w:val="1"/>
      <w:tblStyleColBandSize w:val="1"/>
      <w:tblCellMar>
        <w:left w:w="80" w:type="dxa"/>
        <w:right w:w="80" w:type="dxa"/>
      </w:tblCellMar>
    </w:tblPr>
  </w:style>
  <w:style w:type="table" w:customStyle="1" w:styleId="afffffffffffffffffffffffffffffffffffffffffffffb">
    <w:basedOn w:val="TableNormal"/>
    <w:tblPr>
      <w:tblStyleRowBandSize w:val="1"/>
      <w:tblStyleColBandSize w:val="1"/>
      <w:tblCellMar>
        <w:left w:w="80" w:type="dxa"/>
        <w:right w:w="80" w:type="dxa"/>
      </w:tblCellMar>
    </w:tblPr>
  </w:style>
  <w:style w:type="table" w:customStyle="1" w:styleId="afffffffffffffffffffffffffffffffffffffffffffffc">
    <w:basedOn w:val="TableNormal"/>
    <w:tblPr>
      <w:tblStyleRowBandSize w:val="1"/>
      <w:tblStyleColBandSize w:val="1"/>
      <w:tblCellMar>
        <w:left w:w="80" w:type="dxa"/>
        <w:right w:w="80" w:type="dxa"/>
      </w:tblCellMar>
    </w:tblPr>
  </w:style>
  <w:style w:type="table" w:customStyle="1" w:styleId="afffffffffffffffffffffffffffffffffffffffffffffd">
    <w:basedOn w:val="TableNormal"/>
    <w:tblPr>
      <w:tblStyleRowBandSize w:val="1"/>
      <w:tblStyleColBandSize w:val="1"/>
      <w:tblCellMar>
        <w:left w:w="80" w:type="dxa"/>
        <w:right w:w="80" w:type="dxa"/>
      </w:tblCellMar>
    </w:tblPr>
  </w:style>
  <w:style w:type="table" w:customStyle="1" w:styleId="afffffffffffffffffffffffffffffffffffffffffffffe">
    <w:basedOn w:val="TableNormal"/>
    <w:tblPr>
      <w:tblStyleRowBandSize w:val="1"/>
      <w:tblStyleColBandSize w:val="1"/>
      <w:tblCellMar>
        <w:left w:w="80" w:type="dxa"/>
        <w:right w:w="80" w:type="dxa"/>
      </w:tblCellMar>
    </w:tblPr>
  </w:style>
  <w:style w:type="table" w:customStyle="1" w:styleId="affffffffffffffffffffffffffffffffffffffffffffff">
    <w:basedOn w:val="TableNormal"/>
    <w:tblPr>
      <w:tblStyleRowBandSize w:val="1"/>
      <w:tblStyleColBandSize w:val="1"/>
      <w:tblCellMar>
        <w:left w:w="80" w:type="dxa"/>
        <w:right w:w="80" w:type="dxa"/>
      </w:tblCellMar>
    </w:tblPr>
  </w:style>
  <w:style w:type="table" w:customStyle="1" w:styleId="affffffffffffffffffffffffffffffffffffffffffffff0">
    <w:basedOn w:val="TableNormal"/>
    <w:tblPr>
      <w:tblStyleRowBandSize w:val="1"/>
      <w:tblStyleColBandSize w:val="1"/>
      <w:tblCellMar>
        <w:left w:w="80" w:type="dxa"/>
        <w:right w:w="80" w:type="dxa"/>
      </w:tblCellMar>
    </w:tblPr>
  </w:style>
  <w:style w:type="table" w:customStyle="1" w:styleId="affffffffffffffffffffffffffffffffffffffffffffff1">
    <w:basedOn w:val="TableNormal"/>
    <w:tblPr>
      <w:tblStyleRowBandSize w:val="1"/>
      <w:tblStyleColBandSize w:val="1"/>
      <w:tblCellMar>
        <w:left w:w="80" w:type="dxa"/>
        <w:right w:w="80" w:type="dxa"/>
      </w:tblCellMar>
    </w:tblPr>
  </w:style>
  <w:style w:type="table" w:customStyle="1" w:styleId="affffffffffffffffffffffffffffffffffffffffffffff2">
    <w:basedOn w:val="TableNormal"/>
    <w:tblPr>
      <w:tblStyleRowBandSize w:val="1"/>
      <w:tblStyleColBandSize w:val="1"/>
      <w:tblCellMar>
        <w:left w:w="80" w:type="dxa"/>
        <w:right w:w="80" w:type="dxa"/>
      </w:tblCellMar>
    </w:tblPr>
  </w:style>
  <w:style w:type="table" w:customStyle="1" w:styleId="affffffffffffffffffffffffffffffffffffffffffffff3">
    <w:basedOn w:val="TableNormal"/>
    <w:tblPr>
      <w:tblStyleRowBandSize w:val="1"/>
      <w:tblStyleColBandSize w:val="1"/>
      <w:tblCellMar>
        <w:left w:w="80" w:type="dxa"/>
        <w:right w:w="80" w:type="dxa"/>
      </w:tblCellMar>
    </w:tblPr>
  </w:style>
  <w:style w:type="table" w:customStyle="1" w:styleId="affffffffffffffffffffffffffffffffffffffffffffff4">
    <w:basedOn w:val="TableNormal"/>
    <w:tblPr>
      <w:tblStyleRowBandSize w:val="1"/>
      <w:tblStyleColBandSize w:val="1"/>
      <w:tblCellMar>
        <w:left w:w="80" w:type="dxa"/>
        <w:right w:w="80" w:type="dxa"/>
      </w:tblCellMar>
    </w:tblPr>
  </w:style>
  <w:style w:type="table" w:customStyle="1" w:styleId="affffffffffffffffffffffffffffffffffffffffffffff5">
    <w:basedOn w:val="TableNormal"/>
    <w:tblPr>
      <w:tblStyleRowBandSize w:val="1"/>
      <w:tblStyleColBandSize w:val="1"/>
      <w:tblCellMar>
        <w:left w:w="80" w:type="dxa"/>
        <w:right w:w="80" w:type="dxa"/>
      </w:tblCellMar>
    </w:tblPr>
  </w:style>
  <w:style w:type="table" w:customStyle="1" w:styleId="affffffffffffffffffffffffffffffffffffffffffffff6">
    <w:basedOn w:val="TableNormal"/>
    <w:tblPr>
      <w:tblStyleRowBandSize w:val="1"/>
      <w:tblStyleColBandSize w:val="1"/>
      <w:tblCellMar>
        <w:left w:w="80" w:type="dxa"/>
        <w:right w:w="80" w:type="dxa"/>
      </w:tblCellMar>
    </w:tblPr>
  </w:style>
  <w:style w:type="table" w:customStyle="1" w:styleId="affffffffffffffffffffffffffffffffffffffffffffff7">
    <w:basedOn w:val="TableNormal"/>
    <w:tblPr>
      <w:tblStyleRowBandSize w:val="1"/>
      <w:tblStyleColBandSize w:val="1"/>
      <w:tblCellMar>
        <w:left w:w="80" w:type="dxa"/>
        <w:right w:w="80" w:type="dxa"/>
      </w:tblCellMar>
    </w:tblPr>
  </w:style>
  <w:style w:type="table" w:customStyle="1" w:styleId="affffffffffffffffffffffffffffffffffffffffffffff8">
    <w:basedOn w:val="TableNormal"/>
    <w:tblPr>
      <w:tblStyleRowBandSize w:val="1"/>
      <w:tblStyleColBandSize w:val="1"/>
    </w:tblPr>
  </w:style>
  <w:style w:type="table" w:customStyle="1" w:styleId="affffffffffffffffffffffffffffffffffffffffffffff9">
    <w:basedOn w:val="TableNormal"/>
    <w:tblPr>
      <w:tblStyleRowBandSize w:val="1"/>
      <w:tblStyleColBandSize w:val="1"/>
    </w:tblPr>
  </w:style>
  <w:style w:type="table" w:customStyle="1" w:styleId="affffffffffffffffffffffffffffffffffffffffffffffa">
    <w:basedOn w:val="TableNormal"/>
    <w:tblPr>
      <w:tblStyleRowBandSize w:val="1"/>
      <w:tblStyleColBandSize w:val="1"/>
    </w:tblPr>
  </w:style>
  <w:style w:type="table" w:customStyle="1" w:styleId="affffffffffffffffffffffffffffffffffffffffffffffb">
    <w:basedOn w:val="TableNormal"/>
    <w:tblPr>
      <w:tblStyleRowBandSize w:val="1"/>
      <w:tblStyleColBandSize w:val="1"/>
    </w:tblPr>
  </w:style>
  <w:style w:type="table" w:customStyle="1" w:styleId="affffffffffffffffffffffffffffffffffffffffffffffc">
    <w:basedOn w:val="TableNormal"/>
    <w:tblPr>
      <w:tblStyleRowBandSize w:val="1"/>
      <w:tblStyleColBandSize w:val="1"/>
    </w:tblPr>
  </w:style>
  <w:style w:type="table" w:customStyle="1" w:styleId="affffffffffffffffffffffffffffffffffffffffffffffd">
    <w:basedOn w:val="TableNormal"/>
    <w:tblPr>
      <w:tblStyleRowBandSize w:val="1"/>
      <w:tblStyleColBandSize w:val="1"/>
    </w:tblPr>
  </w:style>
  <w:style w:type="table" w:customStyle="1" w:styleId="affffffffffffffffffffffffffffffffffffffffffffffe">
    <w:basedOn w:val="TableNormal"/>
    <w:tblPr>
      <w:tblStyleRowBandSize w:val="1"/>
      <w:tblStyleColBandSize w:val="1"/>
    </w:tblPr>
  </w:style>
  <w:style w:type="table" w:customStyle="1" w:styleId="afffffffffffffffffffffffffffffffffffffffffffffff">
    <w:basedOn w:val="TableNormal"/>
    <w:tblPr>
      <w:tblStyleRowBandSize w:val="1"/>
      <w:tblStyleColBandSize w:val="1"/>
    </w:tblPr>
  </w:style>
  <w:style w:type="table" w:customStyle="1" w:styleId="afffffffffffffffffffffffffffffffffffffffffffffff0">
    <w:basedOn w:val="TableNormal"/>
    <w:tblPr>
      <w:tblStyleRowBandSize w:val="1"/>
      <w:tblStyleColBandSize w:val="1"/>
    </w:tblPr>
  </w:style>
  <w:style w:type="table" w:customStyle="1" w:styleId="afffffffffffffffffffffffffffffffffffffffffffffff1">
    <w:basedOn w:val="TableNormal"/>
    <w:tblPr>
      <w:tblStyleRowBandSize w:val="1"/>
      <w:tblStyleColBandSize w:val="1"/>
    </w:tblPr>
  </w:style>
  <w:style w:type="table" w:customStyle="1" w:styleId="afffffffffffffffffffffffffffffffffffffffffffffff2">
    <w:basedOn w:val="TableNormal"/>
    <w:tblPr>
      <w:tblStyleRowBandSize w:val="1"/>
      <w:tblStyleColBandSize w:val="1"/>
    </w:tblPr>
  </w:style>
  <w:style w:type="table" w:customStyle="1" w:styleId="afffffffffffffffffffffffffffffffffffffffffffffff3">
    <w:basedOn w:val="TableNormal"/>
    <w:tblPr>
      <w:tblStyleRowBandSize w:val="1"/>
      <w:tblStyleColBandSize w:val="1"/>
    </w:tblPr>
  </w:style>
  <w:style w:type="table" w:customStyle="1" w:styleId="afffffffffffffffffffffffffffffffffffffffffffffff4">
    <w:basedOn w:val="TableNormal"/>
    <w:tblPr>
      <w:tblStyleRowBandSize w:val="1"/>
      <w:tblStyleColBandSize w:val="1"/>
    </w:tblPr>
  </w:style>
  <w:style w:type="table" w:customStyle="1" w:styleId="afffffffffffffffffffffffffffffffffffffffffffffff5">
    <w:basedOn w:val="TableNormal"/>
    <w:tblPr>
      <w:tblStyleRowBandSize w:val="1"/>
      <w:tblStyleColBandSize w:val="1"/>
    </w:tblPr>
  </w:style>
  <w:style w:type="table" w:customStyle="1" w:styleId="afffffffffffffffffffffffffffffffffffffffffffffff6">
    <w:basedOn w:val="TableNormal"/>
    <w:tblPr>
      <w:tblStyleRowBandSize w:val="1"/>
      <w:tblStyleColBandSize w:val="1"/>
    </w:tblPr>
  </w:style>
  <w:style w:type="table" w:customStyle="1" w:styleId="afffffffffffffffffffffffffffffffffffffffffffffff7">
    <w:basedOn w:val="TableNormal"/>
    <w:tblPr>
      <w:tblStyleRowBandSize w:val="1"/>
      <w:tblStyleColBandSize w:val="1"/>
    </w:tblPr>
  </w:style>
  <w:style w:type="table" w:customStyle="1" w:styleId="afffffffffffffffffffffffffffffffffffffffffffffff8">
    <w:basedOn w:val="TableNormal"/>
    <w:tblPr>
      <w:tblStyleRowBandSize w:val="1"/>
      <w:tblStyleColBandSize w:val="1"/>
    </w:tblPr>
  </w:style>
  <w:style w:type="table" w:customStyle="1" w:styleId="afffffffffffffffffffffffffffffffffffffffffffffff9">
    <w:basedOn w:val="TableNormal"/>
    <w:tblPr>
      <w:tblStyleRowBandSize w:val="1"/>
      <w:tblStyleColBandSize w:val="1"/>
    </w:tblPr>
  </w:style>
  <w:style w:type="table" w:customStyle="1" w:styleId="afffffffffffffffffffffffffffffffffffffffffffffffa">
    <w:basedOn w:val="TableNormal"/>
    <w:tblPr>
      <w:tblStyleRowBandSize w:val="1"/>
      <w:tblStyleColBandSize w:val="1"/>
    </w:tblPr>
  </w:style>
  <w:style w:type="table" w:customStyle="1" w:styleId="afffffffffffffffffffffffffffffffffffffffffffffffb">
    <w:basedOn w:val="TableNormal"/>
    <w:tblPr>
      <w:tblStyleRowBandSize w:val="1"/>
      <w:tblStyleColBandSize w:val="1"/>
    </w:tblPr>
  </w:style>
  <w:style w:type="table" w:customStyle="1" w:styleId="afffffffffffffffffffffffffffffffffffffffffffffffc">
    <w:basedOn w:val="TableNormal"/>
    <w:tblPr>
      <w:tblStyleRowBandSize w:val="1"/>
      <w:tblStyleColBandSize w:val="1"/>
    </w:tblPr>
  </w:style>
  <w:style w:type="table" w:customStyle="1" w:styleId="afffffffffffffffffffffffffffffffffffffffffffffffd">
    <w:basedOn w:val="TableNormal"/>
    <w:tblPr>
      <w:tblStyleRowBandSize w:val="1"/>
      <w:tblStyleColBandSize w:val="1"/>
    </w:tblPr>
  </w:style>
  <w:style w:type="table" w:customStyle="1" w:styleId="afffffffffffffffffffffffffffffffffffffffffffffffe">
    <w:basedOn w:val="TableNormal"/>
    <w:tblPr>
      <w:tblStyleRowBandSize w:val="1"/>
      <w:tblStyleColBandSize w:val="1"/>
    </w:tblPr>
  </w:style>
  <w:style w:type="table" w:customStyle="1" w:styleId="affffffffffffffffffffffffffffffffffffffffffffffff">
    <w:basedOn w:val="TableNormal"/>
    <w:tblPr>
      <w:tblStyleRowBandSize w:val="1"/>
      <w:tblStyleColBandSize w:val="1"/>
    </w:tblPr>
  </w:style>
  <w:style w:type="table" w:customStyle="1" w:styleId="affffffffffffffffffffffffffffffffffffffffffffffff0">
    <w:basedOn w:val="TableNormal"/>
    <w:tblPr>
      <w:tblStyleRowBandSize w:val="1"/>
      <w:tblStyleColBandSize w:val="1"/>
    </w:tblPr>
  </w:style>
  <w:style w:type="table" w:customStyle="1" w:styleId="affffffffffffffffffffffffffffffffffffffffffffffff1">
    <w:basedOn w:val="TableNormal"/>
    <w:tblPr>
      <w:tblStyleRowBandSize w:val="1"/>
      <w:tblStyleColBandSize w:val="1"/>
    </w:tblPr>
  </w:style>
  <w:style w:type="table" w:customStyle="1" w:styleId="affffffffffffffffffffffffffffffffffffffffffffffff2">
    <w:basedOn w:val="TableNormal"/>
    <w:tblPr>
      <w:tblStyleRowBandSize w:val="1"/>
      <w:tblStyleColBandSize w:val="1"/>
    </w:tblPr>
  </w:style>
  <w:style w:type="table" w:customStyle="1" w:styleId="affffffffffffffffffffffffffffffffffffffffffffffff3">
    <w:basedOn w:val="TableNormal"/>
    <w:tblPr>
      <w:tblStyleRowBandSize w:val="1"/>
      <w:tblStyleColBandSize w:val="1"/>
    </w:tblPr>
  </w:style>
  <w:style w:type="table" w:customStyle="1" w:styleId="affffffffffffffffffffffffffffffffffffffffffffffff4">
    <w:basedOn w:val="TableNormal"/>
    <w:tblPr>
      <w:tblStyleRowBandSize w:val="1"/>
      <w:tblStyleColBandSize w:val="1"/>
    </w:tblPr>
  </w:style>
  <w:style w:type="table" w:customStyle="1" w:styleId="affffffffffffffffffffffffffffffffffffffffffffffff5">
    <w:basedOn w:val="TableNormal"/>
    <w:tblPr>
      <w:tblStyleRowBandSize w:val="1"/>
      <w:tblStyleColBandSize w:val="1"/>
    </w:tblPr>
  </w:style>
  <w:style w:type="table" w:customStyle="1" w:styleId="affffffffffffffffffffffffffffffffffffffffffffffff6">
    <w:basedOn w:val="TableNormal"/>
    <w:tblPr>
      <w:tblStyleRowBandSize w:val="1"/>
      <w:tblStyleColBandSize w:val="1"/>
    </w:tblPr>
  </w:style>
  <w:style w:type="table" w:customStyle="1" w:styleId="affffffffffffffffffffffffffffffffffffffffffffffff7">
    <w:basedOn w:val="TableNormal"/>
    <w:tblPr>
      <w:tblStyleRowBandSize w:val="1"/>
      <w:tblStyleColBandSize w:val="1"/>
    </w:tblPr>
  </w:style>
  <w:style w:type="table" w:customStyle="1" w:styleId="affffffffffffffffffffffffffffffffffffffffffffffff8">
    <w:basedOn w:val="TableNormal"/>
    <w:tblPr>
      <w:tblStyleRowBandSize w:val="1"/>
      <w:tblStyleColBandSize w:val="1"/>
    </w:tblPr>
  </w:style>
  <w:style w:type="table" w:customStyle="1" w:styleId="affffffffffffffffffffffffffffffffffffffffffffffff9">
    <w:basedOn w:val="TableNormal"/>
    <w:tblPr>
      <w:tblStyleRowBandSize w:val="1"/>
      <w:tblStyleColBandSize w:val="1"/>
    </w:tblPr>
  </w:style>
  <w:style w:type="table" w:customStyle="1" w:styleId="affffffffffffffffffffffffffffffffffffffffffffffffa">
    <w:basedOn w:val="TableNormal"/>
    <w:tblPr>
      <w:tblStyleRowBandSize w:val="1"/>
      <w:tblStyleColBandSize w:val="1"/>
    </w:tblPr>
  </w:style>
  <w:style w:type="table" w:customStyle="1" w:styleId="affffffffffffffffffffffffffffffffffffffffffffffffb">
    <w:basedOn w:val="TableNormal"/>
    <w:tblPr>
      <w:tblStyleRowBandSize w:val="1"/>
      <w:tblStyleColBandSize w:val="1"/>
    </w:tblPr>
  </w:style>
  <w:style w:type="table" w:customStyle="1" w:styleId="affffffffffffffffffffffffffffffffffffffffffffffffc">
    <w:basedOn w:val="TableNormal"/>
    <w:tblPr>
      <w:tblStyleRowBandSize w:val="1"/>
      <w:tblStyleColBandSize w:val="1"/>
    </w:tblPr>
  </w:style>
  <w:style w:type="table" w:customStyle="1" w:styleId="affffffffffffffffffffffffffffffffffffffffffffffffd">
    <w:basedOn w:val="TableNormal"/>
    <w:tblPr>
      <w:tblStyleRowBandSize w:val="1"/>
      <w:tblStyleColBandSize w:val="1"/>
    </w:tblPr>
  </w:style>
  <w:style w:type="table" w:customStyle="1" w:styleId="affffffffffffffffffffffffffffffffffffffffffffffffe">
    <w:basedOn w:val="TableNormal"/>
    <w:tblPr>
      <w:tblStyleRowBandSize w:val="1"/>
      <w:tblStyleColBandSize w:val="1"/>
    </w:tblPr>
  </w:style>
  <w:style w:type="table" w:customStyle="1" w:styleId="afffffffffffffffffffffffffffffffffffffffffffffffff">
    <w:basedOn w:val="TableNormal"/>
    <w:tblPr>
      <w:tblStyleRowBandSize w:val="1"/>
      <w:tblStyleColBandSize w:val="1"/>
    </w:tblPr>
  </w:style>
  <w:style w:type="table" w:customStyle="1" w:styleId="afffffffffffffffffffffffffffffffffffffffffffffffff0">
    <w:basedOn w:val="TableNormal"/>
    <w:tblPr>
      <w:tblStyleRowBandSize w:val="1"/>
      <w:tblStyleColBandSize w:val="1"/>
    </w:tblPr>
  </w:style>
  <w:style w:type="table" w:customStyle="1" w:styleId="afffffffffffffffffffffffffffffffffffffffffffffffff1">
    <w:basedOn w:val="TableNormal"/>
    <w:tblPr>
      <w:tblStyleRowBandSize w:val="1"/>
      <w:tblStyleColBandSize w:val="1"/>
    </w:tblPr>
  </w:style>
  <w:style w:type="table" w:customStyle="1" w:styleId="afffffffffffffffffffffffffffffffffffffffffffffffff2">
    <w:basedOn w:val="TableNormal"/>
    <w:tblPr>
      <w:tblStyleRowBandSize w:val="1"/>
      <w:tblStyleColBandSize w:val="1"/>
    </w:tblPr>
  </w:style>
  <w:style w:type="table" w:customStyle="1" w:styleId="afffffffffffffffffffffffffffffffffffffffffffffffff3">
    <w:basedOn w:val="TableNormal"/>
    <w:tblPr>
      <w:tblStyleRowBandSize w:val="1"/>
      <w:tblStyleColBandSize w:val="1"/>
    </w:tblPr>
  </w:style>
  <w:style w:type="table" w:customStyle="1" w:styleId="afffffffffffffffffffffffffffffffffffffffffffffffff4">
    <w:basedOn w:val="TableNormal"/>
    <w:tblPr>
      <w:tblStyleRowBandSize w:val="1"/>
      <w:tblStyleColBandSize w:val="1"/>
    </w:tblPr>
  </w:style>
  <w:style w:type="table" w:customStyle="1" w:styleId="afffffffffffffffffffffffffffffffffffffffffffffffff5">
    <w:basedOn w:val="TableNormal"/>
    <w:tblPr>
      <w:tblStyleRowBandSize w:val="1"/>
      <w:tblStyleColBandSize w:val="1"/>
    </w:tblPr>
  </w:style>
  <w:style w:type="table" w:customStyle="1" w:styleId="afffffffffffffffffffffffffffffffffffffffffffffffff6">
    <w:basedOn w:val="TableNormal"/>
    <w:tblPr>
      <w:tblStyleRowBandSize w:val="1"/>
      <w:tblStyleColBandSize w:val="1"/>
    </w:tblPr>
  </w:style>
  <w:style w:type="table" w:customStyle="1" w:styleId="afffffffffffffffffffffffffffffffffffffffffffffffff7">
    <w:basedOn w:val="TableNormal"/>
    <w:tblPr>
      <w:tblStyleRowBandSize w:val="1"/>
      <w:tblStyleColBandSize w:val="1"/>
    </w:tblPr>
  </w:style>
  <w:style w:type="table" w:customStyle="1" w:styleId="afffffffffffffffffffffffffffffffffffffffffffffffff8">
    <w:basedOn w:val="TableNormal"/>
    <w:tblPr>
      <w:tblStyleRowBandSize w:val="1"/>
      <w:tblStyleColBandSize w:val="1"/>
    </w:tblPr>
  </w:style>
  <w:style w:type="table" w:customStyle="1" w:styleId="afffffffffffffffffffffffffffffffffffffffffffffffff9">
    <w:basedOn w:val="TableNormal"/>
    <w:tblPr>
      <w:tblStyleRowBandSize w:val="1"/>
      <w:tblStyleColBandSize w:val="1"/>
    </w:tblPr>
  </w:style>
  <w:style w:type="table" w:customStyle="1" w:styleId="afffffffffffffffffffffffffffffffffffffffffffffffffa">
    <w:basedOn w:val="TableNormal"/>
    <w:tblPr>
      <w:tblStyleRowBandSize w:val="1"/>
      <w:tblStyleColBandSize w:val="1"/>
    </w:tblPr>
  </w:style>
  <w:style w:type="table" w:customStyle="1" w:styleId="afffffffffffffffffffffffffffffffffffffffffffffffffb">
    <w:basedOn w:val="TableNormal"/>
    <w:tblPr>
      <w:tblStyleRowBandSize w:val="1"/>
      <w:tblStyleColBandSize w:val="1"/>
    </w:tblPr>
  </w:style>
  <w:style w:type="table" w:customStyle="1" w:styleId="afffffffffffffffffffffffffffffffffffffffffffffffffc">
    <w:basedOn w:val="TableNormal"/>
    <w:tblPr>
      <w:tblStyleRowBandSize w:val="1"/>
      <w:tblStyleColBandSize w:val="1"/>
    </w:tblPr>
  </w:style>
  <w:style w:type="table" w:customStyle="1" w:styleId="afffffffffffffffffffffffffffffffffffffffffffffffffd">
    <w:basedOn w:val="TableNormal"/>
    <w:tblPr>
      <w:tblStyleRowBandSize w:val="1"/>
      <w:tblStyleColBandSize w:val="1"/>
    </w:tblPr>
  </w:style>
  <w:style w:type="table" w:customStyle="1" w:styleId="afffffffffffffffffffffffffffffffffffffffffffffffffe">
    <w:basedOn w:val="TableNormal"/>
    <w:tblPr>
      <w:tblStyleRowBandSize w:val="1"/>
      <w:tblStyleColBandSize w:val="1"/>
    </w:tblPr>
  </w:style>
  <w:style w:type="table" w:customStyle="1" w:styleId="affffffffffffffffffffffffffffffffffffffffffffffffff">
    <w:basedOn w:val="TableNormal"/>
    <w:tblPr>
      <w:tblStyleRowBandSize w:val="1"/>
      <w:tblStyleColBandSize w:val="1"/>
    </w:tblPr>
  </w:style>
  <w:style w:type="table" w:customStyle="1" w:styleId="affffffffffffffffffffffffffffffffffffffffffffffffff0">
    <w:basedOn w:val="TableNormal"/>
    <w:tblPr>
      <w:tblStyleRowBandSize w:val="1"/>
      <w:tblStyleColBandSize w:val="1"/>
    </w:tblPr>
  </w:style>
  <w:style w:type="table" w:customStyle="1" w:styleId="affffffffffffffffffffffffffffffffffffffffffffffffff1">
    <w:basedOn w:val="TableNormal"/>
    <w:tblPr>
      <w:tblStyleRowBandSize w:val="1"/>
      <w:tblStyleColBandSize w:val="1"/>
    </w:tblPr>
  </w:style>
  <w:style w:type="table" w:customStyle="1" w:styleId="affffffffffffffffffffffffffffffffffffffffffffffffff2">
    <w:basedOn w:val="TableNormal"/>
    <w:tblPr>
      <w:tblStyleRowBandSize w:val="1"/>
      <w:tblStyleColBandSize w:val="1"/>
    </w:tblPr>
  </w:style>
  <w:style w:type="table" w:customStyle="1" w:styleId="affffffffffffffffffffffffffffffffffffffffffffffffff3">
    <w:basedOn w:val="TableNormal"/>
    <w:tblPr>
      <w:tblStyleRowBandSize w:val="1"/>
      <w:tblStyleColBandSize w:val="1"/>
    </w:tblPr>
  </w:style>
  <w:style w:type="table" w:customStyle="1" w:styleId="affffffffffffffffffffffffffffffffffffffffffffffffff4">
    <w:basedOn w:val="TableNormal"/>
    <w:tblPr>
      <w:tblStyleRowBandSize w:val="1"/>
      <w:tblStyleColBandSize w:val="1"/>
    </w:tblPr>
  </w:style>
  <w:style w:type="table" w:customStyle="1" w:styleId="affffffffffffffffffffffffffffffffffffffffffffffffff5">
    <w:basedOn w:val="TableNormal"/>
    <w:tblPr>
      <w:tblStyleRowBandSize w:val="1"/>
      <w:tblStyleColBandSize w:val="1"/>
    </w:tblPr>
  </w:style>
  <w:style w:type="table" w:customStyle="1" w:styleId="affffffffffffffffffffffffffffffffffffffffffffffffff6">
    <w:basedOn w:val="TableNormal"/>
    <w:tblPr>
      <w:tblStyleRowBandSize w:val="1"/>
      <w:tblStyleColBandSize w:val="1"/>
    </w:tblPr>
  </w:style>
  <w:style w:type="table" w:customStyle="1" w:styleId="affffffffffffffffffffffffffffffffffffffffffffffffff7">
    <w:basedOn w:val="TableNormal"/>
    <w:tblPr>
      <w:tblStyleRowBandSize w:val="1"/>
      <w:tblStyleColBandSize w:val="1"/>
    </w:tblPr>
  </w:style>
  <w:style w:type="table" w:customStyle="1" w:styleId="affffffffffffffffffffffffffffffffffffffffffffffffff8">
    <w:basedOn w:val="TableNormal"/>
    <w:tblPr>
      <w:tblStyleRowBandSize w:val="1"/>
      <w:tblStyleColBandSize w:val="1"/>
    </w:tblPr>
  </w:style>
  <w:style w:type="table" w:customStyle="1" w:styleId="affffffffffffffffffffffffffffffffffffffffffffffffff9">
    <w:basedOn w:val="TableNormal"/>
    <w:tblPr>
      <w:tblStyleRowBandSize w:val="1"/>
      <w:tblStyleColBandSize w:val="1"/>
    </w:tblPr>
  </w:style>
  <w:style w:type="table" w:customStyle="1" w:styleId="affffffffffffffffffffffffffffffffffffffffffffffffffa">
    <w:basedOn w:val="TableNormal"/>
    <w:tblPr>
      <w:tblStyleRowBandSize w:val="1"/>
      <w:tblStyleColBandSize w:val="1"/>
    </w:tblPr>
  </w:style>
  <w:style w:type="table" w:customStyle="1" w:styleId="affffffffffffffffffffffffffffffffffffffffffffffffffb">
    <w:basedOn w:val="TableNormal"/>
    <w:tblPr>
      <w:tblStyleRowBandSize w:val="1"/>
      <w:tblStyleColBandSize w:val="1"/>
    </w:tblPr>
  </w:style>
  <w:style w:type="table" w:customStyle="1" w:styleId="affffffffffffffffffffffffffffffffffffffffffffffffffc">
    <w:basedOn w:val="TableNormal"/>
    <w:tblPr>
      <w:tblStyleRowBandSize w:val="1"/>
      <w:tblStyleColBandSize w:val="1"/>
    </w:tblPr>
  </w:style>
  <w:style w:type="table" w:customStyle="1" w:styleId="affffffffffffffffffffffffffffffffffffffffffffffffffd">
    <w:basedOn w:val="TableNormal"/>
    <w:tblPr>
      <w:tblStyleRowBandSize w:val="1"/>
      <w:tblStyleColBandSize w:val="1"/>
    </w:tblPr>
  </w:style>
  <w:style w:type="table" w:customStyle="1" w:styleId="affffffffffffffffffffffffffffffffffffffffffffffffffe">
    <w:basedOn w:val="TableNormal"/>
    <w:tblPr>
      <w:tblStyleRowBandSize w:val="1"/>
      <w:tblStyleColBandSize w:val="1"/>
    </w:tblPr>
  </w:style>
  <w:style w:type="table" w:customStyle="1" w:styleId="afffffffffffffffffffffffffffffffffffffffffffffffffff">
    <w:basedOn w:val="TableNormal"/>
    <w:tblPr>
      <w:tblStyleRowBandSize w:val="1"/>
      <w:tblStyleColBandSize w:val="1"/>
    </w:tblPr>
  </w:style>
  <w:style w:type="table" w:customStyle="1" w:styleId="afffffffffffffffffffffffffffffffffffffffffffffffffff0">
    <w:basedOn w:val="TableNormal"/>
    <w:tblPr>
      <w:tblStyleRowBandSize w:val="1"/>
      <w:tblStyleColBandSize w:val="1"/>
    </w:tblPr>
  </w:style>
  <w:style w:type="table" w:customStyle="1" w:styleId="afffffffffffffffffffffffffffffffffffffffffffffffffff1">
    <w:basedOn w:val="TableNormal"/>
    <w:tblPr>
      <w:tblStyleRowBandSize w:val="1"/>
      <w:tblStyleColBandSize w:val="1"/>
    </w:tblPr>
  </w:style>
  <w:style w:type="table" w:customStyle="1" w:styleId="afffffffffffffffffffffffffffffffffffffffffffffffffff2">
    <w:basedOn w:val="TableNormal"/>
    <w:tblPr>
      <w:tblStyleRowBandSize w:val="1"/>
      <w:tblStyleColBandSize w:val="1"/>
    </w:tblPr>
  </w:style>
  <w:style w:type="table" w:customStyle="1" w:styleId="afffffffffffffffffffffffffffffffffffffffffffffffffff3">
    <w:basedOn w:val="TableNormal"/>
    <w:tblPr>
      <w:tblStyleRowBandSize w:val="1"/>
      <w:tblStyleColBandSize w:val="1"/>
    </w:tblPr>
  </w:style>
  <w:style w:type="table" w:customStyle="1" w:styleId="afffffffffffffffffffffffffffffffffffffffffffffffffff4">
    <w:basedOn w:val="TableNormal"/>
    <w:tblPr>
      <w:tblStyleRowBandSize w:val="1"/>
      <w:tblStyleColBandSize w:val="1"/>
    </w:tblPr>
  </w:style>
  <w:style w:type="table" w:customStyle="1" w:styleId="afffffffffffffffffffffffffffffffffffffffffffffffffff5">
    <w:basedOn w:val="TableNormal"/>
    <w:tblPr>
      <w:tblStyleRowBandSize w:val="1"/>
      <w:tblStyleColBandSize w:val="1"/>
    </w:tblPr>
  </w:style>
  <w:style w:type="table" w:customStyle="1" w:styleId="afffffffffffffffffffffffffffffffffffffffffffffffffff6">
    <w:basedOn w:val="TableNormal"/>
    <w:tblPr>
      <w:tblStyleRowBandSize w:val="1"/>
      <w:tblStyleColBandSize w:val="1"/>
    </w:tblPr>
  </w:style>
  <w:style w:type="table" w:customStyle="1" w:styleId="afffffffffffffffffffffffffffffffffffffffffffffffffff7">
    <w:basedOn w:val="TableNormal"/>
    <w:tblPr>
      <w:tblStyleRowBandSize w:val="1"/>
      <w:tblStyleColBandSize w:val="1"/>
    </w:tblPr>
  </w:style>
  <w:style w:type="table" w:customStyle="1" w:styleId="afffffffffffffffffffffffffffffffffffffffffffffffffff8">
    <w:basedOn w:val="TableNormal"/>
    <w:tblPr>
      <w:tblStyleRowBandSize w:val="1"/>
      <w:tblStyleColBandSize w:val="1"/>
    </w:tblPr>
  </w:style>
  <w:style w:type="table" w:customStyle="1" w:styleId="afffffffffffffffffffffffffffffffffffffffffffffffffff9">
    <w:basedOn w:val="TableNormal"/>
    <w:tblPr>
      <w:tblStyleRowBandSize w:val="1"/>
      <w:tblStyleColBandSize w:val="1"/>
    </w:tblPr>
  </w:style>
  <w:style w:type="table" w:customStyle="1" w:styleId="afffffffffffffffffffffffffffffffffffffffffffffffffffa">
    <w:basedOn w:val="TableNormal"/>
    <w:tblPr>
      <w:tblStyleRowBandSize w:val="1"/>
      <w:tblStyleColBandSize w:val="1"/>
    </w:tblPr>
  </w:style>
  <w:style w:type="table" w:customStyle="1" w:styleId="afffffffffffffffffffffffffffffffffffffffffffffffffffb">
    <w:basedOn w:val="TableNormal"/>
    <w:tblPr>
      <w:tblStyleRowBandSize w:val="1"/>
      <w:tblStyleColBandSize w:val="1"/>
    </w:tblPr>
  </w:style>
  <w:style w:type="table" w:customStyle="1" w:styleId="afffffffffffffffffffffffffffffffffffffffffffffffffffc">
    <w:basedOn w:val="TableNormal"/>
    <w:tblPr>
      <w:tblStyleRowBandSize w:val="1"/>
      <w:tblStyleColBandSize w:val="1"/>
    </w:tblPr>
  </w:style>
  <w:style w:type="table" w:customStyle="1" w:styleId="afffffffffffffffffffffffffffffffffffffffffffffffffffd">
    <w:basedOn w:val="TableNormal"/>
    <w:tblPr>
      <w:tblStyleRowBandSize w:val="1"/>
      <w:tblStyleColBandSize w:val="1"/>
    </w:tblPr>
  </w:style>
  <w:style w:type="table" w:customStyle="1" w:styleId="afffffffffffffffffffffffffffffffffffffffffffffffffffe">
    <w:basedOn w:val="TableNormal"/>
    <w:tblPr>
      <w:tblStyleRowBandSize w:val="1"/>
      <w:tblStyleColBandSize w:val="1"/>
    </w:tblPr>
  </w:style>
  <w:style w:type="table" w:customStyle="1" w:styleId="affffffffffffffffffffffffffffffffffffffffffffffffffff">
    <w:basedOn w:val="TableNormal"/>
    <w:tblPr>
      <w:tblStyleRowBandSize w:val="1"/>
      <w:tblStyleColBandSize w:val="1"/>
    </w:tblPr>
  </w:style>
  <w:style w:type="table" w:customStyle="1" w:styleId="affffffffffffffffffffffffffffffffffffffffffffffffffff0">
    <w:basedOn w:val="TableNormal"/>
    <w:tblPr>
      <w:tblStyleRowBandSize w:val="1"/>
      <w:tblStyleColBandSize w:val="1"/>
    </w:tblPr>
  </w:style>
  <w:style w:type="table" w:customStyle="1" w:styleId="affffffffffffffffffffffffffffffffffffffffffffffffffff1">
    <w:basedOn w:val="TableNormal"/>
    <w:tblPr>
      <w:tblStyleRowBandSize w:val="1"/>
      <w:tblStyleColBandSize w:val="1"/>
    </w:tblPr>
  </w:style>
  <w:style w:type="table" w:customStyle="1" w:styleId="affffffffffffffffffffffffffffffffffffffffffffffffffff2">
    <w:basedOn w:val="TableNormal"/>
    <w:tblPr>
      <w:tblStyleRowBandSize w:val="1"/>
      <w:tblStyleColBandSize w:val="1"/>
    </w:tblPr>
  </w:style>
  <w:style w:type="table" w:customStyle="1" w:styleId="affffffffffffffffffffffffffffffffffffffffffffffffffff3">
    <w:basedOn w:val="TableNormal"/>
    <w:tblPr>
      <w:tblStyleRowBandSize w:val="1"/>
      <w:tblStyleColBandSize w:val="1"/>
    </w:tblPr>
  </w:style>
  <w:style w:type="table" w:customStyle="1" w:styleId="affffffffffffffffffffffffffffffffffffffffffffffffffff4">
    <w:basedOn w:val="TableNormal"/>
    <w:tblPr>
      <w:tblStyleRowBandSize w:val="1"/>
      <w:tblStyleColBandSize w:val="1"/>
    </w:tblPr>
  </w:style>
  <w:style w:type="table" w:customStyle="1" w:styleId="affffffffffffffffffffffffffffffffffffffffffffffffffff5">
    <w:basedOn w:val="TableNormal"/>
    <w:tblPr>
      <w:tblStyleRowBandSize w:val="1"/>
      <w:tblStyleColBandSize w:val="1"/>
    </w:tblPr>
  </w:style>
  <w:style w:type="table" w:customStyle="1" w:styleId="affffffffffffffffffffffffffffffffffffffffffffffffffff6">
    <w:basedOn w:val="TableNormal"/>
    <w:tblPr>
      <w:tblStyleRowBandSize w:val="1"/>
      <w:tblStyleColBandSize w:val="1"/>
    </w:tblPr>
  </w:style>
  <w:style w:type="table" w:customStyle="1" w:styleId="affffffffffffffffffffffffffffffffffffffffffffffffffff7">
    <w:basedOn w:val="TableNormal"/>
    <w:tblPr>
      <w:tblStyleRowBandSize w:val="1"/>
      <w:tblStyleColBandSize w:val="1"/>
    </w:tblPr>
  </w:style>
  <w:style w:type="table" w:customStyle="1" w:styleId="affffffffffffffffffffffffffffffffffffffffffffffffffff8">
    <w:basedOn w:val="TableNormal"/>
    <w:tblPr>
      <w:tblStyleRowBandSize w:val="1"/>
      <w:tblStyleColBandSize w:val="1"/>
    </w:tblPr>
  </w:style>
  <w:style w:type="table" w:customStyle="1" w:styleId="affffffffffffffffffffffffffffffffffffffffffffffffffff9">
    <w:basedOn w:val="TableNormal"/>
    <w:tblPr>
      <w:tblStyleRowBandSize w:val="1"/>
      <w:tblStyleColBandSize w:val="1"/>
    </w:tblPr>
  </w:style>
  <w:style w:type="table" w:customStyle="1" w:styleId="affffffffffffffffffffffffffffffffffffffffffffffffffffa">
    <w:basedOn w:val="TableNormal"/>
    <w:tblPr>
      <w:tblStyleRowBandSize w:val="1"/>
      <w:tblStyleColBandSize w:val="1"/>
    </w:tblPr>
  </w:style>
  <w:style w:type="table" w:customStyle="1" w:styleId="affffffffffffffffffffffffffffffffffffffffffffffffffffb">
    <w:basedOn w:val="TableNormal"/>
    <w:tblPr>
      <w:tblStyleRowBandSize w:val="1"/>
      <w:tblStyleColBandSize w:val="1"/>
    </w:tblPr>
  </w:style>
  <w:style w:type="table" w:customStyle="1" w:styleId="affffffffffffffffffffffffffffffffffffffffffffffffffffc">
    <w:basedOn w:val="TableNormal"/>
    <w:tblPr>
      <w:tblStyleRowBandSize w:val="1"/>
      <w:tblStyleColBandSize w:val="1"/>
    </w:tblPr>
  </w:style>
  <w:style w:type="table" w:customStyle="1" w:styleId="affffffffffffffffffffffffffffffffffffffffffffffffffffd">
    <w:basedOn w:val="TableNormal"/>
    <w:tblPr>
      <w:tblStyleRowBandSize w:val="1"/>
      <w:tblStyleColBandSize w:val="1"/>
    </w:tblPr>
  </w:style>
  <w:style w:type="table" w:customStyle="1" w:styleId="affffffffffffffffffffffffffffffffffffffffffffffffffffe">
    <w:basedOn w:val="TableNormal"/>
    <w:tblPr>
      <w:tblStyleRowBandSize w:val="1"/>
      <w:tblStyleColBandSize w:val="1"/>
    </w:tblPr>
  </w:style>
  <w:style w:type="table" w:customStyle="1" w:styleId="afffffffffffffffffffffffffffffffffffffffffffffffffffff">
    <w:basedOn w:val="TableNormal"/>
    <w:tblPr>
      <w:tblStyleRowBandSize w:val="1"/>
      <w:tblStyleColBandSize w:val="1"/>
    </w:tblPr>
  </w:style>
  <w:style w:type="table" w:customStyle="1" w:styleId="afffffffffffffffffffffffffffffffffffffffffffffffffffff0">
    <w:basedOn w:val="TableNormal"/>
    <w:tblPr>
      <w:tblStyleRowBandSize w:val="1"/>
      <w:tblStyleColBandSize w:val="1"/>
    </w:tblPr>
  </w:style>
  <w:style w:type="table" w:customStyle="1" w:styleId="afffffffffffffffffffffffffffffffffffffffffffffffffffff1">
    <w:basedOn w:val="TableNormal"/>
    <w:tblPr>
      <w:tblStyleRowBandSize w:val="1"/>
      <w:tblStyleColBandSize w:val="1"/>
    </w:tblPr>
  </w:style>
  <w:style w:type="table" w:customStyle="1" w:styleId="afffffffffffffffffffffffffffffffffffffffffffffffffffff2">
    <w:basedOn w:val="TableNormal"/>
    <w:tblPr>
      <w:tblStyleRowBandSize w:val="1"/>
      <w:tblStyleColBandSize w:val="1"/>
    </w:tblPr>
  </w:style>
  <w:style w:type="table" w:customStyle="1" w:styleId="afffffffffffffffffffffffffffffffffffffffffffffffffffff3">
    <w:basedOn w:val="TableNormal"/>
    <w:tblPr>
      <w:tblStyleRowBandSize w:val="1"/>
      <w:tblStyleColBandSize w:val="1"/>
    </w:tblPr>
  </w:style>
  <w:style w:type="table" w:customStyle="1" w:styleId="afffffffffffffffffffffffffffffffffffffffffffffffffffff4">
    <w:basedOn w:val="TableNormal"/>
    <w:tblPr>
      <w:tblStyleRowBandSize w:val="1"/>
      <w:tblStyleColBandSize w:val="1"/>
    </w:tblPr>
  </w:style>
  <w:style w:type="table" w:customStyle="1" w:styleId="afffffffffffffffffffffffffffffffffffffffffffffffffffff5">
    <w:basedOn w:val="TableNormal"/>
    <w:tblPr>
      <w:tblStyleRowBandSize w:val="1"/>
      <w:tblStyleColBandSize w:val="1"/>
    </w:tblPr>
  </w:style>
  <w:style w:type="table" w:customStyle="1" w:styleId="afffffffffffffffffffffffffffffffffffffffffffffffffffff6">
    <w:basedOn w:val="TableNormal"/>
    <w:tblPr>
      <w:tblStyleRowBandSize w:val="1"/>
      <w:tblStyleColBandSize w:val="1"/>
    </w:tblPr>
  </w:style>
  <w:style w:type="table" w:customStyle="1" w:styleId="afffffffffffffffffffffffffffffffffffffffffffffffffffff7">
    <w:basedOn w:val="TableNormal"/>
    <w:tblPr>
      <w:tblStyleRowBandSize w:val="1"/>
      <w:tblStyleColBandSize w:val="1"/>
    </w:tblPr>
  </w:style>
  <w:style w:type="table" w:customStyle="1" w:styleId="afffffffffffffffffffffffffffffffffffffffffffffffffffff8">
    <w:basedOn w:val="TableNormal"/>
    <w:tblPr>
      <w:tblStyleRowBandSize w:val="1"/>
      <w:tblStyleColBandSize w:val="1"/>
    </w:tblPr>
  </w:style>
  <w:style w:type="table" w:customStyle="1" w:styleId="afffffffffffffffffffffffffffffffffffffffffffffffffffff9">
    <w:basedOn w:val="TableNormal"/>
    <w:tblPr>
      <w:tblStyleRowBandSize w:val="1"/>
      <w:tblStyleColBandSize w:val="1"/>
    </w:tblPr>
  </w:style>
  <w:style w:type="table" w:customStyle="1" w:styleId="afffffffffffffffffffffffffffffffffffffffffffffffffffffa">
    <w:basedOn w:val="TableNormal"/>
    <w:tblPr>
      <w:tblStyleRowBandSize w:val="1"/>
      <w:tblStyleColBandSize w:val="1"/>
    </w:tblPr>
  </w:style>
  <w:style w:type="table" w:customStyle="1" w:styleId="afffffffffffffffffffffffffffffffffffffffffffffffffffffb">
    <w:basedOn w:val="TableNormal"/>
    <w:tblPr>
      <w:tblStyleRowBandSize w:val="1"/>
      <w:tblStyleColBandSize w:val="1"/>
    </w:tblPr>
  </w:style>
  <w:style w:type="table" w:customStyle="1" w:styleId="afffffffffffffffffffffffffffffffffffffffffffffffffffffc">
    <w:basedOn w:val="TableNormal"/>
    <w:tblPr>
      <w:tblStyleRowBandSize w:val="1"/>
      <w:tblStyleColBandSize w:val="1"/>
    </w:tblPr>
  </w:style>
  <w:style w:type="table" w:customStyle="1" w:styleId="afffffffffffffffffffffffffffffffffffffffffffffffffffffd">
    <w:basedOn w:val="TableNormal"/>
    <w:tblPr>
      <w:tblStyleRowBandSize w:val="1"/>
      <w:tblStyleColBandSize w:val="1"/>
    </w:tblPr>
  </w:style>
  <w:style w:type="table" w:customStyle="1" w:styleId="afffffffffffffffffffffffffffffffffffffffffffffffffffffe">
    <w:basedOn w:val="TableNormal"/>
    <w:tblPr>
      <w:tblStyleRowBandSize w:val="1"/>
      <w:tblStyleColBandSize w:val="1"/>
    </w:tblPr>
  </w:style>
  <w:style w:type="table" w:customStyle="1" w:styleId="affffffffffffffffffffffffffffffffffffffffffffffffffffff">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footer" Target="footer2.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header" Target="header2.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c89yWu95J2H+2Ac/rs0+Lu+20w==">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238</Pages>
  <Words>67542</Words>
  <Characters>384992</Characters>
  <Application>Microsoft Office Word</Application>
  <DocSecurity>0</DocSecurity>
  <Lines>3208</Lines>
  <Paragraphs>903</Paragraphs>
  <ScaleCrop>false</ScaleCrop>
  <Company/>
  <LinksUpToDate>false</LinksUpToDate>
  <CharactersWithSpaces>451631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Khánh Phạm Gia</cp:lastModifiedBy>
  <cp:revision>2</cp:revision>
  <dcterms:created xsi:type="dcterms:W3CDTF">2020-01-14T01:28:00Z</dcterms:created>
  <dcterms:modified xsi:type="dcterms:W3CDTF">2026-10-12T05:13:00Z</dcterms:modified>
</cp:coreProperties>
</file>