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3E63" w14:textId="77777777" w:rsidR="00C3276D" w:rsidRDefault="00B83DFD">
      <w:pPr>
        <w:spacing w:after="240"/>
        <w:jc w:val="center"/>
      </w:pPr>
      <w:r>
        <w:rPr>
          <w:rFonts w:ascii="Times New Roman" w:hAnsi="Times New Roman"/>
          <w:b/>
          <w:color w:val="102C57"/>
          <w:sz w:val="36"/>
        </w:rPr>
        <w:t>Feature-View Attribution Concentration as a Per-Input Backdoor Signal for Static PE Classifiers</w:t>
      </w:r>
    </w:p>
    <w:p w14:paraId="71004563" w14:textId="77777777" w:rsidR="00C3276D" w:rsidRDefault="00B83DFD">
      <w:pPr>
        <w:spacing w:before="40" w:after="80"/>
        <w:jc w:val="center"/>
      </w:pPr>
      <w:r>
        <w:rPr>
          <w:rFonts w:ascii="Times New Roman" w:hAnsi="Times New Roman"/>
          <w:b/>
          <w:sz w:val="21"/>
        </w:rPr>
        <w:t>Đ</w:t>
      </w:r>
      <w:r>
        <w:rPr>
          <w:rFonts w:ascii="Times New Roman" w:hAnsi="Times New Roman"/>
          <w:b/>
          <w:sz w:val="21"/>
        </w:rPr>
        <w:t>ặ</w:t>
      </w:r>
      <w:r>
        <w:rPr>
          <w:rFonts w:ascii="Times New Roman" w:hAnsi="Times New Roman"/>
          <w:b/>
          <w:sz w:val="21"/>
        </w:rPr>
        <w:t>ng Lý Quân, Tr</w:t>
      </w:r>
      <w:r>
        <w:rPr>
          <w:rFonts w:ascii="Times New Roman" w:hAnsi="Times New Roman"/>
          <w:b/>
          <w:sz w:val="21"/>
        </w:rPr>
        <w:t>ầ</w:t>
      </w:r>
      <w:r>
        <w:rPr>
          <w:rFonts w:ascii="Times New Roman" w:hAnsi="Times New Roman"/>
          <w:b/>
          <w:sz w:val="21"/>
        </w:rPr>
        <w:t>n Đ</w:t>
      </w:r>
      <w:r>
        <w:rPr>
          <w:rFonts w:ascii="Times New Roman" w:hAnsi="Times New Roman"/>
          <w:b/>
          <w:sz w:val="21"/>
        </w:rPr>
        <w:t>ặ</w:t>
      </w:r>
      <w:r>
        <w:rPr>
          <w:rFonts w:ascii="Times New Roman" w:hAnsi="Times New Roman"/>
          <w:b/>
          <w:sz w:val="21"/>
        </w:rPr>
        <w:t>ng H</w:t>
      </w:r>
      <w:r>
        <w:rPr>
          <w:rFonts w:ascii="Times New Roman" w:hAnsi="Times New Roman"/>
          <w:b/>
          <w:sz w:val="21"/>
        </w:rPr>
        <w:t>ữ</w:t>
      </w:r>
      <w:r>
        <w:rPr>
          <w:rFonts w:ascii="Times New Roman" w:hAnsi="Times New Roman"/>
          <w:b/>
          <w:sz w:val="21"/>
        </w:rPr>
        <w:t>u Th</w:t>
      </w:r>
      <w:r>
        <w:rPr>
          <w:rFonts w:ascii="Times New Roman" w:hAnsi="Times New Roman"/>
          <w:b/>
          <w:sz w:val="21"/>
        </w:rPr>
        <w:t>ắ</w:t>
      </w:r>
      <w:r>
        <w:rPr>
          <w:rFonts w:ascii="Times New Roman" w:hAnsi="Times New Roman"/>
          <w:b/>
          <w:sz w:val="21"/>
        </w:rPr>
        <w:t>ng, L</w:t>
      </w:r>
      <w:r>
        <w:rPr>
          <w:rFonts w:ascii="Times New Roman" w:hAnsi="Times New Roman"/>
          <w:b/>
          <w:sz w:val="21"/>
        </w:rPr>
        <w:t>ạ</w:t>
      </w:r>
      <w:r>
        <w:rPr>
          <w:rFonts w:ascii="Times New Roman" w:hAnsi="Times New Roman"/>
          <w:b/>
          <w:sz w:val="21"/>
        </w:rPr>
        <w:t>i Vĩnh Phú, Ph</w:t>
      </w:r>
      <w:r>
        <w:rPr>
          <w:rFonts w:ascii="Times New Roman" w:hAnsi="Times New Roman"/>
          <w:b/>
          <w:sz w:val="21"/>
        </w:rPr>
        <w:t>ạ</w:t>
      </w:r>
      <w:r>
        <w:rPr>
          <w:rFonts w:ascii="Times New Roman" w:hAnsi="Times New Roman"/>
          <w:b/>
          <w:sz w:val="21"/>
        </w:rPr>
        <w:t>m Nguy</w:t>
      </w:r>
      <w:r>
        <w:rPr>
          <w:rFonts w:ascii="Times New Roman" w:hAnsi="Times New Roman"/>
          <w:b/>
          <w:sz w:val="21"/>
        </w:rPr>
        <w:t>ễ</w:t>
      </w:r>
      <w:r>
        <w:rPr>
          <w:rFonts w:ascii="Times New Roman" w:hAnsi="Times New Roman"/>
          <w:b/>
          <w:sz w:val="21"/>
        </w:rPr>
        <w:t>n Hoàng Phúc</w:t>
      </w:r>
    </w:p>
    <w:p w14:paraId="3272D69C" w14:textId="77777777" w:rsidR="00C3276D" w:rsidRDefault="00B83DFD">
      <w:pPr>
        <w:spacing w:before="40" w:after="80"/>
        <w:jc w:val="center"/>
      </w:pPr>
      <w:r>
        <w:rPr>
          <w:rFonts w:ascii="Times New Roman" w:hAnsi="Times New Roman"/>
          <w:i/>
          <w:sz w:val="21"/>
        </w:rPr>
        <w:t>Department of Information Assurance, FPT University, Ho Chi Minh City, Vietnam</w:t>
      </w:r>
    </w:p>
    <w:p w14:paraId="7A9FEB05" w14:textId="77777777" w:rsidR="00C3276D" w:rsidRDefault="00B83DFD">
      <w:pPr>
        <w:spacing w:after="320"/>
        <w:jc w:val="center"/>
      </w:pPr>
      <w:r>
        <w:rPr>
          <w:rFonts w:ascii="Consolas" w:hAnsi="Consolas"/>
          <w:color w:val="1E293B"/>
          <w:sz w:val="18"/>
        </w:rPr>
        <w:t>{danglyquan, callmewin06, vinhphu2020, tqtphamnguyenhoangphuc}@gmail.com</w:t>
      </w:r>
    </w:p>
    <w:p w14:paraId="6408228A" w14:textId="77777777" w:rsidR="00C3276D" w:rsidRDefault="00B83DFD">
      <w:pPr>
        <w:keepNext/>
        <w:spacing w:before="200" w:after="60"/>
        <w:jc w:val="center"/>
      </w:pPr>
      <w:r>
        <w:rPr>
          <w:rFonts w:ascii="Times New Roman" w:hAnsi="Times New Roman"/>
          <w:b/>
          <w:color w:val="102C57"/>
        </w:rPr>
        <w:t>ABSTRACT</w:t>
      </w:r>
    </w:p>
    <w:p w14:paraId="2721EE90" w14:textId="77777777" w:rsidR="00C3276D" w:rsidRDefault="00B83DFD">
      <w:pPr>
        <w:spacing w:after="100"/>
        <w:ind w:left="360" w:right="360"/>
        <w:jc w:val="both"/>
      </w:pPr>
      <w:r>
        <w:rPr>
          <w:rFonts w:ascii="Times New Roman" w:hAnsi="Times New Roman"/>
          <w:sz w:val="19"/>
        </w:rPr>
        <w:t>We investigate per-input backdoor suspicion in static PE malware classifiers using feature-view attribution and prediction signals. X-SENTINEL combines the maximum view share of absolute SHAP contributions—termed View Mass Concentration (VMC)—with either a Behavioral-Gated SHAP signal (BGS) under restricted access, or the positive Behavioral Probability Gap (BPG) between an auxiliary clean Behavioral classifier and a suspicious main classifier. All backdoor poisoning and evasion experiments in this benchmar</w:t>
      </w:r>
      <w:r>
        <w:rPr>
          <w:rFonts w:ascii="Times New Roman" w:hAnsi="Times New Roman"/>
          <w:sz w:val="19"/>
        </w:rPr>
        <w:t>k operate strictly in feature space. In physical executable tests, an empirical audit demonstrates that isolated PE binary modifications do not realize multi-coordinate triggers without inducing substantial collateral feature drift.</w:t>
      </w:r>
    </w:p>
    <w:p w14:paraId="5BC9C967" w14:textId="77777777" w:rsidR="00C3276D" w:rsidRDefault="00B83DFD">
      <w:pPr>
        <w:spacing w:after="100"/>
        <w:jc w:val="both"/>
      </w:pPr>
      <w:r>
        <w:rPr>
          <w:rFonts w:ascii="Times New Roman" w:hAnsi="Times New Roman"/>
          <w:sz w:val="20"/>
        </w:rPr>
        <w:t>We evaluate frozen LightGBM classifiers across 54 model/attack configurations on EMBER2018 and the Win32, Win64, and .NET subsets of EMBER2024. In the primary restricted-access setting (Reduced), the defender holds only the suspicious model, 500 trusted benign reference samples, and 2,000 calibration samples. In the supplemental resource-rich setting (Full), the defender additionally leverages a clean Behavioral classifier. In the confirmed restricted cohort, Reduced detects 35.75% of successful-eligible at</w:t>
      </w:r>
      <w:r>
        <w:rPr>
          <w:rFonts w:ascii="Times New Roman" w:hAnsi="Times New Roman"/>
          <w:sz w:val="20"/>
        </w:rPr>
        <w:t>tacks on EMBER2018 and 48.33% on EMBER2024 at calibrated 1% false-positive rates; Full achieves 42.94% and 59.75% recall. Retrospective low-FPR comparisons, signed-SHAP Isolation Forest baselines, and clean-data budget sweeps demonstrate that while Full outperforms Reduced, an auxiliary clean full-feature Shadow classifier substantially outperforms both whenever 200,000 trusted labeled training records are accessible. Furthermore, distributed cross-view triggers and bounded multiview adaptive optimization u</w:t>
      </w:r>
      <w:r>
        <w:rPr>
          <w:rFonts w:ascii="Times New Roman" w:hAnsi="Times New Roman"/>
          <w:sz w:val="20"/>
        </w:rPr>
        <w:t>ndermine view-concentration signals, increasing joint evasion by up to 15.25 percentage points. These findings establish attribution concentration as a measurable heuristic under restricted defender access rather than a universal defense against adaptive backdoors.</w:t>
      </w:r>
    </w:p>
    <w:p w14:paraId="67404C02" w14:textId="77777777" w:rsidR="00C3276D" w:rsidRDefault="00B83DFD">
      <w:pPr>
        <w:spacing w:after="240"/>
        <w:ind w:left="360" w:right="360"/>
        <w:jc w:val="both"/>
      </w:pPr>
      <w:r>
        <w:rPr>
          <w:rFonts w:ascii="Times New Roman" w:hAnsi="Times New Roman"/>
          <w:b/>
          <w:sz w:val="19"/>
        </w:rPr>
        <w:t>Keywords</w:t>
      </w:r>
      <w:r>
        <w:rPr>
          <w:rFonts w:ascii="Times New Roman" w:hAnsi="Times New Roman"/>
          <w:sz w:val="19"/>
        </w:rPr>
        <w:t>: PE malware classification; backdoor poisoning; LightGBM; TreeSHAP; attribution views; inference-time suspicion; calibration; problem-space feasibility.</w:t>
      </w:r>
    </w:p>
    <w:p w14:paraId="28B0CF88" w14:textId="77777777" w:rsidR="00C3276D" w:rsidRDefault="00B83DFD">
      <w:pPr>
        <w:keepNext/>
        <w:spacing w:before="280" w:after="80"/>
        <w:jc w:val="center"/>
      </w:pPr>
      <w:r>
        <w:rPr>
          <w:rFonts w:ascii="Times New Roman" w:hAnsi="Times New Roman"/>
          <w:b/>
          <w:color w:val="102C57"/>
          <w:sz w:val="24"/>
        </w:rPr>
        <w:t>I. INTRODUCTION</w:t>
      </w:r>
    </w:p>
    <w:p w14:paraId="22164FFA" w14:textId="77777777" w:rsidR="00C3276D" w:rsidRDefault="00B83DFD">
      <w:pPr>
        <w:spacing w:after="100"/>
        <w:jc w:val="both"/>
      </w:pPr>
      <w:r>
        <w:rPr>
          <w:rFonts w:ascii="Times New Roman" w:hAnsi="Times New Roman"/>
          <w:sz w:val="20"/>
        </w:rPr>
        <w:t xml:space="preserve">Static machine learning classifiers summarize portable executable (PE) files into numerical feature vectors to predict malicious intent without dynamic execution. Public benchmark datasets, including EMBER [1] and EMBER2024 [2], standardise feature representations across Windows executables, while large-scale corpora such as BODMAS [3] and SOREL-20M [4] examine temporal distribution shifts. In production environments, gradient-boosted decision trees—specifically LightGBM [5]—are widely adopted due to their </w:t>
      </w:r>
      <w:r>
        <w:rPr>
          <w:rFonts w:ascii="Times New Roman" w:hAnsi="Times New Roman"/>
          <w:sz w:val="20"/>
        </w:rPr>
        <w:t>low inference latency, sub-millisecond evaluation, and tabular parsing efficiency.</w:t>
      </w:r>
    </w:p>
    <w:p w14:paraId="4D06ECCE" w14:textId="77777777" w:rsidR="00C3276D" w:rsidRDefault="00B83DFD">
      <w:pPr>
        <w:spacing w:after="100"/>
        <w:jc w:val="both"/>
      </w:pPr>
      <w:r>
        <w:rPr>
          <w:rFonts w:ascii="Times New Roman" w:hAnsi="Times New Roman"/>
          <w:sz w:val="20"/>
        </w:rPr>
        <w:t xml:space="preserve">Data poisoning attacks subvert machine learning classifiers by manipulating training samples. In a backdoor attack, an adversary injects a trigger pattern into training inputs while assigning a benign label, causing the trained model to misclassify triggered malware as benign at test time while maintaining standard accuracy on clean inputs [6], [7]. In static malware classification, prior research has explored explanation-guided backdoors [6] and selective triggering mechanisms [7]. However, feature-vector </w:t>
      </w:r>
      <w:r>
        <w:rPr>
          <w:rFonts w:ascii="Times New Roman" w:hAnsi="Times New Roman"/>
          <w:sz w:val="20"/>
        </w:rPr>
        <w:t>perturbations cannot be assumed to translate directly into valid, functioning executable files without breaking binary execution semantics [8].</w:t>
      </w:r>
    </w:p>
    <w:p w14:paraId="1DB78383" w14:textId="77777777" w:rsidR="00C3276D" w:rsidRDefault="00B83DFD">
      <w:pPr>
        <w:spacing w:after="100"/>
        <w:jc w:val="both"/>
      </w:pPr>
      <w:r>
        <w:rPr>
          <w:rFonts w:ascii="Times New Roman" w:hAnsi="Times New Roman"/>
          <w:sz w:val="20"/>
        </w:rPr>
        <w:lastRenderedPageBreak/>
        <w:t xml:space="preserve">When an enterprise defender receives an externally supplied, pre-trained malware classifier that may be trojaned, retraining from scratch is often impossible due to the lack of massive, trusted, clean training corpora. This motivates </w:t>
      </w:r>
      <w:r>
        <w:rPr>
          <w:rFonts w:ascii="Times New Roman" w:hAnsi="Times New Roman"/>
          <w:i/>
          <w:sz w:val="20"/>
        </w:rPr>
        <w:t>inference-time suspicion scoring</w:t>
      </w:r>
      <w:r>
        <w:rPr>
          <w:rFonts w:ascii="Times New Roman" w:hAnsi="Times New Roman"/>
          <w:sz w:val="20"/>
        </w:rPr>
        <w:t>: analyzing individual predictions to flag potentially poisoned inputs alongside the standard classification probability. Rather than seeking universal model auditing, we investigate whether feature-view attribution concentration and cross-view prediction disagreement provide measurable signals of backdoor manipulation.</w:t>
      </w:r>
    </w:p>
    <w:p w14:paraId="243D08EA" w14:textId="77777777" w:rsidR="00C3276D" w:rsidRDefault="00B83DFD">
      <w:pPr>
        <w:spacing w:after="100"/>
        <w:jc w:val="both"/>
      </w:pPr>
      <w:r>
        <w:rPr>
          <w:rFonts w:ascii="Times New Roman" w:hAnsi="Times New Roman"/>
          <w:sz w:val="20"/>
        </w:rPr>
        <w:t>We present an exhaustive evaluation of view-attribution signals under two distinct defender threat models:</w:t>
      </w:r>
    </w:p>
    <w:p w14:paraId="548BC80E" w14:textId="77777777" w:rsidR="00C3276D" w:rsidRDefault="00B83DFD">
      <w:pPr>
        <w:spacing w:before="20" w:after="40"/>
        <w:ind w:left="432" w:hanging="432"/>
      </w:pPr>
      <w:r>
        <w:rPr>
          <w:rFonts w:ascii="Times New Roman" w:hAnsi="Times New Roman"/>
          <w:b/>
          <w:sz w:val="20"/>
        </w:rPr>
        <w:t xml:space="preserve">1.  </w:t>
      </w:r>
      <w:r>
        <w:rPr>
          <w:rFonts w:ascii="Times New Roman" w:hAnsi="Times New Roman"/>
          <w:b/>
          <w:sz w:val="20"/>
        </w:rPr>
        <w:t>Reduced Resource Setting</w:t>
      </w:r>
      <w:r>
        <w:rPr>
          <w:rFonts w:ascii="Times New Roman" w:hAnsi="Times New Roman"/>
          <w:sz w:val="20"/>
        </w:rPr>
        <w:t>: The defender possesses only the suspicious deployed model, 500 trusted benign reference samples, and 2,000 benign calibration samples.</w:t>
      </w:r>
    </w:p>
    <w:p w14:paraId="1186B321" w14:textId="77777777" w:rsidR="00C3276D" w:rsidRDefault="00B83DFD">
      <w:pPr>
        <w:spacing w:before="20" w:after="40"/>
        <w:ind w:left="432" w:hanging="432"/>
      </w:pPr>
      <w:r>
        <w:rPr>
          <w:rFonts w:ascii="Times New Roman" w:hAnsi="Times New Roman"/>
          <w:b/>
          <w:sz w:val="20"/>
        </w:rPr>
        <w:t xml:space="preserve">2.  </w:t>
      </w:r>
      <w:r>
        <w:rPr>
          <w:rFonts w:ascii="Times New Roman" w:hAnsi="Times New Roman"/>
          <w:b/>
          <w:sz w:val="20"/>
        </w:rPr>
        <w:t>Full Resource Setting</w:t>
      </w:r>
      <w:r>
        <w:rPr>
          <w:rFonts w:ascii="Times New Roman" w:hAnsi="Times New Roman"/>
          <w:sz w:val="20"/>
        </w:rPr>
        <w:t>: The defender additionally possesses an auxiliary clean Behavioral classifier trained on 200,000 clean labeled records.</w:t>
      </w:r>
    </w:p>
    <w:p w14:paraId="7792BDFF" w14:textId="77777777" w:rsidR="00C3276D" w:rsidRDefault="00B83DFD">
      <w:pPr>
        <w:spacing w:after="100"/>
        <w:jc w:val="both"/>
      </w:pPr>
      <w:r>
        <w:rPr>
          <w:rFonts w:ascii="Times New Roman" w:hAnsi="Times New Roman"/>
          <w:sz w:val="20"/>
        </w:rPr>
        <w:t>Across 54 frozen poisoning configurations, we compare these signals against local maximum attribution (TADR) [6], randomized feature perturbation (STRIP) [9], a signed-SHAP novelty detection baseline (Isolation Forest) [10], and an unpoisoned full-feature Shadow model [6].</w:t>
      </w:r>
    </w:p>
    <w:p w14:paraId="538FC4A4" w14:textId="77777777" w:rsidR="00C3276D" w:rsidRDefault="00B83DFD">
      <w:pPr>
        <w:keepNext/>
        <w:spacing w:before="200" w:after="60"/>
      </w:pPr>
      <w:r>
        <w:rPr>
          <w:rFonts w:ascii="Times New Roman" w:hAnsi="Times New Roman"/>
          <w:b/>
          <w:i/>
          <w:color w:val="1E293B"/>
        </w:rPr>
        <w:t>Scientific Contributions</w:t>
      </w:r>
    </w:p>
    <w:p w14:paraId="4D779BB9" w14:textId="77777777" w:rsidR="00C3276D" w:rsidRDefault="00B83DFD">
      <w:pPr>
        <w:spacing w:after="100"/>
        <w:jc w:val="both"/>
      </w:pPr>
      <w:r>
        <w:rPr>
          <w:rFonts w:ascii="Times New Roman" w:hAnsi="Times New Roman"/>
          <w:sz w:val="20"/>
        </w:rPr>
        <w:t>This study establishes four concrete contributions:</w:t>
      </w:r>
    </w:p>
    <w:p w14:paraId="009DE160" w14:textId="77777777" w:rsidR="00C3276D" w:rsidRDefault="00B83DFD">
      <w:pPr>
        <w:spacing w:before="20" w:after="40"/>
        <w:ind w:left="432" w:hanging="432"/>
      </w:pPr>
      <w:r>
        <w:rPr>
          <w:rFonts w:ascii="Times New Roman" w:hAnsi="Times New Roman"/>
          <w:b/>
          <w:sz w:val="20"/>
        </w:rPr>
        <w:t xml:space="preserve">1.  </w:t>
      </w:r>
      <w:r>
        <w:rPr>
          <w:rFonts w:ascii="Times New Roman" w:hAnsi="Times New Roman"/>
          <w:b/>
          <w:sz w:val="20"/>
        </w:rPr>
        <w:t>Attribution and Discrepancy Formulations</w:t>
      </w:r>
      <w:r>
        <w:rPr>
          <w:rFonts w:ascii="Times New Roman" w:hAnsi="Times New Roman"/>
          <w:sz w:val="20"/>
        </w:rPr>
        <w:t>: We formalize View Mass Concentration (VMC) and Behavioral-Gated SHAP (BGS) for tree-based PE classifiers, mapping native TreeSHAP attributions across disjoint structural, behavioral, and metadata views, paired with non-parametric empirical rank fusion.</w:t>
      </w:r>
    </w:p>
    <w:p w14:paraId="43DBD932" w14:textId="77777777" w:rsidR="00C3276D" w:rsidRDefault="00B83DFD">
      <w:pPr>
        <w:spacing w:before="20" w:after="40"/>
        <w:ind w:left="432" w:hanging="432"/>
      </w:pPr>
      <w:r>
        <w:rPr>
          <w:rFonts w:ascii="Times New Roman" w:hAnsi="Times New Roman"/>
          <w:b/>
          <w:sz w:val="20"/>
        </w:rPr>
        <w:t xml:space="preserve">2.  </w:t>
      </w:r>
      <w:r>
        <w:rPr>
          <w:rFonts w:ascii="Times New Roman" w:hAnsi="Times New Roman"/>
          <w:b/>
          <w:sz w:val="20"/>
        </w:rPr>
        <w:t>Standardized 54-Configuration Benchmark</w:t>
      </w:r>
      <w:r>
        <w:rPr>
          <w:rFonts w:ascii="Times New Roman" w:hAnsi="Times New Roman"/>
          <w:sz w:val="20"/>
        </w:rPr>
        <w:t>: We present a complete, calibrated evaluation across 54 frozen attack configurations on EMBER2018 and EMBER2024, providing retrospective low-FPR comparisons, empirical FPR ceilings, and a signed-SHAP Isolation Forest novelty baseline.</w:t>
      </w:r>
    </w:p>
    <w:p w14:paraId="64282B47" w14:textId="77777777" w:rsidR="00C3276D" w:rsidRDefault="00B83DFD">
      <w:pPr>
        <w:spacing w:before="20" w:after="40"/>
        <w:ind w:left="432" w:hanging="432"/>
      </w:pPr>
      <w:r>
        <w:rPr>
          <w:rFonts w:ascii="Times New Roman" w:hAnsi="Times New Roman"/>
          <w:b/>
          <w:sz w:val="20"/>
        </w:rPr>
        <w:t xml:space="preserve">3.  </w:t>
      </w:r>
      <w:r>
        <w:rPr>
          <w:rFonts w:ascii="Times New Roman" w:hAnsi="Times New Roman"/>
          <w:b/>
          <w:sz w:val="20"/>
        </w:rPr>
        <w:t>Identification of Fundamental Failure Modes</w:t>
      </w:r>
      <w:r>
        <w:rPr>
          <w:rFonts w:ascii="Times New Roman" w:hAnsi="Times New Roman"/>
          <w:sz w:val="20"/>
        </w:rPr>
        <w:t>: We provide empirical evidence that distributed cross-view triggers and bounded multiview adaptive optimization defeat view-concentration heuristics, increasing joint evasion by up to 15.25 percentage points.</w:t>
      </w:r>
    </w:p>
    <w:p w14:paraId="74113F79" w14:textId="77777777" w:rsidR="00C3276D" w:rsidRDefault="00B83DFD">
      <w:pPr>
        <w:spacing w:before="20" w:after="40"/>
        <w:ind w:left="432" w:hanging="432"/>
      </w:pPr>
      <w:r>
        <w:rPr>
          <w:rFonts w:ascii="Times New Roman" w:hAnsi="Times New Roman"/>
          <w:b/>
          <w:sz w:val="20"/>
        </w:rPr>
        <w:t xml:space="preserve">4.  </w:t>
      </w:r>
      <w:r>
        <w:rPr>
          <w:rFonts w:ascii="Times New Roman" w:hAnsi="Times New Roman"/>
          <w:b/>
          <w:sz w:val="20"/>
        </w:rPr>
        <w:t>Access-Cost and Binary-Feasibility Boundaries</w:t>
      </w:r>
      <w:r>
        <w:rPr>
          <w:rFonts w:ascii="Times New Roman" w:hAnsi="Times New Roman"/>
          <w:sz w:val="20"/>
        </w:rPr>
        <w:t>: We quantify the performance gap relative to a clean Shadow model across five clean-data budget tiers (1,000 to 200,000 samples), and establish through physical binary compilation and modification of native C and .NET fixtures that feature-space triggers induce substantial collateral feature drift when applied to real PE files.</w:t>
      </w:r>
    </w:p>
    <w:p w14:paraId="54BCE863" w14:textId="77777777" w:rsidR="00C3276D" w:rsidRDefault="00B83DFD">
      <w:pPr>
        <w:keepNext/>
        <w:spacing w:before="280" w:after="80"/>
        <w:jc w:val="center"/>
      </w:pPr>
      <w:r>
        <w:rPr>
          <w:rFonts w:ascii="Times New Roman" w:hAnsi="Times New Roman"/>
          <w:b/>
          <w:color w:val="102C57"/>
          <w:sz w:val="24"/>
        </w:rPr>
        <w:t>II. RELATED WORK &amp; THREAT MODEL</w:t>
      </w:r>
    </w:p>
    <w:p w14:paraId="6E2BF94D" w14:textId="77777777" w:rsidR="00C3276D" w:rsidRDefault="00B83DFD">
      <w:pPr>
        <w:keepNext/>
        <w:spacing w:before="200" w:after="60"/>
      </w:pPr>
      <w:r>
        <w:rPr>
          <w:rFonts w:ascii="Times New Roman" w:hAnsi="Times New Roman"/>
          <w:b/>
          <w:i/>
          <w:color w:val="1E293B"/>
        </w:rPr>
        <w:t>A. PE Representations and Tree-Based Explanations</w:t>
      </w:r>
    </w:p>
    <w:p w14:paraId="2807E8EC" w14:textId="77777777" w:rsidR="00C3276D" w:rsidRDefault="00B83DFD">
      <w:pPr>
        <w:spacing w:after="100"/>
        <w:jc w:val="both"/>
      </w:pPr>
      <w:r>
        <w:rPr>
          <w:rFonts w:ascii="Times New Roman" w:hAnsi="Times New Roman"/>
          <w:sz w:val="20"/>
        </w:rPr>
        <w:t>Feature-based static malware detection relies on parsing header structures, section characteristics, imported/exported dynamic-link libraries, byte histograms, and string statistics [1], [2]. Alternative paradigms include raw byte modeling via convolutional networks (MalConv) [11] and learned 2D binary representations [12].</w:t>
      </w:r>
    </w:p>
    <w:p w14:paraId="527F7994" w14:textId="77777777" w:rsidR="00C3276D" w:rsidRDefault="00B83DFD">
      <w:pPr>
        <w:spacing w:after="100"/>
        <w:jc w:val="both"/>
      </w:pPr>
      <w:r>
        <w:rPr>
          <w:rFonts w:ascii="Times New Roman" w:hAnsi="Times New Roman"/>
          <w:sz w:val="20"/>
        </w:rPr>
        <w:t xml:space="preserve">For tabular feature vectors, LightGBM ensembles [5] dominate competitive static analysis. Feature attribution via TreeSHAP [13], [14] computes exact Shapley values in polynomial time </w:t>
      </w:r>
      <m:oMath>
        <m:r>
          <m:rPr>
            <m:scr m:val="script"/>
          </m:rPr>
          <w:rPr>
            <w:rFonts w:ascii="Cambria Math" w:hAnsi="Cambria Math"/>
          </w:rPr>
          <m:t>O</m:t>
        </m:r>
        <m:r>
          <w:rPr>
            <w:rFonts w:ascii="Cambria Math" w:hAnsi="Cambria Math"/>
          </w:rPr>
          <m:t>(</m:t>
        </m:r>
        <m:r>
          <w:rPr>
            <w:rFonts w:ascii="Cambria Math" w:hAnsi="Cambria Math"/>
          </w:rPr>
          <m:t>TL</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m:t>
        </m:r>
      </m:oMath>
      <w:r>
        <w:rPr>
          <w:rFonts w:ascii="Times New Roman" w:hAnsi="Times New Roman"/>
          <w:sz w:val="20"/>
        </w:rPr>
        <w:t xml:space="preserve">, decomposing the raw logit margin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0</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ϕ</m:t>
                </m:r>
              </m:e>
              <m:sub>
                <m:r>
                  <w:rPr>
                    <w:rFonts w:ascii="Cambria Math" w:hAnsi="Cambria Math"/>
                  </w:rPr>
                  <m:t>j</m:t>
                </m:r>
              </m:sub>
            </m:sSub>
          </m:e>
        </m:nary>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into additive local contributions. While SHAP attributions reflect internal model mechanics, they do not verify runtime executable behavior or causal compromise [14], [15].</w:t>
      </w:r>
    </w:p>
    <w:p w14:paraId="7F68066B" w14:textId="77777777" w:rsidR="00C3276D" w:rsidRDefault="00B83DFD">
      <w:pPr>
        <w:spacing w:after="100"/>
        <w:jc w:val="both"/>
      </w:pPr>
      <w:r>
        <w:rPr>
          <w:rFonts w:ascii="Times New Roman" w:hAnsi="Times New Roman"/>
          <w:sz w:val="20"/>
        </w:rPr>
        <w:t xml:space="preserve">Security evaluations in machine learning often suffer from experimental bias, temporal confounding, and improper claim boundaries [16], [17], [18]. TESSERACT [17] demonstrated that temporal drift significantly degrades </w:t>
      </w:r>
      <w:r>
        <w:rPr>
          <w:rFonts w:ascii="Times New Roman" w:hAnsi="Times New Roman"/>
          <w:sz w:val="20"/>
        </w:rPr>
        <w:lastRenderedPageBreak/>
        <w:t>malware classifiers over time. Consequently, baseline comparisons must condition strictly on identical data provenance, partition roles, and threshold-setting conventions.</w:t>
      </w:r>
    </w:p>
    <w:p w14:paraId="54CB270A" w14:textId="77777777" w:rsidR="00C3276D" w:rsidRDefault="00B83DFD">
      <w:pPr>
        <w:keepNext/>
        <w:spacing w:before="200" w:after="60"/>
      </w:pPr>
      <w:r>
        <w:rPr>
          <w:rFonts w:ascii="Times New Roman" w:hAnsi="Times New Roman"/>
          <w:b/>
          <w:i/>
          <w:color w:val="1E293B"/>
        </w:rPr>
        <w:t>B. Poisoning, Evasion, and Problem-Space Constraints</w:t>
      </w:r>
    </w:p>
    <w:p w14:paraId="10A58154" w14:textId="77777777" w:rsidR="00C3276D" w:rsidRDefault="00B83DFD">
      <w:pPr>
        <w:spacing w:after="100"/>
        <w:jc w:val="both"/>
      </w:pPr>
      <w:r>
        <w:rPr>
          <w:rFonts w:ascii="Times New Roman" w:hAnsi="Times New Roman"/>
          <w:sz w:val="20"/>
        </w:rPr>
        <w:t>Backdoor attacks inject covert triggers into models during training [6], [19], [20], [21]. Clean-label poisoning modifies training instances without altering their declared target label [22], [23]. In malware classification, Severi et al. [6] introduced explanation-guided backdoors, selecting trigger coordinates with high baseline Shapley attributions.</w:t>
      </w:r>
    </w:p>
    <w:p w14:paraId="385F2D10" w14:textId="77777777" w:rsidR="00C3276D" w:rsidRDefault="00B83DFD">
      <w:pPr>
        <w:spacing w:after="100"/>
        <w:jc w:val="both"/>
      </w:pPr>
      <w:r>
        <w:rPr>
          <w:rFonts w:ascii="Times New Roman" w:hAnsi="Times New Roman"/>
          <w:sz w:val="20"/>
        </w:rPr>
        <w:t xml:space="preserve">However, modifying an executable binary is fundamentally constrained by the </w:t>
      </w:r>
      <w:r>
        <w:rPr>
          <w:rFonts w:ascii="Times New Roman" w:hAnsi="Times New Roman"/>
          <w:i/>
          <w:sz w:val="20"/>
        </w:rPr>
        <w:t>problem space</w:t>
      </w:r>
      <w:r>
        <w:rPr>
          <w:rFonts w:ascii="Times New Roman" w:hAnsi="Times New Roman"/>
          <w:sz w:val="20"/>
        </w:rPr>
        <w:t xml:space="preserve"> [8]. Binary modifications must preserve executable file integrity, valid PE headers, and malicious payloads. In contrast, feature-space perturbations directly modify floating-point vector coordinates. Adversarial evasion attacks in PE classification [8], [24], [25], [26] highlight that arbitrary vector edits cannot simply be inverted into functional binaries without causing parse errors or loader rejections.</w:t>
      </w:r>
    </w:p>
    <w:p w14:paraId="36508579" w14:textId="77777777" w:rsidR="00C3276D" w:rsidRDefault="00B83DFD">
      <w:pPr>
        <w:keepNext/>
        <w:spacing w:before="200" w:after="60"/>
      </w:pPr>
      <w:r>
        <w:rPr>
          <w:rFonts w:ascii="Times New Roman" w:hAnsi="Times New Roman"/>
          <w:b/>
          <w:i/>
          <w:color w:val="1E293B"/>
        </w:rPr>
        <w:t>C. Detection Baselines and Calibration</w:t>
      </w:r>
    </w:p>
    <w:p w14:paraId="4A1D3172" w14:textId="77777777" w:rsidR="00C3276D" w:rsidRDefault="00B83DFD">
      <w:pPr>
        <w:spacing w:after="100"/>
        <w:jc w:val="both"/>
      </w:pPr>
      <w:r>
        <w:rPr>
          <w:rFonts w:ascii="Times New Roman" w:hAnsi="Times New Roman"/>
          <w:sz w:val="20"/>
        </w:rPr>
        <w:t>Existing backdoor defenses operate either at training time or inference time. Training-time defenses include data sanitization via Spectral Signatures [27], Activation Clustering [28], and model pruning [29]. Inference-time defenses include STRIP [9], which injects convex input perturbations to measure prediction entropy. However, blending continuous image pixels does not translate cleanly to discrete PE feature spaces where binary indicators and section counts lose structural semantics [9], [16].</w:t>
      </w:r>
    </w:p>
    <w:p w14:paraId="5CFECEFC" w14:textId="77777777" w:rsidR="00C3276D" w:rsidRDefault="00B83DFD">
      <w:pPr>
        <w:spacing w:after="100"/>
        <w:jc w:val="both"/>
      </w:pPr>
      <w:r>
        <w:rPr>
          <w:rFonts w:ascii="Times New Roman" w:hAnsi="Times New Roman"/>
          <w:sz w:val="20"/>
        </w:rPr>
        <w:t>Calibration under distribution-free risk regimes [30], [31] establishes that empirical order statistics on calibration sets control false positives up to finite-sample variation. Our thresholding enforces a strict order-statistic cutoff on dedicated benign calibration pools.</w:t>
      </w:r>
    </w:p>
    <w:p w14:paraId="36577AF4" w14:textId="77777777" w:rsidR="00C3276D" w:rsidRDefault="00B83DFD">
      <w:pPr>
        <w:keepNext/>
        <w:spacing w:before="280" w:after="80"/>
        <w:jc w:val="center"/>
      </w:pPr>
      <w:r>
        <w:rPr>
          <w:rFonts w:ascii="Times New Roman" w:hAnsi="Times New Roman"/>
          <w:b/>
          <w:color w:val="102C57"/>
          <w:sz w:val="24"/>
        </w:rPr>
        <w:t>III. METHODOLOGY AND FORMULATION</w:t>
      </w:r>
    </w:p>
    <w:p w14:paraId="5514C193" w14:textId="77777777" w:rsidR="00C3276D" w:rsidRDefault="00B83DFD">
      <w:pPr>
        <w:keepNext/>
        <w:spacing w:before="200" w:after="60"/>
      </w:pPr>
      <w:r>
        <w:rPr>
          <w:rFonts w:ascii="Times New Roman" w:hAnsi="Times New Roman"/>
          <w:b/>
          <w:i/>
          <w:color w:val="1E293B"/>
        </w:rPr>
        <w:t>A. Defender Access and Threat Model</w:t>
      </w:r>
    </w:p>
    <w:p w14:paraId="18530390" w14:textId="77777777" w:rsidR="00C3276D" w:rsidRDefault="00B83DFD">
      <w:pPr>
        <w:spacing w:after="100"/>
        <w:jc w:val="both"/>
      </w:pPr>
      <w:r>
        <w:rPr>
          <w:rFonts w:ascii="Times New Roman" w:hAnsi="Times New Roman"/>
          <w:sz w:val="20"/>
        </w:rPr>
        <w:t>We distinguish four levels of defender resource access, summarized in Table I:</w:t>
      </w:r>
    </w:p>
    <w:p w14:paraId="43BC7903" w14:textId="77777777" w:rsidR="00C3276D" w:rsidRDefault="00B83DFD">
      <w:pPr>
        <w:keepNext/>
        <w:spacing w:before="240" w:after="60"/>
        <w:jc w:val="center"/>
      </w:pPr>
      <w:r>
        <w:rPr>
          <w:rFonts w:ascii="Times New Roman" w:hAnsi="Times New Roman"/>
          <w:b/>
          <w:color w:val="102C57"/>
          <w:sz w:val="19"/>
        </w:rPr>
        <w:t>TABLE I: Defender Resource Access Settings During Scoring</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872"/>
        <w:gridCol w:w="1872"/>
        <w:gridCol w:w="1872"/>
        <w:gridCol w:w="1872"/>
        <w:gridCol w:w="1872"/>
      </w:tblGrid>
      <w:tr w:rsidR="00C3276D" w14:paraId="538FFFFA" w14:textId="77777777">
        <w:trPr>
          <w:cantSplit/>
          <w:tblHeader/>
          <w:jc w:val="center"/>
        </w:trPr>
        <w:tc>
          <w:tcPr>
            <w:tcW w:w="1872" w:type="dxa"/>
            <w:tcBorders>
              <w:bottom w:val="single" w:sz="8" w:space="0" w:color="475569"/>
            </w:tcBorders>
            <w:shd w:val="clear" w:color="auto" w:fill="F1F5F9"/>
          </w:tcPr>
          <w:p w14:paraId="307B4FCB" w14:textId="77777777" w:rsidR="00C3276D" w:rsidRDefault="00B83DFD">
            <w:pPr>
              <w:spacing w:after="0" w:line="252" w:lineRule="auto"/>
            </w:pPr>
            <w:r>
              <w:rPr>
                <w:rFonts w:ascii="Times New Roman" w:hAnsi="Times New Roman"/>
                <w:color w:val="0F172A"/>
                <w:sz w:val="17"/>
              </w:rPr>
              <w:t>Setting</w:t>
            </w:r>
          </w:p>
        </w:tc>
        <w:tc>
          <w:tcPr>
            <w:tcW w:w="1872" w:type="dxa"/>
            <w:tcBorders>
              <w:bottom w:val="single" w:sz="8" w:space="0" w:color="475569"/>
            </w:tcBorders>
            <w:shd w:val="clear" w:color="auto" w:fill="F1F5F9"/>
          </w:tcPr>
          <w:p w14:paraId="05B0E136" w14:textId="77777777" w:rsidR="00C3276D" w:rsidRDefault="00B83DFD">
            <w:pPr>
              <w:spacing w:after="0" w:line="252" w:lineRule="auto"/>
              <w:jc w:val="center"/>
            </w:pPr>
            <w:r>
              <w:rPr>
                <w:rFonts w:ascii="Times New Roman" w:hAnsi="Times New Roman"/>
                <w:color w:val="0F172A"/>
                <w:sz w:val="17"/>
              </w:rPr>
              <w:t>Suspicious Main Model</w:t>
            </w:r>
          </w:p>
        </w:tc>
        <w:tc>
          <w:tcPr>
            <w:tcW w:w="1872" w:type="dxa"/>
            <w:tcBorders>
              <w:bottom w:val="single" w:sz="8" w:space="0" w:color="475569"/>
            </w:tcBorders>
            <w:shd w:val="clear" w:color="auto" w:fill="F1F5F9"/>
          </w:tcPr>
          <w:p w14:paraId="6DBC8C83" w14:textId="77777777" w:rsidR="00C3276D" w:rsidRDefault="00B83DFD">
            <w:pPr>
              <w:spacing w:after="0" w:line="252" w:lineRule="auto"/>
              <w:jc w:val="center"/>
            </w:pPr>
            <w:r>
              <w:rPr>
                <w:rFonts w:ascii="Times New Roman" w:hAnsi="Times New Roman"/>
                <w:color w:val="0F172A"/>
                <w:sz w:val="17"/>
              </w:rPr>
              <w:t>Benign Calibration Data</w:t>
            </w:r>
          </w:p>
        </w:tc>
        <w:tc>
          <w:tcPr>
            <w:tcW w:w="1872" w:type="dxa"/>
            <w:tcBorders>
              <w:bottom w:val="single" w:sz="8" w:space="0" w:color="475569"/>
            </w:tcBorders>
            <w:shd w:val="clear" w:color="auto" w:fill="F1F5F9"/>
          </w:tcPr>
          <w:p w14:paraId="75676AC2" w14:textId="77777777" w:rsidR="00C3276D" w:rsidRDefault="00B83DFD">
            <w:pPr>
              <w:spacing w:after="0" w:line="252" w:lineRule="auto"/>
              <w:jc w:val="center"/>
            </w:pPr>
            <w:r>
              <w:rPr>
                <w:rFonts w:ascii="Times New Roman" w:hAnsi="Times New Roman"/>
                <w:color w:val="0F172A"/>
                <w:sz w:val="17"/>
              </w:rPr>
              <w:t>Clean Labeled Data</w:t>
            </w:r>
          </w:p>
        </w:tc>
        <w:tc>
          <w:tcPr>
            <w:tcW w:w="1872" w:type="dxa"/>
            <w:tcBorders>
              <w:bottom w:val="single" w:sz="8" w:space="0" w:color="475569"/>
            </w:tcBorders>
            <w:shd w:val="clear" w:color="auto" w:fill="F1F5F9"/>
          </w:tcPr>
          <w:p w14:paraId="1B778758" w14:textId="77777777" w:rsidR="00C3276D" w:rsidRDefault="00B83DFD">
            <w:pPr>
              <w:spacing w:after="0" w:line="252" w:lineRule="auto"/>
              <w:jc w:val="center"/>
            </w:pPr>
            <w:r>
              <w:rPr>
                <w:rFonts w:ascii="Times New Roman" w:hAnsi="Times New Roman"/>
                <w:color w:val="0F172A"/>
                <w:sz w:val="17"/>
              </w:rPr>
              <w:t>Auxiliary Models</w:t>
            </w:r>
          </w:p>
        </w:tc>
      </w:tr>
      <w:tr w:rsidR="00C3276D" w14:paraId="00CF9587" w14:textId="77777777">
        <w:trPr>
          <w:cantSplit/>
          <w:jc w:val="center"/>
        </w:trPr>
        <w:tc>
          <w:tcPr>
            <w:tcW w:w="1872" w:type="dxa"/>
          </w:tcPr>
          <w:p w14:paraId="565BFED3" w14:textId="77777777" w:rsidR="00C3276D" w:rsidRDefault="00B83DFD">
            <w:pPr>
              <w:spacing w:after="0" w:line="252" w:lineRule="auto"/>
            </w:pPr>
            <w:r>
              <w:rPr>
                <w:rFonts w:ascii="Times New Roman" w:hAnsi="Times New Roman"/>
                <w:b/>
                <w:sz w:val="16"/>
              </w:rPr>
              <w:t>Reduced</w:t>
            </w:r>
          </w:p>
        </w:tc>
        <w:tc>
          <w:tcPr>
            <w:tcW w:w="1872" w:type="dxa"/>
          </w:tcPr>
          <w:p w14:paraId="224BB8CD" w14:textId="77777777" w:rsidR="00C3276D" w:rsidRDefault="00B83DFD">
            <w:pPr>
              <w:spacing w:after="0" w:line="252" w:lineRule="auto"/>
            </w:pPr>
            <w:r>
              <w:rPr>
                <w:rFonts w:ascii="Times New Roman" w:hAnsi="Times New Roman"/>
                <w:sz w:val="16"/>
              </w:rPr>
              <w:t>Suspicious LightGBM</w:t>
            </w:r>
          </w:p>
        </w:tc>
        <w:tc>
          <w:tcPr>
            <w:tcW w:w="1872" w:type="dxa"/>
          </w:tcPr>
          <w:p w14:paraId="4DFD4346" w14:textId="77777777" w:rsidR="00C3276D" w:rsidRDefault="00B83DFD">
            <w:pPr>
              <w:spacing w:after="0" w:line="252" w:lineRule="auto"/>
            </w:pPr>
            <w:r>
              <w:rPr>
                <w:rFonts w:ascii="Times New Roman" w:hAnsi="Times New Roman"/>
                <w:sz w:val="16"/>
              </w:rPr>
              <w:t>500 Ref + 2,000 Cal</w:t>
            </w:r>
          </w:p>
        </w:tc>
        <w:tc>
          <w:tcPr>
            <w:tcW w:w="1872" w:type="dxa"/>
          </w:tcPr>
          <w:p w14:paraId="080AB41E" w14:textId="77777777" w:rsidR="00C3276D" w:rsidRDefault="00B83DFD">
            <w:pPr>
              <w:spacing w:after="0" w:line="252" w:lineRule="auto"/>
            </w:pPr>
            <w:r>
              <w:rPr>
                <w:rFonts w:ascii="Times New Roman" w:hAnsi="Times New Roman"/>
                <w:sz w:val="16"/>
              </w:rPr>
              <w:t>None</w:t>
            </w:r>
          </w:p>
        </w:tc>
        <w:tc>
          <w:tcPr>
            <w:tcW w:w="1872" w:type="dxa"/>
          </w:tcPr>
          <w:p w14:paraId="1DAC94A7" w14:textId="77777777" w:rsidR="00C3276D" w:rsidRDefault="00B83DFD">
            <w:pPr>
              <w:spacing w:after="0" w:line="252" w:lineRule="auto"/>
            </w:pPr>
            <w:r>
              <w:rPr>
                <w:rFonts w:ascii="Times New Roman" w:hAnsi="Times New Roman"/>
                <w:sz w:val="16"/>
              </w:rPr>
              <w:t>None</w:t>
            </w:r>
          </w:p>
        </w:tc>
      </w:tr>
      <w:tr w:rsidR="00C3276D" w14:paraId="55B38912" w14:textId="77777777">
        <w:trPr>
          <w:cantSplit/>
          <w:jc w:val="center"/>
        </w:trPr>
        <w:tc>
          <w:tcPr>
            <w:tcW w:w="1872" w:type="dxa"/>
            <w:shd w:val="clear" w:color="auto" w:fill="F8FAFC"/>
          </w:tcPr>
          <w:p w14:paraId="36A7FAC4" w14:textId="77777777" w:rsidR="00C3276D" w:rsidRDefault="00B83DFD">
            <w:pPr>
              <w:spacing w:after="0" w:line="252" w:lineRule="auto"/>
            </w:pPr>
            <w:r>
              <w:rPr>
                <w:rFonts w:ascii="Times New Roman" w:hAnsi="Times New Roman"/>
                <w:b/>
                <w:sz w:val="16"/>
              </w:rPr>
              <w:t>Full</w:t>
            </w:r>
          </w:p>
        </w:tc>
        <w:tc>
          <w:tcPr>
            <w:tcW w:w="1872" w:type="dxa"/>
            <w:shd w:val="clear" w:color="auto" w:fill="F8FAFC"/>
          </w:tcPr>
          <w:p w14:paraId="654BF6D0" w14:textId="77777777" w:rsidR="00C3276D" w:rsidRDefault="00B83DFD">
            <w:pPr>
              <w:spacing w:after="0" w:line="252" w:lineRule="auto"/>
            </w:pPr>
            <w:r>
              <w:rPr>
                <w:rFonts w:ascii="Times New Roman" w:hAnsi="Times New Roman"/>
                <w:sz w:val="16"/>
              </w:rPr>
              <w:t>Suspicious LightGBM</w:t>
            </w:r>
          </w:p>
        </w:tc>
        <w:tc>
          <w:tcPr>
            <w:tcW w:w="1872" w:type="dxa"/>
            <w:shd w:val="clear" w:color="auto" w:fill="F8FAFC"/>
          </w:tcPr>
          <w:p w14:paraId="2E48650D" w14:textId="77777777" w:rsidR="00C3276D" w:rsidRDefault="00B83DFD">
            <w:pPr>
              <w:spacing w:after="0" w:line="252" w:lineRule="auto"/>
            </w:pPr>
            <w:r>
              <w:rPr>
                <w:rFonts w:ascii="Times New Roman" w:hAnsi="Times New Roman"/>
                <w:sz w:val="16"/>
              </w:rPr>
              <w:t>500 Ref + 2,000 Cal</w:t>
            </w:r>
          </w:p>
        </w:tc>
        <w:tc>
          <w:tcPr>
            <w:tcW w:w="1872" w:type="dxa"/>
            <w:shd w:val="clear" w:color="auto" w:fill="F8FAFC"/>
          </w:tcPr>
          <w:p w14:paraId="2A59753F" w14:textId="77777777" w:rsidR="00C3276D" w:rsidRDefault="00B83DFD">
            <w:pPr>
              <w:spacing w:after="0" w:line="252" w:lineRule="auto"/>
            </w:pPr>
            <w:r>
              <w:rPr>
                <w:rFonts w:ascii="Times New Roman" w:hAnsi="Times New Roman"/>
                <w:sz w:val="16"/>
              </w:rPr>
              <w:t>200,000 Clean Fit</w:t>
            </w:r>
          </w:p>
        </w:tc>
        <w:tc>
          <w:tcPr>
            <w:tcW w:w="1872" w:type="dxa"/>
            <w:shd w:val="clear" w:color="auto" w:fill="F8FAFC"/>
          </w:tcPr>
          <w:p w14:paraId="44F3BD57" w14:textId="77777777" w:rsidR="00C3276D" w:rsidRDefault="00B83DFD">
            <w:pPr>
              <w:spacing w:after="0" w:line="252" w:lineRule="auto"/>
            </w:pPr>
            <w:r>
              <w:rPr>
                <w:rFonts w:ascii="Times New Roman" w:hAnsi="Times New Roman"/>
                <w:sz w:val="16"/>
              </w:rPr>
              <w:t>Clean Behavioral Model (150 rounds)</w:t>
            </w:r>
          </w:p>
        </w:tc>
      </w:tr>
      <w:tr w:rsidR="00C3276D" w14:paraId="190C986E" w14:textId="77777777">
        <w:trPr>
          <w:cantSplit/>
          <w:jc w:val="center"/>
        </w:trPr>
        <w:tc>
          <w:tcPr>
            <w:tcW w:w="1872" w:type="dxa"/>
          </w:tcPr>
          <w:p w14:paraId="639E68E7" w14:textId="77777777" w:rsidR="00C3276D" w:rsidRDefault="00B83DFD">
            <w:pPr>
              <w:spacing w:after="0" w:line="252" w:lineRule="auto"/>
            </w:pPr>
            <w:r>
              <w:rPr>
                <w:rFonts w:ascii="Times New Roman" w:hAnsi="Times New Roman"/>
                <w:b/>
                <w:sz w:val="16"/>
              </w:rPr>
              <w:t>Shadow</w:t>
            </w:r>
          </w:p>
        </w:tc>
        <w:tc>
          <w:tcPr>
            <w:tcW w:w="1872" w:type="dxa"/>
          </w:tcPr>
          <w:p w14:paraId="4F2B5F4D" w14:textId="77777777" w:rsidR="00C3276D" w:rsidRDefault="00B83DFD">
            <w:pPr>
              <w:spacing w:after="0" w:line="252" w:lineRule="auto"/>
            </w:pPr>
            <w:r>
              <w:rPr>
                <w:rFonts w:ascii="Times New Roman" w:hAnsi="Times New Roman"/>
                <w:sz w:val="16"/>
              </w:rPr>
              <w:t>Suspicious LightGBM</w:t>
            </w:r>
          </w:p>
        </w:tc>
        <w:tc>
          <w:tcPr>
            <w:tcW w:w="1872" w:type="dxa"/>
          </w:tcPr>
          <w:p w14:paraId="4DF3F0B4" w14:textId="77777777" w:rsidR="00C3276D" w:rsidRDefault="00B83DFD">
            <w:pPr>
              <w:spacing w:after="0" w:line="252" w:lineRule="auto"/>
            </w:pPr>
            <w:r>
              <w:rPr>
                <w:rFonts w:ascii="Times New Roman" w:hAnsi="Times New Roman"/>
                <w:sz w:val="16"/>
              </w:rPr>
              <w:t>500 Ref + 2,000 Cal</w:t>
            </w:r>
          </w:p>
        </w:tc>
        <w:tc>
          <w:tcPr>
            <w:tcW w:w="1872" w:type="dxa"/>
          </w:tcPr>
          <w:p w14:paraId="2265FA2A" w14:textId="77777777" w:rsidR="00C3276D" w:rsidRDefault="00B83DFD">
            <w:pPr>
              <w:spacing w:after="0" w:line="252" w:lineRule="auto"/>
            </w:pPr>
            <w:r>
              <w:rPr>
                <w:rFonts w:ascii="Times New Roman" w:hAnsi="Times New Roman"/>
                <w:sz w:val="16"/>
              </w:rPr>
              <w:t>200,000 Clean Fit</w:t>
            </w:r>
          </w:p>
        </w:tc>
        <w:tc>
          <w:tcPr>
            <w:tcW w:w="1872" w:type="dxa"/>
          </w:tcPr>
          <w:p w14:paraId="3D3AEFC1" w14:textId="77777777" w:rsidR="00C3276D" w:rsidRDefault="00B83DFD">
            <w:pPr>
              <w:spacing w:after="0" w:line="252" w:lineRule="auto"/>
            </w:pPr>
            <w:r>
              <w:rPr>
                <w:rFonts w:ascii="Times New Roman" w:hAnsi="Times New Roman"/>
                <w:sz w:val="16"/>
              </w:rPr>
              <w:t>Clean Full Model (500 rounds)</w:t>
            </w:r>
          </w:p>
        </w:tc>
      </w:tr>
      <w:tr w:rsidR="00C3276D" w14:paraId="6386F711" w14:textId="77777777">
        <w:trPr>
          <w:cantSplit/>
          <w:jc w:val="center"/>
        </w:trPr>
        <w:tc>
          <w:tcPr>
            <w:tcW w:w="1872" w:type="dxa"/>
            <w:shd w:val="clear" w:color="auto" w:fill="F8FAFC"/>
          </w:tcPr>
          <w:p w14:paraId="13407B39" w14:textId="77777777" w:rsidR="00C3276D" w:rsidRDefault="00B83DFD">
            <w:pPr>
              <w:spacing w:after="0" w:line="252" w:lineRule="auto"/>
            </w:pPr>
            <w:r>
              <w:rPr>
                <w:rFonts w:ascii="Times New Roman" w:hAnsi="Times New Roman"/>
                <w:b/>
                <w:sz w:val="16"/>
              </w:rPr>
              <w:t>Sanitization</w:t>
            </w:r>
          </w:p>
        </w:tc>
        <w:tc>
          <w:tcPr>
            <w:tcW w:w="1872" w:type="dxa"/>
            <w:shd w:val="clear" w:color="auto" w:fill="F8FAFC"/>
          </w:tcPr>
          <w:p w14:paraId="2BC3E338" w14:textId="77777777" w:rsidR="00C3276D" w:rsidRDefault="00B83DFD">
            <w:pPr>
              <w:spacing w:after="0" w:line="252" w:lineRule="auto"/>
            </w:pPr>
            <w:r>
              <w:rPr>
                <w:rFonts w:ascii="Times New Roman" w:hAnsi="Times New Roman"/>
                <w:sz w:val="16"/>
              </w:rPr>
              <w:t>Retrained LightGBM</w:t>
            </w:r>
          </w:p>
        </w:tc>
        <w:tc>
          <w:tcPr>
            <w:tcW w:w="1872" w:type="dxa"/>
            <w:shd w:val="clear" w:color="auto" w:fill="F8FAFC"/>
          </w:tcPr>
          <w:p w14:paraId="14F0A6F3" w14:textId="77777777" w:rsidR="00C3276D" w:rsidRDefault="00B83DFD">
            <w:pPr>
              <w:spacing w:after="0" w:line="252" w:lineRule="auto"/>
            </w:pPr>
            <w:r>
              <w:rPr>
                <w:rFonts w:ascii="Times New Roman" w:hAnsi="Times New Roman"/>
                <w:sz w:val="16"/>
              </w:rPr>
              <w:t>500 Ref</w:t>
            </w:r>
          </w:p>
        </w:tc>
        <w:tc>
          <w:tcPr>
            <w:tcW w:w="1872" w:type="dxa"/>
            <w:shd w:val="clear" w:color="auto" w:fill="F8FAFC"/>
          </w:tcPr>
          <w:p w14:paraId="6F417651" w14:textId="77777777" w:rsidR="00C3276D" w:rsidRDefault="00B83DFD">
            <w:pPr>
              <w:spacing w:after="0" w:line="252" w:lineRule="auto"/>
            </w:pPr>
            <w:r>
              <w:rPr>
                <w:rFonts w:ascii="Times New Roman" w:hAnsi="Times New Roman"/>
                <w:sz w:val="16"/>
              </w:rPr>
              <w:t>Full Poisoned Fit</w:t>
            </w:r>
          </w:p>
        </w:tc>
        <w:tc>
          <w:tcPr>
            <w:tcW w:w="1872" w:type="dxa"/>
            <w:shd w:val="clear" w:color="auto" w:fill="F8FAFC"/>
          </w:tcPr>
          <w:p w14:paraId="3D64EA8D" w14:textId="77777777" w:rsidR="00C3276D" w:rsidRDefault="00B83DFD">
            <w:pPr>
              <w:spacing w:after="0" w:line="252" w:lineRule="auto"/>
            </w:pPr>
            <w:r>
              <w:rPr>
                <w:rFonts w:ascii="Times New Roman" w:hAnsi="Times New Roman"/>
                <w:sz w:val="16"/>
              </w:rPr>
              <w:t>Top-32 SHAP Isolation Forest Filter</w:t>
            </w:r>
          </w:p>
        </w:tc>
      </w:tr>
    </w:tbl>
    <w:p w14:paraId="4BC12AD4" w14:textId="77777777" w:rsidR="00C3276D" w:rsidRDefault="00C3276D">
      <w:pPr>
        <w:spacing w:after="120"/>
      </w:pPr>
    </w:p>
    <w:p w14:paraId="4C94F72F" w14:textId="77777777" w:rsidR="00C3276D" w:rsidRDefault="00B83DFD">
      <w:pPr>
        <w:spacing w:after="100"/>
        <w:jc w:val="both"/>
      </w:pPr>
      <w:r>
        <w:rPr>
          <w:rFonts w:ascii="Times New Roman" w:hAnsi="Times New Roman"/>
          <w:sz w:val="20"/>
        </w:rPr>
        <w:t xml:space="preserve">Under </w:t>
      </w:r>
      <w:r>
        <w:rPr>
          <w:rFonts w:ascii="Times New Roman" w:hAnsi="Times New Roman"/>
          <w:b/>
          <w:sz w:val="20"/>
        </w:rPr>
        <w:t>Reduced</w:t>
      </w:r>
      <w:r>
        <w:rPr>
          <w:rFonts w:ascii="Times New Roman" w:hAnsi="Times New Roman"/>
          <w:sz w:val="20"/>
        </w:rPr>
        <w:t xml:space="preserve">, the defender receives a frozen, suspicious LightGBM model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and holds only 500 trusted benign reference samples </w:t>
      </w:r>
      <m:oMath>
        <m:sSub>
          <m:sSubPr>
            <m:ctrlPr>
              <w:rPr>
                <w:rFonts w:ascii="Cambria Math" w:hAnsi="Cambria Math"/>
              </w:rPr>
            </m:ctrlPr>
          </m:sSubPr>
          <m:e>
            <m:r>
              <m:rPr>
                <m:scr m:val="script"/>
              </m:rPr>
              <w:rPr>
                <w:rFonts w:ascii="Cambria Math" w:hAnsi="Cambria Math"/>
              </w:rPr>
              <m:t>D</m:t>
            </m:r>
          </m:e>
          <m:sub>
            <m:r>
              <m:rPr>
                <m:nor/>
              </m:rPr>
              <m:t>ref</m:t>
            </m:r>
          </m:sub>
        </m:sSub>
      </m:oMath>
      <w:r>
        <w:rPr>
          <w:rFonts w:ascii="Times New Roman" w:hAnsi="Times New Roman"/>
          <w:sz w:val="20"/>
        </w:rPr>
        <w:t xml:space="preserve"> and 2,000 disjoint benign calibration samples </w:t>
      </w:r>
      <m:oMath>
        <m:sSub>
          <m:sSubPr>
            <m:ctrlPr>
              <w:rPr>
                <w:rFonts w:ascii="Cambria Math" w:hAnsi="Cambria Math"/>
              </w:rPr>
            </m:ctrlPr>
          </m:sSubPr>
          <m:e>
            <m:r>
              <m:rPr>
                <m:scr m:val="script"/>
              </m:rPr>
              <w:rPr>
                <w:rFonts w:ascii="Cambria Math" w:hAnsi="Cambria Math"/>
              </w:rPr>
              <m:t>D</m:t>
            </m:r>
          </m:e>
          <m:sub>
            <m:r>
              <m:rPr>
                <m:nor/>
              </m:rPr>
              <m:t>cal</m:t>
            </m:r>
          </m:sub>
        </m:sSub>
      </m:oMath>
      <w:r>
        <w:rPr>
          <w:rFonts w:ascii="Times New Roman" w:hAnsi="Times New Roman"/>
          <w:sz w:val="20"/>
        </w:rPr>
        <w:t xml:space="preserve">. Under </w:t>
      </w:r>
      <w:r>
        <w:rPr>
          <w:rFonts w:ascii="Times New Roman" w:hAnsi="Times New Roman"/>
          <w:b/>
          <w:sz w:val="20"/>
        </w:rPr>
        <w:t>Full</w:t>
      </w:r>
      <w:r>
        <w:rPr>
          <w:rFonts w:ascii="Times New Roman" w:hAnsi="Times New Roman"/>
          <w:sz w:val="20"/>
        </w:rPr>
        <w:t xml:space="preserve">, the defender possesses 200,000 clean labeled training records and trains a dedicated Behavioral LightGBM model </w:t>
      </w:r>
      <m:oMath>
        <m:sSub>
          <m:sSubPr>
            <m:ctrlPr>
              <w:rPr>
                <w:rFonts w:ascii="Cambria Math" w:hAnsi="Cambria Math"/>
              </w:rPr>
            </m:ctrlPr>
          </m:sSubPr>
          <m:e>
            <m:r>
              <w:rPr>
                <w:rFonts w:ascii="Cambria Math" w:hAnsi="Cambria Math"/>
              </w:rPr>
              <m:t>f</m:t>
            </m:r>
          </m:e>
          <m:sub>
            <m:r>
              <m:rPr>
                <m:nor/>
              </m:rPr>
              <m:t>Beh</m:t>
            </m:r>
          </m:sub>
        </m:sSub>
        <m:r>
          <w:rPr>
            <w:rFonts w:ascii="Cambria Math" w:hAnsi="Cambria Math"/>
          </w:rPr>
          <m:t>(</m:t>
        </m:r>
        <m:sSub>
          <m:sSubPr>
            <m:ctrlPr>
              <w:rPr>
                <w:rFonts w:ascii="Cambria Math" w:hAnsi="Cambria Math"/>
              </w:rPr>
            </m:ctrlPr>
          </m:sSubPr>
          <m:e>
            <m:r>
              <w:rPr>
                <w:rFonts w:ascii="Cambria Math" w:hAnsi="Cambria Math"/>
              </w:rPr>
              <m:t>x</m:t>
            </m:r>
          </m:e>
          <m:sub>
            <m:r>
              <m:rPr>
                <m:nor/>
              </m:rPr>
              <m:t>Beh</m:t>
            </m:r>
          </m:sub>
        </m:sSub>
        <m:r>
          <w:rPr>
            <w:rFonts w:ascii="Cambria Math" w:hAnsi="Cambria Math"/>
          </w:rPr>
          <m:t>)</m:t>
        </m:r>
      </m:oMath>
      <w:r>
        <w:rPr>
          <w:rFonts w:ascii="Times New Roman" w:hAnsi="Times New Roman"/>
          <w:sz w:val="20"/>
        </w:rPr>
        <w:t xml:space="preserve">. Under </w:t>
      </w:r>
      <w:r>
        <w:rPr>
          <w:rFonts w:ascii="Times New Roman" w:hAnsi="Times New Roman"/>
          <w:b/>
          <w:sz w:val="20"/>
        </w:rPr>
        <w:t>Shadow</w:t>
      </w:r>
      <w:r>
        <w:rPr>
          <w:rFonts w:ascii="Times New Roman" w:hAnsi="Times New Roman"/>
          <w:sz w:val="20"/>
        </w:rPr>
        <w:t xml:space="preserve">, the defender trains an unpoisoned 500-round full-feature LightGBM model </w:t>
      </w:r>
      <m:oMath>
        <m:sSub>
          <m:sSubPr>
            <m:ctrlPr>
              <w:rPr>
                <w:rFonts w:ascii="Cambria Math" w:hAnsi="Cambria Math"/>
              </w:rPr>
            </m:ctrlPr>
          </m:sSubPr>
          <m:e>
            <m:r>
              <w:rPr>
                <w:rFonts w:ascii="Cambria Math" w:hAnsi="Cambria Math"/>
              </w:rPr>
              <m:t>f</m:t>
            </m:r>
          </m:e>
          <m:sub>
            <m:r>
              <m:rPr>
                <m:nor/>
              </m:rPr>
              <m:t>clean</m:t>
            </m:r>
          </m:sub>
        </m:sSub>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on the same 200,000 records.</w:t>
      </w:r>
    </w:p>
    <w:p w14:paraId="09DB9CB2" w14:textId="77777777" w:rsidR="00C3276D" w:rsidRDefault="00B83DFD">
      <w:pPr>
        <w:keepNext/>
        <w:spacing w:before="200" w:after="60"/>
      </w:pPr>
      <w:r>
        <w:rPr>
          <w:rFonts w:ascii="Times New Roman" w:hAnsi="Times New Roman"/>
          <w:b/>
          <w:i/>
          <w:color w:val="1E293B"/>
        </w:rPr>
        <w:t>B. Disjoint Feature-View Partitioning</w:t>
      </w:r>
    </w:p>
    <w:p w14:paraId="49170B3E" w14:textId="77777777" w:rsidR="00C3276D" w:rsidRDefault="00B83DFD">
      <w:pPr>
        <w:spacing w:after="100"/>
        <w:jc w:val="both"/>
      </w:pPr>
      <w:r>
        <w:rPr>
          <w:rFonts w:ascii="Times New Roman" w:hAnsi="Times New Roman"/>
          <w:sz w:val="20"/>
        </w:rPr>
        <w:t>We partition static PE feature vectors into three disjoint semantic views based on file structural specifications:</w:t>
      </w:r>
    </w:p>
    <w:p w14:paraId="1417144E"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Structural View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0"/>
        </w:rPr>
        <w:t>): Header fields, COFF characteristics, section counts, data directories, and PE dimensions.</w:t>
      </w:r>
    </w:p>
    <w:p w14:paraId="5472B273"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Behavioral View (</w:t>
      </w:r>
      <m:oMath>
        <m:sSub>
          <m:sSubPr>
            <m:ctrlPr>
              <w:rPr>
                <w:rFonts w:ascii="Cambria Math" w:hAnsi="Cambria Math"/>
              </w:rPr>
            </m:ctrlPr>
          </m:sSubPr>
          <m:e>
            <m:r>
              <w:rPr>
                <w:rFonts w:ascii="Cambria Math" w:hAnsi="Cambria Math"/>
              </w:rPr>
              <m:t>V</m:t>
            </m:r>
          </m:e>
          <m:sub>
            <m:r>
              <w:rPr>
                <w:rFonts w:ascii="Cambria Math" w:hAnsi="Cambria Math"/>
              </w:rPr>
              <m:t>B</m:t>
            </m:r>
          </m:sub>
        </m:sSub>
      </m:oMath>
      <w:r>
        <w:rPr>
          <w:rFonts w:ascii="Times New Roman" w:hAnsi="Times New Roman"/>
          <w:sz w:val="20"/>
        </w:rPr>
        <w:t>): Imported functions, imported DLLs, exported symbols, and API hash buckets.</w:t>
      </w:r>
    </w:p>
    <w:p w14:paraId="4F34D5DF"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Metadata View (</w:t>
      </w:r>
      <m:oMath>
        <m:sSub>
          <m:sSubPr>
            <m:ctrlPr>
              <w:rPr>
                <w:rFonts w:ascii="Cambria Math" w:hAnsi="Cambria Math"/>
              </w:rPr>
            </m:ctrlPr>
          </m:sSubPr>
          <m:e>
            <m:r>
              <w:rPr>
                <w:rFonts w:ascii="Cambria Math" w:hAnsi="Cambria Math"/>
              </w:rPr>
              <m:t>V</m:t>
            </m:r>
          </m:e>
          <m:sub>
            <m:r>
              <w:rPr>
                <w:rFonts w:ascii="Cambria Math" w:hAnsi="Cambria Math"/>
              </w:rPr>
              <m:t>M</m:t>
            </m:r>
          </m:sub>
        </m:sSub>
      </m:oMath>
      <w:r>
        <w:rPr>
          <w:rFonts w:ascii="Times New Roman" w:hAnsi="Times New Roman"/>
          <w:sz w:val="20"/>
        </w:rPr>
        <w:t>): File size, byte entropy histograms, string statistics, and section hash tails.</w:t>
      </w:r>
    </w:p>
    <w:p w14:paraId="38FD9BA9" w14:textId="77777777" w:rsidR="00C3276D" w:rsidRDefault="00B83DFD">
      <w:pPr>
        <w:keepNext/>
        <w:spacing w:before="240" w:after="60"/>
        <w:jc w:val="center"/>
      </w:pPr>
      <w:r>
        <w:rPr>
          <w:rFonts w:ascii="Times New Roman" w:hAnsi="Times New Roman"/>
          <w:b/>
          <w:color w:val="102C57"/>
          <w:sz w:val="19"/>
        </w:rPr>
        <w:t>TABLE II: Versioned Feature-View Coordinate Partitions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560"/>
        <w:gridCol w:w="1560"/>
        <w:gridCol w:w="1560"/>
        <w:gridCol w:w="1560"/>
        <w:gridCol w:w="1560"/>
        <w:gridCol w:w="1560"/>
      </w:tblGrid>
      <w:tr w:rsidR="00C3276D" w14:paraId="4A3A0844" w14:textId="77777777">
        <w:trPr>
          <w:cantSplit/>
          <w:tblHeader/>
          <w:jc w:val="center"/>
        </w:trPr>
        <w:tc>
          <w:tcPr>
            <w:tcW w:w="1560" w:type="dxa"/>
            <w:tcBorders>
              <w:bottom w:val="single" w:sz="8" w:space="0" w:color="475569"/>
            </w:tcBorders>
            <w:shd w:val="clear" w:color="auto" w:fill="F1F5F9"/>
          </w:tcPr>
          <w:p w14:paraId="74497F74" w14:textId="77777777" w:rsidR="00C3276D" w:rsidRDefault="00B83DFD">
            <w:pPr>
              <w:spacing w:after="0" w:line="252" w:lineRule="auto"/>
            </w:pPr>
            <w:r>
              <w:rPr>
                <w:rFonts w:ascii="Times New Roman" w:hAnsi="Times New Roman"/>
                <w:color w:val="0F172A"/>
                <w:sz w:val="17"/>
              </w:rPr>
              <w:t>Dataset Schema</w:t>
            </w:r>
          </w:p>
        </w:tc>
        <w:tc>
          <w:tcPr>
            <w:tcW w:w="1560" w:type="dxa"/>
            <w:tcBorders>
              <w:bottom w:val="single" w:sz="8" w:space="0" w:color="475569"/>
            </w:tcBorders>
            <w:shd w:val="clear" w:color="auto" w:fill="F1F5F9"/>
          </w:tcPr>
          <w:p w14:paraId="42AB75E8" w14:textId="77777777" w:rsidR="00C3276D" w:rsidRDefault="00B83DFD">
            <w:pPr>
              <w:spacing w:after="0" w:line="252" w:lineRule="auto"/>
              <w:jc w:val="center"/>
            </w:pPr>
            <w:r>
              <w:rPr>
                <w:rFonts w:ascii="Times New Roman" w:hAnsi="Times New Roman"/>
                <w:color w:val="0F172A"/>
                <w:sz w:val="17"/>
              </w:rPr>
              <w:t>Total Dim (</w:t>
            </w:r>
            <m:oMath>
              <m:r>
                <w:rPr>
                  <w:rFonts w:ascii="Cambria Math" w:hAnsi="Cambria Math"/>
                </w:rPr>
                <m:t>M</m:t>
              </m:r>
            </m:oMath>
            <w:r>
              <w:rPr>
                <w:rFonts w:ascii="Times New Roman" w:hAnsi="Times New Roman"/>
                <w:color w:val="0F172A"/>
                <w:sz w:val="17"/>
              </w:rPr>
              <w:t>)</w:t>
            </w:r>
          </w:p>
        </w:tc>
        <w:tc>
          <w:tcPr>
            <w:tcW w:w="1560" w:type="dxa"/>
            <w:tcBorders>
              <w:bottom w:val="single" w:sz="8" w:space="0" w:color="475569"/>
            </w:tcBorders>
            <w:shd w:val="clear" w:color="auto" w:fill="F1F5F9"/>
          </w:tcPr>
          <w:p w14:paraId="46D72D5B" w14:textId="77777777" w:rsidR="00C3276D" w:rsidRDefault="00B83DFD">
            <w:pPr>
              <w:spacing w:after="0" w:line="252" w:lineRule="auto"/>
              <w:jc w:val="center"/>
            </w:pPr>
            <w:r>
              <w:rPr>
                <w:rFonts w:ascii="Times New Roman" w:hAnsi="Times New Roman"/>
                <w:color w:val="0F172A"/>
                <w:sz w:val="17"/>
              </w:rPr>
              <w:t>Structural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color w:val="0F172A"/>
                <w:sz w:val="17"/>
              </w:rPr>
              <w:t>)</w:t>
            </w:r>
          </w:p>
        </w:tc>
        <w:tc>
          <w:tcPr>
            <w:tcW w:w="1560" w:type="dxa"/>
            <w:tcBorders>
              <w:bottom w:val="single" w:sz="8" w:space="0" w:color="475569"/>
            </w:tcBorders>
            <w:shd w:val="clear" w:color="auto" w:fill="F1F5F9"/>
          </w:tcPr>
          <w:p w14:paraId="47F3E15D" w14:textId="77777777" w:rsidR="00C3276D" w:rsidRDefault="00B83DFD">
            <w:pPr>
              <w:spacing w:after="0" w:line="252" w:lineRule="auto"/>
              <w:jc w:val="center"/>
            </w:pPr>
            <w:r>
              <w:rPr>
                <w:rFonts w:ascii="Times New Roman" w:hAnsi="Times New Roman"/>
                <w:color w:val="0F172A"/>
                <w:sz w:val="17"/>
              </w:rPr>
              <w:t>Behavioral (</w:t>
            </w:r>
            <m:oMath>
              <m:sSub>
                <m:sSubPr>
                  <m:ctrlPr>
                    <w:rPr>
                      <w:rFonts w:ascii="Cambria Math" w:hAnsi="Cambria Math"/>
                    </w:rPr>
                  </m:ctrlPr>
                </m:sSubPr>
                <m:e>
                  <m:r>
                    <w:rPr>
                      <w:rFonts w:ascii="Cambria Math" w:hAnsi="Cambria Math"/>
                    </w:rPr>
                    <m:t>V</m:t>
                  </m:r>
                </m:e>
                <m:sub>
                  <m:r>
                    <w:rPr>
                      <w:rFonts w:ascii="Cambria Math" w:hAnsi="Cambria Math"/>
                    </w:rPr>
                    <m:t>B</m:t>
                  </m:r>
                </m:sub>
              </m:sSub>
            </m:oMath>
            <w:r>
              <w:rPr>
                <w:rFonts w:ascii="Times New Roman" w:hAnsi="Times New Roman"/>
                <w:color w:val="0F172A"/>
                <w:sz w:val="17"/>
              </w:rPr>
              <w:t>)</w:t>
            </w:r>
          </w:p>
        </w:tc>
        <w:tc>
          <w:tcPr>
            <w:tcW w:w="1560" w:type="dxa"/>
            <w:tcBorders>
              <w:bottom w:val="single" w:sz="8" w:space="0" w:color="475569"/>
            </w:tcBorders>
            <w:shd w:val="clear" w:color="auto" w:fill="F1F5F9"/>
          </w:tcPr>
          <w:p w14:paraId="72197670" w14:textId="77777777" w:rsidR="00C3276D" w:rsidRDefault="00B83DFD">
            <w:pPr>
              <w:spacing w:after="0" w:line="252" w:lineRule="auto"/>
              <w:jc w:val="center"/>
            </w:pPr>
            <w:r>
              <w:rPr>
                <w:rFonts w:ascii="Times New Roman" w:hAnsi="Times New Roman"/>
                <w:color w:val="0F172A"/>
                <w:sz w:val="17"/>
              </w:rPr>
              <w:t>Metadata (</w:t>
            </w:r>
            <m:oMath>
              <m:sSub>
                <m:sSubPr>
                  <m:ctrlPr>
                    <w:rPr>
                      <w:rFonts w:ascii="Cambria Math" w:hAnsi="Cambria Math"/>
                    </w:rPr>
                  </m:ctrlPr>
                </m:sSubPr>
                <m:e>
                  <m:r>
                    <w:rPr>
                      <w:rFonts w:ascii="Cambria Math" w:hAnsi="Cambria Math"/>
                    </w:rPr>
                    <m:t>V</m:t>
                  </m:r>
                </m:e>
                <m:sub>
                  <m:r>
                    <w:rPr>
                      <w:rFonts w:ascii="Cambria Math" w:hAnsi="Cambria Math"/>
                    </w:rPr>
                    <m:t>M</m:t>
                  </m:r>
                </m:sub>
              </m:sSub>
            </m:oMath>
            <w:r>
              <w:rPr>
                <w:rFonts w:ascii="Times New Roman" w:hAnsi="Times New Roman"/>
                <w:color w:val="0F172A"/>
                <w:sz w:val="17"/>
              </w:rPr>
              <w:t>)</w:t>
            </w:r>
          </w:p>
        </w:tc>
        <w:tc>
          <w:tcPr>
            <w:tcW w:w="1560" w:type="dxa"/>
            <w:tcBorders>
              <w:bottom w:val="single" w:sz="8" w:space="0" w:color="475569"/>
            </w:tcBorders>
            <w:shd w:val="clear" w:color="auto" w:fill="F1F5F9"/>
          </w:tcPr>
          <w:p w14:paraId="55E195BB" w14:textId="77777777" w:rsidR="00C3276D" w:rsidRDefault="00B83DFD">
            <w:pPr>
              <w:spacing w:after="0" w:line="252" w:lineRule="auto"/>
              <w:jc w:val="center"/>
            </w:pPr>
            <w:r>
              <w:rPr>
                <w:rFonts w:ascii="Times New Roman" w:hAnsi="Times New Roman"/>
                <w:color w:val="0F172A"/>
                <w:sz w:val="17"/>
              </w:rPr>
              <w:t>Behavioral Interval</w:t>
            </w:r>
          </w:p>
        </w:tc>
      </w:tr>
      <w:tr w:rsidR="00C3276D" w14:paraId="420EE3F5" w14:textId="77777777">
        <w:trPr>
          <w:cantSplit/>
          <w:jc w:val="center"/>
        </w:trPr>
        <w:tc>
          <w:tcPr>
            <w:tcW w:w="1560" w:type="dxa"/>
          </w:tcPr>
          <w:p w14:paraId="2F5BF0AC" w14:textId="77777777" w:rsidR="00C3276D" w:rsidRDefault="00B83DFD">
            <w:pPr>
              <w:spacing w:after="0" w:line="252" w:lineRule="auto"/>
            </w:pPr>
            <w:r>
              <w:rPr>
                <w:rFonts w:ascii="Times New Roman" w:hAnsi="Times New Roman"/>
                <w:b/>
                <w:sz w:val="16"/>
              </w:rPr>
              <w:t>EMBER2018 (V2)</w:t>
            </w:r>
          </w:p>
        </w:tc>
        <w:tc>
          <w:tcPr>
            <w:tcW w:w="1560" w:type="dxa"/>
          </w:tcPr>
          <w:p w14:paraId="752CB366" w14:textId="77777777" w:rsidR="00C3276D" w:rsidRDefault="00B83DFD">
            <w:pPr>
              <w:spacing w:after="0" w:line="252" w:lineRule="auto"/>
            </w:pPr>
            <w:r>
              <w:rPr>
                <w:rFonts w:ascii="Times New Roman" w:hAnsi="Times New Roman"/>
                <w:sz w:val="16"/>
              </w:rPr>
              <w:t>2,381</w:t>
            </w:r>
          </w:p>
        </w:tc>
        <w:tc>
          <w:tcPr>
            <w:tcW w:w="1560" w:type="dxa"/>
          </w:tcPr>
          <w:p w14:paraId="4EEB43BE" w14:textId="77777777" w:rsidR="00C3276D" w:rsidRDefault="00B83DFD">
            <w:pPr>
              <w:spacing w:after="0" w:line="252" w:lineRule="auto"/>
              <w:jc w:val="center"/>
            </w:pPr>
            <w:r>
              <w:rPr>
                <w:rFonts w:ascii="Times New Roman" w:hAnsi="Times New Roman"/>
                <w:sz w:val="16"/>
              </w:rPr>
              <w:t>357</w:t>
            </w:r>
          </w:p>
        </w:tc>
        <w:tc>
          <w:tcPr>
            <w:tcW w:w="1560" w:type="dxa"/>
          </w:tcPr>
          <w:p w14:paraId="3292BB3F" w14:textId="77777777" w:rsidR="00C3276D" w:rsidRDefault="00B83DFD">
            <w:pPr>
              <w:spacing w:after="0" w:line="252" w:lineRule="auto"/>
            </w:pPr>
            <w:r>
              <w:rPr>
                <w:rFonts w:ascii="Times New Roman" w:hAnsi="Times New Roman"/>
                <w:sz w:val="16"/>
              </w:rPr>
              <w:t>1,408</w:t>
            </w:r>
          </w:p>
        </w:tc>
        <w:tc>
          <w:tcPr>
            <w:tcW w:w="1560" w:type="dxa"/>
          </w:tcPr>
          <w:p w14:paraId="422636F4" w14:textId="77777777" w:rsidR="00C3276D" w:rsidRDefault="00B83DFD">
            <w:pPr>
              <w:spacing w:after="0" w:line="252" w:lineRule="auto"/>
              <w:jc w:val="center"/>
            </w:pPr>
            <w:r>
              <w:rPr>
                <w:rFonts w:ascii="Times New Roman" w:hAnsi="Times New Roman"/>
                <w:sz w:val="16"/>
              </w:rPr>
              <w:t>616</w:t>
            </w:r>
          </w:p>
        </w:tc>
        <w:tc>
          <w:tcPr>
            <w:tcW w:w="1560" w:type="dxa"/>
          </w:tcPr>
          <w:p w14:paraId="4F170B07" w14:textId="77777777" w:rsidR="00C3276D" w:rsidRDefault="00B83DFD">
            <w:pPr>
              <w:spacing w:after="0" w:line="252" w:lineRule="auto"/>
            </w:pPr>
            <m:oMathPara>
              <m:oMath>
                <m:r>
                  <w:rPr>
                    <w:rFonts w:ascii="Cambria Math" w:hAnsi="Cambria Math"/>
                  </w:rPr>
                  <m:t>[943,2351)</m:t>
                </m:r>
              </m:oMath>
            </m:oMathPara>
          </w:p>
        </w:tc>
      </w:tr>
      <w:tr w:rsidR="00C3276D" w14:paraId="2EC866E8" w14:textId="77777777">
        <w:trPr>
          <w:cantSplit/>
          <w:jc w:val="center"/>
        </w:trPr>
        <w:tc>
          <w:tcPr>
            <w:tcW w:w="1560" w:type="dxa"/>
            <w:shd w:val="clear" w:color="auto" w:fill="F8FAFC"/>
          </w:tcPr>
          <w:p w14:paraId="504C14BB" w14:textId="77777777" w:rsidR="00C3276D" w:rsidRDefault="00B83DFD">
            <w:pPr>
              <w:spacing w:after="0" w:line="252" w:lineRule="auto"/>
            </w:pPr>
            <w:r>
              <w:rPr>
                <w:rFonts w:ascii="Times New Roman" w:hAnsi="Times New Roman"/>
                <w:b/>
                <w:sz w:val="16"/>
              </w:rPr>
              <w:t>EMBER2024 (V3)</w:t>
            </w:r>
          </w:p>
        </w:tc>
        <w:tc>
          <w:tcPr>
            <w:tcW w:w="1560" w:type="dxa"/>
            <w:shd w:val="clear" w:color="auto" w:fill="F8FAFC"/>
          </w:tcPr>
          <w:p w14:paraId="11C424E6" w14:textId="77777777" w:rsidR="00C3276D" w:rsidRDefault="00B83DFD">
            <w:pPr>
              <w:spacing w:after="0" w:line="252" w:lineRule="auto"/>
            </w:pPr>
            <w:r>
              <w:rPr>
                <w:rFonts w:ascii="Times New Roman" w:hAnsi="Times New Roman"/>
                <w:sz w:val="16"/>
              </w:rPr>
              <w:t>2,568</w:t>
            </w:r>
          </w:p>
        </w:tc>
        <w:tc>
          <w:tcPr>
            <w:tcW w:w="1560" w:type="dxa"/>
            <w:shd w:val="clear" w:color="auto" w:fill="F8FAFC"/>
          </w:tcPr>
          <w:p w14:paraId="2CC852AA" w14:textId="77777777" w:rsidR="00C3276D" w:rsidRDefault="00B83DFD">
            <w:pPr>
              <w:spacing w:after="0" w:line="252" w:lineRule="auto"/>
              <w:jc w:val="center"/>
            </w:pPr>
            <w:r>
              <w:rPr>
                <w:rFonts w:ascii="Times New Roman" w:hAnsi="Times New Roman"/>
                <w:sz w:val="16"/>
              </w:rPr>
              <w:t>467</w:t>
            </w:r>
          </w:p>
        </w:tc>
        <w:tc>
          <w:tcPr>
            <w:tcW w:w="1560" w:type="dxa"/>
            <w:shd w:val="clear" w:color="auto" w:fill="F8FAFC"/>
          </w:tcPr>
          <w:p w14:paraId="1C1805B2" w14:textId="77777777" w:rsidR="00C3276D" w:rsidRDefault="00B83DFD">
            <w:pPr>
              <w:spacing w:after="0" w:line="252" w:lineRule="auto"/>
            </w:pPr>
            <w:r>
              <w:rPr>
                <w:rFonts w:ascii="Times New Roman" w:hAnsi="Times New Roman"/>
                <w:sz w:val="16"/>
              </w:rPr>
              <w:t>1,411</w:t>
            </w:r>
          </w:p>
        </w:tc>
        <w:tc>
          <w:tcPr>
            <w:tcW w:w="1560" w:type="dxa"/>
            <w:shd w:val="clear" w:color="auto" w:fill="F8FAFC"/>
          </w:tcPr>
          <w:p w14:paraId="609F5182" w14:textId="77777777" w:rsidR="00C3276D" w:rsidRDefault="00B83DFD">
            <w:pPr>
              <w:spacing w:after="0" w:line="252" w:lineRule="auto"/>
              <w:jc w:val="center"/>
            </w:pPr>
            <w:r>
              <w:rPr>
                <w:rFonts w:ascii="Times New Roman" w:hAnsi="Times New Roman"/>
                <w:sz w:val="16"/>
              </w:rPr>
              <w:t>690</w:t>
            </w:r>
          </w:p>
        </w:tc>
        <w:tc>
          <w:tcPr>
            <w:tcW w:w="1560" w:type="dxa"/>
            <w:shd w:val="clear" w:color="auto" w:fill="F8FAFC"/>
          </w:tcPr>
          <w:p w14:paraId="5B06CBE1" w14:textId="77777777" w:rsidR="00C3276D" w:rsidRDefault="00B83DFD">
            <w:pPr>
              <w:spacing w:after="0" w:line="252" w:lineRule="auto"/>
            </w:pPr>
            <m:oMathPara>
              <m:oMath>
                <m:r>
                  <w:rPr>
                    <w:rFonts w:ascii="Cambria Math" w:hAnsi="Cambria Math"/>
                  </w:rPr>
                  <m:t>[994,2405)</m:t>
                </m:r>
              </m:oMath>
            </m:oMathPara>
          </w:p>
        </w:tc>
      </w:tr>
    </w:tbl>
    <w:p w14:paraId="5920A8E6" w14:textId="77777777" w:rsidR="00C3276D" w:rsidRDefault="00C3276D">
      <w:pPr>
        <w:spacing w:after="120"/>
      </w:pPr>
    </w:p>
    <w:p w14:paraId="54FC587E" w14:textId="77777777" w:rsidR="00C3276D" w:rsidRDefault="00B83DFD">
      <w:pPr>
        <w:keepNext/>
        <w:spacing w:before="200" w:after="60"/>
      </w:pPr>
      <w:r>
        <w:rPr>
          <w:rFonts w:ascii="Times New Roman" w:hAnsi="Times New Roman"/>
          <w:b/>
          <w:i/>
          <w:color w:val="1E293B"/>
        </w:rPr>
        <w:t>C. Mathematical Formulation of Suspicion Signals</w:t>
      </w:r>
    </w:p>
    <w:p w14:paraId="6FDBCAEA" w14:textId="77777777" w:rsidR="00C3276D" w:rsidRDefault="00B83DFD">
      <w:pPr>
        <w:spacing w:after="100"/>
        <w:jc w:val="both"/>
      </w:pPr>
      <w:r>
        <w:rPr>
          <w:rFonts w:ascii="Times New Roman" w:hAnsi="Times New Roman"/>
          <w:sz w:val="20"/>
        </w:rPr>
        <w:t xml:space="preserve">Let </w:t>
      </w:r>
      <m:oMath>
        <m:r>
          <w:rPr>
            <w:rFonts w:ascii="Cambria Math" w:hAnsi="Cambria Math"/>
          </w:rPr>
          <m:t>p</m:t>
        </m:r>
        <m:r>
          <w:rPr>
            <w:rFonts w:ascii="Cambria Math" w:hAnsi="Cambria Math"/>
          </w:rPr>
          <m:t>(</m:t>
        </m:r>
        <m:r>
          <w:rPr>
            <w:rFonts w:ascii="Cambria Math" w:hAnsi="Cambria Math"/>
          </w:rPr>
          <m:t>x</m:t>
        </m:r>
        <m:r>
          <w:rPr>
            <w:rFonts w:ascii="Cambria Math" w:hAnsi="Cambria Math"/>
          </w:rPr>
          <m:t>)=</m:t>
        </m:r>
        <m:r>
          <w:rPr>
            <w:rFonts w:ascii="Cambria Math" w:hAnsi="Cambria Math"/>
          </w:rPr>
          <m:t>σ</m:t>
        </m:r>
        <m:r>
          <w:rPr>
            <w:rFonts w:ascii="Cambria Math" w:hAnsi="Cambria Math"/>
          </w:rPr>
          <m:t>(</m:t>
        </m:r>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denote the predicted malware probability of the main model, and let </w:t>
      </w: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denote the TreeSHAP attribution of feature </w:t>
      </w:r>
      <m:oMath>
        <m:r>
          <w:rPr>
            <w:rFonts w:ascii="Cambria Math" w:hAnsi="Cambria Math"/>
          </w:rPr>
          <m:t>j</m:t>
        </m:r>
      </m:oMath>
      <w:r>
        <w:rPr>
          <w:rFonts w:ascii="Times New Roman" w:hAnsi="Times New Roman"/>
          <w:sz w:val="20"/>
        </w:rPr>
        <w:t xml:space="preserve"> to the raw margin </w:t>
      </w:r>
      <m:oMath>
        <m:r>
          <w:rPr>
            <w:rFonts w:ascii="Cambria Math" w:hAnsi="Cambria Math"/>
          </w:rPr>
          <m:t>f</m:t>
        </m:r>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excluding the bias term </w:t>
      </w:r>
      <m:oMath>
        <m:sSub>
          <m:sSubPr>
            <m:ctrlPr>
              <w:rPr>
                <w:rFonts w:ascii="Cambria Math" w:hAnsi="Cambria Math"/>
              </w:rPr>
            </m:ctrlPr>
          </m:sSubPr>
          <m:e>
            <m:r>
              <w:rPr>
                <w:rFonts w:ascii="Cambria Math" w:hAnsi="Cambria Math"/>
              </w:rPr>
              <m:t>ϕ</m:t>
            </m:r>
          </m:e>
          <m:sub>
            <m:r>
              <w:rPr>
                <w:rFonts w:ascii="Cambria Math" w:hAnsi="Cambria Math"/>
              </w:rPr>
              <m:t>0</m:t>
            </m:r>
          </m:sub>
        </m:sSub>
      </m:oMath>
      <w:r>
        <w:rPr>
          <w:rFonts w:ascii="Times New Roman" w:hAnsi="Times New Roman"/>
          <w:sz w:val="20"/>
        </w:rPr>
        <w:t>.</w:t>
      </w:r>
    </w:p>
    <w:p w14:paraId="5E04577C" w14:textId="77777777" w:rsidR="00C3276D" w:rsidRDefault="00B83DFD">
      <w:pPr>
        <w:spacing w:after="100"/>
        <w:jc w:val="both"/>
      </w:pPr>
      <w:r>
        <w:rPr>
          <w:rFonts w:ascii="Times New Roman" w:hAnsi="Times New Roman"/>
          <w:sz w:val="20"/>
        </w:rPr>
        <w:t xml:space="preserve">The total absolute attribution mass </w:t>
      </w:r>
      <m:oMath>
        <m:r>
          <w:rPr>
            <w:rFonts w:ascii="Cambria Math" w:hAnsi="Cambria Math"/>
          </w:rPr>
          <m:t>A</m:t>
        </m:r>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and the signed view attribution sum </w:t>
      </w:r>
      <m:oMath>
        <m:sSub>
          <m:sSubPr>
            <m:ctrlPr>
              <w:rPr>
                <w:rFonts w:ascii="Cambria Math" w:hAnsi="Cambria Math"/>
              </w:rPr>
            </m:ctrlPr>
          </m:sSubPr>
          <m:e>
            <m:r>
              <w:rPr>
                <w:rFonts w:ascii="Cambria Math" w:hAnsi="Cambria Math"/>
              </w:rPr>
              <m:t>N</m:t>
            </m:r>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xml:space="preserve"> are defined as:</w:t>
      </w:r>
    </w:p>
    <w:p w14:paraId="679D2036" w14:textId="77777777" w:rsidR="00C3276D" w:rsidRDefault="00B83DFD">
      <w:pPr>
        <w:spacing w:before="120" w:after="120"/>
        <w:jc w:val="center"/>
      </w:pPr>
      <m:oMathPara>
        <m:oMath>
          <m:r>
            <w:rPr>
              <w:rFonts w:ascii="Cambria Math" w:hAnsi="Cambria Math"/>
            </w:rPr>
            <m:t>A</m:t>
          </m:r>
          <m:r>
            <w:rPr>
              <w:rFonts w:ascii="Cambria Math" w:hAnsi="Cambria Math"/>
            </w:rPr>
            <m:t>(</m:t>
          </m:r>
          <m:r>
            <w:rPr>
              <w:rFonts w:ascii="Cambria Math" w:hAnsi="Cambria Math"/>
            </w:rPr>
            <m:t>x</m:t>
          </m:r>
          <m:r>
            <w:rPr>
              <w:rFonts w:ascii="Cambria Math" w:hAnsi="Cambria Math"/>
            </w:rPr>
            <m:t>)=</m:t>
          </m:r>
          <m:nary>
            <m:naryPr>
              <m:chr m:val="∑"/>
              <m:limLoc m:val="undOvr"/>
              <m:grow m:val="1"/>
              <m:ctrlPr>
                <w:rPr>
                  <w:rFonts w:ascii="Cambria Math" w:hAnsi="Cambria Math"/>
                </w:rPr>
              </m:ctrlPr>
            </m:naryPr>
            <m:sub>
              <m:r>
                <w:rPr>
                  <w:rFonts w:ascii="Cambria Math" w:hAnsi="Cambria Math"/>
                </w:rPr>
                <m:t>j</m:t>
              </m:r>
              <m:r>
                <w:rPr>
                  <w:rFonts w:ascii="Cambria Math" w:hAnsi="Cambria Math"/>
                </w:rPr>
                <m:t>=1</m:t>
              </m:r>
            </m:sub>
            <m:sup>
              <m:r>
                <w:rPr>
                  <w:rFonts w:ascii="Cambria Math" w:hAnsi="Cambria Math"/>
                </w:rPr>
                <m:t>M</m:t>
              </m:r>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v</m:t>
              </m:r>
            </m:sub>
          </m:sSub>
          <m:r>
            <w:rPr>
              <w:rFonts w:ascii="Cambria Math" w:hAnsi="Cambria Math"/>
            </w:rPr>
            <m:t>(</m:t>
          </m:r>
          <m:r>
            <w:rPr>
              <w:rFonts w:ascii="Cambria Math" w:hAnsi="Cambria Math"/>
            </w:rPr>
            <m:t>x</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sub>
            <m:sup/>
            <m:e>
              <m:sSub>
                <m:sSubPr>
                  <m:ctrlPr>
                    <w:rPr>
                      <w:rFonts w:ascii="Cambria Math" w:hAnsi="Cambria Math"/>
                    </w:rPr>
                  </m:ctrlPr>
                </m:sSubPr>
                <m:e>
                  <m:r>
                    <w:rPr>
                      <w:rFonts w:ascii="Cambria Math" w:hAnsi="Cambria Math"/>
                    </w:rPr>
                    <m:t>ϕ</m:t>
                  </m:r>
                </m:e>
                <m:sub>
                  <m:r>
                    <w:rPr>
                      <w:rFonts w:ascii="Cambria Math" w:hAnsi="Cambria Math"/>
                    </w:rPr>
                    <m:t>j</m:t>
                  </m:r>
                </m:sub>
              </m:sSub>
            </m:e>
          </m:nary>
          <m:r>
            <w:rPr>
              <w:rFonts w:ascii="Cambria Math" w:hAnsi="Cambria Math"/>
            </w:rPr>
            <m:t>(</m:t>
          </m:r>
          <m:r>
            <w:rPr>
              <w:rFonts w:ascii="Cambria Math" w:hAnsi="Cambria Math"/>
            </w:rPr>
            <m:t>x</m:t>
          </m:r>
          <m:r>
            <w:rPr>
              <w:rFonts w:ascii="Cambria Math" w:hAnsi="Cambria Math"/>
            </w:rPr>
            <m:t>),</m:t>
          </m:r>
          <m:r>
            <w:rPr>
              <w:rFonts w:ascii="Cambria Math" w:hAnsi="Cambria Math"/>
            </w:rPr>
            <m:t>v</m:t>
          </m:r>
          <m:r>
            <w:rPr>
              <w:rFonts w:ascii="Cambria Math" w:hAnsi="Cambria Math"/>
            </w:rPr>
            <m:t>∈{</m:t>
          </m:r>
          <m:r>
            <w:rPr>
              <w:rFonts w:ascii="Cambria Math" w:hAnsi="Cambria Math"/>
            </w:rPr>
            <m:t>S</m:t>
          </m:r>
          <m:r>
            <w:rPr>
              <w:rFonts w:ascii="Cambria Math" w:hAnsi="Cambria Math"/>
            </w:rPr>
            <m:t>,</m:t>
          </m:r>
          <m:r>
            <w:rPr>
              <w:rFonts w:ascii="Cambria Math" w:hAnsi="Cambria Math"/>
            </w:rPr>
            <m:t>B</m:t>
          </m:r>
          <m:r>
            <w:rPr>
              <w:rFonts w:ascii="Cambria Math" w:hAnsi="Cambria Math"/>
            </w:rPr>
            <m:t>,</m:t>
          </m:r>
          <m:r>
            <w:rPr>
              <w:rFonts w:ascii="Cambria Math" w:hAnsi="Cambria Math"/>
            </w:rPr>
            <m:t>M</m:t>
          </m:r>
          <m:r>
            <w:rPr>
              <w:rFonts w:ascii="Cambria Math" w:hAnsi="Cambria Math"/>
            </w:rPr>
            <m:t>}</m:t>
          </m:r>
        </m:oMath>
      </m:oMathPara>
    </w:p>
    <w:p w14:paraId="11E9B49A" w14:textId="77777777" w:rsidR="00C3276D" w:rsidRDefault="00B83DFD">
      <w:pPr>
        <w:spacing w:after="100"/>
        <w:jc w:val="both"/>
      </w:pPr>
      <w:r>
        <w:rPr>
          <w:rFonts w:ascii="Times New Roman" w:hAnsi="Times New Roman"/>
          <w:sz w:val="20"/>
        </w:rPr>
        <w:t xml:space="preserve">To prevent division by zero, if </w:t>
      </w:r>
      <m:oMath>
        <m:r>
          <w:rPr>
            <w:rFonts w:ascii="Cambria Math" w:hAnsi="Cambria Math"/>
          </w:rPr>
          <m:t>A</m:t>
        </m:r>
        <m:r>
          <w:rPr>
            <w:rFonts w:ascii="Cambria Math" w:hAnsi="Cambria Math"/>
          </w:rPr>
          <m:t>(</m:t>
        </m:r>
        <m:r>
          <w:rPr>
            <w:rFonts w:ascii="Cambria Math" w:hAnsi="Cambria Math"/>
          </w:rPr>
          <m:t>x</m:t>
        </m:r>
        <m:r>
          <w:rPr>
            <w:rFonts w:ascii="Cambria Math" w:hAnsi="Cambria Math"/>
          </w:rPr>
          <m:t>)≤</m:t>
        </m:r>
        <m:r>
          <w:rPr>
            <w:rFonts w:ascii="Cambria Math" w:hAnsi="Cambria Math"/>
          </w:rPr>
          <m:t>ϵ</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9</m:t>
            </m:r>
          </m:sup>
        </m:sSup>
      </m:oMath>
      <w:r>
        <w:rPr>
          <w:rFonts w:ascii="Times New Roman" w:hAnsi="Times New Roman"/>
          <w:sz w:val="20"/>
        </w:rPr>
        <w:t>, attribution ratios return zero.</w:t>
      </w:r>
    </w:p>
    <w:p w14:paraId="4DC22A85" w14:textId="77777777" w:rsidR="00C3276D" w:rsidRDefault="00B83DFD">
      <w:pPr>
        <w:keepNext/>
        <w:spacing w:before="140" w:after="40"/>
      </w:pPr>
      <w:r>
        <w:rPr>
          <w:rFonts w:ascii="Times New Roman" w:hAnsi="Times New Roman"/>
          <w:b/>
          <w:i/>
          <w:sz w:val="21"/>
        </w:rPr>
        <w:t>1. Baseline Comparator: Top Attribution Deficit Ratio (TADR)</w:t>
      </w:r>
    </w:p>
    <w:p w14:paraId="2CE62176" w14:textId="77777777" w:rsidR="00C3276D" w:rsidRDefault="00B83DFD">
      <w:pPr>
        <w:spacing w:after="100"/>
        <w:jc w:val="both"/>
      </w:pPr>
      <w:r>
        <w:rPr>
          <w:rFonts w:ascii="Times New Roman" w:hAnsi="Times New Roman"/>
          <w:sz w:val="20"/>
        </w:rPr>
        <w:t>Severi et al. [6] define TADR as the maximum attribution share of a single individual feature:</w:t>
      </w:r>
    </w:p>
    <w:p w14:paraId="139E69FC" w14:textId="77777777" w:rsidR="00C3276D" w:rsidRDefault="00B83DFD">
      <w:pPr>
        <w:spacing w:before="120" w:after="120"/>
        <w:jc w:val="center"/>
      </w:pPr>
      <m:oMathPara>
        <m:oMath>
          <m:r>
            <m:rPr>
              <m:nor/>
            </m:rPr>
            <m:t>TADR</m:t>
          </m:r>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max</m:t>
                  </m:r>
                </m:e>
                <m:sub>
                  <m:r>
                    <w:rPr>
                      <w:rFonts w:ascii="Cambria Math" w:hAnsi="Cambria Math"/>
                    </w:rPr>
                    <m:t>1≤</m:t>
                  </m:r>
                  <m:r>
                    <w:rPr>
                      <w:rFonts w:ascii="Cambria Math" w:hAnsi="Cambria Math"/>
                    </w:rPr>
                    <m:t>j</m:t>
                  </m:r>
                  <m:r>
                    <w:rPr>
                      <w:rFonts w:ascii="Cambria Math" w:hAnsi="Cambria Math"/>
                    </w:rPr>
                    <m:t>≤</m:t>
                  </m:r>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num>
            <m:den>
              <m:r>
                <w:rPr>
                  <w:rFonts w:ascii="Cambria Math" w:hAnsi="Cambria Math"/>
                </w:rPr>
                <m:t>A</m:t>
              </m:r>
              <m:r>
                <w:rPr>
                  <w:rFonts w:ascii="Cambria Math" w:hAnsi="Cambria Math"/>
                </w:rPr>
                <m:t>(</m:t>
              </m:r>
              <m:r>
                <w:rPr>
                  <w:rFonts w:ascii="Cambria Math" w:hAnsi="Cambria Math"/>
                </w:rPr>
                <m:t>x</m:t>
              </m:r>
              <m:r>
                <w:rPr>
                  <w:rFonts w:ascii="Cambria Math" w:hAnsi="Cambria Math"/>
                </w:rPr>
                <m:t>)</m:t>
              </m:r>
            </m:den>
          </m:f>
        </m:oMath>
      </m:oMathPara>
    </w:p>
    <w:p w14:paraId="3F54B247" w14:textId="77777777" w:rsidR="00C3276D" w:rsidRDefault="00B83DFD">
      <w:pPr>
        <w:keepNext/>
        <w:spacing w:before="140" w:after="40"/>
      </w:pPr>
      <w:r>
        <w:rPr>
          <w:rFonts w:ascii="Times New Roman" w:hAnsi="Times New Roman"/>
          <w:b/>
          <w:i/>
          <w:sz w:val="21"/>
        </w:rPr>
        <w:t>2. View Mass Concentration (VMC)</w:t>
      </w:r>
    </w:p>
    <w:p w14:paraId="2F481D71" w14:textId="77777777" w:rsidR="00C3276D" w:rsidRDefault="00B83DFD">
      <w:pPr>
        <w:spacing w:after="100"/>
        <w:jc w:val="both"/>
      </w:pPr>
      <w:r>
        <w:rPr>
          <w:rFonts w:ascii="Times New Roman" w:hAnsi="Times New Roman"/>
          <w:sz w:val="20"/>
        </w:rPr>
        <w:t>When an attacker distributes a trigger across multiple features within a single view (e.g., 10 structural features), individual feature attributions are diluted, causing TADR to collapse. VMC measures the maximum attribution share concentrated within any single view:</w:t>
      </w:r>
    </w:p>
    <w:p w14:paraId="7C9E551C" w14:textId="77777777" w:rsidR="00C3276D" w:rsidRDefault="00B83DFD">
      <w:pPr>
        <w:spacing w:before="120" w:after="120"/>
        <w:jc w:val="center"/>
      </w:pPr>
      <m:oMathPara>
        <m:oMath>
          <m:r>
            <m:rPr>
              <m:nor/>
            </m:rPr>
            <m:t>VMC</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v</m:t>
              </m:r>
              <m:r>
                <w:rPr>
                  <w:rFonts w:ascii="Cambria Math" w:hAnsi="Cambria Math"/>
                </w:rPr>
                <m:t>∈{</m:t>
              </m:r>
              <m:r>
                <w:rPr>
                  <w:rFonts w:ascii="Cambria Math" w:hAnsi="Cambria Math"/>
                </w:rPr>
                <m:t>S</m:t>
              </m:r>
              <m:r>
                <w:rPr>
                  <w:rFonts w:ascii="Cambria Math" w:hAnsi="Cambria Math"/>
                </w:rPr>
                <m:t>,</m:t>
              </m:r>
              <m:r>
                <w:rPr>
                  <w:rFonts w:ascii="Cambria Math" w:hAnsi="Cambria Math"/>
                </w:rPr>
                <m:t>B</m:t>
              </m:r>
              <m:r>
                <w:rPr>
                  <w:rFonts w:ascii="Cambria Math" w:hAnsi="Cambria Math"/>
                </w:rPr>
                <m:t>,</m:t>
              </m:r>
              <m:r>
                <w:rPr>
                  <w:rFonts w:ascii="Cambria Math" w:hAnsi="Cambria Math"/>
                </w:rPr>
                <m:t>M</m:t>
              </m:r>
              <m:r>
                <w:rPr>
                  <w:rFonts w:ascii="Cambria Math" w:hAnsi="Cambria Math"/>
                </w:rPr>
                <m:t>}</m:t>
              </m:r>
            </m:sub>
          </m:sSub>
          <m:d>
            <m:dPr>
              <m:ctrlPr>
                <w:rPr>
                  <w:rFonts w:ascii="Cambria Math" w:hAnsi="Cambria Math"/>
                </w:rPr>
              </m:ctrlPr>
            </m:dPr>
            <m:e>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j</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v</m:t>
                          </m:r>
                        </m:sub>
                      </m:sSub>
                    </m:sub>
                    <m:sup/>
                    <m:e>
                      <m:r>
                        <w:rPr>
                          <w:rFonts w:ascii="Cambria Math" w:hAnsi="Cambria Math"/>
                        </w:rPr>
                        <m:t>|</m:t>
                      </m:r>
                    </m:e>
                  </m:nary>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m:t>
                  </m:r>
                  <m:r>
                    <w:rPr>
                      <w:rFonts w:ascii="Cambria Math" w:hAnsi="Cambria Math"/>
                    </w:rPr>
                    <m:t>x</m:t>
                  </m:r>
                  <m:r>
                    <w:rPr>
                      <w:rFonts w:ascii="Cambria Math" w:hAnsi="Cambria Math"/>
                    </w:rPr>
                    <m:t>)|</m:t>
                  </m:r>
                </m:num>
                <m:den>
                  <m:r>
                    <w:rPr>
                      <w:rFonts w:ascii="Cambria Math" w:hAnsi="Cambria Math"/>
                    </w:rPr>
                    <m:t>A</m:t>
                  </m:r>
                  <m:r>
                    <w:rPr>
                      <w:rFonts w:ascii="Cambria Math" w:hAnsi="Cambria Math"/>
                    </w:rPr>
                    <m:t>(</m:t>
                  </m:r>
                  <m:r>
                    <w:rPr>
                      <w:rFonts w:ascii="Cambria Math" w:hAnsi="Cambria Math"/>
                    </w:rPr>
                    <m:t>x</m:t>
                  </m:r>
                  <m:r>
                    <w:rPr>
                      <w:rFonts w:ascii="Cambria Math" w:hAnsi="Cambria Math"/>
                    </w:rPr>
                    <m:t>)</m:t>
                  </m:r>
                </m:den>
              </m:f>
            </m:e>
          </m:d>
        </m:oMath>
      </m:oMathPara>
    </w:p>
    <w:p w14:paraId="613403F0" w14:textId="77777777" w:rsidR="00C3276D" w:rsidRDefault="00B83DFD">
      <w:pPr>
        <w:keepNext/>
        <w:spacing w:before="140" w:after="40"/>
      </w:pPr>
      <w:r>
        <w:rPr>
          <w:rFonts w:ascii="Times New Roman" w:hAnsi="Times New Roman"/>
          <w:b/>
          <w:i/>
          <w:sz w:val="21"/>
        </w:rPr>
        <w:t>3. Behavioral-Gated SHAP (BGS - Reduced M4)</w:t>
      </w:r>
    </w:p>
    <w:p w14:paraId="2387F644" w14:textId="77777777" w:rsidR="00C3276D" w:rsidRDefault="00B83DFD">
      <w:pPr>
        <w:spacing w:after="100"/>
        <w:jc w:val="both"/>
      </w:pPr>
      <w:r>
        <w:rPr>
          <w:rFonts w:ascii="Times New Roman" w:hAnsi="Times New Roman"/>
          <w:sz w:val="20"/>
        </w:rPr>
        <w:t>In clean-label backdoor attacks, the classifier is manipulated into predicting benign (</w:t>
      </w:r>
      <m:oMath>
        <m:r>
          <w:rPr>
            <w:rFonts w:ascii="Cambria Math" w:hAnsi="Cambria Math"/>
          </w:rPr>
          <m:t>p</m:t>
        </m:r>
        <m:r>
          <w:rPr>
            <w:rFonts w:ascii="Cambria Math" w:hAnsi="Cambria Math"/>
          </w:rPr>
          <m:t>(</m:t>
        </m:r>
        <m:r>
          <w:rPr>
            <w:rFonts w:ascii="Cambria Math" w:hAnsi="Cambria Math"/>
          </w:rPr>
          <m:t>x</m:t>
        </m:r>
        <m:r>
          <w:rPr>
            <w:rFonts w:ascii="Cambria Math" w:hAnsi="Cambria Math"/>
          </w:rPr>
          <m:t>)→0</m:t>
        </m:r>
      </m:oMath>
      <w:r>
        <w:rPr>
          <w:rFonts w:ascii="Times New Roman" w:hAnsi="Times New Roman"/>
          <w:sz w:val="20"/>
        </w:rPr>
        <w:t xml:space="preserve">), yet the malicious payload retains its imported API capabilities in </w:t>
      </w:r>
      <m:oMath>
        <m:sSub>
          <m:sSubPr>
            <m:ctrlPr>
              <w:rPr>
                <w:rFonts w:ascii="Cambria Math" w:hAnsi="Cambria Math"/>
              </w:rPr>
            </m:ctrlPr>
          </m:sSubPr>
          <m:e>
            <m:r>
              <w:rPr>
                <w:rFonts w:ascii="Cambria Math" w:hAnsi="Cambria Math"/>
              </w:rPr>
              <m:t>V</m:t>
            </m:r>
          </m:e>
          <m:sub>
            <m:r>
              <w:rPr>
                <w:rFonts w:ascii="Cambria Math" w:hAnsi="Cambria Math"/>
              </w:rPr>
              <m:t>B</m:t>
            </m:r>
          </m:sub>
        </m:sSub>
      </m:oMath>
      <w:r>
        <w:rPr>
          <w:rFonts w:ascii="Times New Roman" w:hAnsi="Times New Roman"/>
          <w:sz w:val="20"/>
        </w:rPr>
        <w:t>. BGS exploits this tension on a single model without requiring auxiliary training:</w:t>
      </w:r>
    </w:p>
    <w:p w14:paraId="31FF4DA5" w14:textId="77777777" w:rsidR="00C3276D" w:rsidRDefault="00B83DFD">
      <w:pPr>
        <w:spacing w:before="120" w:after="120"/>
        <w:jc w:val="center"/>
      </w:pPr>
      <m:oMathPara>
        <m:oMath>
          <m:r>
            <m:rPr>
              <m:nor/>
            </m:rPr>
            <m:t>BGS</m:t>
          </m:r>
          <m:r>
            <w:rPr>
              <w:rFonts w:ascii="Cambria Math" w:hAnsi="Cambria Math"/>
            </w:rPr>
            <m:t>(</m:t>
          </m:r>
          <m:r>
            <w:rPr>
              <w:rFonts w:ascii="Cambria Math" w:hAnsi="Cambria Math"/>
            </w:rPr>
            <m:t>x</m:t>
          </m:r>
          <m:r>
            <w:rPr>
              <w:rFonts w:ascii="Cambria Math" w:hAnsi="Cambria Math"/>
            </w:rPr>
            <m:t>)=(1-</m:t>
          </m:r>
          <m:r>
            <w:rPr>
              <w:rFonts w:ascii="Cambria Math" w:hAnsi="Cambria Math"/>
            </w:rPr>
            <m:t>p</m:t>
          </m:r>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r>
                <w:rPr>
                  <w:rFonts w:ascii="Cambria Math" w:hAnsi="Cambria Math"/>
                </w:rPr>
                <m:t>x</m:t>
              </m:r>
              <m:r>
                <w:rPr>
                  <w:rFonts w:ascii="Cambria Math" w:hAnsi="Cambria Math"/>
                </w:rPr>
                <m:t>),0)</m:t>
              </m:r>
            </m:num>
            <m:den>
              <m:r>
                <w:rPr>
                  <w:rFonts w:ascii="Cambria Math" w:hAnsi="Cambria Math"/>
                </w:rPr>
                <m:t>A</m:t>
              </m:r>
              <m:r>
                <w:rPr>
                  <w:rFonts w:ascii="Cambria Math" w:hAnsi="Cambria Math"/>
                </w:rPr>
                <m:t>(</m:t>
              </m:r>
              <m:r>
                <w:rPr>
                  <w:rFonts w:ascii="Cambria Math" w:hAnsi="Cambria Math"/>
                </w:rPr>
                <m:t>x</m:t>
              </m:r>
              <m:r>
                <w:rPr>
                  <w:rFonts w:ascii="Cambria Math" w:hAnsi="Cambria Math"/>
                </w:rPr>
                <m:t>)</m:t>
              </m:r>
            </m:den>
          </m:f>
        </m:oMath>
      </m:oMathPara>
    </w:p>
    <w:p w14:paraId="2A527C99" w14:textId="77777777" w:rsidR="00C3276D" w:rsidRDefault="00B83DFD">
      <w:pPr>
        <w:spacing w:after="100"/>
        <w:jc w:val="both"/>
      </w:pPr>
      <w:r>
        <w:rPr>
          <w:rFonts w:ascii="Times New Roman" w:hAnsi="Times New Roman"/>
          <w:sz w:val="20"/>
        </w:rPr>
        <w:t xml:space="preserve">The gating operator </w:t>
      </w:r>
      <m:oMath>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m:t>
            </m:r>
          </m:sub>
        </m:sSub>
        <m:r>
          <w:rPr>
            <w:rFonts w:ascii="Cambria Math" w:hAnsi="Cambria Math"/>
          </w:rPr>
          <m:t>(</m:t>
        </m:r>
        <m:r>
          <w:rPr>
            <w:rFonts w:ascii="Cambria Math" w:hAnsi="Cambria Math"/>
          </w:rPr>
          <m:t>x</m:t>
        </m:r>
        <m:r>
          <w:rPr>
            <w:rFonts w:ascii="Cambria Math" w:hAnsi="Cambria Math"/>
          </w:rPr>
          <m:t>),0)</m:t>
        </m:r>
      </m:oMath>
      <w:r>
        <w:rPr>
          <w:rFonts w:ascii="Times New Roman" w:hAnsi="Times New Roman"/>
          <w:sz w:val="20"/>
        </w:rPr>
        <w:t xml:space="preserve"> activates strictly when behavioral features vote toward malware, while </w:t>
      </w:r>
      <m:oMath>
        <m:d>
          <m:dPr>
            <m:ctrlPr>
              <w:rPr>
                <w:rFonts w:ascii="Cambria Math" w:hAnsi="Cambria Math"/>
              </w:rPr>
            </m:ctrlPr>
          </m:dPr>
          <m:e>
            <m:r>
              <w:rPr>
                <w:rFonts w:ascii="Cambria Math" w:hAnsi="Cambria Math"/>
              </w:rPr>
              <m:t>1-</m:t>
            </m:r>
            <m:r>
              <w:rPr>
                <w:rFonts w:ascii="Cambria Math" w:hAnsi="Cambria Math"/>
              </w:rPr>
              <m:t>p</m:t>
            </m:r>
            <m:r>
              <w:rPr>
                <w:rFonts w:ascii="Cambria Math" w:hAnsi="Cambria Math"/>
              </w:rPr>
              <m:t>(</m:t>
            </m:r>
            <m:r>
              <w:rPr>
                <w:rFonts w:ascii="Cambria Math" w:hAnsi="Cambria Math"/>
              </w:rPr>
              <m:t>x</m:t>
            </m:r>
            <m:r>
              <w:rPr>
                <w:rFonts w:ascii="Cambria Math" w:hAnsi="Cambria Math"/>
              </w:rPr>
              <m:t>)</m:t>
            </m:r>
          </m:e>
        </m:d>
      </m:oMath>
      <w:r>
        <w:rPr>
          <w:rFonts w:ascii="Times New Roman" w:hAnsi="Times New Roman"/>
          <w:sz w:val="20"/>
        </w:rPr>
        <w:t xml:space="preserve"> amplifies suspicion when the main classifier strongly predicts benign.</w:t>
      </w:r>
    </w:p>
    <w:p w14:paraId="3982C243" w14:textId="77777777" w:rsidR="00C3276D" w:rsidRDefault="00B83DFD">
      <w:pPr>
        <w:keepNext/>
        <w:spacing w:before="140" w:after="40"/>
      </w:pPr>
      <w:r>
        <w:rPr>
          <w:rFonts w:ascii="Times New Roman" w:hAnsi="Times New Roman"/>
          <w:b/>
          <w:i/>
          <w:sz w:val="21"/>
        </w:rPr>
        <w:t>4. Behavioral Probability Gap (BPG - Full M4)</w:t>
      </w:r>
    </w:p>
    <w:p w14:paraId="68636585" w14:textId="77777777" w:rsidR="00C3276D" w:rsidRDefault="00B83DFD">
      <w:pPr>
        <w:spacing w:after="100"/>
        <w:jc w:val="both"/>
      </w:pPr>
      <w:r>
        <w:rPr>
          <w:rFonts w:ascii="Times New Roman" w:hAnsi="Times New Roman"/>
          <w:sz w:val="20"/>
        </w:rPr>
        <w:t xml:space="preserve">Under Full access, an auxiliary classifier </w:t>
      </w:r>
      <m:oMath>
        <m:sSub>
          <m:sSubPr>
            <m:ctrlPr>
              <w:rPr>
                <w:rFonts w:ascii="Cambria Math" w:hAnsi="Cambria Math"/>
              </w:rPr>
            </m:ctrlPr>
          </m:sSubPr>
          <m:e>
            <m:r>
              <w:rPr>
                <w:rFonts w:ascii="Cambria Math" w:hAnsi="Cambria Math"/>
              </w:rPr>
              <m:t>f</m:t>
            </m:r>
          </m:e>
          <m:sub>
            <m:r>
              <m:rPr>
                <m:nor/>
              </m:rPr>
              <m:t>Beh</m:t>
            </m:r>
          </m:sub>
        </m:sSub>
      </m:oMath>
      <w:r>
        <w:rPr>
          <w:rFonts w:ascii="Times New Roman" w:hAnsi="Times New Roman"/>
          <w:sz w:val="20"/>
        </w:rPr>
        <w:t xml:space="preserve"> is trained exclusively on the 1,408 behavioral features of clean training data. BPG measures the positive probability discrepancy between the clean behavioral classifier and the suspicious main model:</w:t>
      </w:r>
    </w:p>
    <w:p w14:paraId="483A8FB5" w14:textId="77777777" w:rsidR="00C3276D" w:rsidRDefault="00B83DFD">
      <w:pPr>
        <w:spacing w:before="120" w:after="120"/>
        <w:jc w:val="center"/>
      </w:pPr>
      <m:oMathPara>
        <m:oMath>
          <m:r>
            <m:rPr>
              <m:nor/>
            </m:rPr>
            <m:t>BPG</m:t>
          </m:r>
          <m:r>
            <w:rPr>
              <w:rFonts w:ascii="Cambria Math" w:hAnsi="Cambria Math"/>
            </w:rPr>
            <m:t>(</m:t>
          </m:r>
          <m:r>
            <w:rPr>
              <w:rFonts w:ascii="Cambria Math" w:hAnsi="Cambria Math"/>
            </w:rPr>
            <m:t>x</m:t>
          </m:r>
          <m:r>
            <w:rPr>
              <w:rFonts w:ascii="Cambria Math" w:hAnsi="Cambria Math"/>
            </w:rPr>
            <m:t>)=</m:t>
          </m:r>
          <m:r>
            <w:rPr>
              <w:rFonts w:ascii="Cambria Math" w:hAnsi="Cambria Math"/>
            </w:rPr>
            <m:t>max</m:t>
          </m:r>
          <m:d>
            <m:dPr>
              <m:ctrlPr>
                <w:rPr>
                  <w:rFonts w:ascii="Cambria Math" w:hAnsi="Cambria Math"/>
                </w:rPr>
              </m:ctrlPr>
            </m:dPr>
            <m:e>
              <m:r>
                <w:rPr>
                  <w:rFonts w:ascii="Cambria Math" w:hAnsi="Cambria Math"/>
                </w:rPr>
                <m:t>0,</m:t>
              </m:r>
              <m:sSub>
                <m:sSubPr>
                  <m:ctrlPr>
                    <w:rPr>
                      <w:rFonts w:ascii="Cambria Math" w:hAnsi="Cambria Math"/>
                    </w:rPr>
                  </m:ctrlPr>
                </m:sSubPr>
                <m:e>
                  <m:r>
                    <w:rPr>
                      <w:rFonts w:ascii="Cambria Math" w:hAnsi="Cambria Math"/>
                    </w:rPr>
                    <m:t>p</m:t>
                  </m:r>
                </m:e>
                <m:sub>
                  <m:r>
                    <m:rPr>
                      <m:nor/>
                    </m:rPr>
                    <m:t>Beh</m:t>
                  </m:r>
                </m:sub>
              </m:sSub>
              <m:r>
                <w:rPr>
                  <w:rFonts w:ascii="Cambria Math" w:hAnsi="Cambria Math"/>
                </w:rPr>
                <m:t>(</m:t>
              </m:r>
              <m:sSub>
                <m:sSubPr>
                  <m:ctrlPr>
                    <w:rPr>
                      <w:rFonts w:ascii="Cambria Math" w:hAnsi="Cambria Math"/>
                    </w:rPr>
                  </m:ctrlPr>
                </m:sSubPr>
                <m:e>
                  <m:r>
                    <w:rPr>
                      <w:rFonts w:ascii="Cambria Math" w:hAnsi="Cambria Math"/>
                    </w:rPr>
                    <m:t>x</m:t>
                  </m:r>
                </m:e>
                <m:sub>
                  <m:r>
                    <m:rPr>
                      <m:nor/>
                    </m:rPr>
                    <m:t>Beh</m:t>
                  </m:r>
                </m:sub>
              </m:sSub>
              <m:r>
                <w:rPr>
                  <w:rFonts w:ascii="Cambria Math" w:hAnsi="Cambria Math"/>
                </w:rPr>
                <m:t>)-</m:t>
              </m:r>
              <m:r>
                <w:rPr>
                  <w:rFonts w:ascii="Cambria Math" w:hAnsi="Cambria Math"/>
                </w:rPr>
                <m:t>p</m:t>
              </m:r>
              <m:r>
                <w:rPr>
                  <w:rFonts w:ascii="Cambria Math" w:hAnsi="Cambria Math"/>
                </w:rPr>
                <m:t>(</m:t>
              </m:r>
              <m:r>
                <w:rPr>
                  <w:rFonts w:ascii="Cambria Math" w:hAnsi="Cambria Math"/>
                </w:rPr>
                <m:t>x</m:t>
              </m:r>
              <m:r>
                <w:rPr>
                  <w:rFonts w:ascii="Cambria Math" w:hAnsi="Cambria Math"/>
                </w:rPr>
                <m:t>)</m:t>
              </m:r>
            </m:e>
          </m:d>
        </m:oMath>
      </m:oMathPara>
    </w:p>
    <w:p w14:paraId="09A7FE48" w14:textId="77777777" w:rsidR="00C3276D" w:rsidRDefault="00B83DFD">
      <w:pPr>
        <w:keepNext/>
        <w:spacing w:before="200" w:after="60"/>
      </w:pPr>
      <w:r>
        <w:rPr>
          <w:rFonts w:ascii="Times New Roman" w:hAnsi="Times New Roman"/>
          <w:b/>
          <w:i/>
          <w:color w:val="1E293B"/>
        </w:rPr>
        <w:t>D. Rank Transformation, Fusion, and Calibration</w:t>
      </w:r>
    </w:p>
    <w:p w14:paraId="0CD2B660" w14:textId="77777777" w:rsidR="00C3276D" w:rsidRDefault="00B83DFD">
      <w:pPr>
        <w:spacing w:after="100"/>
        <w:jc w:val="both"/>
      </w:pPr>
      <w:r>
        <w:rPr>
          <w:rFonts w:ascii="Times New Roman" w:hAnsi="Times New Roman"/>
          <w:sz w:val="20"/>
        </w:rPr>
        <w:t xml:space="preserve">Because VMC, BGS, and BPG occupy disparate mathematical domains, direct summation is uncalibrated. We apply a non-parametric empirical rank transformation using the right empirical cumulative distribution function (ECDF) over the 500 trusted benign reference samples </w:t>
      </w:r>
      <m:oMath>
        <m:sSub>
          <m:sSubPr>
            <m:ctrlPr>
              <w:rPr>
                <w:rFonts w:ascii="Cambria Math" w:hAnsi="Cambria Math"/>
              </w:rPr>
            </m:ctrlPr>
          </m:sSubPr>
          <m:e>
            <m:r>
              <m:rPr>
                <m:scr m:val="script"/>
              </m:rPr>
              <w:rPr>
                <w:rFonts w:ascii="Cambria Math" w:hAnsi="Cambria Math"/>
              </w:rPr>
              <m:t>D</m:t>
            </m:r>
          </m:e>
          <m:sub>
            <m:r>
              <m:rPr>
                <m:nor/>
              </m:rPr>
              <m:t>ref</m:t>
            </m:r>
          </m:sub>
        </m:sSub>
      </m:oMath>
      <w:r>
        <w:rPr>
          <w:rFonts w:ascii="Times New Roman" w:hAnsi="Times New Roman"/>
          <w:sz w:val="20"/>
        </w:rPr>
        <w:t>:</w:t>
      </w:r>
    </w:p>
    <w:p w14:paraId="0AAB266B" w14:textId="77777777" w:rsidR="00C3276D" w:rsidRDefault="00B83DFD">
      <w:pPr>
        <w:spacing w:before="120" w:after="120"/>
        <w:jc w:val="center"/>
      </w:pPr>
      <m:oMathPara>
        <m:oMath>
          <m:sSub>
            <m:sSubPr>
              <m:ctrlPr>
                <w:rPr>
                  <w:rFonts w:ascii="Cambria Math" w:hAnsi="Cambria Math"/>
                </w:rPr>
              </m:ctrlPr>
            </m:sSubPr>
            <m:e>
              <m:r>
                <w:rPr>
                  <w:rFonts w:ascii="Cambria Math" w:hAnsi="Cambria Math"/>
                </w:rPr>
                <m:t>R</m:t>
              </m:r>
            </m:e>
            <m:sub>
              <m:r>
                <m:rPr>
                  <m:nor/>
                </m:rPr>
                <m:t>ref</m:t>
              </m:r>
            </m:sub>
          </m:sSub>
          <m:r>
            <w:rPr>
              <w:rFonts w:ascii="Cambria Math" w:hAnsi="Cambria Math"/>
            </w:rPr>
            <m:t>(</m:t>
          </m:r>
          <m:r>
            <w:rPr>
              <w:rFonts w:ascii="Cambria Math" w:hAnsi="Cambria Math"/>
            </w:rPr>
            <m:t>s</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500</m:t>
              </m:r>
            </m:den>
          </m:f>
          <m:nary>
            <m:naryPr>
              <m:chr m:val="∑"/>
              <m:limLoc m:val="undOvr"/>
              <m:grow m:val="1"/>
              <m:supHide m:val="1"/>
              <m:ctrlPr>
                <w:rPr>
                  <w:rFonts w:ascii="Cambria Math" w:hAnsi="Cambria Math"/>
                </w:rPr>
              </m:ctrlPr>
            </m:naryPr>
            <m:sub>
              <m:r>
                <w:rPr>
                  <w:rFonts w:ascii="Cambria Math" w:hAnsi="Cambria Math"/>
                </w:rPr>
                <m:t>r</m:t>
              </m:r>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ref</m:t>
                  </m:r>
                </m:sub>
              </m:sSub>
            </m:sub>
            <m:sup/>
            <m:e>
              <m:r>
                <m:rPr>
                  <m:scr m:val="double-struck"/>
                </m:rPr>
                <w:rPr>
                  <w:rFonts w:ascii="Cambria Math" w:hAnsi="Cambria Math"/>
                </w:rPr>
                <m:t>I</m:t>
              </m:r>
              <m:r>
                <w:rPr>
                  <w:rFonts w:ascii="Cambria Math" w:hAnsi="Cambria Math"/>
                </w:rPr>
                <m:t>(</m:t>
              </m:r>
              <m:r>
                <m:rPr>
                  <m:nor/>
                </m:rPr>
                <m:t>score</m:t>
              </m:r>
              <m:r>
                <w:rPr>
                  <w:rFonts w:ascii="Cambria Math" w:hAnsi="Cambria Math"/>
                </w:rPr>
                <m:t>(</m:t>
              </m:r>
              <m:r>
                <w:rPr>
                  <w:rFonts w:ascii="Cambria Math" w:hAnsi="Cambria Math"/>
                </w:rPr>
                <m:t>r</m:t>
              </m:r>
              <m:r>
                <w:rPr>
                  <w:rFonts w:ascii="Cambria Math" w:hAnsi="Cambria Math"/>
                </w:rPr>
                <m:t>)≤</m:t>
              </m:r>
              <m:r>
                <w:rPr>
                  <w:rFonts w:ascii="Cambria Math" w:hAnsi="Cambria Math"/>
                </w:rPr>
                <m:t>s</m:t>
              </m:r>
              <m:r>
                <w:rPr>
                  <w:rFonts w:ascii="Cambria Math" w:hAnsi="Cambria Math"/>
                </w:rPr>
                <m:t>)</m:t>
              </m:r>
            </m:e>
          </m:nary>
        </m:oMath>
      </m:oMathPara>
    </w:p>
    <w:p w14:paraId="62ED8A6C" w14:textId="77777777" w:rsidR="00C3276D" w:rsidRDefault="00B83DFD">
      <w:pPr>
        <w:spacing w:after="100"/>
        <w:jc w:val="both"/>
      </w:pPr>
      <w:r>
        <w:rPr>
          <w:rFonts w:ascii="Times New Roman" w:hAnsi="Times New Roman"/>
          <w:sz w:val="20"/>
        </w:rPr>
        <w:t>Ties are preserved using standard right-rank conventions.</w:t>
      </w:r>
    </w:p>
    <w:p w14:paraId="4DE429E0" w14:textId="77777777" w:rsidR="00C3276D" w:rsidRDefault="00B83DFD">
      <w:pPr>
        <w:spacing w:after="100"/>
        <w:jc w:val="both"/>
      </w:pPr>
      <w:r>
        <w:rPr>
          <w:rFonts w:ascii="Times New Roman" w:hAnsi="Times New Roman"/>
          <w:sz w:val="20"/>
        </w:rPr>
        <w:t>The fused suspicion scores are defined as:</w:t>
      </w:r>
    </w:p>
    <w:p w14:paraId="45274BA5" w14:textId="77777777" w:rsidR="00C3276D" w:rsidRDefault="00B83DFD">
      <w:pPr>
        <w:spacing w:before="12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ref</m:t>
                  </m:r>
                </m:sub>
              </m:sSub>
              <m:r>
                <w:rPr>
                  <w:rFonts w:ascii="Cambria Math" w:hAnsi="Cambria Math"/>
                </w:rPr>
                <m:t>(</m:t>
              </m:r>
              <m:r>
                <m:rPr>
                  <m:nor/>
                </m:rPr>
                <m:t>VMC</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R</m:t>
                  </m:r>
                </m:e>
                <m:sub>
                  <m:r>
                    <m:rPr>
                      <m:nor/>
                    </m:rPr>
                    <m:t>ref</m:t>
                  </m:r>
                </m:sub>
              </m:sSub>
              <m:r>
                <w:rPr>
                  <w:rFonts w:ascii="Cambria Math" w:hAnsi="Cambria Math"/>
                </w:rPr>
                <m:t>(</m:t>
              </m:r>
              <m:r>
                <m:rPr>
                  <m:nor/>
                </m:rPr>
                <m:t>BGS</m:t>
              </m:r>
              <m:r>
                <w:rPr>
                  <w:rFonts w:ascii="Cambria Math" w:hAnsi="Cambria Math"/>
                </w:rPr>
                <m:t>(</m:t>
              </m:r>
              <m:r>
                <w:rPr>
                  <w:rFonts w:ascii="Cambria Math" w:hAnsi="Cambria Math"/>
                </w:rPr>
                <m:t>x</m:t>
              </m:r>
              <m:r>
                <w:rPr>
                  <w:rFonts w:ascii="Cambria Math" w:hAnsi="Cambria Math"/>
                </w:rPr>
                <m:t>))</m:t>
              </m:r>
            </m:e>
          </m:d>
        </m:oMath>
      </m:oMathPara>
    </w:p>
    <w:p w14:paraId="0F8DC78B" w14:textId="77777777" w:rsidR="00C3276D" w:rsidRDefault="00B83DFD">
      <w:pPr>
        <w:spacing w:before="120" w:after="120"/>
        <w:jc w:val="center"/>
      </w:pPr>
      <m:oMathPara>
        <m:oMath>
          <m:sSub>
            <m:sSubPr>
              <m:ctrlPr>
                <w:rPr>
                  <w:rFonts w:ascii="Cambria Math" w:hAnsi="Cambria Math"/>
                </w:rPr>
              </m:ctrlPr>
            </m:sSubPr>
            <m:e>
              <m:r>
                <w:rPr>
                  <w:rFonts w:ascii="Cambria Math" w:hAnsi="Cambria Math"/>
                </w:rPr>
                <m:t>X</m:t>
              </m:r>
            </m:e>
            <m:sub>
              <m:r>
                <w:rPr>
                  <w:rFonts w:ascii="Cambria Math" w:hAnsi="Cambria Math"/>
                </w:rPr>
                <m:t>F</m:t>
              </m:r>
            </m:sub>
          </m:sSub>
          <m:r>
            <w:rPr>
              <w:rFonts w:ascii="Cambria Math" w:hAnsi="Cambria Math"/>
            </w:rPr>
            <m:t>(</m:t>
          </m:r>
          <m: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m:rPr>
                      <m:nor/>
                    </m:rPr>
                    <m:t>ref</m:t>
                  </m:r>
                </m:sub>
              </m:sSub>
              <m:r>
                <w:rPr>
                  <w:rFonts w:ascii="Cambria Math" w:hAnsi="Cambria Math"/>
                </w:rPr>
                <m:t>(</m:t>
              </m:r>
              <m:r>
                <m:rPr>
                  <m:nor/>
                </m:rPr>
                <m:t>VMC</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R</m:t>
                  </m:r>
                </m:e>
                <m:sub>
                  <m:r>
                    <m:rPr>
                      <m:nor/>
                    </m:rPr>
                    <m:t>ref</m:t>
                  </m:r>
                </m:sub>
              </m:sSub>
              <m:r>
                <w:rPr>
                  <w:rFonts w:ascii="Cambria Math" w:hAnsi="Cambria Math"/>
                </w:rPr>
                <m:t>(</m:t>
              </m:r>
              <m:r>
                <m:rPr>
                  <m:nor/>
                </m:rPr>
                <m:t>BPG</m:t>
              </m:r>
              <m:r>
                <w:rPr>
                  <w:rFonts w:ascii="Cambria Math" w:hAnsi="Cambria Math"/>
                </w:rPr>
                <m:t>(</m:t>
              </m:r>
              <m:r>
                <w:rPr>
                  <w:rFonts w:ascii="Cambria Math" w:hAnsi="Cambria Math"/>
                </w:rPr>
                <m:t>x</m:t>
              </m:r>
              <m:r>
                <w:rPr>
                  <w:rFonts w:ascii="Cambria Math" w:hAnsi="Cambria Math"/>
                </w:rPr>
                <m:t>))</m:t>
              </m:r>
            </m:e>
          </m:d>
        </m:oMath>
      </m:oMathPara>
    </w:p>
    <w:p w14:paraId="4D2CE7BA" w14:textId="77777777" w:rsidR="00C3276D" w:rsidRDefault="00B83DFD">
      <w:pPr>
        <w:keepNext/>
        <w:spacing w:before="140" w:after="40"/>
      </w:pPr>
      <w:r>
        <w:rPr>
          <w:rFonts w:ascii="Times New Roman" w:hAnsi="Times New Roman"/>
          <w:b/>
          <w:i/>
          <w:sz w:val="21"/>
        </w:rPr>
        <w:t>Locked Empirical Threshold Selection</w:t>
      </w:r>
    </w:p>
    <w:p w14:paraId="4EC2A84E" w14:textId="77777777" w:rsidR="00C3276D" w:rsidRDefault="00B83DFD">
      <w:pPr>
        <w:spacing w:after="100"/>
        <w:jc w:val="both"/>
      </w:pPr>
      <w:r>
        <w:rPr>
          <w:rFonts w:ascii="Times New Roman" w:hAnsi="Times New Roman"/>
          <w:sz w:val="20"/>
        </w:rPr>
        <w:t xml:space="preserve">For each detector, threshold </w:t>
      </w:r>
      <m:oMath>
        <m:r>
          <w:rPr>
            <w:rFonts w:ascii="Cambria Math" w:hAnsi="Cambria Math"/>
          </w:rPr>
          <m:t>τ</m:t>
        </m:r>
      </m:oMath>
      <w:r>
        <w:rPr>
          <w:rFonts w:ascii="Times New Roman" w:hAnsi="Times New Roman"/>
          <w:sz w:val="20"/>
        </w:rPr>
        <w:t xml:space="preserve"> is locked using the 2,000 benign calibration samples </w:t>
      </w:r>
      <m:oMath>
        <m:sSub>
          <m:sSubPr>
            <m:ctrlPr>
              <w:rPr>
                <w:rFonts w:ascii="Cambria Math" w:hAnsi="Cambria Math"/>
              </w:rPr>
            </m:ctrlPr>
          </m:sSubPr>
          <m:e>
            <m:r>
              <m:rPr>
                <m:scr m:val="script"/>
              </m:rPr>
              <w:rPr>
                <w:rFonts w:ascii="Cambria Math" w:hAnsi="Cambria Math"/>
              </w:rPr>
              <m:t>D</m:t>
            </m:r>
          </m:e>
          <m:sub>
            <m:r>
              <m:rPr>
                <m:nor/>
              </m:rPr>
              <m:t>cal</m:t>
            </m:r>
          </m:sub>
        </m:sSub>
      </m:oMath>
      <w:r>
        <w:rPr>
          <w:rFonts w:ascii="Times New Roman" w:hAnsi="Times New Roman"/>
          <w:sz w:val="20"/>
        </w:rPr>
        <w:t xml:space="preserve">. Scores are sorted in ascending order, and </w:t>
      </w:r>
      <m:oMath>
        <m:r>
          <w:rPr>
            <w:rFonts w:ascii="Cambria Math" w:hAnsi="Cambria Math"/>
          </w:rPr>
          <m:t>τ</m:t>
        </m:r>
      </m:oMath>
      <w:r>
        <w:rPr>
          <w:rFonts w:ascii="Times New Roman" w:hAnsi="Times New Roman"/>
          <w:sz w:val="20"/>
        </w:rPr>
        <w:t xml:space="preserve"> is set to the 1,980th value (the 99th empirical percentile):</w:t>
      </w:r>
    </w:p>
    <w:p w14:paraId="1CBF9B18" w14:textId="77777777" w:rsidR="00C3276D" w:rsidRDefault="00B83DFD">
      <w:pPr>
        <w:spacing w:before="120" w:after="120"/>
        <w:jc w:val="center"/>
      </w:pPr>
      <m:oMathPara>
        <m:oMath>
          <m:r>
            <w:rPr>
              <w:rFonts w:ascii="Cambria Math" w:hAnsi="Cambria Math"/>
            </w:rPr>
            <m:t>τ</m:t>
          </m:r>
          <m:r>
            <w:rPr>
              <w:rFonts w:ascii="Cambria Math" w:hAnsi="Cambria Math"/>
            </w:rPr>
            <m:t>=</m:t>
          </m:r>
          <m:sSub>
            <m:sSubPr>
              <m:ctrlPr>
                <w:rPr>
                  <w:rFonts w:ascii="Cambria Math" w:hAnsi="Cambria Math"/>
                </w:rPr>
              </m:ctrlPr>
            </m:sSubPr>
            <m:e>
              <m:r>
                <w:rPr>
                  <w:rFonts w:ascii="Cambria Math" w:hAnsi="Cambria Math"/>
                </w:rPr>
                <m:t>s</m:t>
              </m:r>
            </m:e>
            <m:sub>
              <m:d>
                <m:dPr>
                  <m:ctrlPr>
                    <w:rPr>
                      <w:rFonts w:ascii="Cambria Math" w:hAnsi="Cambria Math"/>
                    </w:rPr>
                  </m:ctrlPr>
                </m:dPr>
                <m:e>
                  <m:r>
                    <w:rPr>
                      <w:rFonts w:ascii="Cambria Math" w:hAnsi="Cambria Math"/>
                    </w:rPr>
                    <m:t>1980</m:t>
                  </m:r>
                </m:e>
              </m:d>
            </m:sub>
          </m:sSub>
          <m:r>
            <w:rPr>
              <w:rFonts w:ascii="Cambria Math" w:hAnsi="Cambria Math"/>
            </w:rPr>
            <m:t>,</m:t>
          </m:r>
          <m:r>
            <w:rPr>
              <w:rFonts w:ascii="Cambria Math" w:hAnsi="Cambria Math"/>
            </w:rPr>
            <m:t>s</m:t>
          </m:r>
          <m:r>
            <w:rPr>
              <w:rFonts w:ascii="Cambria Math" w:hAnsi="Cambria Math"/>
            </w:rPr>
            <m:t>∈</m:t>
          </m:r>
          <m:sSub>
            <m:sSubPr>
              <m:ctrlPr>
                <w:rPr>
                  <w:rFonts w:ascii="Cambria Math" w:hAnsi="Cambria Math"/>
                </w:rPr>
              </m:ctrlPr>
            </m:sSubPr>
            <m:e>
              <m:r>
                <m:rPr>
                  <m:scr m:val="script"/>
                </m:rPr>
                <w:rPr>
                  <w:rFonts w:ascii="Cambria Math" w:hAnsi="Cambria Math"/>
                </w:rPr>
                <m:t>D</m:t>
              </m:r>
            </m:e>
            <m:sub>
              <m:r>
                <m:rPr>
                  <m:nor/>
                </m:rPr>
                <m:t>cal</m:t>
              </m:r>
            </m:sub>
          </m:sSub>
        </m:oMath>
      </m:oMathPara>
    </w:p>
    <w:p w14:paraId="7DADAAA0" w14:textId="77777777" w:rsidR="00C3276D" w:rsidRDefault="00B83DFD">
      <w:pPr>
        <w:spacing w:after="100"/>
        <w:jc w:val="both"/>
      </w:pPr>
      <w:r>
        <w:rPr>
          <w:rFonts w:ascii="Times New Roman" w:hAnsi="Times New Roman"/>
          <w:sz w:val="20"/>
        </w:rPr>
        <w:t xml:space="preserve">An alert is raised strictly if </w:t>
      </w:r>
      <m:oMath>
        <m:r>
          <m:rPr>
            <m:nor/>
          </m:rPr>
          <m:t>score</m:t>
        </m:r>
        <m:r>
          <w:rPr>
            <w:rFonts w:ascii="Cambria Math" w:hAnsi="Cambria Math"/>
          </w:rPr>
          <m:t>(</m:t>
        </m:r>
        <m:r>
          <w:rPr>
            <w:rFonts w:ascii="Cambria Math" w:hAnsi="Cambria Math"/>
          </w:rPr>
          <m:t>x</m:t>
        </m:r>
        <m:r>
          <w:rPr>
            <w:rFonts w:ascii="Cambria Math" w:hAnsi="Cambria Math"/>
          </w:rPr>
          <m:t>)&gt;</m:t>
        </m:r>
        <m:r>
          <w:rPr>
            <w:rFonts w:ascii="Cambria Math" w:hAnsi="Cambria Math"/>
          </w:rPr>
          <m:t>τ</m:t>
        </m:r>
      </m:oMath>
      <w:r>
        <w:rPr>
          <w:rFonts w:ascii="Times New Roman" w:hAnsi="Times New Roman"/>
          <w:sz w:val="20"/>
        </w:rPr>
        <w:t xml:space="preserve">, guaranteeing at most 20 false positives on </w:t>
      </w:r>
      <m:oMath>
        <m:sSub>
          <m:sSubPr>
            <m:ctrlPr>
              <w:rPr>
                <w:rFonts w:ascii="Cambria Math" w:hAnsi="Cambria Math"/>
              </w:rPr>
            </m:ctrlPr>
          </m:sSubPr>
          <m:e>
            <m:r>
              <m:rPr>
                <m:scr m:val="script"/>
              </m:rPr>
              <w:rPr>
                <w:rFonts w:ascii="Cambria Math" w:hAnsi="Cambria Math"/>
              </w:rPr>
              <m:t>D</m:t>
            </m:r>
          </m:e>
          <m:sub>
            <m:r>
              <m:rPr>
                <m:nor/>
              </m:rPr>
              <m:t>cal</m:t>
            </m:r>
          </m:sub>
        </m:sSub>
      </m:oMath>
      <w:r>
        <w:rPr>
          <w:rFonts w:ascii="Times New Roman" w:hAnsi="Times New Roman"/>
          <w:sz w:val="20"/>
        </w:rPr>
        <w:t xml:space="preserve"> (</w:t>
      </w:r>
      <m:oMath>
        <m:r>
          <w:rPr>
            <w:rFonts w:ascii="Cambria Math" w:hAnsi="Cambria Math"/>
          </w:rPr>
          <m:t>≤1.0%</m:t>
        </m:r>
      </m:oMath>
      <w:r>
        <w:rPr>
          <w:rFonts w:ascii="Times New Roman" w:hAnsi="Times New Roman"/>
          <w:sz w:val="20"/>
        </w:rPr>
        <w:t>).</w:t>
      </w:r>
    </w:p>
    <w:p w14:paraId="0A77C433" w14:textId="77777777" w:rsidR="00C3276D" w:rsidRDefault="00B83DFD">
      <w:pPr>
        <w:keepNext/>
        <w:spacing w:before="200" w:after="60"/>
      </w:pPr>
      <w:r>
        <w:rPr>
          <w:rFonts w:ascii="Times New Roman" w:hAnsi="Times New Roman"/>
          <w:b/>
          <w:i/>
          <w:color w:val="1E293B"/>
        </w:rPr>
        <w:t>E. Comparative Baselines: Shadow and Novelty Detection</w:t>
      </w:r>
    </w:p>
    <w:p w14:paraId="2FAE869C"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Shadow Comparator</w:t>
      </w:r>
      <w:r>
        <w:rPr>
          <w:rFonts w:ascii="Times New Roman" w:hAnsi="Times New Roman"/>
          <w:sz w:val="20"/>
        </w:rPr>
        <w:t>: Evaluates the probability discrepancy against the clean 500-round full model:</w:t>
      </w:r>
    </w:p>
    <w:p w14:paraId="556EDD58" w14:textId="77777777" w:rsidR="00C3276D" w:rsidRDefault="00B83DFD">
      <w:pPr>
        <w:spacing w:before="120" w:after="120"/>
        <w:jc w:val="center"/>
      </w:pPr>
      <m:oMathPara>
        <m:oMath>
          <m:r>
            <m:rPr>
              <m:nor/>
            </m:rPr>
            <m:t>Shadow</m:t>
          </m:r>
          <m:r>
            <w:rPr>
              <w:rFonts w:ascii="Cambria Math" w:hAnsi="Cambria Math"/>
            </w:rPr>
            <m:t>(</m:t>
          </m:r>
          <m:r>
            <w:rPr>
              <w:rFonts w:ascii="Cambria Math" w:hAnsi="Cambria Math"/>
            </w:rPr>
            <m:t>x</m:t>
          </m:r>
          <m:r>
            <w:rPr>
              <w:rFonts w:ascii="Cambria Math" w:hAnsi="Cambria Math"/>
            </w:rPr>
            <m:t>)=</m:t>
          </m:r>
          <m: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p</m:t>
              </m:r>
            </m:e>
            <m:sub>
              <m:r>
                <m:rPr>
                  <m:nor/>
                </m:rPr>
                <m:t>clean</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p</m:t>
          </m:r>
          <m:r>
            <w:rPr>
              <w:rFonts w:ascii="Cambria Math" w:hAnsi="Cambria Math"/>
            </w:rPr>
            <m:t>(</m:t>
          </m:r>
          <m:r>
            <w:rPr>
              <w:rFonts w:ascii="Cambria Math" w:hAnsi="Cambria Math"/>
            </w:rPr>
            <m:t>x</m:t>
          </m:r>
          <m:r>
            <w:rPr>
              <w:rFonts w:ascii="Cambria Math" w:hAnsi="Cambria Math"/>
            </w:rPr>
            <m:t>))</m:t>
          </m:r>
        </m:oMath>
      </m:oMathPara>
    </w:p>
    <w:p w14:paraId="192E6E89" w14:textId="77777777" w:rsidR="00C3276D" w:rsidRDefault="00B83DFD">
      <w:pPr>
        <w:spacing w:after="100"/>
        <w:jc w:val="both"/>
      </w:pPr>
      <w:r>
        <w:rPr>
          <w:rFonts w:ascii="Times New Roman" w:hAnsi="Times New Roman"/>
          <w:sz w:val="20"/>
        </w:rPr>
        <w:t xml:space="preserve">Thresholded at the 99th percentile of </w:t>
      </w:r>
      <m:oMath>
        <m:sSub>
          <m:sSubPr>
            <m:ctrlPr>
              <w:rPr>
                <w:rFonts w:ascii="Cambria Math" w:hAnsi="Cambria Math"/>
              </w:rPr>
            </m:ctrlPr>
          </m:sSubPr>
          <m:e>
            <m:r>
              <m:rPr>
                <m:scr m:val="script"/>
              </m:rPr>
              <w:rPr>
                <w:rFonts w:ascii="Cambria Math" w:hAnsi="Cambria Math"/>
              </w:rPr>
              <m:t>D</m:t>
            </m:r>
          </m:e>
          <m:sub>
            <m:r>
              <m:rPr>
                <m:nor/>
              </m:rPr>
              <m:t>cal</m:t>
            </m:r>
          </m:sub>
        </m:sSub>
      </m:oMath>
      <w:r>
        <w:rPr>
          <w:rFonts w:ascii="Times New Roman" w:hAnsi="Times New Roman"/>
          <w:sz w:val="20"/>
        </w:rPr>
        <w:t>.</w:t>
      </w:r>
    </w:p>
    <w:p w14:paraId="25533106"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Signed-SHAP Isolation Forest (SHAP-IF)</w:t>
      </w:r>
      <w:r>
        <w:rPr>
          <w:rFonts w:ascii="Times New Roman" w:hAnsi="Times New Roman"/>
          <w:sz w:val="20"/>
        </w:rPr>
        <w:t xml:space="preserve">: We fit an Isolation Forest [10] (200 trees, 256 samples per tree) on signed native SHAP vectors from </w:t>
      </w:r>
      <m:oMath>
        <m:sSub>
          <m:sSubPr>
            <m:ctrlPr>
              <w:rPr>
                <w:rFonts w:ascii="Cambria Math" w:hAnsi="Cambria Math"/>
              </w:rPr>
            </m:ctrlPr>
          </m:sSubPr>
          <m:e>
            <m:r>
              <m:rPr>
                <m:scr m:val="script"/>
              </m:rPr>
              <w:rPr>
                <w:rFonts w:ascii="Cambria Math" w:hAnsi="Cambria Math"/>
              </w:rPr>
              <m:t>D</m:t>
            </m:r>
          </m:e>
          <m:sub>
            <m:r>
              <m:rPr>
                <m:nor/>
              </m:rPr>
              <m:t>ref</m:t>
            </m:r>
          </m:sub>
        </m:sSub>
      </m:oMath>
      <w:r>
        <w:rPr>
          <w:rFonts w:ascii="Times New Roman" w:hAnsi="Times New Roman"/>
          <w:sz w:val="20"/>
        </w:rPr>
        <w:t xml:space="preserve">, excluding bias. Anomaly scores are negated so that higher values denote greater anomaly, thresholded at the 99th percentile of </w:t>
      </w:r>
      <m:oMath>
        <m:sSub>
          <m:sSubPr>
            <m:ctrlPr>
              <w:rPr>
                <w:rFonts w:ascii="Cambria Math" w:hAnsi="Cambria Math"/>
              </w:rPr>
            </m:ctrlPr>
          </m:sSubPr>
          <m:e>
            <m:r>
              <m:rPr>
                <m:scr m:val="script"/>
              </m:rPr>
              <w:rPr>
                <w:rFonts w:ascii="Cambria Math" w:hAnsi="Cambria Math"/>
              </w:rPr>
              <m:t>D</m:t>
            </m:r>
          </m:e>
          <m:sub>
            <m:r>
              <m:rPr>
                <m:nor/>
              </m:rPr>
              <m:t>cal</m:t>
            </m:r>
          </m:sub>
        </m:sSub>
      </m:oMath>
      <w:r>
        <w:rPr>
          <w:rFonts w:ascii="Times New Roman" w:hAnsi="Times New Roman"/>
          <w:sz w:val="20"/>
        </w:rPr>
        <w:t>.</w:t>
      </w:r>
    </w:p>
    <w:p w14:paraId="038C6FF3" w14:textId="77777777" w:rsidR="00C3276D" w:rsidRDefault="00B83DFD">
      <w:pPr>
        <w:keepNext/>
        <w:spacing w:before="280" w:after="80"/>
        <w:jc w:val="center"/>
      </w:pPr>
      <w:r>
        <w:rPr>
          <w:rFonts w:ascii="Times New Roman" w:hAnsi="Times New Roman"/>
          <w:b/>
          <w:color w:val="102C57"/>
          <w:sz w:val="24"/>
        </w:rPr>
        <w:t>IV. EXPERIMENTAL PROTOCOL</w:t>
      </w:r>
    </w:p>
    <w:p w14:paraId="3DAF7CAB" w14:textId="77777777" w:rsidR="00C3276D" w:rsidRDefault="00B83DFD">
      <w:pPr>
        <w:keepNext/>
        <w:spacing w:before="200" w:after="60"/>
      </w:pPr>
      <w:r>
        <w:rPr>
          <w:rFonts w:ascii="Times New Roman" w:hAnsi="Times New Roman"/>
          <w:b/>
          <w:i/>
          <w:color w:val="1E293B"/>
        </w:rPr>
        <w:t>A. Dataset Provenance and Partition Roles</w:t>
      </w:r>
    </w:p>
    <w:p w14:paraId="104E793A" w14:textId="77777777" w:rsidR="00C3276D" w:rsidRDefault="00B83DFD">
      <w:pPr>
        <w:spacing w:after="100"/>
        <w:jc w:val="both"/>
      </w:pPr>
      <w:r>
        <w:rPr>
          <w:rFonts w:ascii="Times New Roman" w:hAnsi="Times New Roman"/>
          <w:sz w:val="20"/>
        </w:rPr>
        <w:t xml:space="preserve">We evaluate on EMBER2018 [1] and the PE subset of EMBER2024 [2] (pinned to HuggingFace commit </w:t>
      </w:r>
      <w:r>
        <w:rPr>
          <w:rFonts w:ascii="Consolas" w:hAnsi="Consolas"/>
          <w:color w:val="1E293B"/>
          <w:sz w:val="19"/>
        </w:rPr>
        <w:t>3d23efe</w:t>
      </w:r>
      <w:r>
        <w:rPr>
          <w:rFonts w:ascii="Times New Roman" w:hAnsi="Times New Roman"/>
          <w:sz w:val="20"/>
        </w:rPr>
        <w:t>). Data partitions are strictly disjoint across roles:</w:t>
      </w:r>
    </w:p>
    <w:p w14:paraId="2D8D5607"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Fit Pool</w:t>
      </w:r>
      <w:r>
        <w:rPr>
          <w:rFonts w:ascii="Times New Roman" w:hAnsi="Times New Roman"/>
          <w:sz w:val="20"/>
        </w:rPr>
        <w:t>: 200,000 records (100,000 benign, 100,000 malware).</w:t>
      </w:r>
    </w:p>
    <w:p w14:paraId="222A079D"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Selection / Development / Confirmation Pools</w:t>
      </w:r>
      <w:r>
        <w:rPr>
          <w:rFonts w:ascii="Times New Roman" w:hAnsi="Times New Roman"/>
          <w:sz w:val="20"/>
        </w:rPr>
        <w:t>: 10,000 balanced records each.</w:t>
      </w:r>
    </w:p>
    <w:p w14:paraId="4172C6EF"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Reference Pool (</w:t>
      </w:r>
      <m:oMath>
        <m:sSub>
          <m:sSubPr>
            <m:ctrlPr>
              <w:rPr>
                <w:rFonts w:ascii="Cambria Math" w:hAnsi="Cambria Math"/>
              </w:rPr>
            </m:ctrlPr>
          </m:sSubPr>
          <m:e>
            <m:r>
              <m:rPr>
                <m:scr m:val="script"/>
              </m:rPr>
              <w:rPr>
                <w:rFonts w:ascii="Cambria Math" w:hAnsi="Cambria Math"/>
              </w:rPr>
              <m:t>D</m:t>
            </m:r>
          </m:e>
          <m:sub>
            <m:r>
              <m:rPr>
                <m:nor/>
              </m:rPr>
              <m:t>ref</m:t>
            </m:r>
          </m:sub>
        </m:sSub>
      </m:oMath>
      <w:r>
        <w:rPr>
          <w:rFonts w:ascii="Times New Roman" w:hAnsi="Times New Roman"/>
          <w:sz w:val="20"/>
        </w:rPr>
        <w:t>): 500 benign records.</w:t>
      </w:r>
    </w:p>
    <w:p w14:paraId="6B46A1CD"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Calibration Pool (</w:t>
      </w:r>
      <m:oMath>
        <m:sSub>
          <m:sSubPr>
            <m:ctrlPr>
              <w:rPr>
                <w:rFonts w:ascii="Cambria Math" w:hAnsi="Cambria Math"/>
              </w:rPr>
            </m:ctrlPr>
          </m:sSubPr>
          <m:e>
            <m:r>
              <m:rPr>
                <m:scr m:val="script"/>
              </m:rPr>
              <w:rPr>
                <w:rFonts w:ascii="Cambria Math" w:hAnsi="Cambria Math"/>
              </w:rPr>
              <m:t>D</m:t>
            </m:r>
          </m:e>
          <m:sub>
            <m:r>
              <m:rPr>
                <m:nor/>
              </m:rPr>
              <m:t>cal</m:t>
            </m:r>
          </m:sub>
        </m:sSub>
      </m:oMath>
      <w:r>
        <w:rPr>
          <w:rFonts w:ascii="Times New Roman" w:hAnsi="Times New Roman"/>
          <w:sz w:val="20"/>
        </w:rPr>
        <w:t>): 2,000 benign records.</w:t>
      </w:r>
    </w:p>
    <w:p w14:paraId="0FBA33A8"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Final Evaluation Pool</w:t>
      </w:r>
      <w:r>
        <w:rPr>
          <w:rFonts w:ascii="Times New Roman" w:hAnsi="Times New Roman"/>
          <w:sz w:val="20"/>
        </w:rPr>
        <w:t>: 20,000 balanced records (10,000 benign, 10,000 malware).</w:t>
      </w:r>
    </w:p>
    <w:p w14:paraId="755C6302" w14:textId="77777777" w:rsidR="00C3276D" w:rsidRDefault="00B83DFD">
      <w:pPr>
        <w:keepNext/>
        <w:spacing w:before="240" w:after="60"/>
        <w:jc w:val="center"/>
      </w:pPr>
      <w:r>
        <w:rPr>
          <w:rFonts w:ascii="Times New Roman" w:hAnsi="Times New Roman"/>
          <w:b/>
          <w:color w:val="102C57"/>
          <w:sz w:val="19"/>
        </w:rPr>
        <w:t>TABLE III: Dataset Provenance and Parse Success by Partition Role</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337"/>
        <w:gridCol w:w="1337"/>
        <w:gridCol w:w="1337"/>
        <w:gridCol w:w="1337"/>
        <w:gridCol w:w="1337"/>
        <w:gridCol w:w="1337"/>
        <w:gridCol w:w="1337"/>
      </w:tblGrid>
      <w:tr w:rsidR="00C3276D" w14:paraId="7E1214EE" w14:textId="77777777">
        <w:trPr>
          <w:cantSplit/>
          <w:tblHeader/>
          <w:jc w:val="center"/>
        </w:trPr>
        <w:tc>
          <w:tcPr>
            <w:tcW w:w="1337" w:type="dxa"/>
            <w:tcBorders>
              <w:bottom w:val="single" w:sz="8" w:space="0" w:color="475569"/>
            </w:tcBorders>
            <w:shd w:val="clear" w:color="auto" w:fill="F1F5F9"/>
          </w:tcPr>
          <w:p w14:paraId="744F3FA8" w14:textId="77777777" w:rsidR="00C3276D" w:rsidRDefault="00B83DFD">
            <w:pPr>
              <w:spacing w:after="0" w:line="252" w:lineRule="auto"/>
            </w:pPr>
            <w:r>
              <w:rPr>
                <w:rFonts w:ascii="Times New Roman" w:hAnsi="Times New Roman"/>
                <w:color w:val="0F172A"/>
                <w:sz w:val="17"/>
              </w:rPr>
              <w:t>Role</w:t>
            </w:r>
          </w:p>
        </w:tc>
        <w:tc>
          <w:tcPr>
            <w:tcW w:w="1337" w:type="dxa"/>
            <w:tcBorders>
              <w:bottom w:val="single" w:sz="8" w:space="0" w:color="475569"/>
            </w:tcBorders>
            <w:shd w:val="clear" w:color="auto" w:fill="F1F5F9"/>
          </w:tcPr>
          <w:p w14:paraId="1F49FAA8" w14:textId="77777777" w:rsidR="00C3276D" w:rsidRDefault="00B83DFD">
            <w:pPr>
              <w:spacing w:after="0" w:line="252" w:lineRule="auto"/>
              <w:jc w:val="center"/>
            </w:pPr>
            <w:r>
              <w:rPr>
                <w:rFonts w:ascii="Times New Roman" w:hAnsi="Times New Roman"/>
                <w:color w:val="0F172A"/>
                <w:sz w:val="17"/>
              </w:rPr>
              <w:t>Total (</w:t>
            </w:r>
            <m:oMath>
              <m:r>
                <w:rPr>
                  <w:rFonts w:ascii="Cambria Math" w:hAnsi="Cambria Math"/>
                </w:rPr>
                <m:t>n</m:t>
              </m:r>
            </m:oMath>
            <w:r>
              <w:rPr>
                <w:rFonts w:ascii="Times New Roman" w:hAnsi="Times New Roman"/>
                <w:color w:val="0F172A"/>
                <w:sz w:val="17"/>
              </w:rPr>
              <w:t>)</w:t>
            </w:r>
          </w:p>
        </w:tc>
        <w:tc>
          <w:tcPr>
            <w:tcW w:w="1337" w:type="dxa"/>
            <w:tcBorders>
              <w:bottom w:val="single" w:sz="8" w:space="0" w:color="475569"/>
            </w:tcBorders>
            <w:shd w:val="clear" w:color="auto" w:fill="F1F5F9"/>
          </w:tcPr>
          <w:p w14:paraId="7421C4C9" w14:textId="77777777" w:rsidR="00C3276D" w:rsidRDefault="00B83DFD">
            <w:pPr>
              <w:spacing w:after="0" w:line="252" w:lineRule="auto"/>
              <w:jc w:val="center"/>
            </w:pPr>
            <w:r>
              <w:rPr>
                <w:rFonts w:ascii="Times New Roman" w:hAnsi="Times New Roman"/>
                <w:color w:val="0F172A"/>
                <w:sz w:val="17"/>
              </w:rPr>
              <w:t>Win32</w:t>
            </w:r>
          </w:p>
        </w:tc>
        <w:tc>
          <w:tcPr>
            <w:tcW w:w="1337" w:type="dxa"/>
            <w:tcBorders>
              <w:bottom w:val="single" w:sz="8" w:space="0" w:color="475569"/>
            </w:tcBorders>
            <w:shd w:val="clear" w:color="auto" w:fill="F1F5F9"/>
          </w:tcPr>
          <w:p w14:paraId="4E875758" w14:textId="77777777" w:rsidR="00C3276D" w:rsidRDefault="00B83DFD">
            <w:pPr>
              <w:spacing w:after="0" w:line="252" w:lineRule="auto"/>
              <w:jc w:val="center"/>
            </w:pPr>
            <w:r>
              <w:rPr>
                <w:rFonts w:ascii="Times New Roman" w:hAnsi="Times New Roman"/>
                <w:color w:val="0F172A"/>
                <w:sz w:val="17"/>
              </w:rPr>
              <w:t>Win64</w:t>
            </w:r>
          </w:p>
        </w:tc>
        <w:tc>
          <w:tcPr>
            <w:tcW w:w="1337" w:type="dxa"/>
            <w:tcBorders>
              <w:bottom w:val="single" w:sz="8" w:space="0" w:color="475569"/>
            </w:tcBorders>
            <w:shd w:val="clear" w:color="auto" w:fill="F1F5F9"/>
          </w:tcPr>
          <w:p w14:paraId="392E9C6B" w14:textId="77777777" w:rsidR="00C3276D" w:rsidRDefault="00B83DFD">
            <w:pPr>
              <w:spacing w:after="0" w:line="252" w:lineRule="auto"/>
              <w:jc w:val="center"/>
            </w:pPr>
            <w:r>
              <w:rPr>
                <w:rFonts w:ascii="Times New Roman" w:hAnsi="Times New Roman"/>
                <w:color w:val="0F172A"/>
                <w:sz w:val="17"/>
              </w:rPr>
              <w:t>.NET</w:t>
            </w:r>
          </w:p>
        </w:tc>
        <w:tc>
          <w:tcPr>
            <w:tcW w:w="1337" w:type="dxa"/>
            <w:tcBorders>
              <w:bottom w:val="single" w:sz="8" w:space="0" w:color="475569"/>
            </w:tcBorders>
            <w:shd w:val="clear" w:color="auto" w:fill="F1F5F9"/>
          </w:tcPr>
          <w:p w14:paraId="4C33795B" w14:textId="77777777" w:rsidR="00C3276D" w:rsidRDefault="00B83DFD">
            <w:pPr>
              <w:spacing w:after="0" w:line="252" w:lineRule="auto"/>
              <w:jc w:val="center"/>
            </w:pPr>
            <w:r>
              <w:rPr>
                <w:rFonts w:ascii="Times New Roman" w:hAnsi="Times New Roman"/>
                <w:color w:val="0F172A"/>
                <w:sz w:val="17"/>
              </w:rPr>
              <w:t xml:space="preserve">Parse Flag </w:t>
            </w:r>
            <w:r>
              <w:rPr>
                <w:rFonts w:ascii="Consolas" w:hAnsi="Consolas"/>
                <w:color w:val="1E293B"/>
                <w:sz w:val="16"/>
              </w:rPr>
              <w:t>is_pe=0</w:t>
            </w:r>
          </w:p>
        </w:tc>
        <w:tc>
          <w:tcPr>
            <w:tcW w:w="1337" w:type="dxa"/>
            <w:tcBorders>
              <w:bottom w:val="single" w:sz="8" w:space="0" w:color="475569"/>
            </w:tcBorders>
            <w:shd w:val="clear" w:color="auto" w:fill="F1F5F9"/>
          </w:tcPr>
          <w:p w14:paraId="6DC372A5" w14:textId="77777777" w:rsidR="00C3276D" w:rsidRDefault="00B83DFD">
            <w:pPr>
              <w:spacing w:after="0" w:line="252" w:lineRule="auto"/>
              <w:jc w:val="center"/>
            </w:pPr>
            <w:r>
              <w:rPr>
                <w:rFonts w:ascii="Times New Roman" w:hAnsi="Times New Roman"/>
                <w:color w:val="0F172A"/>
                <w:sz w:val="17"/>
              </w:rPr>
              <w:t xml:space="preserve">Benign / Malware in </w:t>
            </w:r>
            <w:r>
              <w:rPr>
                <w:rFonts w:ascii="Consolas" w:hAnsi="Consolas"/>
                <w:color w:val="1E293B"/>
                <w:sz w:val="16"/>
              </w:rPr>
              <w:t>is_pe=0</w:t>
            </w:r>
          </w:p>
        </w:tc>
      </w:tr>
      <w:tr w:rsidR="00C3276D" w14:paraId="487ECD7F" w14:textId="77777777">
        <w:trPr>
          <w:cantSplit/>
          <w:jc w:val="center"/>
        </w:trPr>
        <w:tc>
          <w:tcPr>
            <w:tcW w:w="1337" w:type="dxa"/>
          </w:tcPr>
          <w:p w14:paraId="16B9EB5F" w14:textId="77777777" w:rsidR="00C3276D" w:rsidRDefault="00B83DFD">
            <w:pPr>
              <w:spacing w:after="0" w:line="252" w:lineRule="auto"/>
            </w:pPr>
            <w:r>
              <w:rPr>
                <w:rFonts w:ascii="Times New Roman" w:hAnsi="Times New Roman"/>
                <w:b/>
                <w:sz w:val="16"/>
              </w:rPr>
              <w:t>Fit</w:t>
            </w:r>
          </w:p>
        </w:tc>
        <w:tc>
          <w:tcPr>
            <w:tcW w:w="1337" w:type="dxa"/>
          </w:tcPr>
          <w:p w14:paraId="75874731" w14:textId="77777777" w:rsidR="00C3276D" w:rsidRDefault="00B83DFD">
            <w:pPr>
              <w:spacing w:after="0" w:line="252" w:lineRule="auto"/>
            </w:pPr>
            <w:r>
              <w:rPr>
                <w:rFonts w:ascii="Times New Roman" w:hAnsi="Times New Roman"/>
                <w:sz w:val="16"/>
              </w:rPr>
              <w:t>200,000</w:t>
            </w:r>
          </w:p>
        </w:tc>
        <w:tc>
          <w:tcPr>
            <w:tcW w:w="1337" w:type="dxa"/>
          </w:tcPr>
          <w:p w14:paraId="61C31F08" w14:textId="77777777" w:rsidR="00C3276D" w:rsidRDefault="00B83DFD">
            <w:pPr>
              <w:spacing w:after="0" w:line="252" w:lineRule="auto"/>
            </w:pPr>
            <w:r>
              <w:rPr>
                <w:rFonts w:ascii="Times New Roman" w:hAnsi="Times New Roman"/>
                <w:sz w:val="16"/>
              </w:rPr>
              <w:t>133,316</w:t>
            </w:r>
          </w:p>
        </w:tc>
        <w:tc>
          <w:tcPr>
            <w:tcW w:w="1337" w:type="dxa"/>
          </w:tcPr>
          <w:p w14:paraId="158A560B" w14:textId="77777777" w:rsidR="00C3276D" w:rsidRDefault="00B83DFD">
            <w:pPr>
              <w:spacing w:after="0" w:line="252" w:lineRule="auto"/>
            </w:pPr>
            <w:r>
              <w:rPr>
                <w:rFonts w:ascii="Times New Roman" w:hAnsi="Times New Roman"/>
                <w:sz w:val="16"/>
              </w:rPr>
              <w:t>44,520</w:t>
            </w:r>
          </w:p>
        </w:tc>
        <w:tc>
          <w:tcPr>
            <w:tcW w:w="1337" w:type="dxa"/>
          </w:tcPr>
          <w:p w14:paraId="77139931" w14:textId="77777777" w:rsidR="00C3276D" w:rsidRDefault="00B83DFD">
            <w:pPr>
              <w:spacing w:after="0" w:line="252" w:lineRule="auto"/>
            </w:pPr>
            <w:r>
              <w:rPr>
                <w:rFonts w:ascii="Times New Roman" w:hAnsi="Times New Roman"/>
                <w:sz w:val="16"/>
              </w:rPr>
              <w:t>22,164</w:t>
            </w:r>
          </w:p>
        </w:tc>
        <w:tc>
          <w:tcPr>
            <w:tcW w:w="1337" w:type="dxa"/>
          </w:tcPr>
          <w:p w14:paraId="45E8EBA8" w14:textId="77777777" w:rsidR="00C3276D" w:rsidRDefault="00B83DFD">
            <w:pPr>
              <w:spacing w:after="0" w:line="252" w:lineRule="auto"/>
              <w:jc w:val="center"/>
            </w:pPr>
            <w:r>
              <w:rPr>
                <w:rFonts w:ascii="Times New Roman" w:hAnsi="Times New Roman"/>
                <w:sz w:val="16"/>
              </w:rPr>
              <w:t>69</w:t>
            </w:r>
          </w:p>
        </w:tc>
        <w:tc>
          <w:tcPr>
            <w:tcW w:w="1337" w:type="dxa"/>
          </w:tcPr>
          <w:p w14:paraId="13A55371" w14:textId="77777777" w:rsidR="00C3276D" w:rsidRDefault="00B83DFD">
            <w:pPr>
              <w:spacing w:after="0" w:line="252" w:lineRule="auto"/>
              <w:jc w:val="center"/>
            </w:pPr>
            <w:r>
              <w:rPr>
                <w:rFonts w:ascii="Times New Roman" w:hAnsi="Times New Roman"/>
                <w:sz w:val="16"/>
              </w:rPr>
              <w:t>34 / 35</w:t>
            </w:r>
          </w:p>
        </w:tc>
      </w:tr>
      <w:tr w:rsidR="00C3276D" w14:paraId="73FBFD9C" w14:textId="77777777">
        <w:trPr>
          <w:cantSplit/>
          <w:jc w:val="center"/>
        </w:trPr>
        <w:tc>
          <w:tcPr>
            <w:tcW w:w="1337" w:type="dxa"/>
            <w:shd w:val="clear" w:color="auto" w:fill="F8FAFC"/>
          </w:tcPr>
          <w:p w14:paraId="439E6ADC" w14:textId="77777777" w:rsidR="00C3276D" w:rsidRDefault="00B83DFD">
            <w:pPr>
              <w:spacing w:after="0" w:line="252" w:lineRule="auto"/>
            </w:pPr>
            <w:r>
              <w:rPr>
                <w:rFonts w:ascii="Times New Roman" w:hAnsi="Times New Roman"/>
                <w:b/>
                <w:sz w:val="16"/>
              </w:rPr>
              <w:t>Selection</w:t>
            </w:r>
          </w:p>
        </w:tc>
        <w:tc>
          <w:tcPr>
            <w:tcW w:w="1337" w:type="dxa"/>
            <w:shd w:val="clear" w:color="auto" w:fill="F8FAFC"/>
          </w:tcPr>
          <w:p w14:paraId="2F765F14" w14:textId="77777777" w:rsidR="00C3276D" w:rsidRDefault="00B83DFD">
            <w:pPr>
              <w:spacing w:after="0" w:line="252" w:lineRule="auto"/>
            </w:pPr>
            <w:r>
              <w:rPr>
                <w:rFonts w:ascii="Times New Roman" w:hAnsi="Times New Roman"/>
                <w:sz w:val="16"/>
              </w:rPr>
              <w:t>10,000</w:t>
            </w:r>
          </w:p>
        </w:tc>
        <w:tc>
          <w:tcPr>
            <w:tcW w:w="1337" w:type="dxa"/>
            <w:shd w:val="clear" w:color="auto" w:fill="F8FAFC"/>
          </w:tcPr>
          <w:p w14:paraId="6B2A3DFB" w14:textId="77777777" w:rsidR="00C3276D" w:rsidRDefault="00B83DFD">
            <w:pPr>
              <w:spacing w:after="0" w:line="252" w:lineRule="auto"/>
            </w:pPr>
            <w:r>
              <w:rPr>
                <w:rFonts w:ascii="Times New Roman" w:hAnsi="Times New Roman"/>
                <w:sz w:val="16"/>
              </w:rPr>
              <w:t>6,641</w:t>
            </w:r>
          </w:p>
        </w:tc>
        <w:tc>
          <w:tcPr>
            <w:tcW w:w="1337" w:type="dxa"/>
            <w:shd w:val="clear" w:color="auto" w:fill="F8FAFC"/>
          </w:tcPr>
          <w:p w14:paraId="4E98BD78" w14:textId="77777777" w:rsidR="00C3276D" w:rsidRDefault="00B83DFD">
            <w:pPr>
              <w:spacing w:after="0" w:line="252" w:lineRule="auto"/>
            </w:pPr>
            <w:r>
              <w:rPr>
                <w:rFonts w:ascii="Times New Roman" w:hAnsi="Times New Roman"/>
                <w:sz w:val="16"/>
              </w:rPr>
              <w:t>2,238</w:t>
            </w:r>
          </w:p>
        </w:tc>
        <w:tc>
          <w:tcPr>
            <w:tcW w:w="1337" w:type="dxa"/>
            <w:shd w:val="clear" w:color="auto" w:fill="F8FAFC"/>
          </w:tcPr>
          <w:p w14:paraId="54A98507" w14:textId="77777777" w:rsidR="00C3276D" w:rsidRDefault="00B83DFD">
            <w:pPr>
              <w:spacing w:after="0" w:line="252" w:lineRule="auto"/>
            </w:pPr>
            <w:r>
              <w:rPr>
                <w:rFonts w:ascii="Times New Roman" w:hAnsi="Times New Roman"/>
                <w:sz w:val="16"/>
              </w:rPr>
              <w:t>1,121</w:t>
            </w:r>
          </w:p>
        </w:tc>
        <w:tc>
          <w:tcPr>
            <w:tcW w:w="1337" w:type="dxa"/>
            <w:shd w:val="clear" w:color="auto" w:fill="F8FAFC"/>
          </w:tcPr>
          <w:p w14:paraId="06612E9F" w14:textId="77777777" w:rsidR="00C3276D" w:rsidRDefault="00B83DFD">
            <w:pPr>
              <w:spacing w:after="0" w:line="252" w:lineRule="auto"/>
              <w:jc w:val="center"/>
            </w:pPr>
            <w:r>
              <w:rPr>
                <w:rFonts w:ascii="Times New Roman" w:hAnsi="Times New Roman"/>
                <w:sz w:val="16"/>
              </w:rPr>
              <w:t>5</w:t>
            </w:r>
          </w:p>
        </w:tc>
        <w:tc>
          <w:tcPr>
            <w:tcW w:w="1337" w:type="dxa"/>
            <w:shd w:val="clear" w:color="auto" w:fill="F8FAFC"/>
          </w:tcPr>
          <w:p w14:paraId="59462B67" w14:textId="77777777" w:rsidR="00C3276D" w:rsidRDefault="00B83DFD">
            <w:pPr>
              <w:spacing w:after="0" w:line="252" w:lineRule="auto"/>
              <w:jc w:val="center"/>
            </w:pPr>
            <w:r>
              <w:rPr>
                <w:rFonts w:ascii="Times New Roman" w:hAnsi="Times New Roman"/>
                <w:sz w:val="16"/>
              </w:rPr>
              <w:t>3 / 2</w:t>
            </w:r>
          </w:p>
        </w:tc>
      </w:tr>
      <w:tr w:rsidR="00C3276D" w14:paraId="42E4FA6A" w14:textId="77777777">
        <w:trPr>
          <w:cantSplit/>
          <w:jc w:val="center"/>
        </w:trPr>
        <w:tc>
          <w:tcPr>
            <w:tcW w:w="1337" w:type="dxa"/>
          </w:tcPr>
          <w:p w14:paraId="253D38CB" w14:textId="77777777" w:rsidR="00C3276D" w:rsidRDefault="00B83DFD">
            <w:pPr>
              <w:spacing w:after="0" w:line="252" w:lineRule="auto"/>
            </w:pPr>
            <w:r>
              <w:rPr>
                <w:rFonts w:ascii="Times New Roman" w:hAnsi="Times New Roman"/>
                <w:b/>
                <w:sz w:val="16"/>
              </w:rPr>
              <w:t>Development</w:t>
            </w:r>
          </w:p>
        </w:tc>
        <w:tc>
          <w:tcPr>
            <w:tcW w:w="1337" w:type="dxa"/>
          </w:tcPr>
          <w:p w14:paraId="38B8859C" w14:textId="77777777" w:rsidR="00C3276D" w:rsidRDefault="00B83DFD">
            <w:pPr>
              <w:spacing w:after="0" w:line="252" w:lineRule="auto"/>
            </w:pPr>
            <w:r>
              <w:rPr>
                <w:rFonts w:ascii="Times New Roman" w:hAnsi="Times New Roman"/>
                <w:sz w:val="16"/>
              </w:rPr>
              <w:t>10,000</w:t>
            </w:r>
          </w:p>
        </w:tc>
        <w:tc>
          <w:tcPr>
            <w:tcW w:w="1337" w:type="dxa"/>
          </w:tcPr>
          <w:p w14:paraId="19EA7E8D" w14:textId="77777777" w:rsidR="00C3276D" w:rsidRDefault="00B83DFD">
            <w:pPr>
              <w:spacing w:after="0" w:line="252" w:lineRule="auto"/>
            </w:pPr>
            <w:r>
              <w:rPr>
                <w:rFonts w:ascii="Times New Roman" w:hAnsi="Times New Roman"/>
                <w:sz w:val="16"/>
              </w:rPr>
              <w:t>6,653</w:t>
            </w:r>
          </w:p>
        </w:tc>
        <w:tc>
          <w:tcPr>
            <w:tcW w:w="1337" w:type="dxa"/>
          </w:tcPr>
          <w:p w14:paraId="5405A8A2" w14:textId="77777777" w:rsidR="00C3276D" w:rsidRDefault="00B83DFD">
            <w:pPr>
              <w:spacing w:after="0" w:line="252" w:lineRule="auto"/>
            </w:pPr>
            <w:r>
              <w:rPr>
                <w:rFonts w:ascii="Times New Roman" w:hAnsi="Times New Roman"/>
                <w:sz w:val="16"/>
              </w:rPr>
              <w:t>2,237</w:t>
            </w:r>
          </w:p>
        </w:tc>
        <w:tc>
          <w:tcPr>
            <w:tcW w:w="1337" w:type="dxa"/>
          </w:tcPr>
          <w:p w14:paraId="78233EA4" w14:textId="77777777" w:rsidR="00C3276D" w:rsidRDefault="00B83DFD">
            <w:pPr>
              <w:spacing w:after="0" w:line="252" w:lineRule="auto"/>
            </w:pPr>
            <w:r>
              <w:rPr>
                <w:rFonts w:ascii="Times New Roman" w:hAnsi="Times New Roman"/>
                <w:sz w:val="16"/>
              </w:rPr>
              <w:t>1,110</w:t>
            </w:r>
          </w:p>
        </w:tc>
        <w:tc>
          <w:tcPr>
            <w:tcW w:w="1337" w:type="dxa"/>
          </w:tcPr>
          <w:p w14:paraId="7B271A14" w14:textId="77777777" w:rsidR="00C3276D" w:rsidRDefault="00B83DFD">
            <w:pPr>
              <w:spacing w:after="0" w:line="252" w:lineRule="auto"/>
              <w:jc w:val="center"/>
            </w:pPr>
            <w:r>
              <w:rPr>
                <w:rFonts w:ascii="Times New Roman" w:hAnsi="Times New Roman"/>
                <w:sz w:val="16"/>
              </w:rPr>
              <w:t>7</w:t>
            </w:r>
          </w:p>
        </w:tc>
        <w:tc>
          <w:tcPr>
            <w:tcW w:w="1337" w:type="dxa"/>
          </w:tcPr>
          <w:p w14:paraId="26205EE3" w14:textId="77777777" w:rsidR="00C3276D" w:rsidRDefault="00B83DFD">
            <w:pPr>
              <w:spacing w:after="0" w:line="252" w:lineRule="auto"/>
              <w:jc w:val="center"/>
            </w:pPr>
            <w:r>
              <w:rPr>
                <w:rFonts w:ascii="Times New Roman" w:hAnsi="Times New Roman"/>
                <w:sz w:val="16"/>
              </w:rPr>
              <w:t>3 / 4</w:t>
            </w:r>
          </w:p>
        </w:tc>
      </w:tr>
      <w:tr w:rsidR="00C3276D" w14:paraId="79789FF2" w14:textId="77777777">
        <w:trPr>
          <w:cantSplit/>
          <w:jc w:val="center"/>
        </w:trPr>
        <w:tc>
          <w:tcPr>
            <w:tcW w:w="1337" w:type="dxa"/>
            <w:shd w:val="clear" w:color="auto" w:fill="F8FAFC"/>
          </w:tcPr>
          <w:p w14:paraId="65678714" w14:textId="77777777" w:rsidR="00C3276D" w:rsidRDefault="00B83DFD">
            <w:pPr>
              <w:spacing w:after="0" w:line="252" w:lineRule="auto"/>
            </w:pPr>
            <w:r>
              <w:rPr>
                <w:rFonts w:ascii="Times New Roman" w:hAnsi="Times New Roman"/>
                <w:b/>
                <w:sz w:val="16"/>
              </w:rPr>
              <w:t>Confirmation</w:t>
            </w:r>
          </w:p>
        </w:tc>
        <w:tc>
          <w:tcPr>
            <w:tcW w:w="1337" w:type="dxa"/>
            <w:shd w:val="clear" w:color="auto" w:fill="F8FAFC"/>
          </w:tcPr>
          <w:p w14:paraId="4FB5EA8C" w14:textId="77777777" w:rsidR="00C3276D" w:rsidRDefault="00B83DFD">
            <w:pPr>
              <w:spacing w:after="0" w:line="252" w:lineRule="auto"/>
            </w:pPr>
            <w:r>
              <w:rPr>
                <w:rFonts w:ascii="Times New Roman" w:hAnsi="Times New Roman"/>
                <w:sz w:val="16"/>
              </w:rPr>
              <w:t>10,000</w:t>
            </w:r>
          </w:p>
        </w:tc>
        <w:tc>
          <w:tcPr>
            <w:tcW w:w="1337" w:type="dxa"/>
            <w:shd w:val="clear" w:color="auto" w:fill="F8FAFC"/>
          </w:tcPr>
          <w:p w14:paraId="10F3E65D" w14:textId="77777777" w:rsidR="00C3276D" w:rsidRDefault="00B83DFD">
            <w:pPr>
              <w:spacing w:after="0" w:line="252" w:lineRule="auto"/>
            </w:pPr>
            <w:r>
              <w:rPr>
                <w:rFonts w:ascii="Times New Roman" w:hAnsi="Times New Roman"/>
                <w:sz w:val="16"/>
              </w:rPr>
              <w:t>6,656</w:t>
            </w:r>
          </w:p>
        </w:tc>
        <w:tc>
          <w:tcPr>
            <w:tcW w:w="1337" w:type="dxa"/>
            <w:shd w:val="clear" w:color="auto" w:fill="F8FAFC"/>
          </w:tcPr>
          <w:p w14:paraId="77D927AB" w14:textId="77777777" w:rsidR="00C3276D" w:rsidRDefault="00B83DFD">
            <w:pPr>
              <w:spacing w:after="0" w:line="252" w:lineRule="auto"/>
            </w:pPr>
            <w:r>
              <w:rPr>
                <w:rFonts w:ascii="Times New Roman" w:hAnsi="Times New Roman"/>
                <w:sz w:val="16"/>
              </w:rPr>
              <w:t>2,233</w:t>
            </w:r>
          </w:p>
        </w:tc>
        <w:tc>
          <w:tcPr>
            <w:tcW w:w="1337" w:type="dxa"/>
            <w:shd w:val="clear" w:color="auto" w:fill="F8FAFC"/>
          </w:tcPr>
          <w:p w14:paraId="60D3B990" w14:textId="77777777" w:rsidR="00C3276D" w:rsidRDefault="00B83DFD">
            <w:pPr>
              <w:spacing w:after="0" w:line="252" w:lineRule="auto"/>
            </w:pPr>
            <w:r>
              <w:rPr>
                <w:rFonts w:ascii="Times New Roman" w:hAnsi="Times New Roman"/>
                <w:sz w:val="16"/>
              </w:rPr>
              <w:t>1,111</w:t>
            </w:r>
          </w:p>
        </w:tc>
        <w:tc>
          <w:tcPr>
            <w:tcW w:w="1337" w:type="dxa"/>
            <w:shd w:val="clear" w:color="auto" w:fill="F8FAFC"/>
          </w:tcPr>
          <w:p w14:paraId="3582BFA0" w14:textId="77777777" w:rsidR="00C3276D" w:rsidRDefault="00B83DFD">
            <w:pPr>
              <w:spacing w:after="0" w:line="252" w:lineRule="auto"/>
              <w:jc w:val="center"/>
            </w:pPr>
            <w:r>
              <w:rPr>
                <w:rFonts w:ascii="Times New Roman" w:hAnsi="Times New Roman"/>
                <w:sz w:val="16"/>
              </w:rPr>
              <w:t>4</w:t>
            </w:r>
          </w:p>
        </w:tc>
        <w:tc>
          <w:tcPr>
            <w:tcW w:w="1337" w:type="dxa"/>
            <w:shd w:val="clear" w:color="auto" w:fill="F8FAFC"/>
          </w:tcPr>
          <w:p w14:paraId="73FE2FB1" w14:textId="77777777" w:rsidR="00C3276D" w:rsidRDefault="00B83DFD">
            <w:pPr>
              <w:spacing w:after="0" w:line="252" w:lineRule="auto"/>
              <w:jc w:val="center"/>
            </w:pPr>
            <w:r>
              <w:rPr>
                <w:rFonts w:ascii="Times New Roman" w:hAnsi="Times New Roman"/>
                <w:sz w:val="16"/>
              </w:rPr>
              <w:t>2 / 2</w:t>
            </w:r>
          </w:p>
        </w:tc>
      </w:tr>
      <w:tr w:rsidR="00C3276D" w14:paraId="069AC63F" w14:textId="77777777">
        <w:trPr>
          <w:cantSplit/>
          <w:jc w:val="center"/>
        </w:trPr>
        <w:tc>
          <w:tcPr>
            <w:tcW w:w="1337" w:type="dxa"/>
          </w:tcPr>
          <w:p w14:paraId="239CF07D" w14:textId="77777777" w:rsidR="00C3276D" w:rsidRDefault="00B83DFD">
            <w:pPr>
              <w:spacing w:after="0" w:line="252" w:lineRule="auto"/>
            </w:pPr>
            <w:r>
              <w:rPr>
                <w:rFonts w:ascii="Times New Roman" w:hAnsi="Times New Roman"/>
                <w:b/>
                <w:sz w:val="16"/>
              </w:rPr>
              <w:t>Reference</w:t>
            </w:r>
          </w:p>
        </w:tc>
        <w:tc>
          <w:tcPr>
            <w:tcW w:w="1337" w:type="dxa"/>
          </w:tcPr>
          <w:p w14:paraId="56C2C2B3" w14:textId="77777777" w:rsidR="00C3276D" w:rsidRDefault="00B83DFD">
            <w:pPr>
              <w:spacing w:after="0" w:line="252" w:lineRule="auto"/>
              <w:jc w:val="center"/>
            </w:pPr>
            <w:r>
              <w:rPr>
                <w:rFonts w:ascii="Times New Roman" w:hAnsi="Times New Roman"/>
                <w:sz w:val="16"/>
              </w:rPr>
              <w:t>500</w:t>
            </w:r>
          </w:p>
        </w:tc>
        <w:tc>
          <w:tcPr>
            <w:tcW w:w="1337" w:type="dxa"/>
          </w:tcPr>
          <w:p w14:paraId="08B43E53" w14:textId="77777777" w:rsidR="00C3276D" w:rsidRDefault="00B83DFD">
            <w:pPr>
              <w:spacing w:after="0" w:line="252" w:lineRule="auto"/>
              <w:jc w:val="center"/>
            </w:pPr>
            <w:r>
              <w:rPr>
                <w:rFonts w:ascii="Times New Roman" w:hAnsi="Times New Roman"/>
                <w:sz w:val="16"/>
              </w:rPr>
              <w:t>331</w:t>
            </w:r>
          </w:p>
        </w:tc>
        <w:tc>
          <w:tcPr>
            <w:tcW w:w="1337" w:type="dxa"/>
          </w:tcPr>
          <w:p w14:paraId="05C79BD8" w14:textId="77777777" w:rsidR="00C3276D" w:rsidRDefault="00B83DFD">
            <w:pPr>
              <w:spacing w:after="0" w:line="252" w:lineRule="auto"/>
              <w:jc w:val="center"/>
            </w:pPr>
            <w:r>
              <w:rPr>
                <w:rFonts w:ascii="Times New Roman" w:hAnsi="Times New Roman"/>
                <w:sz w:val="16"/>
              </w:rPr>
              <w:t>126</w:t>
            </w:r>
          </w:p>
        </w:tc>
        <w:tc>
          <w:tcPr>
            <w:tcW w:w="1337" w:type="dxa"/>
          </w:tcPr>
          <w:p w14:paraId="55B26EF5" w14:textId="77777777" w:rsidR="00C3276D" w:rsidRDefault="00B83DFD">
            <w:pPr>
              <w:spacing w:after="0" w:line="252" w:lineRule="auto"/>
              <w:jc w:val="center"/>
            </w:pPr>
            <w:r>
              <w:rPr>
                <w:rFonts w:ascii="Times New Roman" w:hAnsi="Times New Roman"/>
                <w:sz w:val="16"/>
              </w:rPr>
              <w:t>43</w:t>
            </w:r>
          </w:p>
        </w:tc>
        <w:tc>
          <w:tcPr>
            <w:tcW w:w="1337" w:type="dxa"/>
          </w:tcPr>
          <w:p w14:paraId="39577D67" w14:textId="77777777" w:rsidR="00C3276D" w:rsidRDefault="00B83DFD">
            <w:pPr>
              <w:spacing w:after="0" w:line="252" w:lineRule="auto"/>
              <w:jc w:val="center"/>
            </w:pPr>
            <w:r>
              <w:rPr>
                <w:rFonts w:ascii="Times New Roman" w:hAnsi="Times New Roman"/>
                <w:sz w:val="16"/>
              </w:rPr>
              <w:t>0</w:t>
            </w:r>
          </w:p>
        </w:tc>
        <w:tc>
          <w:tcPr>
            <w:tcW w:w="1337" w:type="dxa"/>
          </w:tcPr>
          <w:p w14:paraId="6C72AE6F" w14:textId="77777777" w:rsidR="00C3276D" w:rsidRDefault="00B83DFD">
            <w:pPr>
              <w:spacing w:after="0" w:line="252" w:lineRule="auto"/>
              <w:jc w:val="center"/>
            </w:pPr>
            <w:r>
              <w:rPr>
                <w:rFonts w:ascii="Times New Roman" w:hAnsi="Times New Roman"/>
                <w:sz w:val="16"/>
              </w:rPr>
              <w:t>0 / 0</w:t>
            </w:r>
          </w:p>
        </w:tc>
      </w:tr>
      <w:tr w:rsidR="00C3276D" w14:paraId="082739F4" w14:textId="77777777">
        <w:trPr>
          <w:cantSplit/>
          <w:jc w:val="center"/>
        </w:trPr>
        <w:tc>
          <w:tcPr>
            <w:tcW w:w="1337" w:type="dxa"/>
            <w:shd w:val="clear" w:color="auto" w:fill="F8FAFC"/>
          </w:tcPr>
          <w:p w14:paraId="7AB42458" w14:textId="77777777" w:rsidR="00C3276D" w:rsidRDefault="00B83DFD">
            <w:pPr>
              <w:spacing w:after="0" w:line="252" w:lineRule="auto"/>
            </w:pPr>
            <w:r>
              <w:rPr>
                <w:rFonts w:ascii="Times New Roman" w:hAnsi="Times New Roman"/>
                <w:b/>
                <w:sz w:val="16"/>
              </w:rPr>
              <w:t>Calibration</w:t>
            </w:r>
          </w:p>
        </w:tc>
        <w:tc>
          <w:tcPr>
            <w:tcW w:w="1337" w:type="dxa"/>
            <w:shd w:val="clear" w:color="auto" w:fill="F8FAFC"/>
          </w:tcPr>
          <w:p w14:paraId="6BE32C6B" w14:textId="77777777" w:rsidR="00C3276D" w:rsidRDefault="00B83DFD">
            <w:pPr>
              <w:spacing w:after="0" w:line="252" w:lineRule="auto"/>
            </w:pPr>
            <w:r>
              <w:rPr>
                <w:rFonts w:ascii="Times New Roman" w:hAnsi="Times New Roman"/>
                <w:sz w:val="16"/>
              </w:rPr>
              <w:t>2,000</w:t>
            </w:r>
          </w:p>
        </w:tc>
        <w:tc>
          <w:tcPr>
            <w:tcW w:w="1337" w:type="dxa"/>
            <w:shd w:val="clear" w:color="auto" w:fill="F8FAFC"/>
          </w:tcPr>
          <w:p w14:paraId="052BE6CE" w14:textId="77777777" w:rsidR="00C3276D" w:rsidRDefault="00B83DFD">
            <w:pPr>
              <w:spacing w:after="0" w:line="252" w:lineRule="auto"/>
            </w:pPr>
            <w:r>
              <w:rPr>
                <w:rFonts w:ascii="Times New Roman" w:hAnsi="Times New Roman"/>
                <w:sz w:val="16"/>
              </w:rPr>
              <w:t>1,319</w:t>
            </w:r>
          </w:p>
        </w:tc>
        <w:tc>
          <w:tcPr>
            <w:tcW w:w="1337" w:type="dxa"/>
            <w:shd w:val="clear" w:color="auto" w:fill="F8FAFC"/>
          </w:tcPr>
          <w:p w14:paraId="00422FE7" w14:textId="77777777" w:rsidR="00C3276D" w:rsidRDefault="00B83DFD">
            <w:pPr>
              <w:spacing w:after="0" w:line="252" w:lineRule="auto"/>
              <w:jc w:val="center"/>
            </w:pPr>
            <w:r>
              <w:rPr>
                <w:rFonts w:ascii="Times New Roman" w:hAnsi="Times New Roman"/>
                <w:sz w:val="16"/>
              </w:rPr>
              <w:t>456</w:t>
            </w:r>
          </w:p>
        </w:tc>
        <w:tc>
          <w:tcPr>
            <w:tcW w:w="1337" w:type="dxa"/>
            <w:shd w:val="clear" w:color="auto" w:fill="F8FAFC"/>
          </w:tcPr>
          <w:p w14:paraId="063453D7" w14:textId="77777777" w:rsidR="00C3276D" w:rsidRDefault="00B83DFD">
            <w:pPr>
              <w:spacing w:after="0" w:line="252" w:lineRule="auto"/>
              <w:jc w:val="center"/>
            </w:pPr>
            <w:r>
              <w:rPr>
                <w:rFonts w:ascii="Times New Roman" w:hAnsi="Times New Roman"/>
                <w:sz w:val="16"/>
              </w:rPr>
              <w:t>225</w:t>
            </w:r>
          </w:p>
        </w:tc>
        <w:tc>
          <w:tcPr>
            <w:tcW w:w="1337" w:type="dxa"/>
            <w:shd w:val="clear" w:color="auto" w:fill="F8FAFC"/>
          </w:tcPr>
          <w:p w14:paraId="208104F3" w14:textId="77777777" w:rsidR="00C3276D" w:rsidRDefault="00B83DFD">
            <w:pPr>
              <w:spacing w:after="0" w:line="252" w:lineRule="auto"/>
              <w:jc w:val="center"/>
            </w:pPr>
            <w:r>
              <w:rPr>
                <w:rFonts w:ascii="Times New Roman" w:hAnsi="Times New Roman"/>
                <w:sz w:val="16"/>
              </w:rPr>
              <w:t>2</w:t>
            </w:r>
          </w:p>
        </w:tc>
        <w:tc>
          <w:tcPr>
            <w:tcW w:w="1337" w:type="dxa"/>
            <w:shd w:val="clear" w:color="auto" w:fill="F8FAFC"/>
          </w:tcPr>
          <w:p w14:paraId="10A795B7" w14:textId="77777777" w:rsidR="00C3276D" w:rsidRDefault="00B83DFD">
            <w:pPr>
              <w:spacing w:after="0" w:line="252" w:lineRule="auto"/>
              <w:jc w:val="center"/>
            </w:pPr>
            <w:r>
              <w:rPr>
                <w:rFonts w:ascii="Times New Roman" w:hAnsi="Times New Roman"/>
                <w:sz w:val="16"/>
              </w:rPr>
              <w:t>2 / 0</w:t>
            </w:r>
          </w:p>
        </w:tc>
      </w:tr>
      <w:tr w:rsidR="00C3276D" w14:paraId="639826D3" w14:textId="77777777">
        <w:trPr>
          <w:cantSplit/>
          <w:jc w:val="center"/>
        </w:trPr>
        <w:tc>
          <w:tcPr>
            <w:tcW w:w="1337" w:type="dxa"/>
          </w:tcPr>
          <w:p w14:paraId="63E704C4" w14:textId="77777777" w:rsidR="00C3276D" w:rsidRDefault="00B83DFD">
            <w:pPr>
              <w:spacing w:after="0" w:line="252" w:lineRule="auto"/>
            </w:pPr>
            <w:r>
              <w:rPr>
                <w:rFonts w:ascii="Times New Roman" w:hAnsi="Times New Roman"/>
                <w:b/>
                <w:sz w:val="16"/>
              </w:rPr>
              <w:t>Final</w:t>
            </w:r>
          </w:p>
        </w:tc>
        <w:tc>
          <w:tcPr>
            <w:tcW w:w="1337" w:type="dxa"/>
          </w:tcPr>
          <w:p w14:paraId="30AEC176" w14:textId="77777777" w:rsidR="00C3276D" w:rsidRDefault="00B83DFD">
            <w:pPr>
              <w:spacing w:after="0" w:line="252" w:lineRule="auto"/>
            </w:pPr>
            <w:r>
              <w:rPr>
                <w:rFonts w:ascii="Times New Roman" w:hAnsi="Times New Roman"/>
                <w:sz w:val="16"/>
              </w:rPr>
              <w:t>20,000</w:t>
            </w:r>
          </w:p>
        </w:tc>
        <w:tc>
          <w:tcPr>
            <w:tcW w:w="1337" w:type="dxa"/>
          </w:tcPr>
          <w:p w14:paraId="3B409D64" w14:textId="77777777" w:rsidR="00C3276D" w:rsidRDefault="00B83DFD">
            <w:pPr>
              <w:spacing w:after="0" w:line="252" w:lineRule="auto"/>
            </w:pPr>
            <w:r>
              <w:rPr>
                <w:rFonts w:ascii="Times New Roman" w:hAnsi="Times New Roman"/>
                <w:sz w:val="16"/>
              </w:rPr>
              <w:t>13,313</w:t>
            </w:r>
          </w:p>
        </w:tc>
        <w:tc>
          <w:tcPr>
            <w:tcW w:w="1337" w:type="dxa"/>
          </w:tcPr>
          <w:p w14:paraId="38E2D0C8" w14:textId="77777777" w:rsidR="00C3276D" w:rsidRDefault="00B83DFD">
            <w:pPr>
              <w:spacing w:after="0" w:line="252" w:lineRule="auto"/>
            </w:pPr>
            <w:r>
              <w:rPr>
                <w:rFonts w:ascii="Times New Roman" w:hAnsi="Times New Roman"/>
                <w:sz w:val="16"/>
              </w:rPr>
              <w:t>4,470</w:t>
            </w:r>
          </w:p>
        </w:tc>
        <w:tc>
          <w:tcPr>
            <w:tcW w:w="1337" w:type="dxa"/>
          </w:tcPr>
          <w:p w14:paraId="70705F1F" w14:textId="77777777" w:rsidR="00C3276D" w:rsidRDefault="00B83DFD">
            <w:pPr>
              <w:spacing w:after="0" w:line="252" w:lineRule="auto"/>
            </w:pPr>
            <w:r>
              <w:rPr>
                <w:rFonts w:ascii="Times New Roman" w:hAnsi="Times New Roman"/>
                <w:sz w:val="16"/>
              </w:rPr>
              <w:t>2,217</w:t>
            </w:r>
          </w:p>
        </w:tc>
        <w:tc>
          <w:tcPr>
            <w:tcW w:w="1337" w:type="dxa"/>
          </w:tcPr>
          <w:p w14:paraId="21FE19A1" w14:textId="77777777" w:rsidR="00C3276D" w:rsidRDefault="00B83DFD">
            <w:pPr>
              <w:spacing w:after="0" w:line="252" w:lineRule="auto"/>
              <w:jc w:val="center"/>
            </w:pPr>
            <w:r>
              <w:rPr>
                <w:rFonts w:ascii="Times New Roman" w:hAnsi="Times New Roman"/>
                <w:sz w:val="16"/>
              </w:rPr>
              <w:t>3</w:t>
            </w:r>
          </w:p>
        </w:tc>
        <w:tc>
          <w:tcPr>
            <w:tcW w:w="1337" w:type="dxa"/>
          </w:tcPr>
          <w:p w14:paraId="2C2A0896" w14:textId="77777777" w:rsidR="00C3276D" w:rsidRDefault="00B83DFD">
            <w:pPr>
              <w:spacing w:after="0" w:line="252" w:lineRule="auto"/>
              <w:jc w:val="center"/>
            </w:pPr>
            <w:r>
              <w:rPr>
                <w:rFonts w:ascii="Times New Roman" w:hAnsi="Times New Roman"/>
                <w:sz w:val="16"/>
              </w:rPr>
              <w:t>3 / 0</w:t>
            </w:r>
          </w:p>
        </w:tc>
      </w:tr>
    </w:tbl>
    <w:p w14:paraId="5F165FAA" w14:textId="77777777" w:rsidR="00C3276D" w:rsidRDefault="00C3276D">
      <w:pPr>
        <w:spacing w:after="120"/>
      </w:pPr>
    </w:p>
    <w:p w14:paraId="7860F5FD" w14:textId="77777777" w:rsidR="00C3276D" w:rsidRDefault="00B83DFD">
      <w:pPr>
        <w:spacing w:after="100"/>
        <w:jc w:val="both"/>
      </w:pPr>
      <w:r>
        <w:rPr>
          <w:rFonts w:ascii="Times New Roman" w:hAnsi="Times New Roman"/>
          <w:sz w:val="20"/>
        </w:rPr>
        <w:t xml:space="preserve">Across all roles, EMBER2024 contains 90 records where </w:t>
      </w:r>
      <w:r>
        <w:rPr>
          <w:rFonts w:ascii="Consolas" w:hAnsi="Consolas"/>
          <w:color w:val="1E293B"/>
          <w:sz w:val="19"/>
        </w:rPr>
        <w:t>is_pe=0</w:t>
      </w:r>
      <w:r>
        <w:rPr>
          <w:rFonts w:ascii="Times New Roman" w:hAnsi="Times New Roman"/>
          <w:sz w:val="20"/>
        </w:rPr>
        <w:t xml:space="preserve">. Feature inspection reveals that these entries contain zero feature tails from index 696 onward. In sensitivity testing, removing these entries shifted thresholds by less than </w:t>
      </w:r>
      <m:oMath>
        <m:r>
          <w:rPr>
            <w:rFonts w:ascii="Cambria Math" w:hAnsi="Cambria Math"/>
          </w:rPr>
          <m:t>0.006</m:t>
        </m:r>
      </m:oMath>
      <w:r>
        <w:rPr>
          <w:rFonts w:ascii="Times New Roman" w:hAnsi="Times New Roman"/>
          <w:sz w:val="20"/>
        </w:rPr>
        <w:t xml:space="preserve"> and recall by less than </w:t>
      </w:r>
      <m:oMath>
        <m:r>
          <w:rPr>
            <w:rFonts w:ascii="Cambria Math" w:hAnsi="Cambria Math"/>
          </w:rPr>
          <m:t>3.12%</m:t>
        </m:r>
      </m:oMath>
      <w:r>
        <w:rPr>
          <w:rFonts w:ascii="Times New Roman" w:hAnsi="Times New Roman"/>
          <w:sz w:val="20"/>
        </w:rPr>
        <w:t>, establishing that parse failures do not drive detector performance.</w:t>
      </w:r>
    </w:p>
    <w:p w14:paraId="3AC9E711" w14:textId="77777777" w:rsidR="00C3276D" w:rsidRDefault="00B83DFD">
      <w:pPr>
        <w:keepNext/>
        <w:spacing w:before="200" w:after="60"/>
      </w:pPr>
      <w:r>
        <w:rPr>
          <w:rFonts w:ascii="Times New Roman" w:hAnsi="Times New Roman"/>
          <w:b/>
          <w:i/>
          <w:color w:val="1E293B"/>
        </w:rPr>
        <w:t>B. Attack Configurations and Screening</w:t>
      </w:r>
    </w:p>
    <w:p w14:paraId="6EB25043" w14:textId="77777777" w:rsidR="00C3276D" w:rsidRDefault="00B83DFD">
      <w:pPr>
        <w:spacing w:after="100"/>
        <w:jc w:val="both"/>
      </w:pPr>
      <w:r>
        <w:rPr>
          <w:rFonts w:ascii="Times New Roman" w:hAnsi="Times New Roman"/>
          <w:sz w:val="20"/>
        </w:rPr>
        <w:t>We evaluate 27 configurations per dataset across three model seeds (17, 29, 43), three poisoning rates (</w:t>
      </w:r>
      <m:oMath>
        <m:r>
          <w:rPr>
            <w:rFonts w:ascii="Cambria Math" w:hAnsi="Cambria Math"/>
          </w:rPr>
          <m:t>0.5%,1.0%,2.0%</m:t>
        </m:r>
      </m:oMath>
      <w:r>
        <w:rPr>
          <w:rFonts w:ascii="Times New Roman" w:hAnsi="Times New Roman"/>
          <w:sz w:val="20"/>
        </w:rPr>
        <w:t xml:space="preserve"> of all fit records, corresponding to 1,000, 2,000, and 4,000 poisons), and three attack geometries:</w:t>
      </w:r>
    </w:p>
    <w:p w14:paraId="49BE196B"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Concentrated Structural (</w:t>
      </w:r>
      <m:oMath>
        <m:r>
          <w:rPr>
            <w:rFonts w:ascii="Cambria Math" w:hAnsi="Cambria Math"/>
          </w:rPr>
          <m:t>C</m:t>
        </m:r>
      </m:oMath>
      <w:r>
        <w:rPr>
          <w:rFonts w:ascii="Times New Roman" w:hAnsi="Times New Roman"/>
          <w:sz w:val="20"/>
        </w:rPr>
        <w:t>): 2 Structural columns.</w:t>
      </w:r>
    </w:p>
    <w:p w14:paraId="1CE1FA1C"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Spread Structural (</w:t>
      </w:r>
      <m:oMath>
        <m:r>
          <w:rPr>
            <w:rFonts w:ascii="Cambria Math" w:hAnsi="Cambria Math"/>
          </w:rPr>
          <m:t>S</m:t>
        </m:r>
      </m:oMath>
      <w:r>
        <w:rPr>
          <w:rFonts w:ascii="Times New Roman" w:hAnsi="Times New Roman"/>
          <w:sz w:val="20"/>
        </w:rPr>
        <w:t>): 10 Structural columns.</w:t>
      </w:r>
    </w:p>
    <w:p w14:paraId="2444CEA7"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Cross-View Stress (</w:t>
      </w:r>
      <m:oMath>
        <m:r>
          <w:rPr>
            <w:rFonts w:ascii="Cambria Math" w:hAnsi="Cambria Math"/>
          </w:rPr>
          <m:t>X</m:t>
        </m:r>
      </m:oMath>
      <w:r>
        <w:rPr>
          <w:rFonts w:ascii="Times New Roman" w:hAnsi="Times New Roman"/>
          <w:sz w:val="20"/>
        </w:rPr>
        <w:t>): 24 columns (8 Structural + 8 Behavioral + 8 Metadata).</w:t>
      </w:r>
    </w:p>
    <w:p w14:paraId="7EB8A545" w14:textId="77777777" w:rsidR="00C3276D" w:rsidRDefault="00B83DFD">
      <w:pPr>
        <w:keepNext/>
        <w:spacing w:before="240" w:after="60"/>
        <w:jc w:val="center"/>
      </w:pPr>
      <w:r>
        <w:rPr>
          <w:rFonts w:ascii="Times New Roman" w:hAnsi="Times New Roman"/>
          <w:b/>
          <w:color w:val="102C57"/>
          <w:sz w:val="19"/>
        </w:rPr>
        <w:t>TABLE IV: Locked Training and Attack Parameters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4680"/>
        <w:gridCol w:w="4680"/>
      </w:tblGrid>
      <w:tr w:rsidR="00C3276D" w14:paraId="2CF44D81" w14:textId="77777777">
        <w:trPr>
          <w:cantSplit/>
          <w:tblHeader/>
          <w:jc w:val="center"/>
        </w:trPr>
        <w:tc>
          <w:tcPr>
            <w:tcW w:w="4680" w:type="dxa"/>
            <w:tcBorders>
              <w:bottom w:val="single" w:sz="8" w:space="0" w:color="475569"/>
            </w:tcBorders>
            <w:shd w:val="clear" w:color="auto" w:fill="F1F5F9"/>
          </w:tcPr>
          <w:p w14:paraId="0CA948A6" w14:textId="77777777" w:rsidR="00C3276D" w:rsidRDefault="00B83DFD">
            <w:pPr>
              <w:spacing w:after="0" w:line="252" w:lineRule="auto"/>
            </w:pPr>
            <w:r>
              <w:rPr>
                <w:rFonts w:ascii="Times New Roman" w:hAnsi="Times New Roman"/>
                <w:color w:val="0F172A"/>
                <w:sz w:val="17"/>
              </w:rPr>
              <w:t>Parameter</w:t>
            </w:r>
          </w:p>
        </w:tc>
        <w:tc>
          <w:tcPr>
            <w:tcW w:w="4680" w:type="dxa"/>
            <w:tcBorders>
              <w:bottom w:val="single" w:sz="8" w:space="0" w:color="475569"/>
            </w:tcBorders>
            <w:shd w:val="clear" w:color="auto" w:fill="F1F5F9"/>
          </w:tcPr>
          <w:p w14:paraId="5554B017" w14:textId="77777777" w:rsidR="00C3276D" w:rsidRDefault="00B83DFD">
            <w:pPr>
              <w:spacing w:after="0" w:line="252" w:lineRule="auto"/>
              <w:jc w:val="center"/>
            </w:pPr>
            <w:r>
              <w:rPr>
                <w:rFonts w:ascii="Times New Roman" w:hAnsi="Times New Roman"/>
                <w:color w:val="0F172A"/>
                <w:sz w:val="17"/>
              </w:rPr>
              <w:t>Setting</w:t>
            </w:r>
          </w:p>
        </w:tc>
      </w:tr>
      <w:tr w:rsidR="00C3276D" w14:paraId="750BD76A" w14:textId="77777777">
        <w:trPr>
          <w:cantSplit/>
          <w:jc w:val="center"/>
        </w:trPr>
        <w:tc>
          <w:tcPr>
            <w:tcW w:w="4680" w:type="dxa"/>
          </w:tcPr>
          <w:p w14:paraId="334E1DF6" w14:textId="77777777" w:rsidR="00C3276D" w:rsidRDefault="00B83DFD">
            <w:pPr>
              <w:spacing w:after="0" w:line="252" w:lineRule="auto"/>
            </w:pPr>
            <w:r>
              <w:rPr>
                <w:rFonts w:ascii="Times New Roman" w:hAnsi="Times New Roman"/>
                <w:b/>
                <w:sz w:val="16"/>
              </w:rPr>
              <w:t>Main &amp; Clean Models</w:t>
            </w:r>
          </w:p>
        </w:tc>
        <w:tc>
          <w:tcPr>
            <w:tcW w:w="4680" w:type="dxa"/>
          </w:tcPr>
          <w:p w14:paraId="56E046E0" w14:textId="77777777" w:rsidR="00C3276D" w:rsidRDefault="00B83DFD">
            <w:pPr>
              <w:spacing w:after="0" w:line="252" w:lineRule="auto"/>
              <w:jc w:val="center"/>
            </w:pPr>
            <w:r>
              <w:rPr>
                <w:rFonts w:ascii="Times New Roman" w:hAnsi="Times New Roman"/>
                <w:sz w:val="16"/>
              </w:rPr>
              <w:t>LightGBM, 500 rounds, 64 leaves, learning rate 0.05, feature/bagging fraction 0.9</w:t>
            </w:r>
          </w:p>
        </w:tc>
      </w:tr>
      <w:tr w:rsidR="00C3276D" w14:paraId="2E4EAC8D" w14:textId="77777777">
        <w:trPr>
          <w:cantSplit/>
          <w:jc w:val="center"/>
        </w:trPr>
        <w:tc>
          <w:tcPr>
            <w:tcW w:w="4680" w:type="dxa"/>
            <w:shd w:val="clear" w:color="auto" w:fill="F8FAFC"/>
          </w:tcPr>
          <w:p w14:paraId="6253E7C1" w14:textId="77777777" w:rsidR="00C3276D" w:rsidRDefault="00B83DFD">
            <w:pPr>
              <w:spacing w:after="0" w:line="252" w:lineRule="auto"/>
            </w:pPr>
            <w:r>
              <w:rPr>
                <w:rFonts w:ascii="Times New Roman" w:hAnsi="Times New Roman"/>
                <w:b/>
                <w:sz w:val="16"/>
              </w:rPr>
              <w:t>Clean View Models</w:t>
            </w:r>
          </w:p>
        </w:tc>
        <w:tc>
          <w:tcPr>
            <w:tcW w:w="4680" w:type="dxa"/>
            <w:shd w:val="clear" w:color="auto" w:fill="F8FAFC"/>
          </w:tcPr>
          <w:p w14:paraId="47EEC6D5" w14:textId="77777777" w:rsidR="00C3276D" w:rsidRDefault="00B83DFD">
            <w:pPr>
              <w:spacing w:after="0" w:line="252" w:lineRule="auto"/>
            </w:pPr>
            <w:r>
              <w:rPr>
                <w:rFonts w:ascii="Times New Roman" w:hAnsi="Times New Roman"/>
                <w:sz w:val="16"/>
              </w:rPr>
              <w:t>LightGBM, 150 rounds, same 200,000 clean fit records</w:t>
            </w:r>
          </w:p>
        </w:tc>
      </w:tr>
      <w:tr w:rsidR="00C3276D" w14:paraId="6B5A99A5" w14:textId="77777777">
        <w:trPr>
          <w:cantSplit/>
          <w:jc w:val="center"/>
        </w:trPr>
        <w:tc>
          <w:tcPr>
            <w:tcW w:w="4680" w:type="dxa"/>
          </w:tcPr>
          <w:p w14:paraId="1B3E6887" w14:textId="77777777" w:rsidR="00C3276D" w:rsidRDefault="00B83DFD">
            <w:pPr>
              <w:spacing w:after="0" w:line="252" w:lineRule="auto"/>
            </w:pPr>
            <w:r>
              <w:rPr>
                <w:rFonts w:ascii="Times New Roman" w:hAnsi="Times New Roman"/>
                <w:b/>
                <w:sz w:val="16"/>
              </w:rPr>
              <w:t>Poisoning Rates</w:t>
            </w:r>
          </w:p>
        </w:tc>
        <w:tc>
          <w:tcPr>
            <w:tcW w:w="4680" w:type="dxa"/>
          </w:tcPr>
          <w:p w14:paraId="443CCB93" w14:textId="77777777" w:rsidR="00C3276D" w:rsidRDefault="00B83DFD">
            <w:pPr>
              <w:spacing w:after="0" w:line="252" w:lineRule="auto"/>
            </w:pPr>
            <w:r>
              <w:rPr>
                <w:rFonts w:ascii="Times New Roman" w:hAnsi="Times New Roman"/>
                <w:sz w:val="16"/>
              </w:rPr>
              <w:t>1,000 (0.5%), 2,000 (1.0%), 4,000 (2.0%) of 200,000 total fit records</w:t>
            </w:r>
          </w:p>
        </w:tc>
      </w:tr>
      <w:tr w:rsidR="00C3276D" w14:paraId="1506FAB6" w14:textId="77777777">
        <w:trPr>
          <w:cantSplit/>
          <w:jc w:val="center"/>
        </w:trPr>
        <w:tc>
          <w:tcPr>
            <w:tcW w:w="4680" w:type="dxa"/>
            <w:shd w:val="clear" w:color="auto" w:fill="F8FAFC"/>
          </w:tcPr>
          <w:p w14:paraId="0DC54794" w14:textId="77777777" w:rsidR="00C3276D" w:rsidRDefault="00B83DFD">
            <w:pPr>
              <w:spacing w:after="0" w:line="252" w:lineRule="auto"/>
            </w:pPr>
            <w:r>
              <w:rPr>
                <w:rFonts w:ascii="Times New Roman" w:hAnsi="Times New Roman"/>
                <w:b/>
                <w:sz w:val="16"/>
              </w:rPr>
              <w:t>Feature Selector</w:t>
            </w:r>
          </w:p>
        </w:tc>
        <w:tc>
          <w:tcPr>
            <w:tcW w:w="4680" w:type="dxa"/>
            <w:shd w:val="clear" w:color="auto" w:fill="F8FAFC"/>
          </w:tcPr>
          <w:p w14:paraId="6457BD53" w14:textId="77777777" w:rsidR="00C3276D" w:rsidRDefault="00B83DFD">
            <w:pPr>
              <w:spacing w:after="0" w:line="252" w:lineRule="auto"/>
            </w:pPr>
            <w:r>
              <w:rPr>
                <w:rFonts w:ascii="Consolas" w:hAnsi="Consolas"/>
                <w:color w:val="1E293B"/>
                <w:sz w:val="15"/>
              </w:rPr>
              <w:t>legacy_rare</w:t>
            </w:r>
            <w:r>
              <w:rPr>
                <w:rFonts w:ascii="Times New Roman" w:hAnsi="Times New Roman"/>
                <w:sz w:val="16"/>
              </w:rPr>
              <w:t xml:space="preserve"> (locked across all runs)</w:t>
            </w:r>
          </w:p>
        </w:tc>
      </w:tr>
      <w:tr w:rsidR="00C3276D" w14:paraId="3034AF73" w14:textId="77777777">
        <w:trPr>
          <w:cantSplit/>
          <w:jc w:val="center"/>
        </w:trPr>
        <w:tc>
          <w:tcPr>
            <w:tcW w:w="4680" w:type="dxa"/>
          </w:tcPr>
          <w:p w14:paraId="47CCDEA0" w14:textId="77777777" w:rsidR="00C3276D" w:rsidRDefault="00B83DFD">
            <w:pPr>
              <w:spacing w:after="0" w:line="252" w:lineRule="auto"/>
            </w:pPr>
            <w:r>
              <w:rPr>
                <w:rFonts w:ascii="Times New Roman" w:hAnsi="Times New Roman"/>
                <w:b/>
                <w:sz w:val="16"/>
              </w:rPr>
              <w:t>Confirmation Cutoffs</w:t>
            </w:r>
          </w:p>
        </w:tc>
        <w:tc>
          <w:tcPr>
            <w:tcW w:w="4680" w:type="dxa"/>
          </w:tcPr>
          <w:p w14:paraId="1985770B" w14:textId="77777777" w:rsidR="00C3276D" w:rsidRDefault="00B83DFD">
            <w:pPr>
              <w:spacing w:after="0" w:line="252" w:lineRule="auto"/>
            </w:pPr>
            <m:oMath>
              <m:r>
                <w:rPr>
                  <w:rFonts w:ascii="Cambria Math" w:hAnsi="Cambria Math"/>
                </w:rPr>
                <m:t>≥1,000</m:t>
              </m:r>
            </m:oMath>
            <w:r>
              <w:rPr>
                <w:rFonts w:ascii="Times New Roman" w:hAnsi="Times New Roman"/>
                <w:sz w:val="16"/>
              </w:rPr>
              <w:t xml:space="preserve"> eligible malware, </w:t>
            </w:r>
            <m:oMath>
              <m:r>
                <m:rPr>
                  <m:nor/>
                </m:rPr>
                <m:t>ASR</m:t>
              </m:r>
              <m:r>
                <w:rPr>
                  <w:rFonts w:ascii="Cambria Math" w:hAnsi="Cambria Math"/>
                </w:rPr>
                <m:t>≥50%</m:t>
              </m:r>
            </m:oMath>
            <w:r>
              <w:rPr>
                <w:rFonts w:ascii="Times New Roman" w:hAnsi="Times New Roman"/>
                <w:sz w:val="16"/>
              </w:rPr>
              <w:t xml:space="preserve">, Net Paired Gain </w:t>
            </w:r>
            <m:oMath>
              <m:r>
                <w:rPr>
                  <w:rFonts w:ascii="Cambria Math" w:hAnsi="Cambria Math"/>
                </w:rPr>
                <m:t>≥20%</m:t>
              </m:r>
            </m:oMath>
            <w:r>
              <w:rPr>
                <w:rFonts w:ascii="Times New Roman" w:hAnsi="Times New Roman"/>
                <w:sz w:val="16"/>
              </w:rPr>
              <w:t xml:space="preserve">, Clean Loss </w:t>
            </w:r>
            <m:oMath>
              <m:d>
                <m:dPr>
                  <m:begChr m:val="&lt;"/>
                  <m:endChr m:val=""/>
                  <m:ctrlPr>
                    <w:rPr>
                      <w:rFonts w:ascii="Cambria Math" w:hAnsi="Cambria Math"/>
                    </w:rPr>
                  </m:ctrlPr>
                </m:dPr>
                <m:e>
                  <m:r>
                    <w:rPr>
                      <w:rFonts w:ascii="Cambria Math" w:hAnsi="Cambria Math"/>
                    </w:rPr>
                    <m:t>0.5%</m:t>
                  </m:r>
                </m:e>
              </m:d>
            </m:oMath>
          </w:p>
        </w:tc>
      </w:tr>
    </w:tbl>
    <w:p w14:paraId="703B8912" w14:textId="77777777" w:rsidR="00C3276D" w:rsidRDefault="00C3276D">
      <w:pPr>
        <w:spacing w:after="120"/>
      </w:pPr>
    </w:p>
    <w:p w14:paraId="37065D84" w14:textId="77777777" w:rsidR="00C3276D" w:rsidRDefault="00B83DFD">
      <w:pPr>
        <w:spacing w:after="100"/>
        <w:jc w:val="both"/>
      </w:pPr>
      <w:r>
        <w:rPr>
          <w:rFonts w:ascii="Times New Roman" w:hAnsi="Times New Roman"/>
          <w:sz w:val="20"/>
        </w:rPr>
        <w:t>An attack configuration is confirmed only if it satisfies all screening thresholds on both development and confirmation pools.</w:t>
      </w:r>
    </w:p>
    <w:p w14:paraId="0A3E730A" w14:textId="77777777" w:rsidR="00C3276D" w:rsidRDefault="00B83DFD">
      <w:pPr>
        <w:keepNext/>
        <w:spacing w:before="200" w:after="60"/>
      </w:pPr>
      <w:r>
        <w:rPr>
          <w:rFonts w:ascii="Times New Roman" w:hAnsi="Times New Roman"/>
          <w:b/>
          <w:i/>
          <w:color w:val="1E293B"/>
        </w:rPr>
        <w:t>C. Evaluation Metrics and Denominators</w:t>
      </w:r>
    </w:p>
    <w:p w14:paraId="18CFF132" w14:textId="77777777" w:rsidR="00C3276D" w:rsidRDefault="00B83DFD">
      <w:pPr>
        <w:spacing w:after="100"/>
        <w:jc w:val="both"/>
      </w:pPr>
      <w:r>
        <w:rPr>
          <w:rFonts w:ascii="Times New Roman" w:hAnsi="Times New Roman"/>
          <w:sz w:val="20"/>
        </w:rPr>
        <w:t>We define attack evaluation groups explicitly:</w:t>
      </w:r>
    </w:p>
    <w:p w14:paraId="7C64C53B"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Eligible Malware</w:t>
      </w:r>
      <w:r>
        <w:rPr>
          <w:rFonts w:ascii="Times New Roman" w:hAnsi="Times New Roman"/>
          <w:sz w:val="20"/>
        </w:rPr>
        <w:t>: Final malware correctly classified as malware by the clean model (</w:t>
      </w:r>
      <m:oMath>
        <m:sSub>
          <m:sSubPr>
            <m:ctrlPr>
              <w:rPr>
                <w:rFonts w:ascii="Cambria Math" w:hAnsi="Cambria Math"/>
              </w:rPr>
            </m:ctrlPr>
          </m:sSubPr>
          <m:e>
            <m:r>
              <w:rPr>
                <w:rFonts w:ascii="Cambria Math" w:hAnsi="Cambria Math"/>
              </w:rPr>
              <m:t>p</m:t>
            </m:r>
          </m:e>
          <m:sub>
            <m:r>
              <m:rPr>
                <m:nor/>
              </m:rPr>
              <m:t>clean</m:t>
            </m:r>
          </m:sub>
        </m:sSub>
        <m:r>
          <w:rPr>
            <w:rFonts w:ascii="Cambria Math" w:hAnsi="Cambria Math"/>
          </w:rPr>
          <m:t>(</m:t>
        </m:r>
        <m:r>
          <w:rPr>
            <w:rFonts w:ascii="Cambria Math" w:hAnsi="Cambria Math"/>
          </w:rPr>
          <m:t>x</m:t>
        </m:r>
        <m:r>
          <w:rPr>
            <w:rFonts w:ascii="Cambria Math" w:hAnsi="Cambria Math"/>
          </w:rPr>
          <m:t>)≥0.5</m:t>
        </m:r>
      </m:oMath>
      <w:r>
        <w:rPr>
          <w:rFonts w:ascii="Times New Roman" w:hAnsi="Times New Roman"/>
          <w:sz w:val="20"/>
        </w:rPr>
        <w:t>).</w:t>
      </w:r>
    </w:p>
    <w:p w14:paraId="40EF5FDF"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Successful-Eligible</w:t>
      </w:r>
      <w:r>
        <w:rPr>
          <w:rFonts w:ascii="Times New Roman" w:hAnsi="Times New Roman"/>
          <w:sz w:val="20"/>
        </w:rPr>
        <w:t>: Eligible malware classified as benign by the poisoned model after trigger insertion (</w:t>
      </w:r>
      <m:oMath>
        <m:r>
          <w:rPr>
            <w:rFonts w:ascii="Cambria Math" w:hAnsi="Cambria Math"/>
          </w:rPr>
          <m:t>p</m:t>
        </m:r>
        <m:r>
          <w:rPr>
            <w:rFonts w:ascii="Cambria Math" w:hAnsi="Cambria Math"/>
          </w:rPr>
          <m:t>(</m:t>
        </m:r>
        <m:sSub>
          <m:sSubPr>
            <m:ctrlPr>
              <w:rPr>
                <w:rFonts w:ascii="Cambria Math" w:hAnsi="Cambria Math"/>
              </w:rPr>
            </m:ctrlPr>
          </m:sSubPr>
          <m:e>
            <m:r>
              <w:rPr>
                <w:rFonts w:ascii="Cambria Math" w:hAnsi="Cambria Math"/>
              </w:rPr>
              <m:t>x</m:t>
            </m:r>
          </m:e>
          <m:sub>
            <m:r>
              <m:rPr>
                <m:nor/>
              </m:rPr>
              <m:t>trig</m:t>
            </m:r>
          </m:sub>
        </m:sSub>
        <m:r>
          <w:rPr>
            <w:rFonts w:ascii="Cambria Math" w:hAnsi="Cambria Math"/>
          </w:rPr>
          <m:t>)&lt;0.5</m:t>
        </m:r>
      </m:oMath>
      <w:r>
        <w:rPr>
          <w:rFonts w:ascii="Times New Roman" w:hAnsi="Times New Roman"/>
          <w:sz w:val="20"/>
        </w:rPr>
        <w:t>).</w:t>
      </w:r>
    </w:p>
    <w:p w14:paraId="3A3DB62B"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Attack Success Rate (ASR)</w:t>
      </w:r>
      <w:r>
        <w:rPr>
          <w:rFonts w:ascii="Times New Roman" w:hAnsi="Times New Roman"/>
          <w:sz w:val="20"/>
        </w:rPr>
        <w:t>: Ratio of successful-eligible attacks to eligible malware.</w:t>
      </w:r>
    </w:p>
    <w:p w14:paraId="6C826663"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Detection Recall</w:t>
      </w:r>
      <w:r>
        <w:rPr>
          <w:rFonts w:ascii="Times New Roman" w:hAnsi="Times New Roman"/>
          <w:sz w:val="20"/>
        </w:rPr>
        <w:t>: Percentage of successful-eligible attacks flagged by the detector (</w:t>
      </w:r>
      <m:oMath>
        <m:r>
          <m:rPr>
            <m:nor/>
          </m:rPr>
          <m:t>score</m:t>
        </m:r>
        <m:r>
          <w:rPr>
            <w:rFonts w:ascii="Cambria Math" w:hAnsi="Cambria Math"/>
          </w:rPr>
          <m:t>&gt;</m:t>
        </m:r>
        <m:r>
          <w:rPr>
            <w:rFonts w:ascii="Cambria Math" w:hAnsi="Cambria Math"/>
          </w:rPr>
          <m:t>τ</m:t>
        </m:r>
      </m:oMath>
      <w:r>
        <w:rPr>
          <w:rFonts w:ascii="Times New Roman" w:hAnsi="Times New Roman"/>
          <w:sz w:val="20"/>
        </w:rPr>
        <w:t>).</w:t>
      </w:r>
    </w:p>
    <w:p w14:paraId="619ECAD7"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Post-Defense ASR</w:t>
      </w:r>
      <w:r>
        <w:rPr>
          <w:rFonts w:ascii="Times New Roman" w:hAnsi="Times New Roman"/>
          <w:sz w:val="20"/>
        </w:rPr>
        <w:t>: Percentage of eligible malware that successfully evades the classifier and avoids detection.</w:t>
      </w:r>
    </w:p>
    <w:p w14:paraId="23D88315"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Benign FPR</w:t>
      </w:r>
      <w:r>
        <w:rPr>
          <w:rFonts w:ascii="Times New Roman" w:hAnsi="Times New Roman"/>
          <w:sz w:val="20"/>
        </w:rPr>
        <w:t>: Percentage of 10,000 unpoisoned final benign inputs flagged by the detector.</w:t>
      </w:r>
    </w:p>
    <w:p w14:paraId="44298276" w14:textId="77777777" w:rsidR="00C3276D" w:rsidRDefault="00B83DFD">
      <w:pPr>
        <w:keepNext/>
        <w:spacing w:before="280" w:after="80"/>
        <w:jc w:val="center"/>
      </w:pPr>
      <w:r>
        <w:rPr>
          <w:rFonts w:ascii="Times New Roman" w:hAnsi="Times New Roman"/>
          <w:b/>
          <w:color w:val="102C57"/>
          <w:sz w:val="24"/>
        </w:rPr>
        <w:t>V. EMPIRICAL RESULTS</w:t>
      </w:r>
    </w:p>
    <w:p w14:paraId="077ECDCD" w14:textId="77777777" w:rsidR="00C3276D" w:rsidRDefault="00B83DFD">
      <w:pPr>
        <w:keepNext/>
        <w:spacing w:before="200" w:after="60"/>
      </w:pPr>
      <w:r>
        <w:rPr>
          <w:rFonts w:ascii="Times New Roman" w:hAnsi="Times New Roman"/>
          <w:b/>
          <w:i/>
          <w:color w:val="1E293B"/>
        </w:rPr>
        <w:t>A. Attack Family Confirmation Status</w:t>
      </w:r>
    </w:p>
    <w:p w14:paraId="26A9D84A" w14:textId="77777777" w:rsidR="00C3276D" w:rsidRDefault="00B83DFD">
      <w:pPr>
        <w:spacing w:after="100"/>
        <w:jc w:val="both"/>
      </w:pPr>
      <w:r>
        <w:rPr>
          <w:rFonts w:ascii="Times New Roman" w:hAnsi="Times New Roman"/>
          <w:sz w:val="20"/>
        </w:rPr>
        <w:t>Table V reports the confirmation outcome across all 54 attack configurations:</w:t>
      </w:r>
    </w:p>
    <w:p w14:paraId="5CDB45CE" w14:textId="77777777" w:rsidR="00C3276D" w:rsidRDefault="00B83DFD">
      <w:pPr>
        <w:keepNext/>
        <w:spacing w:before="240" w:after="60"/>
        <w:jc w:val="center"/>
      </w:pPr>
      <w:r>
        <w:rPr>
          <w:rFonts w:ascii="Times New Roman" w:hAnsi="Times New Roman"/>
          <w:b/>
          <w:color w:val="102C57"/>
          <w:sz w:val="19"/>
        </w:rPr>
        <w:t>TABLE V: Attack Confirmation Status by Family</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872"/>
        <w:gridCol w:w="1872"/>
        <w:gridCol w:w="1872"/>
        <w:gridCol w:w="1872"/>
        <w:gridCol w:w="1872"/>
      </w:tblGrid>
      <w:tr w:rsidR="00C3276D" w14:paraId="4AADCA56" w14:textId="77777777">
        <w:trPr>
          <w:cantSplit/>
          <w:tblHeader/>
          <w:jc w:val="center"/>
        </w:trPr>
        <w:tc>
          <w:tcPr>
            <w:tcW w:w="1872" w:type="dxa"/>
            <w:tcBorders>
              <w:bottom w:val="single" w:sz="8" w:space="0" w:color="475569"/>
            </w:tcBorders>
            <w:shd w:val="clear" w:color="auto" w:fill="F1F5F9"/>
          </w:tcPr>
          <w:p w14:paraId="6311CF25" w14:textId="77777777" w:rsidR="00C3276D" w:rsidRDefault="00B83DFD">
            <w:pPr>
              <w:spacing w:after="0" w:line="252" w:lineRule="auto"/>
            </w:pPr>
            <w:r>
              <w:rPr>
                <w:rFonts w:ascii="Times New Roman" w:hAnsi="Times New Roman"/>
                <w:color w:val="0F172A"/>
                <w:sz w:val="17"/>
              </w:rPr>
              <w:t>Dataset</w:t>
            </w:r>
          </w:p>
        </w:tc>
        <w:tc>
          <w:tcPr>
            <w:tcW w:w="1872" w:type="dxa"/>
            <w:tcBorders>
              <w:bottom w:val="single" w:sz="8" w:space="0" w:color="475569"/>
            </w:tcBorders>
            <w:shd w:val="clear" w:color="auto" w:fill="F1F5F9"/>
          </w:tcPr>
          <w:p w14:paraId="3D449A14" w14:textId="77777777" w:rsidR="00C3276D" w:rsidRDefault="00B83DFD">
            <w:pPr>
              <w:spacing w:after="0" w:line="252" w:lineRule="auto"/>
              <w:jc w:val="center"/>
            </w:pPr>
            <w:r>
              <w:rPr>
                <w:rFonts w:ascii="Times New Roman" w:hAnsi="Times New Roman"/>
                <w:color w:val="0F172A"/>
                <w:sz w:val="17"/>
              </w:rPr>
              <w:t>Concentrated (</w:t>
            </w:r>
            <m:oMath>
              <m:r>
                <w:rPr>
                  <w:rFonts w:ascii="Cambria Math" w:hAnsi="Cambria Math"/>
                </w:rPr>
                <m:t>C</m:t>
              </m:r>
            </m:oMath>
            <w:r>
              <w:rPr>
                <w:rFonts w:ascii="Times New Roman" w:hAnsi="Times New Roman"/>
                <w:color w:val="0F172A"/>
                <w:sz w:val="17"/>
              </w:rPr>
              <w:t>)</w:t>
            </w:r>
          </w:p>
        </w:tc>
        <w:tc>
          <w:tcPr>
            <w:tcW w:w="1872" w:type="dxa"/>
            <w:tcBorders>
              <w:bottom w:val="single" w:sz="8" w:space="0" w:color="475569"/>
            </w:tcBorders>
            <w:shd w:val="clear" w:color="auto" w:fill="F1F5F9"/>
          </w:tcPr>
          <w:p w14:paraId="0BD7D0BA" w14:textId="77777777" w:rsidR="00C3276D" w:rsidRDefault="00B83DFD">
            <w:pPr>
              <w:spacing w:after="0" w:line="252" w:lineRule="auto"/>
              <w:jc w:val="center"/>
            </w:pPr>
            <w:r>
              <w:rPr>
                <w:rFonts w:ascii="Times New Roman" w:hAnsi="Times New Roman"/>
                <w:color w:val="0F172A"/>
                <w:sz w:val="17"/>
              </w:rPr>
              <w:t>Spread Structural (</w:t>
            </w:r>
            <m:oMath>
              <m:r>
                <w:rPr>
                  <w:rFonts w:ascii="Cambria Math" w:hAnsi="Cambria Math"/>
                </w:rPr>
                <m:t>S</m:t>
              </m:r>
            </m:oMath>
            <w:r>
              <w:rPr>
                <w:rFonts w:ascii="Times New Roman" w:hAnsi="Times New Roman"/>
                <w:color w:val="0F172A"/>
                <w:sz w:val="17"/>
              </w:rPr>
              <w:t>)</w:t>
            </w:r>
          </w:p>
        </w:tc>
        <w:tc>
          <w:tcPr>
            <w:tcW w:w="1872" w:type="dxa"/>
            <w:tcBorders>
              <w:bottom w:val="single" w:sz="8" w:space="0" w:color="475569"/>
            </w:tcBorders>
            <w:shd w:val="clear" w:color="auto" w:fill="F1F5F9"/>
          </w:tcPr>
          <w:p w14:paraId="716F32C7" w14:textId="77777777" w:rsidR="00C3276D" w:rsidRDefault="00B83DFD">
            <w:pPr>
              <w:spacing w:after="0" w:line="252" w:lineRule="auto"/>
              <w:jc w:val="center"/>
            </w:pPr>
            <w:r>
              <w:rPr>
                <w:rFonts w:ascii="Times New Roman" w:hAnsi="Times New Roman"/>
                <w:color w:val="0F172A"/>
                <w:sz w:val="17"/>
              </w:rPr>
              <w:t>Cross-View Stress (</w:t>
            </w:r>
            <m:oMath>
              <m:r>
                <w:rPr>
                  <w:rFonts w:ascii="Cambria Math" w:hAnsi="Cambria Math"/>
                </w:rPr>
                <m:t>X</m:t>
              </m:r>
            </m:oMath>
            <w:r>
              <w:rPr>
                <w:rFonts w:ascii="Times New Roman" w:hAnsi="Times New Roman"/>
                <w:color w:val="0F172A"/>
                <w:sz w:val="17"/>
              </w:rPr>
              <w:t>)</w:t>
            </w:r>
          </w:p>
        </w:tc>
        <w:tc>
          <w:tcPr>
            <w:tcW w:w="1872" w:type="dxa"/>
            <w:tcBorders>
              <w:bottom w:val="single" w:sz="8" w:space="0" w:color="475569"/>
            </w:tcBorders>
            <w:shd w:val="clear" w:color="auto" w:fill="F1F5F9"/>
          </w:tcPr>
          <w:p w14:paraId="51FBF9DF" w14:textId="77777777" w:rsidR="00C3276D" w:rsidRDefault="00B83DFD">
            <w:pPr>
              <w:spacing w:after="0" w:line="252" w:lineRule="auto"/>
              <w:jc w:val="center"/>
            </w:pPr>
            <w:r>
              <w:rPr>
                <w:rFonts w:ascii="Times New Roman" w:hAnsi="Times New Roman"/>
                <w:color w:val="0F172A"/>
                <w:sz w:val="17"/>
              </w:rPr>
              <w:t>Total Confirmed</w:t>
            </w:r>
          </w:p>
        </w:tc>
      </w:tr>
      <w:tr w:rsidR="00C3276D" w14:paraId="29E27084" w14:textId="77777777">
        <w:trPr>
          <w:cantSplit/>
          <w:jc w:val="center"/>
        </w:trPr>
        <w:tc>
          <w:tcPr>
            <w:tcW w:w="1872" w:type="dxa"/>
          </w:tcPr>
          <w:p w14:paraId="0838156B" w14:textId="77777777" w:rsidR="00C3276D" w:rsidRDefault="00B83DFD">
            <w:pPr>
              <w:spacing w:after="0" w:line="252" w:lineRule="auto"/>
            </w:pPr>
            <w:r>
              <w:rPr>
                <w:rFonts w:ascii="Times New Roman" w:hAnsi="Times New Roman"/>
                <w:b/>
                <w:sz w:val="16"/>
              </w:rPr>
              <w:t>EMBER2018</w:t>
            </w:r>
          </w:p>
        </w:tc>
        <w:tc>
          <w:tcPr>
            <w:tcW w:w="1872" w:type="dxa"/>
          </w:tcPr>
          <w:p w14:paraId="6A9A6AFB" w14:textId="77777777" w:rsidR="00C3276D" w:rsidRDefault="00B83DFD">
            <w:pPr>
              <w:spacing w:after="0" w:line="252" w:lineRule="auto"/>
              <w:jc w:val="center"/>
            </w:pPr>
            <w:r>
              <w:rPr>
                <w:rFonts w:ascii="Times New Roman" w:hAnsi="Times New Roman"/>
                <w:sz w:val="16"/>
              </w:rPr>
              <w:t>3 / 9</w:t>
            </w:r>
          </w:p>
        </w:tc>
        <w:tc>
          <w:tcPr>
            <w:tcW w:w="1872" w:type="dxa"/>
          </w:tcPr>
          <w:p w14:paraId="41071978" w14:textId="77777777" w:rsidR="00C3276D" w:rsidRDefault="00B83DFD">
            <w:pPr>
              <w:spacing w:after="0" w:line="252" w:lineRule="auto"/>
              <w:jc w:val="center"/>
            </w:pPr>
            <w:r>
              <w:rPr>
                <w:rFonts w:ascii="Times New Roman" w:hAnsi="Times New Roman"/>
                <w:sz w:val="16"/>
              </w:rPr>
              <w:t>9 / 9</w:t>
            </w:r>
          </w:p>
        </w:tc>
        <w:tc>
          <w:tcPr>
            <w:tcW w:w="1872" w:type="dxa"/>
          </w:tcPr>
          <w:p w14:paraId="4868D4DA" w14:textId="77777777" w:rsidR="00C3276D" w:rsidRDefault="00B83DFD">
            <w:pPr>
              <w:spacing w:after="0" w:line="252" w:lineRule="auto"/>
              <w:jc w:val="center"/>
            </w:pPr>
            <w:r>
              <w:rPr>
                <w:rFonts w:ascii="Times New Roman" w:hAnsi="Times New Roman"/>
                <w:sz w:val="16"/>
              </w:rPr>
              <w:t>0 / 9</w:t>
            </w:r>
          </w:p>
        </w:tc>
        <w:tc>
          <w:tcPr>
            <w:tcW w:w="1872" w:type="dxa"/>
          </w:tcPr>
          <w:p w14:paraId="78BA9B3D" w14:textId="77777777" w:rsidR="00C3276D" w:rsidRDefault="00B83DFD">
            <w:pPr>
              <w:spacing w:after="0" w:line="252" w:lineRule="auto"/>
              <w:jc w:val="center"/>
            </w:pPr>
            <w:r>
              <w:rPr>
                <w:rFonts w:ascii="Times New Roman" w:hAnsi="Times New Roman"/>
                <w:b/>
                <w:sz w:val="16"/>
              </w:rPr>
              <w:t>12 / 27</w:t>
            </w:r>
          </w:p>
        </w:tc>
      </w:tr>
      <w:tr w:rsidR="00C3276D" w14:paraId="3D97E320" w14:textId="77777777">
        <w:trPr>
          <w:cantSplit/>
          <w:jc w:val="center"/>
        </w:trPr>
        <w:tc>
          <w:tcPr>
            <w:tcW w:w="1872" w:type="dxa"/>
            <w:shd w:val="clear" w:color="auto" w:fill="F8FAFC"/>
          </w:tcPr>
          <w:p w14:paraId="6F034D72" w14:textId="77777777" w:rsidR="00C3276D" w:rsidRDefault="00B83DFD">
            <w:pPr>
              <w:spacing w:after="0" w:line="252" w:lineRule="auto"/>
            </w:pPr>
            <w:r>
              <w:rPr>
                <w:rFonts w:ascii="Times New Roman" w:hAnsi="Times New Roman"/>
                <w:b/>
                <w:sz w:val="16"/>
              </w:rPr>
              <w:t>EMBER2024</w:t>
            </w:r>
          </w:p>
        </w:tc>
        <w:tc>
          <w:tcPr>
            <w:tcW w:w="1872" w:type="dxa"/>
            <w:shd w:val="clear" w:color="auto" w:fill="F8FAFC"/>
          </w:tcPr>
          <w:p w14:paraId="6CBEF1EB" w14:textId="77777777" w:rsidR="00C3276D" w:rsidRDefault="00B83DFD">
            <w:pPr>
              <w:spacing w:after="0" w:line="252" w:lineRule="auto"/>
              <w:jc w:val="center"/>
            </w:pPr>
            <w:r>
              <w:rPr>
                <w:rFonts w:ascii="Times New Roman" w:hAnsi="Times New Roman"/>
                <w:sz w:val="16"/>
              </w:rPr>
              <w:t>0 / 9</w:t>
            </w:r>
          </w:p>
        </w:tc>
        <w:tc>
          <w:tcPr>
            <w:tcW w:w="1872" w:type="dxa"/>
            <w:shd w:val="clear" w:color="auto" w:fill="F8FAFC"/>
          </w:tcPr>
          <w:p w14:paraId="7453A699" w14:textId="77777777" w:rsidR="00C3276D" w:rsidRDefault="00B83DFD">
            <w:pPr>
              <w:spacing w:after="0" w:line="252" w:lineRule="auto"/>
              <w:jc w:val="center"/>
            </w:pPr>
            <w:r>
              <w:rPr>
                <w:rFonts w:ascii="Times New Roman" w:hAnsi="Times New Roman"/>
                <w:sz w:val="16"/>
              </w:rPr>
              <w:t>3 / 9</w:t>
            </w:r>
          </w:p>
        </w:tc>
        <w:tc>
          <w:tcPr>
            <w:tcW w:w="1872" w:type="dxa"/>
            <w:shd w:val="clear" w:color="auto" w:fill="F8FAFC"/>
          </w:tcPr>
          <w:p w14:paraId="482B40E1" w14:textId="77777777" w:rsidR="00C3276D" w:rsidRDefault="00B83DFD">
            <w:pPr>
              <w:spacing w:after="0" w:line="252" w:lineRule="auto"/>
              <w:jc w:val="center"/>
            </w:pPr>
            <w:r>
              <w:rPr>
                <w:rFonts w:ascii="Times New Roman" w:hAnsi="Times New Roman"/>
                <w:sz w:val="16"/>
              </w:rPr>
              <w:t>9 / 9</w:t>
            </w:r>
          </w:p>
        </w:tc>
        <w:tc>
          <w:tcPr>
            <w:tcW w:w="1872" w:type="dxa"/>
            <w:shd w:val="clear" w:color="auto" w:fill="F8FAFC"/>
          </w:tcPr>
          <w:p w14:paraId="3E64D6F9" w14:textId="77777777" w:rsidR="00C3276D" w:rsidRDefault="00B83DFD">
            <w:pPr>
              <w:spacing w:after="0" w:line="252" w:lineRule="auto"/>
              <w:jc w:val="center"/>
            </w:pPr>
            <w:r>
              <w:rPr>
                <w:rFonts w:ascii="Times New Roman" w:hAnsi="Times New Roman"/>
                <w:b/>
                <w:sz w:val="16"/>
              </w:rPr>
              <w:t>12 / 27</w:t>
            </w:r>
          </w:p>
        </w:tc>
      </w:tr>
    </w:tbl>
    <w:p w14:paraId="06F12635" w14:textId="77777777" w:rsidR="00C3276D" w:rsidRDefault="00C3276D">
      <w:pPr>
        <w:spacing w:after="120"/>
      </w:pPr>
    </w:p>
    <w:p w14:paraId="6C538216" w14:textId="77777777" w:rsidR="00C3276D" w:rsidRDefault="00B83DFD">
      <w:pPr>
        <w:spacing w:after="100"/>
        <w:jc w:val="both"/>
      </w:pPr>
      <w:r>
        <w:rPr>
          <w:rFonts w:ascii="Times New Roman" w:hAnsi="Times New Roman"/>
          <w:sz w:val="20"/>
        </w:rPr>
        <w:t>On EMBER2018, all 9 spread configurations and 3 concentrated configurations (at 2% rate) passed confirmation; cross-view attacks failed because their net paired gain was below 20%. On EMBER2024, the restricted confirmed cohort consists solely of 3 spread runs at 2% rate, while all 9 cross-view runs passed confirmation.</w:t>
      </w:r>
    </w:p>
    <w:p w14:paraId="5AB28718" w14:textId="77777777" w:rsidR="00C3276D" w:rsidRDefault="00B83DFD">
      <w:pPr>
        <w:keepNext/>
        <w:spacing w:before="200" w:after="60"/>
      </w:pPr>
      <w:r>
        <w:rPr>
          <w:rFonts w:ascii="Times New Roman" w:hAnsi="Times New Roman"/>
          <w:b/>
          <w:i/>
          <w:color w:val="1E293B"/>
        </w:rPr>
        <w:t>B. Detection Performance at Calibrated Thresholds</w:t>
      </w:r>
    </w:p>
    <w:p w14:paraId="0DF57C5D" w14:textId="77777777" w:rsidR="00C3276D" w:rsidRDefault="00B83DFD">
      <w:pPr>
        <w:spacing w:after="100"/>
        <w:jc w:val="both"/>
      </w:pPr>
      <w:r>
        <w:rPr>
          <w:rFonts w:ascii="Times New Roman" w:hAnsi="Times New Roman"/>
          <w:sz w:val="20"/>
        </w:rPr>
        <w:t>Table VI summarizes performance on the confirmed restricted cohorts under original calibration thresholds:</w:t>
      </w:r>
    </w:p>
    <w:p w14:paraId="1DB0AAB1" w14:textId="77777777" w:rsidR="00C3276D" w:rsidRDefault="00B83DFD">
      <w:pPr>
        <w:keepNext/>
        <w:spacing w:before="240" w:after="60"/>
        <w:jc w:val="center"/>
      </w:pPr>
      <w:r>
        <w:rPr>
          <w:rFonts w:ascii="Times New Roman" w:hAnsi="Times New Roman"/>
          <w:b/>
          <w:color w:val="102C57"/>
          <w:sz w:val="19"/>
        </w:rPr>
        <w:t>TABLE VI: Restricted Confirmed Cohort at Calibrated Operating Points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337"/>
        <w:gridCol w:w="1337"/>
        <w:gridCol w:w="1337"/>
        <w:gridCol w:w="1337"/>
        <w:gridCol w:w="1337"/>
        <w:gridCol w:w="1337"/>
        <w:gridCol w:w="1337"/>
      </w:tblGrid>
      <w:tr w:rsidR="00C3276D" w14:paraId="6B31C3E4" w14:textId="77777777">
        <w:trPr>
          <w:cantSplit/>
          <w:tblHeader/>
          <w:jc w:val="center"/>
        </w:trPr>
        <w:tc>
          <w:tcPr>
            <w:tcW w:w="1337" w:type="dxa"/>
            <w:tcBorders>
              <w:bottom w:val="single" w:sz="8" w:space="0" w:color="475569"/>
            </w:tcBorders>
            <w:shd w:val="clear" w:color="auto" w:fill="F1F5F9"/>
          </w:tcPr>
          <w:p w14:paraId="1D9116E7" w14:textId="77777777" w:rsidR="00C3276D" w:rsidRDefault="00B83DFD">
            <w:pPr>
              <w:spacing w:after="0" w:line="252" w:lineRule="auto"/>
            </w:pPr>
            <w:r>
              <w:rPr>
                <w:rFonts w:ascii="Times New Roman" w:hAnsi="Times New Roman"/>
                <w:color w:val="0F172A"/>
                <w:sz w:val="17"/>
              </w:rPr>
              <w:t>Dataset</w:t>
            </w:r>
          </w:p>
        </w:tc>
        <w:tc>
          <w:tcPr>
            <w:tcW w:w="1337" w:type="dxa"/>
            <w:tcBorders>
              <w:bottom w:val="single" w:sz="8" w:space="0" w:color="475569"/>
            </w:tcBorders>
            <w:shd w:val="clear" w:color="auto" w:fill="F1F5F9"/>
          </w:tcPr>
          <w:p w14:paraId="62286426" w14:textId="77777777" w:rsidR="00C3276D" w:rsidRDefault="00B83DFD">
            <w:pPr>
              <w:spacing w:after="0" w:line="252" w:lineRule="auto"/>
              <w:jc w:val="center"/>
            </w:pPr>
            <w:r>
              <w:rPr>
                <w:rFonts w:ascii="Times New Roman" w:hAnsi="Times New Roman"/>
                <w:color w:val="0F172A"/>
                <w:sz w:val="17"/>
              </w:rPr>
              <w:t>Method</w:t>
            </w:r>
          </w:p>
        </w:tc>
        <w:tc>
          <w:tcPr>
            <w:tcW w:w="1337" w:type="dxa"/>
            <w:tcBorders>
              <w:bottom w:val="single" w:sz="8" w:space="0" w:color="475569"/>
            </w:tcBorders>
            <w:shd w:val="clear" w:color="auto" w:fill="F1F5F9"/>
          </w:tcPr>
          <w:p w14:paraId="4296E38A" w14:textId="77777777" w:rsidR="00C3276D" w:rsidRDefault="00B83DFD">
            <w:pPr>
              <w:spacing w:after="0" w:line="252" w:lineRule="auto"/>
              <w:jc w:val="center"/>
            </w:pPr>
            <w:r>
              <w:rPr>
                <w:rFonts w:ascii="Times New Roman" w:hAnsi="Times New Roman"/>
                <w:color w:val="0F172A"/>
                <w:sz w:val="17"/>
              </w:rPr>
              <w:t>Runs</w:t>
            </w:r>
          </w:p>
        </w:tc>
        <w:tc>
          <w:tcPr>
            <w:tcW w:w="1337" w:type="dxa"/>
            <w:tcBorders>
              <w:bottom w:val="single" w:sz="8" w:space="0" w:color="475569"/>
            </w:tcBorders>
            <w:shd w:val="clear" w:color="auto" w:fill="F1F5F9"/>
          </w:tcPr>
          <w:p w14:paraId="31A407E4" w14:textId="77777777" w:rsidR="00C3276D" w:rsidRDefault="00B83DFD">
            <w:pPr>
              <w:spacing w:after="0" w:line="252" w:lineRule="auto"/>
              <w:jc w:val="center"/>
            </w:pPr>
            <w:r>
              <w:rPr>
                <w:rFonts w:ascii="Times New Roman" w:hAnsi="Times New Roman"/>
                <w:color w:val="0F172A"/>
                <w:sz w:val="17"/>
              </w:rPr>
              <w:t>Recall (%)</w:t>
            </w:r>
          </w:p>
        </w:tc>
        <w:tc>
          <w:tcPr>
            <w:tcW w:w="1337" w:type="dxa"/>
            <w:tcBorders>
              <w:bottom w:val="single" w:sz="8" w:space="0" w:color="475569"/>
            </w:tcBorders>
            <w:shd w:val="clear" w:color="auto" w:fill="F1F5F9"/>
          </w:tcPr>
          <w:p w14:paraId="7CCF78BC" w14:textId="77777777" w:rsidR="00C3276D" w:rsidRDefault="00B83DFD">
            <w:pPr>
              <w:spacing w:after="0" w:line="252" w:lineRule="auto"/>
              <w:jc w:val="center"/>
            </w:pPr>
            <w:r>
              <w:rPr>
                <w:rFonts w:ascii="Times New Roman" w:hAnsi="Times New Roman"/>
                <w:color w:val="0F172A"/>
                <w:sz w:val="17"/>
              </w:rPr>
              <w:t>Benign FPR (%)</w:t>
            </w:r>
          </w:p>
        </w:tc>
        <w:tc>
          <w:tcPr>
            <w:tcW w:w="1337" w:type="dxa"/>
            <w:tcBorders>
              <w:bottom w:val="single" w:sz="8" w:space="0" w:color="475569"/>
            </w:tcBorders>
            <w:shd w:val="clear" w:color="auto" w:fill="F1F5F9"/>
          </w:tcPr>
          <w:p w14:paraId="3E57CC5E" w14:textId="77777777" w:rsidR="00C3276D" w:rsidRDefault="00B83DFD">
            <w:pPr>
              <w:spacing w:after="0" w:line="252" w:lineRule="auto"/>
              <w:jc w:val="center"/>
            </w:pPr>
            <w:r>
              <w:rPr>
                <w:rFonts w:ascii="Times New Roman" w:hAnsi="Times New Roman"/>
                <w:color w:val="0F172A"/>
                <w:sz w:val="17"/>
              </w:rPr>
              <w:t>Post-Defense ASR (%)</w:t>
            </w:r>
          </w:p>
        </w:tc>
        <w:tc>
          <w:tcPr>
            <w:tcW w:w="1337" w:type="dxa"/>
            <w:tcBorders>
              <w:bottom w:val="single" w:sz="8" w:space="0" w:color="475569"/>
            </w:tcBorders>
            <w:shd w:val="clear" w:color="auto" w:fill="F1F5F9"/>
          </w:tcPr>
          <w:p w14:paraId="49480698" w14:textId="77777777" w:rsidR="00C3276D" w:rsidRDefault="00B83DFD">
            <w:pPr>
              <w:spacing w:after="0" w:line="252" w:lineRule="auto"/>
              <w:jc w:val="center"/>
            </w:pPr>
            <w:r>
              <w:rPr>
                <w:rFonts w:ascii="Times New Roman" w:hAnsi="Times New Roman"/>
                <w:color w:val="0F172A"/>
                <w:sz w:val="17"/>
              </w:rPr>
              <w:t>AUROC (Success)</w:t>
            </w:r>
          </w:p>
        </w:tc>
      </w:tr>
      <w:tr w:rsidR="00C3276D" w14:paraId="41B2E80B" w14:textId="77777777">
        <w:trPr>
          <w:cantSplit/>
          <w:jc w:val="center"/>
        </w:trPr>
        <w:tc>
          <w:tcPr>
            <w:tcW w:w="1337" w:type="dxa"/>
          </w:tcPr>
          <w:p w14:paraId="6F34F763" w14:textId="77777777" w:rsidR="00C3276D" w:rsidRDefault="00B83DFD">
            <w:pPr>
              <w:spacing w:after="0" w:line="252" w:lineRule="auto"/>
            </w:pPr>
            <w:r>
              <w:rPr>
                <w:rFonts w:ascii="Times New Roman" w:hAnsi="Times New Roman"/>
                <w:b/>
                <w:sz w:val="16"/>
              </w:rPr>
              <w:t>EMBER2018</w:t>
            </w:r>
          </w:p>
        </w:tc>
        <w:tc>
          <w:tcPr>
            <w:tcW w:w="1337" w:type="dxa"/>
          </w:tcPr>
          <w:p w14:paraId="5E039104" w14:textId="77777777" w:rsidR="00C3276D" w:rsidRDefault="00B83DFD">
            <w:pPr>
              <w:spacing w:after="0" w:line="252" w:lineRule="auto"/>
            </w:pPr>
            <w:r>
              <w:rPr>
                <w:rFonts w:ascii="Times New Roman" w:hAnsi="Times New Roman"/>
                <w:sz w:val="16"/>
              </w:rPr>
              <w:t>TADR</w:t>
            </w:r>
          </w:p>
        </w:tc>
        <w:tc>
          <w:tcPr>
            <w:tcW w:w="1337" w:type="dxa"/>
          </w:tcPr>
          <w:p w14:paraId="49DF30A0" w14:textId="77777777" w:rsidR="00C3276D" w:rsidRDefault="00B83DFD">
            <w:pPr>
              <w:spacing w:after="0" w:line="252" w:lineRule="auto"/>
              <w:jc w:val="center"/>
            </w:pPr>
            <w:r>
              <w:rPr>
                <w:rFonts w:ascii="Times New Roman" w:hAnsi="Times New Roman"/>
                <w:sz w:val="16"/>
              </w:rPr>
              <w:t>12</w:t>
            </w:r>
          </w:p>
        </w:tc>
        <w:tc>
          <w:tcPr>
            <w:tcW w:w="1337" w:type="dxa"/>
          </w:tcPr>
          <w:p w14:paraId="125952BA" w14:textId="77777777" w:rsidR="00C3276D" w:rsidRDefault="00B83DFD">
            <w:pPr>
              <w:spacing w:after="0" w:line="252" w:lineRule="auto"/>
              <w:jc w:val="center"/>
            </w:pPr>
            <w:r>
              <w:rPr>
                <w:rFonts w:ascii="Times New Roman" w:hAnsi="Times New Roman"/>
                <w:sz w:val="16"/>
              </w:rPr>
              <w:t>37.15</w:t>
            </w:r>
          </w:p>
        </w:tc>
        <w:tc>
          <w:tcPr>
            <w:tcW w:w="1337" w:type="dxa"/>
          </w:tcPr>
          <w:p w14:paraId="07C772EE" w14:textId="77777777" w:rsidR="00C3276D" w:rsidRDefault="00B83DFD">
            <w:pPr>
              <w:spacing w:after="0" w:line="252" w:lineRule="auto"/>
              <w:jc w:val="center"/>
            </w:pPr>
            <w:r>
              <w:rPr>
                <w:rFonts w:ascii="Times New Roman" w:hAnsi="Times New Roman"/>
                <w:sz w:val="16"/>
              </w:rPr>
              <w:t>1.92</w:t>
            </w:r>
          </w:p>
        </w:tc>
        <w:tc>
          <w:tcPr>
            <w:tcW w:w="1337" w:type="dxa"/>
          </w:tcPr>
          <w:p w14:paraId="0990C146" w14:textId="77777777" w:rsidR="00C3276D" w:rsidRDefault="00B83DFD">
            <w:pPr>
              <w:spacing w:after="0" w:line="252" w:lineRule="auto"/>
              <w:jc w:val="center"/>
            </w:pPr>
            <w:r>
              <w:rPr>
                <w:rFonts w:ascii="Times New Roman" w:hAnsi="Times New Roman"/>
                <w:sz w:val="16"/>
              </w:rPr>
              <w:t>43.07</w:t>
            </w:r>
          </w:p>
        </w:tc>
        <w:tc>
          <w:tcPr>
            <w:tcW w:w="1337" w:type="dxa"/>
          </w:tcPr>
          <w:p w14:paraId="11533F5F" w14:textId="77777777" w:rsidR="00C3276D" w:rsidRDefault="00B83DFD">
            <w:pPr>
              <w:spacing w:after="0" w:line="252" w:lineRule="auto"/>
              <w:jc w:val="center"/>
            </w:pPr>
            <w:r>
              <w:rPr>
                <w:rFonts w:ascii="Times New Roman" w:hAnsi="Times New Roman"/>
                <w:sz w:val="16"/>
              </w:rPr>
              <w:t>0.884</w:t>
            </w:r>
          </w:p>
        </w:tc>
      </w:tr>
      <w:tr w:rsidR="00C3276D" w14:paraId="5C742ABA" w14:textId="77777777">
        <w:trPr>
          <w:cantSplit/>
          <w:jc w:val="center"/>
        </w:trPr>
        <w:tc>
          <w:tcPr>
            <w:tcW w:w="1337" w:type="dxa"/>
            <w:shd w:val="clear" w:color="auto" w:fill="F8FAFC"/>
          </w:tcPr>
          <w:p w14:paraId="077CC13F" w14:textId="77777777" w:rsidR="00C3276D" w:rsidRDefault="00C3276D">
            <w:pPr>
              <w:spacing w:after="0" w:line="252" w:lineRule="auto"/>
            </w:pPr>
          </w:p>
        </w:tc>
        <w:tc>
          <w:tcPr>
            <w:tcW w:w="1337" w:type="dxa"/>
            <w:shd w:val="clear" w:color="auto" w:fill="F8FAFC"/>
          </w:tcPr>
          <w:p w14:paraId="580E39CB" w14:textId="77777777" w:rsidR="00C3276D" w:rsidRDefault="00B83DFD">
            <w:pPr>
              <w:spacing w:after="0" w:line="252" w:lineRule="auto"/>
            </w:pPr>
            <w:r>
              <w:rPr>
                <w:rFonts w:ascii="Times New Roman" w:hAnsi="Times New Roman"/>
                <w:sz w:val="16"/>
              </w:rPr>
              <w:t>STRIP</w:t>
            </w:r>
          </w:p>
        </w:tc>
        <w:tc>
          <w:tcPr>
            <w:tcW w:w="1337" w:type="dxa"/>
            <w:shd w:val="clear" w:color="auto" w:fill="F8FAFC"/>
          </w:tcPr>
          <w:p w14:paraId="34CC0B85" w14:textId="77777777" w:rsidR="00C3276D" w:rsidRDefault="00B83DFD">
            <w:pPr>
              <w:spacing w:after="0" w:line="252" w:lineRule="auto"/>
              <w:jc w:val="center"/>
            </w:pPr>
            <w:r>
              <w:rPr>
                <w:rFonts w:ascii="Times New Roman" w:hAnsi="Times New Roman"/>
                <w:sz w:val="16"/>
              </w:rPr>
              <w:t>12</w:t>
            </w:r>
          </w:p>
        </w:tc>
        <w:tc>
          <w:tcPr>
            <w:tcW w:w="1337" w:type="dxa"/>
            <w:shd w:val="clear" w:color="auto" w:fill="F8FAFC"/>
          </w:tcPr>
          <w:p w14:paraId="12E2C0F1" w14:textId="77777777" w:rsidR="00C3276D" w:rsidRDefault="00B83DFD">
            <w:pPr>
              <w:spacing w:after="0" w:line="252" w:lineRule="auto"/>
              <w:jc w:val="center"/>
            </w:pPr>
            <w:r>
              <w:rPr>
                <w:rFonts w:ascii="Times New Roman" w:hAnsi="Times New Roman"/>
                <w:sz w:val="16"/>
              </w:rPr>
              <w:t>0.00</w:t>
            </w:r>
          </w:p>
        </w:tc>
        <w:tc>
          <w:tcPr>
            <w:tcW w:w="1337" w:type="dxa"/>
            <w:shd w:val="clear" w:color="auto" w:fill="F8FAFC"/>
          </w:tcPr>
          <w:p w14:paraId="201085F0" w14:textId="77777777" w:rsidR="00C3276D" w:rsidRDefault="00B83DFD">
            <w:pPr>
              <w:spacing w:after="0" w:line="252" w:lineRule="auto"/>
              <w:jc w:val="center"/>
            </w:pPr>
            <w:r>
              <w:rPr>
                <w:rFonts w:ascii="Times New Roman" w:hAnsi="Times New Roman"/>
                <w:sz w:val="16"/>
              </w:rPr>
              <w:t>0.61</w:t>
            </w:r>
          </w:p>
        </w:tc>
        <w:tc>
          <w:tcPr>
            <w:tcW w:w="1337" w:type="dxa"/>
            <w:shd w:val="clear" w:color="auto" w:fill="F8FAFC"/>
          </w:tcPr>
          <w:p w14:paraId="34EF1E5B" w14:textId="77777777" w:rsidR="00C3276D" w:rsidRDefault="00B83DFD">
            <w:pPr>
              <w:spacing w:after="0" w:line="252" w:lineRule="auto"/>
              <w:jc w:val="center"/>
            </w:pPr>
            <w:r>
              <w:rPr>
                <w:rFonts w:ascii="Times New Roman" w:hAnsi="Times New Roman"/>
                <w:sz w:val="16"/>
              </w:rPr>
              <w:t>69.04</w:t>
            </w:r>
          </w:p>
        </w:tc>
        <w:tc>
          <w:tcPr>
            <w:tcW w:w="1337" w:type="dxa"/>
            <w:shd w:val="clear" w:color="auto" w:fill="F8FAFC"/>
          </w:tcPr>
          <w:p w14:paraId="546C5E8D" w14:textId="77777777" w:rsidR="00C3276D" w:rsidRDefault="00B83DFD">
            <w:pPr>
              <w:spacing w:after="0" w:line="252" w:lineRule="auto"/>
              <w:jc w:val="center"/>
            </w:pPr>
            <w:r>
              <w:rPr>
                <w:rFonts w:ascii="Times New Roman" w:hAnsi="Times New Roman"/>
                <w:sz w:val="16"/>
              </w:rPr>
              <w:t>0.112</w:t>
            </w:r>
          </w:p>
        </w:tc>
      </w:tr>
      <w:tr w:rsidR="00C3276D" w14:paraId="55256138" w14:textId="77777777">
        <w:trPr>
          <w:cantSplit/>
          <w:jc w:val="center"/>
        </w:trPr>
        <w:tc>
          <w:tcPr>
            <w:tcW w:w="1337" w:type="dxa"/>
          </w:tcPr>
          <w:p w14:paraId="6F9803CC" w14:textId="77777777" w:rsidR="00C3276D" w:rsidRDefault="00C3276D">
            <w:pPr>
              <w:spacing w:after="0" w:line="252" w:lineRule="auto"/>
            </w:pPr>
          </w:p>
        </w:tc>
        <w:tc>
          <w:tcPr>
            <w:tcW w:w="1337" w:type="dxa"/>
          </w:tcPr>
          <w:p w14:paraId="35D6AE55" w14:textId="77777777" w:rsidR="00C3276D" w:rsidRDefault="00B83DFD">
            <w:pPr>
              <w:spacing w:after="0" w:line="252" w:lineRule="auto"/>
            </w:pPr>
            <w:r>
              <w:rPr>
                <w:rFonts w:ascii="Times New Roman" w:hAnsi="Times New Roman"/>
                <w:sz w:val="16"/>
              </w:rPr>
              <w:t>VMC (</w:t>
            </w:r>
            <m:oMath>
              <m:r>
                <w:rPr>
                  <w:rFonts w:ascii="Cambria Math" w:hAnsi="Cambria Math"/>
                </w:rPr>
                <m:t>M</m:t>
              </m:r>
              <m:r>
                <w:rPr>
                  <w:rFonts w:ascii="Cambria Math" w:hAnsi="Cambria Math"/>
                </w:rPr>
                <m:t>3</m:t>
              </m:r>
            </m:oMath>
            <w:r>
              <w:rPr>
                <w:rFonts w:ascii="Times New Roman" w:hAnsi="Times New Roman"/>
                <w:sz w:val="16"/>
              </w:rPr>
              <w:t>)</w:t>
            </w:r>
          </w:p>
        </w:tc>
        <w:tc>
          <w:tcPr>
            <w:tcW w:w="1337" w:type="dxa"/>
          </w:tcPr>
          <w:p w14:paraId="07EACB39" w14:textId="77777777" w:rsidR="00C3276D" w:rsidRDefault="00B83DFD">
            <w:pPr>
              <w:spacing w:after="0" w:line="252" w:lineRule="auto"/>
              <w:jc w:val="center"/>
            </w:pPr>
            <w:r>
              <w:rPr>
                <w:rFonts w:ascii="Times New Roman" w:hAnsi="Times New Roman"/>
                <w:sz w:val="16"/>
              </w:rPr>
              <w:t>12</w:t>
            </w:r>
          </w:p>
        </w:tc>
        <w:tc>
          <w:tcPr>
            <w:tcW w:w="1337" w:type="dxa"/>
          </w:tcPr>
          <w:p w14:paraId="5583031A" w14:textId="77777777" w:rsidR="00C3276D" w:rsidRDefault="00B83DFD">
            <w:pPr>
              <w:spacing w:after="0" w:line="252" w:lineRule="auto"/>
              <w:jc w:val="center"/>
            </w:pPr>
            <w:r>
              <w:rPr>
                <w:rFonts w:ascii="Times New Roman" w:hAnsi="Times New Roman"/>
                <w:sz w:val="16"/>
              </w:rPr>
              <w:t>14.54</w:t>
            </w:r>
          </w:p>
        </w:tc>
        <w:tc>
          <w:tcPr>
            <w:tcW w:w="1337" w:type="dxa"/>
          </w:tcPr>
          <w:p w14:paraId="1E1ADB88" w14:textId="77777777" w:rsidR="00C3276D" w:rsidRDefault="00B83DFD">
            <w:pPr>
              <w:spacing w:after="0" w:line="252" w:lineRule="auto"/>
              <w:jc w:val="center"/>
            </w:pPr>
            <w:r>
              <w:rPr>
                <w:rFonts w:ascii="Times New Roman" w:hAnsi="Times New Roman"/>
                <w:sz w:val="16"/>
              </w:rPr>
              <w:t>0.76</w:t>
            </w:r>
          </w:p>
        </w:tc>
        <w:tc>
          <w:tcPr>
            <w:tcW w:w="1337" w:type="dxa"/>
          </w:tcPr>
          <w:p w14:paraId="0764B724" w14:textId="77777777" w:rsidR="00C3276D" w:rsidRDefault="00B83DFD">
            <w:pPr>
              <w:spacing w:after="0" w:line="252" w:lineRule="auto"/>
              <w:jc w:val="center"/>
            </w:pPr>
            <w:r>
              <w:rPr>
                <w:rFonts w:ascii="Times New Roman" w:hAnsi="Times New Roman"/>
                <w:sz w:val="16"/>
              </w:rPr>
              <w:t>55.98</w:t>
            </w:r>
          </w:p>
        </w:tc>
        <w:tc>
          <w:tcPr>
            <w:tcW w:w="1337" w:type="dxa"/>
          </w:tcPr>
          <w:p w14:paraId="3DD2A58A" w14:textId="77777777" w:rsidR="00C3276D" w:rsidRDefault="00B83DFD">
            <w:pPr>
              <w:spacing w:after="0" w:line="252" w:lineRule="auto"/>
              <w:jc w:val="center"/>
            </w:pPr>
            <w:r>
              <w:rPr>
                <w:rFonts w:ascii="Times New Roman" w:hAnsi="Times New Roman"/>
                <w:sz w:val="16"/>
              </w:rPr>
              <w:t>0.870</w:t>
            </w:r>
          </w:p>
        </w:tc>
      </w:tr>
      <w:tr w:rsidR="00C3276D" w14:paraId="066419BA" w14:textId="77777777">
        <w:trPr>
          <w:cantSplit/>
          <w:jc w:val="center"/>
        </w:trPr>
        <w:tc>
          <w:tcPr>
            <w:tcW w:w="1337" w:type="dxa"/>
            <w:shd w:val="clear" w:color="auto" w:fill="F8FAFC"/>
          </w:tcPr>
          <w:p w14:paraId="160F8321" w14:textId="77777777" w:rsidR="00C3276D" w:rsidRDefault="00C3276D">
            <w:pPr>
              <w:spacing w:after="0" w:line="252" w:lineRule="auto"/>
            </w:pPr>
          </w:p>
        </w:tc>
        <w:tc>
          <w:tcPr>
            <w:tcW w:w="1337" w:type="dxa"/>
            <w:shd w:val="clear" w:color="auto" w:fill="F8FAFC"/>
          </w:tcPr>
          <w:p w14:paraId="6C263E09" w14:textId="77777777" w:rsidR="00C3276D" w:rsidRDefault="00B83DFD">
            <w:pPr>
              <w:spacing w:after="0" w:line="252" w:lineRule="auto"/>
            </w:pPr>
            <w:r>
              <w:rPr>
                <w:rFonts w:ascii="Times New Roman" w:hAnsi="Times New Roman"/>
                <w:sz w:val="16"/>
              </w:rPr>
              <w:t>BGS (</w:t>
            </w:r>
            <m:oMath>
              <m:r>
                <w:rPr>
                  <w:rFonts w:ascii="Cambria Math" w:hAnsi="Cambria Math"/>
                </w:rPr>
                <m:t>M</m:t>
              </m:r>
              <m:r>
                <w:rPr>
                  <w:rFonts w:ascii="Cambria Math" w:hAnsi="Cambria Math"/>
                </w:rPr>
                <m:t>4</m:t>
              </m:r>
              <m:r>
                <w:rPr>
                  <w:rFonts w:ascii="Cambria Math" w:hAnsi="Cambria Math"/>
                </w:rPr>
                <m:t>R</m:t>
              </m:r>
            </m:oMath>
            <w:r>
              <w:rPr>
                <w:rFonts w:ascii="Times New Roman" w:hAnsi="Times New Roman"/>
                <w:sz w:val="16"/>
              </w:rPr>
              <w:t>)</w:t>
            </w:r>
          </w:p>
        </w:tc>
        <w:tc>
          <w:tcPr>
            <w:tcW w:w="1337" w:type="dxa"/>
            <w:shd w:val="clear" w:color="auto" w:fill="F8FAFC"/>
          </w:tcPr>
          <w:p w14:paraId="1226D031" w14:textId="77777777" w:rsidR="00C3276D" w:rsidRDefault="00B83DFD">
            <w:pPr>
              <w:spacing w:after="0" w:line="252" w:lineRule="auto"/>
              <w:jc w:val="center"/>
            </w:pPr>
            <w:r>
              <w:rPr>
                <w:rFonts w:ascii="Times New Roman" w:hAnsi="Times New Roman"/>
                <w:sz w:val="16"/>
              </w:rPr>
              <w:t>12</w:t>
            </w:r>
          </w:p>
        </w:tc>
        <w:tc>
          <w:tcPr>
            <w:tcW w:w="1337" w:type="dxa"/>
            <w:shd w:val="clear" w:color="auto" w:fill="F8FAFC"/>
          </w:tcPr>
          <w:p w14:paraId="760D9115" w14:textId="77777777" w:rsidR="00C3276D" w:rsidRDefault="00B83DFD">
            <w:pPr>
              <w:spacing w:after="0" w:line="252" w:lineRule="auto"/>
              <w:jc w:val="center"/>
            </w:pPr>
            <w:r>
              <w:rPr>
                <w:rFonts w:ascii="Times New Roman" w:hAnsi="Times New Roman"/>
                <w:sz w:val="16"/>
              </w:rPr>
              <w:t>7.47</w:t>
            </w:r>
          </w:p>
        </w:tc>
        <w:tc>
          <w:tcPr>
            <w:tcW w:w="1337" w:type="dxa"/>
            <w:shd w:val="clear" w:color="auto" w:fill="F8FAFC"/>
          </w:tcPr>
          <w:p w14:paraId="0183D60F" w14:textId="77777777" w:rsidR="00C3276D" w:rsidRDefault="00B83DFD">
            <w:pPr>
              <w:spacing w:after="0" w:line="252" w:lineRule="auto"/>
              <w:jc w:val="center"/>
            </w:pPr>
            <w:r>
              <w:rPr>
                <w:rFonts w:ascii="Times New Roman" w:hAnsi="Times New Roman"/>
                <w:sz w:val="16"/>
              </w:rPr>
              <w:t>0.91</w:t>
            </w:r>
          </w:p>
        </w:tc>
        <w:tc>
          <w:tcPr>
            <w:tcW w:w="1337" w:type="dxa"/>
            <w:shd w:val="clear" w:color="auto" w:fill="F8FAFC"/>
          </w:tcPr>
          <w:p w14:paraId="39B7A1A4" w14:textId="77777777" w:rsidR="00C3276D" w:rsidRDefault="00B83DFD">
            <w:pPr>
              <w:spacing w:after="0" w:line="252" w:lineRule="auto"/>
              <w:jc w:val="center"/>
            </w:pPr>
            <w:r>
              <w:rPr>
                <w:rFonts w:ascii="Times New Roman" w:hAnsi="Times New Roman"/>
                <w:sz w:val="16"/>
              </w:rPr>
              <w:t>63.59</w:t>
            </w:r>
          </w:p>
        </w:tc>
        <w:tc>
          <w:tcPr>
            <w:tcW w:w="1337" w:type="dxa"/>
            <w:shd w:val="clear" w:color="auto" w:fill="F8FAFC"/>
          </w:tcPr>
          <w:p w14:paraId="54C0E027" w14:textId="77777777" w:rsidR="00C3276D" w:rsidRDefault="00B83DFD">
            <w:pPr>
              <w:spacing w:after="0" w:line="252" w:lineRule="auto"/>
              <w:jc w:val="center"/>
            </w:pPr>
            <w:r>
              <w:rPr>
                <w:rFonts w:ascii="Times New Roman" w:hAnsi="Times New Roman"/>
                <w:sz w:val="16"/>
              </w:rPr>
              <w:t>0.822</w:t>
            </w:r>
          </w:p>
        </w:tc>
      </w:tr>
      <w:tr w:rsidR="00C3276D" w14:paraId="303E3CDC" w14:textId="77777777">
        <w:trPr>
          <w:cantSplit/>
          <w:jc w:val="center"/>
        </w:trPr>
        <w:tc>
          <w:tcPr>
            <w:tcW w:w="1337" w:type="dxa"/>
          </w:tcPr>
          <w:p w14:paraId="493BBB14" w14:textId="77777777" w:rsidR="00C3276D" w:rsidRDefault="00C3276D">
            <w:pPr>
              <w:spacing w:after="0" w:line="252" w:lineRule="auto"/>
            </w:pPr>
          </w:p>
        </w:tc>
        <w:tc>
          <w:tcPr>
            <w:tcW w:w="1337" w:type="dxa"/>
          </w:tcPr>
          <w:p w14:paraId="1384C52F" w14:textId="77777777" w:rsidR="00C3276D" w:rsidRDefault="00B83DFD">
            <w:pPr>
              <w:spacing w:after="0" w:line="252" w:lineRule="auto"/>
            </w:pPr>
            <w:r>
              <w:rPr>
                <w:rFonts w:ascii="Times New Roman" w:hAnsi="Times New Roman"/>
                <w:sz w:val="16"/>
              </w:rPr>
              <w:t>BPG (</w:t>
            </w:r>
            <m:oMath>
              <m:r>
                <w:rPr>
                  <w:rFonts w:ascii="Cambria Math" w:hAnsi="Cambria Math"/>
                </w:rPr>
                <m:t>M</m:t>
              </m:r>
              <m:r>
                <w:rPr>
                  <w:rFonts w:ascii="Cambria Math" w:hAnsi="Cambria Math"/>
                </w:rPr>
                <m:t>4</m:t>
              </m:r>
              <m:r>
                <w:rPr>
                  <w:rFonts w:ascii="Cambria Math" w:hAnsi="Cambria Math"/>
                </w:rPr>
                <m:t>F</m:t>
              </m:r>
            </m:oMath>
            <w:r>
              <w:rPr>
                <w:rFonts w:ascii="Times New Roman" w:hAnsi="Times New Roman"/>
                <w:sz w:val="16"/>
              </w:rPr>
              <w:t>)</w:t>
            </w:r>
          </w:p>
        </w:tc>
        <w:tc>
          <w:tcPr>
            <w:tcW w:w="1337" w:type="dxa"/>
          </w:tcPr>
          <w:p w14:paraId="678D6A86" w14:textId="77777777" w:rsidR="00C3276D" w:rsidRDefault="00B83DFD">
            <w:pPr>
              <w:spacing w:after="0" w:line="252" w:lineRule="auto"/>
              <w:jc w:val="center"/>
            </w:pPr>
            <w:r>
              <w:rPr>
                <w:rFonts w:ascii="Times New Roman" w:hAnsi="Times New Roman"/>
                <w:sz w:val="16"/>
              </w:rPr>
              <w:t>12</w:t>
            </w:r>
          </w:p>
        </w:tc>
        <w:tc>
          <w:tcPr>
            <w:tcW w:w="1337" w:type="dxa"/>
          </w:tcPr>
          <w:p w14:paraId="373C7757" w14:textId="77777777" w:rsidR="00C3276D" w:rsidRDefault="00B83DFD">
            <w:pPr>
              <w:spacing w:after="0" w:line="252" w:lineRule="auto"/>
              <w:jc w:val="center"/>
            </w:pPr>
            <w:r>
              <w:rPr>
                <w:rFonts w:ascii="Times New Roman" w:hAnsi="Times New Roman"/>
                <w:sz w:val="16"/>
              </w:rPr>
              <w:t>38.89</w:t>
            </w:r>
          </w:p>
        </w:tc>
        <w:tc>
          <w:tcPr>
            <w:tcW w:w="1337" w:type="dxa"/>
          </w:tcPr>
          <w:p w14:paraId="25BB0439" w14:textId="77777777" w:rsidR="00C3276D" w:rsidRDefault="00B83DFD">
            <w:pPr>
              <w:spacing w:after="0" w:line="252" w:lineRule="auto"/>
              <w:jc w:val="center"/>
            </w:pPr>
            <w:r>
              <w:rPr>
                <w:rFonts w:ascii="Times New Roman" w:hAnsi="Times New Roman"/>
                <w:sz w:val="16"/>
              </w:rPr>
              <w:t>1.03</w:t>
            </w:r>
          </w:p>
        </w:tc>
        <w:tc>
          <w:tcPr>
            <w:tcW w:w="1337" w:type="dxa"/>
          </w:tcPr>
          <w:p w14:paraId="129DBA5A" w14:textId="77777777" w:rsidR="00C3276D" w:rsidRDefault="00B83DFD">
            <w:pPr>
              <w:spacing w:after="0" w:line="252" w:lineRule="auto"/>
              <w:jc w:val="center"/>
            </w:pPr>
            <w:r>
              <w:rPr>
                <w:rFonts w:ascii="Times New Roman" w:hAnsi="Times New Roman"/>
                <w:sz w:val="16"/>
              </w:rPr>
              <w:t>40.78</w:t>
            </w:r>
          </w:p>
        </w:tc>
        <w:tc>
          <w:tcPr>
            <w:tcW w:w="1337" w:type="dxa"/>
          </w:tcPr>
          <w:p w14:paraId="4802D8A6" w14:textId="77777777" w:rsidR="00C3276D" w:rsidRDefault="00B83DFD">
            <w:pPr>
              <w:spacing w:after="0" w:line="252" w:lineRule="auto"/>
              <w:jc w:val="center"/>
            </w:pPr>
            <w:r>
              <w:rPr>
                <w:rFonts w:ascii="Times New Roman" w:hAnsi="Times New Roman"/>
                <w:sz w:val="16"/>
              </w:rPr>
              <w:t>0.890</w:t>
            </w:r>
          </w:p>
        </w:tc>
      </w:tr>
      <w:tr w:rsidR="00C3276D" w14:paraId="4538E2C9" w14:textId="77777777">
        <w:trPr>
          <w:cantSplit/>
          <w:jc w:val="center"/>
        </w:trPr>
        <w:tc>
          <w:tcPr>
            <w:tcW w:w="1337" w:type="dxa"/>
            <w:shd w:val="clear" w:color="auto" w:fill="F8FAFC"/>
          </w:tcPr>
          <w:p w14:paraId="5EB1949E" w14:textId="77777777" w:rsidR="00C3276D" w:rsidRDefault="00C3276D">
            <w:pPr>
              <w:spacing w:after="0" w:line="252" w:lineRule="auto"/>
            </w:pPr>
          </w:p>
        </w:tc>
        <w:tc>
          <w:tcPr>
            <w:tcW w:w="1337" w:type="dxa"/>
            <w:shd w:val="clear" w:color="auto" w:fill="F8FAFC"/>
          </w:tcPr>
          <w:p w14:paraId="5D9F634A" w14:textId="77777777" w:rsidR="00C3276D" w:rsidRDefault="00B83DFD">
            <w:pPr>
              <w:spacing w:after="0" w:line="252" w:lineRule="auto"/>
            </w:pPr>
            <w:r>
              <w:rPr>
                <w:rFonts w:ascii="Times New Roman" w:hAnsi="Times New Roman"/>
                <w:b/>
                <w:sz w:val="16"/>
              </w:rPr>
              <w:t>X-R (Reduced)</w:t>
            </w:r>
          </w:p>
        </w:tc>
        <w:tc>
          <w:tcPr>
            <w:tcW w:w="1337" w:type="dxa"/>
            <w:shd w:val="clear" w:color="auto" w:fill="F8FAFC"/>
          </w:tcPr>
          <w:p w14:paraId="46B0EB51" w14:textId="77777777" w:rsidR="00C3276D" w:rsidRDefault="00B83DFD">
            <w:pPr>
              <w:spacing w:after="0" w:line="252" w:lineRule="auto"/>
              <w:jc w:val="center"/>
            </w:pPr>
            <w:r>
              <w:rPr>
                <w:rFonts w:ascii="Times New Roman" w:hAnsi="Times New Roman"/>
                <w:sz w:val="16"/>
              </w:rPr>
              <w:t>12</w:t>
            </w:r>
          </w:p>
        </w:tc>
        <w:tc>
          <w:tcPr>
            <w:tcW w:w="1337" w:type="dxa"/>
            <w:shd w:val="clear" w:color="auto" w:fill="F8FAFC"/>
          </w:tcPr>
          <w:p w14:paraId="0C406FAD" w14:textId="77777777" w:rsidR="00C3276D" w:rsidRDefault="00B83DFD">
            <w:pPr>
              <w:spacing w:after="0" w:line="252" w:lineRule="auto"/>
            </w:pPr>
            <w:r>
              <w:rPr>
                <w:rFonts w:ascii="Times New Roman" w:hAnsi="Times New Roman"/>
                <w:b/>
                <w:sz w:val="16"/>
              </w:rPr>
              <w:t>35.75</w:t>
            </w:r>
          </w:p>
        </w:tc>
        <w:tc>
          <w:tcPr>
            <w:tcW w:w="1337" w:type="dxa"/>
            <w:shd w:val="clear" w:color="auto" w:fill="F8FAFC"/>
          </w:tcPr>
          <w:p w14:paraId="1F08ECE2" w14:textId="77777777" w:rsidR="00C3276D" w:rsidRDefault="00B83DFD">
            <w:pPr>
              <w:spacing w:after="0" w:line="252" w:lineRule="auto"/>
            </w:pPr>
            <w:r>
              <w:rPr>
                <w:rFonts w:ascii="Times New Roman" w:hAnsi="Times New Roman"/>
                <w:b/>
                <w:sz w:val="16"/>
              </w:rPr>
              <w:t>0.52</w:t>
            </w:r>
          </w:p>
        </w:tc>
        <w:tc>
          <w:tcPr>
            <w:tcW w:w="1337" w:type="dxa"/>
            <w:shd w:val="clear" w:color="auto" w:fill="F8FAFC"/>
          </w:tcPr>
          <w:p w14:paraId="347453F2" w14:textId="77777777" w:rsidR="00C3276D" w:rsidRDefault="00B83DFD">
            <w:pPr>
              <w:spacing w:after="0" w:line="252" w:lineRule="auto"/>
            </w:pPr>
            <w:r>
              <w:rPr>
                <w:rFonts w:ascii="Times New Roman" w:hAnsi="Times New Roman"/>
                <w:b/>
                <w:sz w:val="16"/>
              </w:rPr>
              <w:t>39.92</w:t>
            </w:r>
          </w:p>
        </w:tc>
        <w:tc>
          <w:tcPr>
            <w:tcW w:w="1337" w:type="dxa"/>
            <w:shd w:val="clear" w:color="auto" w:fill="F8FAFC"/>
          </w:tcPr>
          <w:p w14:paraId="6DC54D71" w14:textId="77777777" w:rsidR="00C3276D" w:rsidRDefault="00B83DFD">
            <w:pPr>
              <w:spacing w:after="0" w:line="252" w:lineRule="auto"/>
            </w:pPr>
            <w:r>
              <w:rPr>
                <w:rFonts w:ascii="Times New Roman" w:hAnsi="Times New Roman"/>
                <w:b/>
                <w:sz w:val="16"/>
              </w:rPr>
              <w:t>0.895</w:t>
            </w:r>
          </w:p>
        </w:tc>
      </w:tr>
      <w:tr w:rsidR="00C3276D" w14:paraId="2A4D00CE" w14:textId="77777777">
        <w:trPr>
          <w:cantSplit/>
          <w:jc w:val="center"/>
        </w:trPr>
        <w:tc>
          <w:tcPr>
            <w:tcW w:w="1337" w:type="dxa"/>
          </w:tcPr>
          <w:p w14:paraId="326100E0" w14:textId="77777777" w:rsidR="00C3276D" w:rsidRDefault="00C3276D">
            <w:pPr>
              <w:spacing w:after="0" w:line="252" w:lineRule="auto"/>
            </w:pPr>
          </w:p>
        </w:tc>
        <w:tc>
          <w:tcPr>
            <w:tcW w:w="1337" w:type="dxa"/>
          </w:tcPr>
          <w:p w14:paraId="4E6B72A2" w14:textId="77777777" w:rsidR="00C3276D" w:rsidRDefault="00B83DFD">
            <w:pPr>
              <w:spacing w:after="0" w:line="252" w:lineRule="auto"/>
            </w:pPr>
            <w:r>
              <w:rPr>
                <w:rFonts w:ascii="Times New Roman" w:hAnsi="Times New Roman"/>
                <w:b/>
                <w:sz w:val="16"/>
              </w:rPr>
              <w:t>X-F (Full)</w:t>
            </w:r>
          </w:p>
        </w:tc>
        <w:tc>
          <w:tcPr>
            <w:tcW w:w="1337" w:type="dxa"/>
          </w:tcPr>
          <w:p w14:paraId="0B1981DA" w14:textId="77777777" w:rsidR="00C3276D" w:rsidRDefault="00B83DFD">
            <w:pPr>
              <w:spacing w:after="0" w:line="252" w:lineRule="auto"/>
              <w:jc w:val="center"/>
            </w:pPr>
            <w:r>
              <w:rPr>
                <w:rFonts w:ascii="Times New Roman" w:hAnsi="Times New Roman"/>
                <w:sz w:val="16"/>
              </w:rPr>
              <w:t>12</w:t>
            </w:r>
          </w:p>
        </w:tc>
        <w:tc>
          <w:tcPr>
            <w:tcW w:w="1337" w:type="dxa"/>
          </w:tcPr>
          <w:p w14:paraId="6C97493B" w14:textId="77777777" w:rsidR="00C3276D" w:rsidRDefault="00B83DFD">
            <w:pPr>
              <w:spacing w:after="0" w:line="252" w:lineRule="auto"/>
            </w:pPr>
            <w:r>
              <w:rPr>
                <w:rFonts w:ascii="Times New Roman" w:hAnsi="Times New Roman"/>
                <w:b/>
                <w:sz w:val="16"/>
              </w:rPr>
              <w:t>42.94</w:t>
            </w:r>
          </w:p>
        </w:tc>
        <w:tc>
          <w:tcPr>
            <w:tcW w:w="1337" w:type="dxa"/>
          </w:tcPr>
          <w:p w14:paraId="02E14FC1" w14:textId="77777777" w:rsidR="00C3276D" w:rsidRDefault="00B83DFD">
            <w:pPr>
              <w:spacing w:after="0" w:line="252" w:lineRule="auto"/>
            </w:pPr>
            <w:r>
              <w:rPr>
                <w:rFonts w:ascii="Times New Roman" w:hAnsi="Times New Roman"/>
                <w:b/>
                <w:sz w:val="16"/>
              </w:rPr>
              <w:t>0.78</w:t>
            </w:r>
          </w:p>
        </w:tc>
        <w:tc>
          <w:tcPr>
            <w:tcW w:w="1337" w:type="dxa"/>
          </w:tcPr>
          <w:p w14:paraId="18BD4135" w14:textId="77777777" w:rsidR="00C3276D" w:rsidRDefault="00B83DFD">
            <w:pPr>
              <w:spacing w:after="0" w:line="252" w:lineRule="auto"/>
            </w:pPr>
            <w:r>
              <w:rPr>
                <w:rFonts w:ascii="Times New Roman" w:hAnsi="Times New Roman"/>
                <w:b/>
                <w:sz w:val="16"/>
              </w:rPr>
              <w:t>35.22</w:t>
            </w:r>
          </w:p>
        </w:tc>
        <w:tc>
          <w:tcPr>
            <w:tcW w:w="1337" w:type="dxa"/>
          </w:tcPr>
          <w:p w14:paraId="2F7B5A89" w14:textId="77777777" w:rsidR="00C3276D" w:rsidRDefault="00B83DFD">
            <w:pPr>
              <w:spacing w:after="0" w:line="252" w:lineRule="auto"/>
            </w:pPr>
            <w:r>
              <w:rPr>
                <w:rFonts w:ascii="Times New Roman" w:hAnsi="Times New Roman"/>
                <w:b/>
                <w:sz w:val="16"/>
              </w:rPr>
              <w:t>0.929</w:t>
            </w:r>
          </w:p>
        </w:tc>
      </w:tr>
      <w:tr w:rsidR="00C3276D" w14:paraId="57BA9887" w14:textId="77777777">
        <w:trPr>
          <w:cantSplit/>
          <w:jc w:val="center"/>
        </w:trPr>
        <w:tc>
          <w:tcPr>
            <w:tcW w:w="1337" w:type="dxa"/>
            <w:shd w:val="clear" w:color="auto" w:fill="F8FAFC"/>
          </w:tcPr>
          <w:p w14:paraId="672499CD" w14:textId="77777777" w:rsidR="00C3276D" w:rsidRDefault="00B83DFD">
            <w:pPr>
              <w:spacing w:after="0" w:line="252" w:lineRule="auto"/>
            </w:pPr>
            <w:r>
              <w:rPr>
                <w:rFonts w:ascii="Times New Roman" w:hAnsi="Times New Roman"/>
                <w:b/>
                <w:sz w:val="16"/>
              </w:rPr>
              <w:t>EMBER2024</w:t>
            </w:r>
          </w:p>
        </w:tc>
        <w:tc>
          <w:tcPr>
            <w:tcW w:w="1337" w:type="dxa"/>
            <w:shd w:val="clear" w:color="auto" w:fill="F8FAFC"/>
          </w:tcPr>
          <w:p w14:paraId="022D4BCE" w14:textId="77777777" w:rsidR="00C3276D" w:rsidRDefault="00B83DFD">
            <w:pPr>
              <w:spacing w:after="0" w:line="252" w:lineRule="auto"/>
            </w:pPr>
            <w:r>
              <w:rPr>
                <w:rFonts w:ascii="Times New Roman" w:hAnsi="Times New Roman"/>
                <w:sz w:val="16"/>
              </w:rPr>
              <w:t>TADR</w:t>
            </w:r>
          </w:p>
        </w:tc>
        <w:tc>
          <w:tcPr>
            <w:tcW w:w="1337" w:type="dxa"/>
            <w:shd w:val="clear" w:color="auto" w:fill="F8FAFC"/>
          </w:tcPr>
          <w:p w14:paraId="1EC1DAC1" w14:textId="77777777" w:rsidR="00C3276D" w:rsidRDefault="00B83DFD">
            <w:pPr>
              <w:spacing w:after="0" w:line="252" w:lineRule="auto"/>
              <w:jc w:val="center"/>
            </w:pPr>
            <w:r>
              <w:rPr>
                <w:rFonts w:ascii="Times New Roman" w:hAnsi="Times New Roman"/>
                <w:sz w:val="16"/>
              </w:rPr>
              <w:t>3</w:t>
            </w:r>
          </w:p>
        </w:tc>
        <w:tc>
          <w:tcPr>
            <w:tcW w:w="1337" w:type="dxa"/>
            <w:shd w:val="clear" w:color="auto" w:fill="F8FAFC"/>
          </w:tcPr>
          <w:p w14:paraId="0DF1EB72" w14:textId="77777777" w:rsidR="00C3276D" w:rsidRDefault="00B83DFD">
            <w:pPr>
              <w:spacing w:after="0" w:line="252" w:lineRule="auto"/>
              <w:jc w:val="center"/>
            </w:pPr>
            <w:r>
              <w:rPr>
                <w:rFonts w:ascii="Times New Roman" w:hAnsi="Times New Roman"/>
                <w:sz w:val="16"/>
              </w:rPr>
              <w:t>0.00</w:t>
            </w:r>
          </w:p>
        </w:tc>
        <w:tc>
          <w:tcPr>
            <w:tcW w:w="1337" w:type="dxa"/>
            <w:shd w:val="clear" w:color="auto" w:fill="F8FAFC"/>
          </w:tcPr>
          <w:p w14:paraId="14E229EA" w14:textId="77777777" w:rsidR="00C3276D" w:rsidRDefault="00B83DFD">
            <w:pPr>
              <w:spacing w:after="0" w:line="252" w:lineRule="auto"/>
              <w:jc w:val="center"/>
            </w:pPr>
            <w:r>
              <w:rPr>
                <w:rFonts w:ascii="Times New Roman" w:hAnsi="Times New Roman"/>
                <w:sz w:val="16"/>
              </w:rPr>
              <w:t>0.65</w:t>
            </w:r>
          </w:p>
        </w:tc>
        <w:tc>
          <w:tcPr>
            <w:tcW w:w="1337" w:type="dxa"/>
            <w:shd w:val="clear" w:color="auto" w:fill="F8FAFC"/>
          </w:tcPr>
          <w:p w14:paraId="436EC402" w14:textId="77777777" w:rsidR="00C3276D" w:rsidRDefault="00B83DFD">
            <w:pPr>
              <w:spacing w:after="0" w:line="252" w:lineRule="auto"/>
              <w:jc w:val="center"/>
            </w:pPr>
            <w:r>
              <w:rPr>
                <w:rFonts w:ascii="Times New Roman" w:hAnsi="Times New Roman"/>
                <w:sz w:val="16"/>
              </w:rPr>
              <w:t>56.88</w:t>
            </w:r>
          </w:p>
        </w:tc>
        <w:tc>
          <w:tcPr>
            <w:tcW w:w="1337" w:type="dxa"/>
            <w:shd w:val="clear" w:color="auto" w:fill="F8FAFC"/>
          </w:tcPr>
          <w:p w14:paraId="0B625DF1" w14:textId="77777777" w:rsidR="00C3276D" w:rsidRDefault="00B83DFD">
            <w:pPr>
              <w:spacing w:after="0" w:line="252" w:lineRule="auto"/>
              <w:jc w:val="center"/>
            </w:pPr>
            <w:r>
              <w:rPr>
                <w:rFonts w:ascii="Times New Roman" w:hAnsi="Times New Roman"/>
                <w:sz w:val="16"/>
              </w:rPr>
              <w:t>0.238</w:t>
            </w:r>
          </w:p>
        </w:tc>
      </w:tr>
      <w:tr w:rsidR="00C3276D" w14:paraId="0A8B76BF" w14:textId="77777777">
        <w:trPr>
          <w:cantSplit/>
          <w:jc w:val="center"/>
        </w:trPr>
        <w:tc>
          <w:tcPr>
            <w:tcW w:w="1337" w:type="dxa"/>
          </w:tcPr>
          <w:p w14:paraId="2C7A52CE" w14:textId="77777777" w:rsidR="00C3276D" w:rsidRDefault="00C3276D">
            <w:pPr>
              <w:spacing w:after="0" w:line="252" w:lineRule="auto"/>
            </w:pPr>
          </w:p>
        </w:tc>
        <w:tc>
          <w:tcPr>
            <w:tcW w:w="1337" w:type="dxa"/>
          </w:tcPr>
          <w:p w14:paraId="6BC7618E" w14:textId="77777777" w:rsidR="00C3276D" w:rsidRDefault="00B83DFD">
            <w:pPr>
              <w:spacing w:after="0" w:line="252" w:lineRule="auto"/>
            </w:pPr>
            <w:r>
              <w:rPr>
                <w:rFonts w:ascii="Times New Roman" w:hAnsi="Times New Roman"/>
                <w:sz w:val="16"/>
              </w:rPr>
              <w:t>STRIP</w:t>
            </w:r>
          </w:p>
        </w:tc>
        <w:tc>
          <w:tcPr>
            <w:tcW w:w="1337" w:type="dxa"/>
          </w:tcPr>
          <w:p w14:paraId="5AF671AE" w14:textId="77777777" w:rsidR="00C3276D" w:rsidRDefault="00B83DFD">
            <w:pPr>
              <w:spacing w:after="0" w:line="252" w:lineRule="auto"/>
              <w:jc w:val="center"/>
            </w:pPr>
            <w:r>
              <w:rPr>
                <w:rFonts w:ascii="Times New Roman" w:hAnsi="Times New Roman"/>
                <w:sz w:val="16"/>
              </w:rPr>
              <w:t>3</w:t>
            </w:r>
          </w:p>
        </w:tc>
        <w:tc>
          <w:tcPr>
            <w:tcW w:w="1337" w:type="dxa"/>
          </w:tcPr>
          <w:p w14:paraId="3B740C09" w14:textId="77777777" w:rsidR="00C3276D" w:rsidRDefault="00B83DFD">
            <w:pPr>
              <w:spacing w:after="0" w:line="252" w:lineRule="auto"/>
              <w:jc w:val="center"/>
            </w:pPr>
            <w:r>
              <w:rPr>
                <w:rFonts w:ascii="Times New Roman" w:hAnsi="Times New Roman"/>
                <w:sz w:val="16"/>
              </w:rPr>
              <w:t>0.00</w:t>
            </w:r>
          </w:p>
        </w:tc>
        <w:tc>
          <w:tcPr>
            <w:tcW w:w="1337" w:type="dxa"/>
          </w:tcPr>
          <w:p w14:paraId="6DFE775B" w14:textId="77777777" w:rsidR="00C3276D" w:rsidRDefault="00B83DFD">
            <w:pPr>
              <w:spacing w:after="0" w:line="252" w:lineRule="auto"/>
              <w:jc w:val="center"/>
            </w:pPr>
            <w:r>
              <w:rPr>
                <w:rFonts w:ascii="Times New Roman" w:hAnsi="Times New Roman"/>
                <w:sz w:val="16"/>
              </w:rPr>
              <w:t>0.75</w:t>
            </w:r>
          </w:p>
        </w:tc>
        <w:tc>
          <w:tcPr>
            <w:tcW w:w="1337" w:type="dxa"/>
          </w:tcPr>
          <w:p w14:paraId="5635BFD7" w14:textId="77777777" w:rsidR="00C3276D" w:rsidRDefault="00B83DFD">
            <w:pPr>
              <w:spacing w:after="0" w:line="252" w:lineRule="auto"/>
              <w:jc w:val="center"/>
            </w:pPr>
            <w:r>
              <w:rPr>
                <w:rFonts w:ascii="Times New Roman" w:hAnsi="Times New Roman"/>
                <w:sz w:val="16"/>
              </w:rPr>
              <w:t>56.88</w:t>
            </w:r>
          </w:p>
        </w:tc>
        <w:tc>
          <w:tcPr>
            <w:tcW w:w="1337" w:type="dxa"/>
          </w:tcPr>
          <w:p w14:paraId="670D7697" w14:textId="77777777" w:rsidR="00C3276D" w:rsidRDefault="00B83DFD">
            <w:pPr>
              <w:spacing w:after="0" w:line="252" w:lineRule="auto"/>
              <w:jc w:val="center"/>
            </w:pPr>
            <w:r>
              <w:rPr>
                <w:rFonts w:ascii="Times New Roman" w:hAnsi="Times New Roman"/>
                <w:sz w:val="16"/>
              </w:rPr>
              <w:t>0.133</w:t>
            </w:r>
          </w:p>
        </w:tc>
      </w:tr>
      <w:tr w:rsidR="00C3276D" w14:paraId="2FE9B14D" w14:textId="77777777">
        <w:trPr>
          <w:cantSplit/>
          <w:jc w:val="center"/>
        </w:trPr>
        <w:tc>
          <w:tcPr>
            <w:tcW w:w="1337" w:type="dxa"/>
            <w:shd w:val="clear" w:color="auto" w:fill="F8FAFC"/>
          </w:tcPr>
          <w:p w14:paraId="2357227A" w14:textId="77777777" w:rsidR="00C3276D" w:rsidRDefault="00C3276D">
            <w:pPr>
              <w:spacing w:after="0" w:line="252" w:lineRule="auto"/>
            </w:pPr>
          </w:p>
        </w:tc>
        <w:tc>
          <w:tcPr>
            <w:tcW w:w="1337" w:type="dxa"/>
            <w:shd w:val="clear" w:color="auto" w:fill="F8FAFC"/>
          </w:tcPr>
          <w:p w14:paraId="60D278C9" w14:textId="77777777" w:rsidR="00C3276D" w:rsidRDefault="00B83DFD">
            <w:pPr>
              <w:spacing w:after="0" w:line="252" w:lineRule="auto"/>
            </w:pPr>
            <w:r>
              <w:rPr>
                <w:rFonts w:ascii="Times New Roman" w:hAnsi="Times New Roman"/>
                <w:sz w:val="16"/>
              </w:rPr>
              <w:t>VMC (</w:t>
            </w:r>
            <m:oMath>
              <m:r>
                <w:rPr>
                  <w:rFonts w:ascii="Cambria Math" w:hAnsi="Cambria Math"/>
                </w:rPr>
                <m:t>M</m:t>
              </m:r>
              <m:r>
                <w:rPr>
                  <w:rFonts w:ascii="Cambria Math" w:hAnsi="Cambria Math"/>
                </w:rPr>
                <m:t>3</m:t>
              </m:r>
            </m:oMath>
            <w:r>
              <w:rPr>
                <w:rFonts w:ascii="Times New Roman" w:hAnsi="Times New Roman"/>
                <w:sz w:val="16"/>
              </w:rPr>
              <w:t>)</w:t>
            </w:r>
          </w:p>
        </w:tc>
        <w:tc>
          <w:tcPr>
            <w:tcW w:w="1337" w:type="dxa"/>
            <w:shd w:val="clear" w:color="auto" w:fill="F8FAFC"/>
          </w:tcPr>
          <w:p w14:paraId="0570A864" w14:textId="77777777" w:rsidR="00C3276D" w:rsidRDefault="00B83DFD">
            <w:pPr>
              <w:spacing w:after="0" w:line="252" w:lineRule="auto"/>
              <w:jc w:val="center"/>
            </w:pPr>
            <w:r>
              <w:rPr>
                <w:rFonts w:ascii="Times New Roman" w:hAnsi="Times New Roman"/>
                <w:sz w:val="16"/>
              </w:rPr>
              <w:t>3</w:t>
            </w:r>
          </w:p>
        </w:tc>
        <w:tc>
          <w:tcPr>
            <w:tcW w:w="1337" w:type="dxa"/>
            <w:shd w:val="clear" w:color="auto" w:fill="F8FAFC"/>
          </w:tcPr>
          <w:p w14:paraId="4DF8B0FC" w14:textId="77777777" w:rsidR="00C3276D" w:rsidRDefault="00B83DFD">
            <w:pPr>
              <w:spacing w:after="0" w:line="252" w:lineRule="auto"/>
              <w:jc w:val="center"/>
            </w:pPr>
            <w:r>
              <w:rPr>
                <w:rFonts w:ascii="Times New Roman" w:hAnsi="Times New Roman"/>
                <w:sz w:val="16"/>
              </w:rPr>
              <w:t>60.64</w:t>
            </w:r>
          </w:p>
        </w:tc>
        <w:tc>
          <w:tcPr>
            <w:tcW w:w="1337" w:type="dxa"/>
            <w:shd w:val="clear" w:color="auto" w:fill="F8FAFC"/>
          </w:tcPr>
          <w:p w14:paraId="58AA9746" w14:textId="77777777" w:rsidR="00C3276D" w:rsidRDefault="00B83DFD">
            <w:pPr>
              <w:spacing w:after="0" w:line="252" w:lineRule="auto"/>
              <w:jc w:val="center"/>
            </w:pPr>
            <w:r>
              <w:rPr>
                <w:rFonts w:ascii="Times New Roman" w:hAnsi="Times New Roman"/>
                <w:sz w:val="16"/>
              </w:rPr>
              <w:t>1.05</w:t>
            </w:r>
          </w:p>
        </w:tc>
        <w:tc>
          <w:tcPr>
            <w:tcW w:w="1337" w:type="dxa"/>
            <w:shd w:val="clear" w:color="auto" w:fill="F8FAFC"/>
          </w:tcPr>
          <w:p w14:paraId="237A4F91" w14:textId="77777777" w:rsidR="00C3276D" w:rsidRDefault="00B83DFD">
            <w:pPr>
              <w:spacing w:after="0" w:line="252" w:lineRule="auto"/>
              <w:jc w:val="center"/>
            </w:pPr>
            <w:r>
              <w:rPr>
                <w:rFonts w:ascii="Times New Roman" w:hAnsi="Times New Roman"/>
                <w:sz w:val="16"/>
              </w:rPr>
              <w:t>22.22</w:t>
            </w:r>
          </w:p>
        </w:tc>
        <w:tc>
          <w:tcPr>
            <w:tcW w:w="1337" w:type="dxa"/>
            <w:shd w:val="clear" w:color="auto" w:fill="F8FAFC"/>
          </w:tcPr>
          <w:p w14:paraId="264B402C" w14:textId="77777777" w:rsidR="00C3276D" w:rsidRDefault="00B83DFD">
            <w:pPr>
              <w:spacing w:after="0" w:line="252" w:lineRule="auto"/>
              <w:jc w:val="center"/>
            </w:pPr>
            <w:r>
              <w:rPr>
                <w:rFonts w:ascii="Times New Roman" w:hAnsi="Times New Roman"/>
                <w:sz w:val="16"/>
              </w:rPr>
              <w:t>0.947</w:t>
            </w:r>
          </w:p>
        </w:tc>
      </w:tr>
      <w:tr w:rsidR="00C3276D" w14:paraId="7650D1D5" w14:textId="77777777">
        <w:trPr>
          <w:cantSplit/>
          <w:jc w:val="center"/>
        </w:trPr>
        <w:tc>
          <w:tcPr>
            <w:tcW w:w="1337" w:type="dxa"/>
          </w:tcPr>
          <w:p w14:paraId="33439E3B" w14:textId="77777777" w:rsidR="00C3276D" w:rsidRDefault="00C3276D">
            <w:pPr>
              <w:spacing w:after="0" w:line="252" w:lineRule="auto"/>
            </w:pPr>
          </w:p>
        </w:tc>
        <w:tc>
          <w:tcPr>
            <w:tcW w:w="1337" w:type="dxa"/>
          </w:tcPr>
          <w:p w14:paraId="441A0D4F" w14:textId="77777777" w:rsidR="00C3276D" w:rsidRDefault="00B83DFD">
            <w:pPr>
              <w:spacing w:after="0" w:line="252" w:lineRule="auto"/>
            </w:pPr>
            <w:r>
              <w:rPr>
                <w:rFonts w:ascii="Times New Roman" w:hAnsi="Times New Roman"/>
                <w:sz w:val="16"/>
              </w:rPr>
              <w:t>BGS (</w:t>
            </w:r>
            <m:oMath>
              <m:r>
                <w:rPr>
                  <w:rFonts w:ascii="Cambria Math" w:hAnsi="Cambria Math"/>
                </w:rPr>
                <m:t>M</m:t>
              </m:r>
              <m:r>
                <w:rPr>
                  <w:rFonts w:ascii="Cambria Math" w:hAnsi="Cambria Math"/>
                </w:rPr>
                <m:t>4</m:t>
              </m:r>
              <m:r>
                <w:rPr>
                  <w:rFonts w:ascii="Cambria Math" w:hAnsi="Cambria Math"/>
                </w:rPr>
                <m:t>R</m:t>
              </m:r>
            </m:oMath>
            <w:r>
              <w:rPr>
                <w:rFonts w:ascii="Times New Roman" w:hAnsi="Times New Roman"/>
                <w:sz w:val="16"/>
              </w:rPr>
              <w:t>)</w:t>
            </w:r>
          </w:p>
        </w:tc>
        <w:tc>
          <w:tcPr>
            <w:tcW w:w="1337" w:type="dxa"/>
          </w:tcPr>
          <w:p w14:paraId="367D5B4E" w14:textId="77777777" w:rsidR="00C3276D" w:rsidRDefault="00B83DFD">
            <w:pPr>
              <w:spacing w:after="0" w:line="252" w:lineRule="auto"/>
              <w:jc w:val="center"/>
            </w:pPr>
            <w:r>
              <w:rPr>
                <w:rFonts w:ascii="Times New Roman" w:hAnsi="Times New Roman"/>
                <w:sz w:val="16"/>
              </w:rPr>
              <w:t>3</w:t>
            </w:r>
          </w:p>
        </w:tc>
        <w:tc>
          <w:tcPr>
            <w:tcW w:w="1337" w:type="dxa"/>
          </w:tcPr>
          <w:p w14:paraId="02247D61" w14:textId="77777777" w:rsidR="00C3276D" w:rsidRDefault="00B83DFD">
            <w:pPr>
              <w:spacing w:after="0" w:line="252" w:lineRule="auto"/>
              <w:jc w:val="center"/>
            </w:pPr>
            <w:r>
              <w:rPr>
                <w:rFonts w:ascii="Times New Roman" w:hAnsi="Times New Roman"/>
                <w:sz w:val="16"/>
              </w:rPr>
              <w:t>5.82</w:t>
            </w:r>
          </w:p>
        </w:tc>
        <w:tc>
          <w:tcPr>
            <w:tcW w:w="1337" w:type="dxa"/>
          </w:tcPr>
          <w:p w14:paraId="4CEAB500" w14:textId="77777777" w:rsidR="00C3276D" w:rsidRDefault="00B83DFD">
            <w:pPr>
              <w:spacing w:after="0" w:line="252" w:lineRule="auto"/>
              <w:jc w:val="center"/>
            </w:pPr>
            <w:r>
              <w:rPr>
                <w:rFonts w:ascii="Times New Roman" w:hAnsi="Times New Roman"/>
                <w:sz w:val="16"/>
              </w:rPr>
              <w:t>0.88</w:t>
            </w:r>
          </w:p>
        </w:tc>
        <w:tc>
          <w:tcPr>
            <w:tcW w:w="1337" w:type="dxa"/>
          </w:tcPr>
          <w:p w14:paraId="632E94C5" w14:textId="77777777" w:rsidR="00C3276D" w:rsidRDefault="00B83DFD">
            <w:pPr>
              <w:spacing w:after="0" w:line="252" w:lineRule="auto"/>
              <w:jc w:val="center"/>
            </w:pPr>
            <w:r>
              <w:rPr>
                <w:rFonts w:ascii="Times New Roman" w:hAnsi="Times New Roman"/>
                <w:sz w:val="16"/>
              </w:rPr>
              <w:t>53.58</w:t>
            </w:r>
          </w:p>
        </w:tc>
        <w:tc>
          <w:tcPr>
            <w:tcW w:w="1337" w:type="dxa"/>
          </w:tcPr>
          <w:p w14:paraId="0D0E3D42" w14:textId="77777777" w:rsidR="00C3276D" w:rsidRDefault="00B83DFD">
            <w:pPr>
              <w:spacing w:after="0" w:line="252" w:lineRule="auto"/>
              <w:jc w:val="center"/>
            </w:pPr>
            <w:r>
              <w:rPr>
                <w:rFonts w:ascii="Times New Roman" w:hAnsi="Times New Roman"/>
                <w:sz w:val="16"/>
              </w:rPr>
              <w:t>0.834</w:t>
            </w:r>
          </w:p>
        </w:tc>
      </w:tr>
      <w:tr w:rsidR="00C3276D" w14:paraId="77E36EC8" w14:textId="77777777">
        <w:trPr>
          <w:cantSplit/>
          <w:jc w:val="center"/>
        </w:trPr>
        <w:tc>
          <w:tcPr>
            <w:tcW w:w="1337" w:type="dxa"/>
            <w:shd w:val="clear" w:color="auto" w:fill="F8FAFC"/>
          </w:tcPr>
          <w:p w14:paraId="158ED5D0" w14:textId="77777777" w:rsidR="00C3276D" w:rsidRDefault="00C3276D">
            <w:pPr>
              <w:spacing w:after="0" w:line="252" w:lineRule="auto"/>
            </w:pPr>
          </w:p>
        </w:tc>
        <w:tc>
          <w:tcPr>
            <w:tcW w:w="1337" w:type="dxa"/>
            <w:shd w:val="clear" w:color="auto" w:fill="F8FAFC"/>
          </w:tcPr>
          <w:p w14:paraId="23AD42BD" w14:textId="77777777" w:rsidR="00C3276D" w:rsidRDefault="00B83DFD">
            <w:pPr>
              <w:spacing w:after="0" w:line="252" w:lineRule="auto"/>
            </w:pPr>
            <w:r>
              <w:rPr>
                <w:rFonts w:ascii="Times New Roman" w:hAnsi="Times New Roman"/>
                <w:sz w:val="16"/>
              </w:rPr>
              <w:t>BPG (</w:t>
            </w:r>
            <m:oMath>
              <m:r>
                <w:rPr>
                  <w:rFonts w:ascii="Cambria Math" w:hAnsi="Cambria Math"/>
                </w:rPr>
                <m:t>M</m:t>
              </m:r>
              <m:r>
                <w:rPr>
                  <w:rFonts w:ascii="Cambria Math" w:hAnsi="Cambria Math"/>
                </w:rPr>
                <m:t>4</m:t>
              </m:r>
              <m:r>
                <w:rPr>
                  <w:rFonts w:ascii="Cambria Math" w:hAnsi="Cambria Math"/>
                </w:rPr>
                <m:t>F</m:t>
              </m:r>
            </m:oMath>
            <w:r>
              <w:rPr>
                <w:rFonts w:ascii="Times New Roman" w:hAnsi="Times New Roman"/>
                <w:sz w:val="16"/>
              </w:rPr>
              <w:t>)</w:t>
            </w:r>
          </w:p>
        </w:tc>
        <w:tc>
          <w:tcPr>
            <w:tcW w:w="1337" w:type="dxa"/>
            <w:shd w:val="clear" w:color="auto" w:fill="F8FAFC"/>
          </w:tcPr>
          <w:p w14:paraId="48E60CA6" w14:textId="77777777" w:rsidR="00C3276D" w:rsidRDefault="00B83DFD">
            <w:pPr>
              <w:spacing w:after="0" w:line="252" w:lineRule="auto"/>
              <w:jc w:val="center"/>
            </w:pPr>
            <w:r>
              <w:rPr>
                <w:rFonts w:ascii="Times New Roman" w:hAnsi="Times New Roman"/>
                <w:sz w:val="16"/>
              </w:rPr>
              <w:t>3</w:t>
            </w:r>
          </w:p>
        </w:tc>
        <w:tc>
          <w:tcPr>
            <w:tcW w:w="1337" w:type="dxa"/>
            <w:shd w:val="clear" w:color="auto" w:fill="F8FAFC"/>
          </w:tcPr>
          <w:p w14:paraId="3C801ACA" w14:textId="77777777" w:rsidR="00C3276D" w:rsidRDefault="00B83DFD">
            <w:pPr>
              <w:spacing w:after="0" w:line="252" w:lineRule="auto"/>
              <w:jc w:val="center"/>
            </w:pPr>
            <w:r>
              <w:rPr>
                <w:rFonts w:ascii="Times New Roman" w:hAnsi="Times New Roman"/>
                <w:sz w:val="16"/>
              </w:rPr>
              <w:t>49.79</w:t>
            </w:r>
          </w:p>
        </w:tc>
        <w:tc>
          <w:tcPr>
            <w:tcW w:w="1337" w:type="dxa"/>
            <w:shd w:val="clear" w:color="auto" w:fill="F8FAFC"/>
          </w:tcPr>
          <w:p w14:paraId="19909319" w14:textId="77777777" w:rsidR="00C3276D" w:rsidRDefault="00B83DFD">
            <w:pPr>
              <w:spacing w:after="0" w:line="252" w:lineRule="auto"/>
              <w:jc w:val="center"/>
            </w:pPr>
            <w:r>
              <w:rPr>
                <w:rFonts w:ascii="Times New Roman" w:hAnsi="Times New Roman"/>
                <w:sz w:val="16"/>
              </w:rPr>
              <w:t>1.07</w:t>
            </w:r>
          </w:p>
        </w:tc>
        <w:tc>
          <w:tcPr>
            <w:tcW w:w="1337" w:type="dxa"/>
            <w:shd w:val="clear" w:color="auto" w:fill="F8FAFC"/>
          </w:tcPr>
          <w:p w14:paraId="5A67E625" w14:textId="77777777" w:rsidR="00C3276D" w:rsidRDefault="00B83DFD">
            <w:pPr>
              <w:spacing w:after="0" w:line="252" w:lineRule="auto"/>
              <w:jc w:val="center"/>
            </w:pPr>
            <w:r>
              <w:rPr>
                <w:rFonts w:ascii="Times New Roman" w:hAnsi="Times New Roman"/>
                <w:sz w:val="16"/>
              </w:rPr>
              <w:t>28.62</w:t>
            </w:r>
          </w:p>
        </w:tc>
        <w:tc>
          <w:tcPr>
            <w:tcW w:w="1337" w:type="dxa"/>
            <w:shd w:val="clear" w:color="auto" w:fill="F8FAFC"/>
          </w:tcPr>
          <w:p w14:paraId="5EF4FEE5" w14:textId="77777777" w:rsidR="00C3276D" w:rsidRDefault="00B83DFD">
            <w:pPr>
              <w:spacing w:after="0" w:line="252" w:lineRule="auto"/>
              <w:jc w:val="center"/>
            </w:pPr>
            <w:r>
              <w:rPr>
                <w:rFonts w:ascii="Times New Roman" w:hAnsi="Times New Roman"/>
                <w:sz w:val="16"/>
              </w:rPr>
              <w:t>0.883</w:t>
            </w:r>
          </w:p>
        </w:tc>
      </w:tr>
      <w:tr w:rsidR="00C3276D" w14:paraId="735FC6CB" w14:textId="77777777">
        <w:trPr>
          <w:cantSplit/>
          <w:jc w:val="center"/>
        </w:trPr>
        <w:tc>
          <w:tcPr>
            <w:tcW w:w="1337" w:type="dxa"/>
          </w:tcPr>
          <w:p w14:paraId="6B1DD575" w14:textId="77777777" w:rsidR="00C3276D" w:rsidRDefault="00C3276D">
            <w:pPr>
              <w:spacing w:after="0" w:line="252" w:lineRule="auto"/>
            </w:pPr>
          </w:p>
        </w:tc>
        <w:tc>
          <w:tcPr>
            <w:tcW w:w="1337" w:type="dxa"/>
          </w:tcPr>
          <w:p w14:paraId="7292CB6F" w14:textId="77777777" w:rsidR="00C3276D" w:rsidRDefault="00B83DFD">
            <w:pPr>
              <w:spacing w:after="0" w:line="252" w:lineRule="auto"/>
            </w:pPr>
            <w:r>
              <w:rPr>
                <w:rFonts w:ascii="Times New Roman" w:hAnsi="Times New Roman"/>
                <w:b/>
                <w:sz w:val="16"/>
              </w:rPr>
              <w:t>X-R (Reduced)</w:t>
            </w:r>
          </w:p>
        </w:tc>
        <w:tc>
          <w:tcPr>
            <w:tcW w:w="1337" w:type="dxa"/>
          </w:tcPr>
          <w:p w14:paraId="04934AC1" w14:textId="77777777" w:rsidR="00C3276D" w:rsidRDefault="00B83DFD">
            <w:pPr>
              <w:spacing w:after="0" w:line="252" w:lineRule="auto"/>
              <w:jc w:val="center"/>
            </w:pPr>
            <w:r>
              <w:rPr>
                <w:rFonts w:ascii="Times New Roman" w:hAnsi="Times New Roman"/>
                <w:sz w:val="16"/>
              </w:rPr>
              <w:t>3</w:t>
            </w:r>
          </w:p>
        </w:tc>
        <w:tc>
          <w:tcPr>
            <w:tcW w:w="1337" w:type="dxa"/>
          </w:tcPr>
          <w:p w14:paraId="21A7711B" w14:textId="77777777" w:rsidR="00C3276D" w:rsidRDefault="00B83DFD">
            <w:pPr>
              <w:spacing w:after="0" w:line="252" w:lineRule="auto"/>
            </w:pPr>
            <w:r>
              <w:rPr>
                <w:rFonts w:ascii="Times New Roman" w:hAnsi="Times New Roman"/>
                <w:b/>
                <w:sz w:val="16"/>
              </w:rPr>
              <w:t>48.33</w:t>
            </w:r>
          </w:p>
        </w:tc>
        <w:tc>
          <w:tcPr>
            <w:tcW w:w="1337" w:type="dxa"/>
          </w:tcPr>
          <w:p w14:paraId="2FAAEBFB" w14:textId="77777777" w:rsidR="00C3276D" w:rsidRDefault="00B83DFD">
            <w:pPr>
              <w:spacing w:after="0" w:line="252" w:lineRule="auto"/>
            </w:pPr>
            <w:r>
              <w:rPr>
                <w:rFonts w:ascii="Times New Roman" w:hAnsi="Times New Roman"/>
                <w:b/>
                <w:sz w:val="16"/>
              </w:rPr>
              <w:t>0.78</w:t>
            </w:r>
          </w:p>
        </w:tc>
        <w:tc>
          <w:tcPr>
            <w:tcW w:w="1337" w:type="dxa"/>
          </w:tcPr>
          <w:p w14:paraId="4B2BC77C" w14:textId="77777777" w:rsidR="00C3276D" w:rsidRDefault="00B83DFD">
            <w:pPr>
              <w:spacing w:after="0" w:line="252" w:lineRule="auto"/>
            </w:pPr>
            <w:r>
              <w:rPr>
                <w:rFonts w:ascii="Times New Roman" w:hAnsi="Times New Roman"/>
                <w:b/>
                <w:sz w:val="16"/>
              </w:rPr>
              <w:t>29.38</w:t>
            </w:r>
          </w:p>
        </w:tc>
        <w:tc>
          <w:tcPr>
            <w:tcW w:w="1337" w:type="dxa"/>
          </w:tcPr>
          <w:p w14:paraId="6990CEF0" w14:textId="77777777" w:rsidR="00C3276D" w:rsidRDefault="00B83DFD">
            <w:pPr>
              <w:spacing w:after="0" w:line="252" w:lineRule="auto"/>
            </w:pPr>
            <w:r>
              <w:rPr>
                <w:rFonts w:ascii="Times New Roman" w:hAnsi="Times New Roman"/>
                <w:b/>
                <w:sz w:val="16"/>
              </w:rPr>
              <w:t>0.954</w:t>
            </w:r>
          </w:p>
        </w:tc>
      </w:tr>
      <w:tr w:rsidR="00C3276D" w14:paraId="79D78126" w14:textId="77777777">
        <w:trPr>
          <w:cantSplit/>
          <w:jc w:val="center"/>
        </w:trPr>
        <w:tc>
          <w:tcPr>
            <w:tcW w:w="1337" w:type="dxa"/>
            <w:shd w:val="clear" w:color="auto" w:fill="F8FAFC"/>
          </w:tcPr>
          <w:p w14:paraId="3C5A5262" w14:textId="77777777" w:rsidR="00C3276D" w:rsidRDefault="00C3276D">
            <w:pPr>
              <w:spacing w:after="0" w:line="252" w:lineRule="auto"/>
            </w:pPr>
          </w:p>
        </w:tc>
        <w:tc>
          <w:tcPr>
            <w:tcW w:w="1337" w:type="dxa"/>
            <w:shd w:val="clear" w:color="auto" w:fill="F8FAFC"/>
          </w:tcPr>
          <w:p w14:paraId="70173E29" w14:textId="77777777" w:rsidR="00C3276D" w:rsidRDefault="00B83DFD">
            <w:pPr>
              <w:spacing w:after="0" w:line="252" w:lineRule="auto"/>
            </w:pPr>
            <w:r>
              <w:rPr>
                <w:rFonts w:ascii="Times New Roman" w:hAnsi="Times New Roman"/>
                <w:b/>
                <w:sz w:val="16"/>
              </w:rPr>
              <w:t>X-F (Full)</w:t>
            </w:r>
          </w:p>
        </w:tc>
        <w:tc>
          <w:tcPr>
            <w:tcW w:w="1337" w:type="dxa"/>
            <w:shd w:val="clear" w:color="auto" w:fill="F8FAFC"/>
          </w:tcPr>
          <w:p w14:paraId="46B88C73" w14:textId="77777777" w:rsidR="00C3276D" w:rsidRDefault="00B83DFD">
            <w:pPr>
              <w:spacing w:after="0" w:line="252" w:lineRule="auto"/>
              <w:jc w:val="center"/>
            </w:pPr>
            <w:r>
              <w:rPr>
                <w:rFonts w:ascii="Times New Roman" w:hAnsi="Times New Roman"/>
                <w:sz w:val="16"/>
              </w:rPr>
              <w:t>3</w:t>
            </w:r>
          </w:p>
        </w:tc>
        <w:tc>
          <w:tcPr>
            <w:tcW w:w="1337" w:type="dxa"/>
            <w:shd w:val="clear" w:color="auto" w:fill="F8FAFC"/>
          </w:tcPr>
          <w:p w14:paraId="30F104CD" w14:textId="77777777" w:rsidR="00C3276D" w:rsidRDefault="00B83DFD">
            <w:pPr>
              <w:spacing w:after="0" w:line="252" w:lineRule="auto"/>
            </w:pPr>
            <w:r>
              <w:rPr>
                <w:rFonts w:ascii="Times New Roman" w:hAnsi="Times New Roman"/>
                <w:b/>
                <w:sz w:val="16"/>
              </w:rPr>
              <w:t>59.75</w:t>
            </w:r>
          </w:p>
        </w:tc>
        <w:tc>
          <w:tcPr>
            <w:tcW w:w="1337" w:type="dxa"/>
            <w:shd w:val="clear" w:color="auto" w:fill="F8FAFC"/>
          </w:tcPr>
          <w:p w14:paraId="2951EAF7" w14:textId="77777777" w:rsidR="00C3276D" w:rsidRDefault="00B83DFD">
            <w:pPr>
              <w:spacing w:after="0" w:line="252" w:lineRule="auto"/>
            </w:pPr>
            <w:r>
              <w:rPr>
                <w:rFonts w:ascii="Times New Roman" w:hAnsi="Times New Roman"/>
                <w:b/>
                <w:sz w:val="16"/>
              </w:rPr>
              <w:t>0.83</w:t>
            </w:r>
          </w:p>
        </w:tc>
        <w:tc>
          <w:tcPr>
            <w:tcW w:w="1337" w:type="dxa"/>
            <w:shd w:val="clear" w:color="auto" w:fill="F8FAFC"/>
          </w:tcPr>
          <w:p w14:paraId="46AFCBF0" w14:textId="77777777" w:rsidR="00C3276D" w:rsidRDefault="00B83DFD">
            <w:pPr>
              <w:spacing w:after="0" w:line="252" w:lineRule="auto"/>
            </w:pPr>
            <w:r>
              <w:rPr>
                <w:rFonts w:ascii="Times New Roman" w:hAnsi="Times New Roman"/>
                <w:b/>
                <w:sz w:val="16"/>
              </w:rPr>
              <w:t>22.78</w:t>
            </w:r>
          </w:p>
        </w:tc>
        <w:tc>
          <w:tcPr>
            <w:tcW w:w="1337" w:type="dxa"/>
            <w:shd w:val="clear" w:color="auto" w:fill="F8FAFC"/>
          </w:tcPr>
          <w:p w14:paraId="612F9798" w14:textId="77777777" w:rsidR="00C3276D" w:rsidRDefault="00B83DFD">
            <w:pPr>
              <w:spacing w:after="0" w:line="252" w:lineRule="auto"/>
            </w:pPr>
            <w:r>
              <w:rPr>
                <w:rFonts w:ascii="Times New Roman" w:hAnsi="Times New Roman"/>
                <w:b/>
                <w:sz w:val="16"/>
              </w:rPr>
              <w:t>0.935</w:t>
            </w:r>
          </w:p>
        </w:tc>
      </w:tr>
    </w:tbl>
    <w:p w14:paraId="5B829453" w14:textId="77777777" w:rsidR="00C3276D" w:rsidRDefault="00C3276D">
      <w:pPr>
        <w:spacing w:after="120"/>
      </w:pPr>
    </w:p>
    <w:p w14:paraId="3B81285E" w14:textId="77777777" w:rsidR="00C3276D" w:rsidRDefault="00B83DFD">
      <w:pPr>
        <w:spacing w:after="100"/>
        <w:jc w:val="both"/>
      </w:pPr>
      <w:r>
        <w:rPr>
          <w:rFonts w:ascii="Times New Roman" w:hAnsi="Times New Roman"/>
          <w:sz w:val="20"/>
        </w:rPr>
        <w:t>On EMBER2018, fusing VMC with BGS (</w:t>
      </w:r>
      <m:oMath>
        <m:sSub>
          <m:sSubPr>
            <m:ctrlPr>
              <w:rPr>
                <w:rFonts w:ascii="Cambria Math" w:hAnsi="Cambria Math"/>
              </w:rPr>
            </m:ctrlPr>
          </m:sSubPr>
          <m:e>
            <m:r>
              <w:rPr>
                <w:rFonts w:ascii="Cambria Math" w:hAnsi="Cambria Math"/>
              </w:rPr>
              <m:t>X</m:t>
            </m:r>
          </m:e>
          <m:sub>
            <m:r>
              <w:rPr>
                <w:rFonts w:ascii="Cambria Math" w:hAnsi="Cambria Math"/>
              </w:rPr>
              <m:t>R</m:t>
            </m:r>
          </m:sub>
        </m:sSub>
      </m:oMath>
      <w:r>
        <w:rPr>
          <w:rFonts w:ascii="Times New Roman" w:hAnsi="Times New Roman"/>
          <w:sz w:val="20"/>
        </w:rPr>
        <w:t xml:space="preserve">) lifts recall from 14.54% to 35.75%, while </w:t>
      </w:r>
      <m:oMath>
        <m:sSub>
          <m:sSubPr>
            <m:ctrlPr>
              <w:rPr>
                <w:rFonts w:ascii="Cambria Math" w:hAnsi="Cambria Math"/>
              </w:rPr>
            </m:ctrlPr>
          </m:sSubPr>
          <m:e>
            <m:r>
              <w:rPr>
                <w:rFonts w:ascii="Cambria Math" w:hAnsi="Cambria Math"/>
              </w:rPr>
              <m:t>X</m:t>
            </m:r>
          </m:e>
          <m:sub>
            <m:r>
              <w:rPr>
                <w:rFonts w:ascii="Cambria Math" w:hAnsi="Cambria Math"/>
              </w:rPr>
              <m:t>F</m:t>
            </m:r>
          </m:sub>
        </m:sSub>
      </m:oMath>
      <w:r>
        <w:rPr>
          <w:rFonts w:ascii="Times New Roman" w:hAnsi="Times New Roman"/>
          <w:sz w:val="20"/>
        </w:rPr>
        <w:t xml:space="preserve"> achieves 42.94%. On EMBER2024, TADR completely collapses to 0.00% recall because the 10-feature spread trigger dilutes single-feature attribution. In contrast, VMC captures the concentrated mass in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0"/>
        </w:rPr>
        <w:t>, attaining 60.64% recall. STRIP achieves 0.00% recall on both datasets with AUROCs below 0.15, confirming that convex vector mixing disrupts discrete PE tree logic.</w:t>
      </w:r>
    </w:p>
    <w:p w14:paraId="64F66D6C" w14:textId="77777777" w:rsidR="00C3276D" w:rsidRDefault="00B83DFD">
      <w:pPr>
        <w:keepNext/>
        <w:spacing w:before="200" w:after="60"/>
      </w:pPr>
      <w:r>
        <w:rPr>
          <w:rFonts w:ascii="Times New Roman" w:hAnsi="Times New Roman"/>
          <w:b/>
          <w:i/>
          <w:color w:val="1E293B"/>
        </w:rPr>
        <w:t>C. The Failure of View Concentration Under Cross-View Triggers</w:t>
      </w:r>
    </w:p>
    <w:p w14:paraId="5CD0A8D1" w14:textId="77777777" w:rsidR="00C3276D" w:rsidRDefault="00B83DFD">
      <w:pPr>
        <w:spacing w:after="100"/>
        <w:jc w:val="both"/>
      </w:pPr>
      <w:r>
        <w:rPr>
          <w:rFonts w:ascii="Times New Roman" w:hAnsi="Times New Roman"/>
          <w:sz w:val="20"/>
        </w:rPr>
        <w:t>When the attacker spreads perturbations across all three views (8 Structural, 8 Behavioral, 8 Metadata), the fundamental premise of view concentration is dismantled:</w:t>
      </w:r>
    </w:p>
    <w:p w14:paraId="4BE938EF" w14:textId="77777777" w:rsidR="00C3276D" w:rsidRDefault="00B83DFD">
      <w:pPr>
        <w:keepNext/>
        <w:spacing w:before="240" w:after="60"/>
        <w:jc w:val="center"/>
      </w:pPr>
      <w:r>
        <w:rPr>
          <w:rFonts w:ascii="Times New Roman" w:hAnsi="Times New Roman"/>
          <w:b/>
          <w:color w:val="102C57"/>
          <w:sz w:val="19"/>
        </w:rPr>
        <w:t>TABLE VII: EMBER2024 Confirmed Cross-View Stress Results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560"/>
        <w:gridCol w:w="1560"/>
        <w:gridCol w:w="1560"/>
        <w:gridCol w:w="1560"/>
        <w:gridCol w:w="1560"/>
        <w:gridCol w:w="1560"/>
      </w:tblGrid>
      <w:tr w:rsidR="00C3276D" w14:paraId="0C47640D" w14:textId="77777777">
        <w:trPr>
          <w:cantSplit/>
          <w:tblHeader/>
          <w:jc w:val="center"/>
        </w:trPr>
        <w:tc>
          <w:tcPr>
            <w:tcW w:w="1560" w:type="dxa"/>
            <w:tcBorders>
              <w:bottom w:val="single" w:sz="8" w:space="0" w:color="475569"/>
            </w:tcBorders>
            <w:shd w:val="clear" w:color="auto" w:fill="F1F5F9"/>
          </w:tcPr>
          <w:p w14:paraId="4D3A0EF3" w14:textId="77777777" w:rsidR="00C3276D" w:rsidRDefault="00B83DFD">
            <w:pPr>
              <w:spacing w:after="0" w:line="252" w:lineRule="auto"/>
              <w:jc w:val="center"/>
            </w:pPr>
            <w:r>
              <w:rPr>
                <w:rFonts w:ascii="Times New Roman" w:hAnsi="Times New Roman"/>
                <w:color w:val="0F172A"/>
                <w:sz w:val="17"/>
              </w:rPr>
              <w:t>Method</w:t>
            </w:r>
          </w:p>
        </w:tc>
        <w:tc>
          <w:tcPr>
            <w:tcW w:w="1560" w:type="dxa"/>
            <w:tcBorders>
              <w:bottom w:val="single" w:sz="8" w:space="0" w:color="475569"/>
            </w:tcBorders>
            <w:shd w:val="clear" w:color="auto" w:fill="F1F5F9"/>
          </w:tcPr>
          <w:p w14:paraId="475C7038" w14:textId="77777777" w:rsidR="00C3276D" w:rsidRDefault="00B83DFD">
            <w:pPr>
              <w:spacing w:after="0" w:line="252" w:lineRule="auto"/>
              <w:jc w:val="center"/>
            </w:pPr>
            <w:r>
              <w:rPr>
                <w:rFonts w:ascii="Times New Roman" w:hAnsi="Times New Roman"/>
                <w:color w:val="0F172A"/>
                <w:sz w:val="17"/>
              </w:rPr>
              <w:t>Runs</w:t>
            </w:r>
          </w:p>
        </w:tc>
        <w:tc>
          <w:tcPr>
            <w:tcW w:w="1560" w:type="dxa"/>
            <w:tcBorders>
              <w:bottom w:val="single" w:sz="8" w:space="0" w:color="475569"/>
            </w:tcBorders>
            <w:shd w:val="clear" w:color="auto" w:fill="F1F5F9"/>
          </w:tcPr>
          <w:p w14:paraId="4049FC6B" w14:textId="77777777" w:rsidR="00C3276D" w:rsidRDefault="00B83DFD">
            <w:pPr>
              <w:spacing w:after="0" w:line="252" w:lineRule="auto"/>
              <w:jc w:val="center"/>
            </w:pPr>
            <w:r>
              <w:rPr>
                <w:rFonts w:ascii="Times New Roman" w:hAnsi="Times New Roman"/>
                <w:color w:val="0F172A"/>
                <w:sz w:val="17"/>
              </w:rPr>
              <w:t>Recall (%)</w:t>
            </w:r>
          </w:p>
        </w:tc>
        <w:tc>
          <w:tcPr>
            <w:tcW w:w="1560" w:type="dxa"/>
            <w:tcBorders>
              <w:bottom w:val="single" w:sz="8" w:space="0" w:color="475569"/>
            </w:tcBorders>
            <w:shd w:val="clear" w:color="auto" w:fill="F1F5F9"/>
          </w:tcPr>
          <w:p w14:paraId="71657A2C" w14:textId="77777777" w:rsidR="00C3276D" w:rsidRDefault="00B83DFD">
            <w:pPr>
              <w:spacing w:after="0" w:line="252" w:lineRule="auto"/>
              <w:jc w:val="center"/>
            </w:pPr>
            <w:r>
              <w:rPr>
                <w:rFonts w:ascii="Times New Roman" w:hAnsi="Times New Roman"/>
                <w:color w:val="0F172A"/>
                <w:sz w:val="17"/>
              </w:rPr>
              <w:t>Benign FPR (%)</w:t>
            </w:r>
          </w:p>
        </w:tc>
        <w:tc>
          <w:tcPr>
            <w:tcW w:w="1560" w:type="dxa"/>
            <w:tcBorders>
              <w:bottom w:val="single" w:sz="8" w:space="0" w:color="475569"/>
            </w:tcBorders>
            <w:shd w:val="clear" w:color="auto" w:fill="F1F5F9"/>
          </w:tcPr>
          <w:p w14:paraId="5D0CDA00" w14:textId="77777777" w:rsidR="00C3276D" w:rsidRDefault="00B83DFD">
            <w:pPr>
              <w:spacing w:after="0" w:line="252" w:lineRule="auto"/>
              <w:jc w:val="center"/>
            </w:pPr>
            <w:r>
              <w:rPr>
                <w:rFonts w:ascii="Times New Roman" w:hAnsi="Times New Roman"/>
                <w:color w:val="0F172A"/>
                <w:sz w:val="17"/>
              </w:rPr>
              <w:t>Baseline ASR (%)</w:t>
            </w:r>
          </w:p>
        </w:tc>
        <w:tc>
          <w:tcPr>
            <w:tcW w:w="1560" w:type="dxa"/>
            <w:tcBorders>
              <w:bottom w:val="single" w:sz="8" w:space="0" w:color="475569"/>
            </w:tcBorders>
            <w:shd w:val="clear" w:color="auto" w:fill="F1F5F9"/>
          </w:tcPr>
          <w:p w14:paraId="5114211E" w14:textId="77777777" w:rsidR="00C3276D" w:rsidRDefault="00B83DFD">
            <w:pPr>
              <w:spacing w:after="0" w:line="252" w:lineRule="auto"/>
              <w:jc w:val="center"/>
            </w:pPr>
            <w:r>
              <w:rPr>
                <w:rFonts w:ascii="Times New Roman" w:hAnsi="Times New Roman"/>
                <w:color w:val="0F172A"/>
                <w:sz w:val="17"/>
              </w:rPr>
              <w:t>Post-Defense ASR (%)</w:t>
            </w:r>
          </w:p>
        </w:tc>
      </w:tr>
      <w:tr w:rsidR="00C3276D" w14:paraId="03718D3A" w14:textId="77777777">
        <w:trPr>
          <w:cantSplit/>
          <w:jc w:val="center"/>
        </w:trPr>
        <w:tc>
          <w:tcPr>
            <w:tcW w:w="1560" w:type="dxa"/>
          </w:tcPr>
          <w:p w14:paraId="29D60CA2" w14:textId="77777777" w:rsidR="00C3276D" w:rsidRDefault="00B83DFD">
            <w:pPr>
              <w:spacing w:after="0" w:line="252" w:lineRule="auto"/>
            </w:pPr>
            <w:r>
              <w:rPr>
                <w:rFonts w:ascii="Times New Roman" w:hAnsi="Times New Roman"/>
                <w:b/>
                <w:sz w:val="16"/>
              </w:rPr>
              <w:t>TADR</w:t>
            </w:r>
          </w:p>
        </w:tc>
        <w:tc>
          <w:tcPr>
            <w:tcW w:w="1560" w:type="dxa"/>
          </w:tcPr>
          <w:p w14:paraId="13AF6863" w14:textId="77777777" w:rsidR="00C3276D" w:rsidRDefault="00B83DFD">
            <w:pPr>
              <w:spacing w:after="0" w:line="252" w:lineRule="auto"/>
              <w:jc w:val="center"/>
            </w:pPr>
            <w:r>
              <w:rPr>
                <w:rFonts w:ascii="Times New Roman" w:hAnsi="Times New Roman"/>
                <w:sz w:val="16"/>
              </w:rPr>
              <w:t>9</w:t>
            </w:r>
          </w:p>
        </w:tc>
        <w:tc>
          <w:tcPr>
            <w:tcW w:w="1560" w:type="dxa"/>
          </w:tcPr>
          <w:p w14:paraId="4B446705" w14:textId="77777777" w:rsidR="00C3276D" w:rsidRDefault="00B83DFD">
            <w:pPr>
              <w:spacing w:after="0" w:line="252" w:lineRule="auto"/>
              <w:jc w:val="center"/>
            </w:pPr>
            <w:r>
              <w:rPr>
                <w:rFonts w:ascii="Times New Roman" w:hAnsi="Times New Roman"/>
                <w:sz w:val="16"/>
              </w:rPr>
              <w:t>0.00</w:t>
            </w:r>
          </w:p>
        </w:tc>
        <w:tc>
          <w:tcPr>
            <w:tcW w:w="1560" w:type="dxa"/>
          </w:tcPr>
          <w:p w14:paraId="1A31087B" w14:textId="77777777" w:rsidR="00C3276D" w:rsidRDefault="00B83DFD">
            <w:pPr>
              <w:spacing w:after="0" w:line="252" w:lineRule="auto"/>
              <w:jc w:val="center"/>
            </w:pPr>
            <w:r>
              <w:rPr>
                <w:rFonts w:ascii="Times New Roman" w:hAnsi="Times New Roman"/>
                <w:sz w:val="16"/>
              </w:rPr>
              <w:t>0.75</w:t>
            </w:r>
          </w:p>
        </w:tc>
        <w:tc>
          <w:tcPr>
            <w:tcW w:w="1560" w:type="dxa"/>
          </w:tcPr>
          <w:p w14:paraId="661F0C1B" w14:textId="77777777" w:rsidR="00C3276D" w:rsidRDefault="00B83DFD">
            <w:pPr>
              <w:spacing w:after="0" w:line="252" w:lineRule="auto"/>
              <w:jc w:val="center"/>
            </w:pPr>
            <w:r>
              <w:rPr>
                <w:rFonts w:ascii="Times New Roman" w:hAnsi="Times New Roman"/>
                <w:sz w:val="16"/>
              </w:rPr>
              <w:t>99.51</w:t>
            </w:r>
          </w:p>
        </w:tc>
        <w:tc>
          <w:tcPr>
            <w:tcW w:w="1560" w:type="dxa"/>
          </w:tcPr>
          <w:p w14:paraId="50205534" w14:textId="77777777" w:rsidR="00C3276D" w:rsidRDefault="00B83DFD">
            <w:pPr>
              <w:spacing w:after="0" w:line="252" w:lineRule="auto"/>
              <w:jc w:val="center"/>
            </w:pPr>
            <w:r>
              <w:rPr>
                <w:rFonts w:ascii="Times New Roman" w:hAnsi="Times New Roman"/>
                <w:sz w:val="16"/>
              </w:rPr>
              <w:t>99.51</w:t>
            </w:r>
          </w:p>
        </w:tc>
      </w:tr>
      <w:tr w:rsidR="00C3276D" w14:paraId="4D24670E" w14:textId="77777777">
        <w:trPr>
          <w:cantSplit/>
          <w:jc w:val="center"/>
        </w:trPr>
        <w:tc>
          <w:tcPr>
            <w:tcW w:w="1560" w:type="dxa"/>
            <w:shd w:val="clear" w:color="auto" w:fill="F8FAFC"/>
          </w:tcPr>
          <w:p w14:paraId="36439BAC" w14:textId="77777777" w:rsidR="00C3276D" w:rsidRDefault="00B83DFD">
            <w:pPr>
              <w:spacing w:after="0" w:line="252" w:lineRule="auto"/>
            </w:pPr>
            <w:r>
              <w:rPr>
                <w:rFonts w:ascii="Times New Roman" w:hAnsi="Times New Roman"/>
                <w:sz w:val="16"/>
              </w:rPr>
              <w:t>VMC (</w:t>
            </w:r>
            <m:oMath>
              <m:r>
                <w:rPr>
                  <w:rFonts w:ascii="Cambria Math" w:hAnsi="Cambria Math"/>
                </w:rPr>
                <m:t>M</m:t>
              </m:r>
              <m:r>
                <w:rPr>
                  <w:rFonts w:ascii="Cambria Math" w:hAnsi="Cambria Math"/>
                </w:rPr>
                <m:t>3</m:t>
              </m:r>
            </m:oMath>
            <w:r>
              <w:rPr>
                <w:rFonts w:ascii="Times New Roman" w:hAnsi="Times New Roman"/>
                <w:sz w:val="16"/>
              </w:rPr>
              <w:t>)</w:t>
            </w:r>
          </w:p>
        </w:tc>
        <w:tc>
          <w:tcPr>
            <w:tcW w:w="1560" w:type="dxa"/>
            <w:shd w:val="clear" w:color="auto" w:fill="F8FAFC"/>
          </w:tcPr>
          <w:p w14:paraId="5AB7F8C3" w14:textId="77777777" w:rsidR="00C3276D" w:rsidRDefault="00B83DFD">
            <w:pPr>
              <w:spacing w:after="0" w:line="252" w:lineRule="auto"/>
              <w:jc w:val="center"/>
            </w:pPr>
            <w:r>
              <w:rPr>
                <w:rFonts w:ascii="Times New Roman" w:hAnsi="Times New Roman"/>
                <w:sz w:val="16"/>
              </w:rPr>
              <w:t>9</w:t>
            </w:r>
          </w:p>
        </w:tc>
        <w:tc>
          <w:tcPr>
            <w:tcW w:w="1560" w:type="dxa"/>
            <w:shd w:val="clear" w:color="auto" w:fill="F8FAFC"/>
          </w:tcPr>
          <w:p w14:paraId="5ECF4487" w14:textId="77777777" w:rsidR="00C3276D" w:rsidRDefault="00B83DFD">
            <w:pPr>
              <w:spacing w:after="0" w:line="252" w:lineRule="auto"/>
              <w:jc w:val="center"/>
            </w:pPr>
            <w:r>
              <w:rPr>
                <w:rFonts w:ascii="Times New Roman" w:hAnsi="Times New Roman"/>
                <w:sz w:val="16"/>
              </w:rPr>
              <w:t>1.84</w:t>
            </w:r>
          </w:p>
        </w:tc>
        <w:tc>
          <w:tcPr>
            <w:tcW w:w="1560" w:type="dxa"/>
            <w:shd w:val="clear" w:color="auto" w:fill="F8FAFC"/>
          </w:tcPr>
          <w:p w14:paraId="5084DA44" w14:textId="77777777" w:rsidR="00C3276D" w:rsidRDefault="00B83DFD">
            <w:pPr>
              <w:spacing w:after="0" w:line="252" w:lineRule="auto"/>
              <w:jc w:val="center"/>
            </w:pPr>
            <w:r>
              <w:rPr>
                <w:rFonts w:ascii="Times New Roman" w:hAnsi="Times New Roman"/>
                <w:sz w:val="16"/>
              </w:rPr>
              <w:t>1.11</w:t>
            </w:r>
          </w:p>
        </w:tc>
        <w:tc>
          <w:tcPr>
            <w:tcW w:w="1560" w:type="dxa"/>
            <w:shd w:val="clear" w:color="auto" w:fill="F8FAFC"/>
          </w:tcPr>
          <w:p w14:paraId="13B639C6" w14:textId="77777777" w:rsidR="00C3276D" w:rsidRDefault="00B83DFD">
            <w:pPr>
              <w:spacing w:after="0" w:line="252" w:lineRule="auto"/>
              <w:jc w:val="center"/>
            </w:pPr>
            <w:r>
              <w:rPr>
                <w:rFonts w:ascii="Times New Roman" w:hAnsi="Times New Roman"/>
                <w:sz w:val="16"/>
              </w:rPr>
              <w:t>99.51</w:t>
            </w:r>
          </w:p>
        </w:tc>
        <w:tc>
          <w:tcPr>
            <w:tcW w:w="1560" w:type="dxa"/>
            <w:shd w:val="clear" w:color="auto" w:fill="F8FAFC"/>
          </w:tcPr>
          <w:p w14:paraId="50D316F4" w14:textId="77777777" w:rsidR="00C3276D" w:rsidRDefault="00B83DFD">
            <w:pPr>
              <w:spacing w:after="0" w:line="252" w:lineRule="auto"/>
              <w:jc w:val="center"/>
            </w:pPr>
            <w:r>
              <w:rPr>
                <w:rFonts w:ascii="Times New Roman" w:hAnsi="Times New Roman"/>
                <w:sz w:val="16"/>
              </w:rPr>
              <w:t>97.69</w:t>
            </w:r>
          </w:p>
        </w:tc>
      </w:tr>
      <w:tr w:rsidR="00C3276D" w14:paraId="3A13990D" w14:textId="77777777">
        <w:trPr>
          <w:cantSplit/>
          <w:jc w:val="center"/>
        </w:trPr>
        <w:tc>
          <w:tcPr>
            <w:tcW w:w="1560" w:type="dxa"/>
          </w:tcPr>
          <w:p w14:paraId="08926AD1" w14:textId="77777777" w:rsidR="00C3276D" w:rsidRDefault="00B83DFD">
            <w:pPr>
              <w:spacing w:after="0" w:line="252" w:lineRule="auto"/>
            </w:pPr>
            <w:r>
              <w:rPr>
                <w:rFonts w:ascii="Times New Roman" w:hAnsi="Times New Roman"/>
                <w:sz w:val="16"/>
              </w:rPr>
              <w:t>BGS (</w:t>
            </w:r>
            <m:oMath>
              <m:r>
                <w:rPr>
                  <w:rFonts w:ascii="Cambria Math" w:hAnsi="Cambria Math"/>
                </w:rPr>
                <m:t>M</m:t>
              </m:r>
              <m:r>
                <w:rPr>
                  <w:rFonts w:ascii="Cambria Math" w:hAnsi="Cambria Math"/>
                </w:rPr>
                <m:t>4</m:t>
              </m:r>
              <m:r>
                <w:rPr>
                  <w:rFonts w:ascii="Cambria Math" w:hAnsi="Cambria Math"/>
                </w:rPr>
                <m:t>R</m:t>
              </m:r>
            </m:oMath>
            <w:r>
              <w:rPr>
                <w:rFonts w:ascii="Times New Roman" w:hAnsi="Times New Roman"/>
                <w:sz w:val="16"/>
              </w:rPr>
              <w:t>)</w:t>
            </w:r>
          </w:p>
        </w:tc>
        <w:tc>
          <w:tcPr>
            <w:tcW w:w="1560" w:type="dxa"/>
          </w:tcPr>
          <w:p w14:paraId="74188886" w14:textId="77777777" w:rsidR="00C3276D" w:rsidRDefault="00B83DFD">
            <w:pPr>
              <w:spacing w:after="0" w:line="252" w:lineRule="auto"/>
              <w:jc w:val="center"/>
            </w:pPr>
            <w:r>
              <w:rPr>
                <w:rFonts w:ascii="Times New Roman" w:hAnsi="Times New Roman"/>
                <w:sz w:val="16"/>
              </w:rPr>
              <w:t>9</w:t>
            </w:r>
          </w:p>
        </w:tc>
        <w:tc>
          <w:tcPr>
            <w:tcW w:w="1560" w:type="dxa"/>
          </w:tcPr>
          <w:p w14:paraId="6C3A6A26" w14:textId="77777777" w:rsidR="00C3276D" w:rsidRDefault="00B83DFD">
            <w:pPr>
              <w:spacing w:after="0" w:line="252" w:lineRule="auto"/>
              <w:jc w:val="center"/>
            </w:pPr>
            <w:r>
              <w:rPr>
                <w:rFonts w:ascii="Times New Roman" w:hAnsi="Times New Roman"/>
                <w:sz w:val="16"/>
              </w:rPr>
              <w:t>0.09</w:t>
            </w:r>
          </w:p>
        </w:tc>
        <w:tc>
          <w:tcPr>
            <w:tcW w:w="1560" w:type="dxa"/>
          </w:tcPr>
          <w:p w14:paraId="18071C2F" w14:textId="77777777" w:rsidR="00C3276D" w:rsidRDefault="00B83DFD">
            <w:pPr>
              <w:spacing w:after="0" w:line="252" w:lineRule="auto"/>
              <w:jc w:val="center"/>
            </w:pPr>
            <w:r>
              <w:rPr>
                <w:rFonts w:ascii="Times New Roman" w:hAnsi="Times New Roman"/>
                <w:sz w:val="16"/>
              </w:rPr>
              <w:t>0.70</w:t>
            </w:r>
          </w:p>
        </w:tc>
        <w:tc>
          <w:tcPr>
            <w:tcW w:w="1560" w:type="dxa"/>
          </w:tcPr>
          <w:p w14:paraId="63D0EB99" w14:textId="77777777" w:rsidR="00C3276D" w:rsidRDefault="00B83DFD">
            <w:pPr>
              <w:spacing w:after="0" w:line="252" w:lineRule="auto"/>
              <w:jc w:val="center"/>
            </w:pPr>
            <w:r>
              <w:rPr>
                <w:rFonts w:ascii="Times New Roman" w:hAnsi="Times New Roman"/>
                <w:sz w:val="16"/>
              </w:rPr>
              <w:t>99.51</w:t>
            </w:r>
          </w:p>
        </w:tc>
        <w:tc>
          <w:tcPr>
            <w:tcW w:w="1560" w:type="dxa"/>
          </w:tcPr>
          <w:p w14:paraId="60EB3315" w14:textId="77777777" w:rsidR="00C3276D" w:rsidRDefault="00B83DFD">
            <w:pPr>
              <w:spacing w:after="0" w:line="252" w:lineRule="auto"/>
              <w:jc w:val="center"/>
            </w:pPr>
            <w:r>
              <w:rPr>
                <w:rFonts w:ascii="Times New Roman" w:hAnsi="Times New Roman"/>
                <w:sz w:val="16"/>
              </w:rPr>
              <w:t>99.43</w:t>
            </w:r>
          </w:p>
        </w:tc>
      </w:tr>
      <w:tr w:rsidR="00C3276D" w14:paraId="4F38C241" w14:textId="77777777">
        <w:trPr>
          <w:cantSplit/>
          <w:jc w:val="center"/>
        </w:trPr>
        <w:tc>
          <w:tcPr>
            <w:tcW w:w="1560" w:type="dxa"/>
            <w:shd w:val="clear" w:color="auto" w:fill="F8FAFC"/>
          </w:tcPr>
          <w:p w14:paraId="1CE35B32" w14:textId="77777777" w:rsidR="00C3276D" w:rsidRDefault="00B83DFD">
            <w:pPr>
              <w:spacing w:after="0" w:line="252" w:lineRule="auto"/>
            </w:pPr>
            <w:r>
              <w:rPr>
                <w:rFonts w:ascii="Times New Roman" w:hAnsi="Times New Roman"/>
                <w:sz w:val="16"/>
              </w:rPr>
              <w:t>BPG (</w:t>
            </w:r>
            <m:oMath>
              <m:r>
                <w:rPr>
                  <w:rFonts w:ascii="Cambria Math" w:hAnsi="Cambria Math"/>
                </w:rPr>
                <m:t>M</m:t>
              </m:r>
              <m:r>
                <w:rPr>
                  <w:rFonts w:ascii="Cambria Math" w:hAnsi="Cambria Math"/>
                </w:rPr>
                <m:t>4</m:t>
              </m:r>
              <m:r>
                <w:rPr>
                  <w:rFonts w:ascii="Cambria Math" w:hAnsi="Cambria Math"/>
                </w:rPr>
                <m:t>F</m:t>
              </m:r>
            </m:oMath>
            <w:r>
              <w:rPr>
                <w:rFonts w:ascii="Times New Roman" w:hAnsi="Times New Roman"/>
                <w:sz w:val="16"/>
              </w:rPr>
              <w:t>)</w:t>
            </w:r>
          </w:p>
        </w:tc>
        <w:tc>
          <w:tcPr>
            <w:tcW w:w="1560" w:type="dxa"/>
            <w:shd w:val="clear" w:color="auto" w:fill="F8FAFC"/>
          </w:tcPr>
          <w:p w14:paraId="592E4DFA" w14:textId="77777777" w:rsidR="00C3276D" w:rsidRDefault="00B83DFD">
            <w:pPr>
              <w:spacing w:after="0" w:line="252" w:lineRule="auto"/>
              <w:jc w:val="center"/>
            </w:pPr>
            <w:r>
              <w:rPr>
                <w:rFonts w:ascii="Times New Roman" w:hAnsi="Times New Roman"/>
                <w:sz w:val="16"/>
              </w:rPr>
              <w:t>9</w:t>
            </w:r>
          </w:p>
        </w:tc>
        <w:tc>
          <w:tcPr>
            <w:tcW w:w="1560" w:type="dxa"/>
            <w:shd w:val="clear" w:color="auto" w:fill="F8FAFC"/>
          </w:tcPr>
          <w:p w14:paraId="60724E3A" w14:textId="77777777" w:rsidR="00C3276D" w:rsidRDefault="00B83DFD">
            <w:pPr>
              <w:spacing w:after="0" w:line="252" w:lineRule="auto"/>
              <w:jc w:val="center"/>
            </w:pPr>
            <w:r>
              <w:rPr>
                <w:rFonts w:ascii="Times New Roman" w:hAnsi="Times New Roman"/>
                <w:sz w:val="16"/>
              </w:rPr>
              <w:t>12.31</w:t>
            </w:r>
          </w:p>
        </w:tc>
        <w:tc>
          <w:tcPr>
            <w:tcW w:w="1560" w:type="dxa"/>
            <w:shd w:val="clear" w:color="auto" w:fill="F8FAFC"/>
          </w:tcPr>
          <w:p w14:paraId="1C30022E" w14:textId="77777777" w:rsidR="00C3276D" w:rsidRDefault="00B83DFD">
            <w:pPr>
              <w:spacing w:after="0" w:line="252" w:lineRule="auto"/>
              <w:jc w:val="center"/>
            </w:pPr>
            <w:r>
              <w:rPr>
                <w:rFonts w:ascii="Times New Roman" w:hAnsi="Times New Roman"/>
                <w:sz w:val="16"/>
              </w:rPr>
              <w:t>1.02</w:t>
            </w:r>
          </w:p>
        </w:tc>
        <w:tc>
          <w:tcPr>
            <w:tcW w:w="1560" w:type="dxa"/>
            <w:shd w:val="clear" w:color="auto" w:fill="F8FAFC"/>
          </w:tcPr>
          <w:p w14:paraId="78D062E4" w14:textId="77777777" w:rsidR="00C3276D" w:rsidRDefault="00B83DFD">
            <w:pPr>
              <w:spacing w:after="0" w:line="252" w:lineRule="auto"/>
              <w:jc w:val="center"/>
            </w:pPr>
            <w:r>
              <w:rPr>
                <w:rFonts w:ascii="Times New Roman" w:hAnsi="Times New Roman"/>
                <w:sz w:val="16"/>
              </w:rPr>
              <w:t>99.51</w:t>
            </w:r>
          </w:p>
        </w:tc>
        <w:tc>
          <w:tcPr>
            <w:tcW w:w="1560" w:type="dxa"/>
            <w:shd w:val="clear" w:color="auto" w:fill="F8FAFC"/>
          </w:tcPr>
          <w:p w14:paraId="6D6ED044" w14:textId="77777777" w:rsidR="00C3276D" w:rsidRDefault="00B83DFD">
            <w:pPr>
              <w:spacing w:after="0" w:line="252" w:lineRule="auto"/>
              <w:jc w:val="center"/>
            </w:pPr>
            <w:r>
              <w:rPr>
                <w:rFonts w:ascii="Times New Roman" w:hAnsi="Times New Roman"/>
                <w:sz w:val="16"/>
              </w:rPr>
              <w:t>87.24</w:t>
            </w:r>
          </w:p>
        </w:tc>
      </w:tr>
      <w:tr w:rsidR="00C3276D" w14:paraId="3B516114" w14:textId="77777777">
        <w:trPr>
          <w:cantSplit/>
          <w:jc w:val="center"/>
        </w:trPr>
        <w:tc>
          <w:tcPr>
            <w:tcW w:w="1560" w:type="dxa"/>
          </w:tcPr>
          <w:p w14:paraId="4F8113B3" w14:textId="77777777" w:rsidR="00C3276D" w:rsidRDefault="00B83DFD">
            <w:pPr>
              <w:spacing w:after="0" w:line="252" w:lineRule="auto"/>
            </w:pPr>
            <w:r>
              <w:rPr>
                <w:rFonts w:ascii="Times New Roman" w:hAnsi="Times New Roman"/>
                <w:b/>
                <w:sz w:val="16"/>
              </w:rPr>
              <w:t>X-R (Reduced)</w:t>
            </w:r>
          </w:p>
        </w:tc>
        <w:tc>
          <w:tcPr>
            <w:tcW w:w="1560" w:type="dxa"/>
          </w:tcPr>
          <w:p w14:paraId="25DD9CEF" w14:textId="77777777" w:rsidR="00C3276D" w:rsidRDefault="00B83DFD">
            <w:pPr>
              <w:spacing w:after="0" w:line="252" w:lineRule="auto"/>
              <w:jc w:val="center"/>
            </w:pPr>
            <w:r>
              <w:rPr>
                <w:rFonts w:ascii="Times New Roman" w:hAnsi="Times New Roman"/>
                <w:sz w:val="16"/>
              </w:rPr>
              <w:t>9</w:t>
            </w:r>
          </w:p>
        </w:tc>
        <w:tc>
          <w:tcPr>
            <w:tcW w:w="1560" w:type="dxa"/>
          </w:tcPr>
          <w:p w14:paraId="41DA4DAC" w14:textId="77777777" w:rsidR="00C3276D" w:rsidRDefault="00B83DFD">
            <w:pPr>
              <w:spacing w:after="0" w:line="252" w:lineRule="auto"/>
            </w:pPr>
            <w:r>
              <w:rPr>
                <w:rFonts w:ascii="Times New Roman" w:hAnsi="Times New Roman"/>
                <w:b/>
                <w:sz w:val="16"/>
              </w:rPr>
              <w:t>0.00</w:t>
            </w:r>
          </w:p>
        </w:tc>
        <w:tc>
          <w:tcPr>
            <w:tcW w:w="1560" w:type="dxa"/>
          </w:tcPr>
          <w:p w14:paraId="6EE298F2" w14:textId="77777777" w:rsidR="00C3276D" w:rsidRDefault="00B83DFD">
            <w:pPr>
              <w:spacing w:after="0" w:line="252" w:lineRule="auto"/>
            </w:pPr>
            <w:r>
              <w:rPr>
                <w:rFonts w:ascii="Times New Roman" w:hAnsi="Times New Roman"/>
                <w:b/>
                <w:sz w:val="16"/>
              </w:rPr>
              <w:t>0.75</w:t>
            </w:r>
          </w:p>
        </w:tc>
        <w:tc>
          <w:tcPr>
            <w:tcW w:w="1560" w:type="dxa"/>
          </w:tcPr>
          <w:p w14:paraId="0612777A" w14:textId="77777777" w:rsidR="00C3276D" w:rsidRDefault="00B83DFD">
            <w:pPr>
              <w:spacing w:after="0" w:line="252" w:lineRule="auto"/>
              <w:jc w:val="center"/>
            </w:pPr>
            <w:r>
              <w:rPr>
                <w:rFonts w:ascii="Times New Roman" w:hAnsi="Times New Roman"/>
                <w:sz w:val="16"/>
              </w:rPr>
              <w:t>99.51</w:t>
            </w:r>
          </w:p>
        </w:tc>
        <w:tc>
          <w:tcPr>
            <w:tcW w:w="1560" w:type="dxa"/>
          </w:tcPr>
          <w:p w14:paraId="0D7E24AB" w14:textId="77777777" w:rsidR="00C3276D" w:rsidRDefault="00B83DFD">
            <w:pPr>
              <w:spacing w:after="0" w:line="252" w:lineRule="auto"/>
              <w:jc w:val="center"/>
            </w:pPr>
            <w:r>
              <w:rPr>
                <w:rFonts w:ascii="Times New Roman" w:hAnsi="Times New Roman"/>
                <w:sz w:val="16"/>
              </w:rPr>
              <w:t>99.51</w:t>
            </w:r>
          </w:p>
        </w:tc>
      </w:tr>
      <w:tr w:rsidR="00C3276D" w14:paraId="21C21FA6" w14:textId="77777777">
        <w:trPr>
          <w:cantSplit/>
          <w:jc w:val="center"/>
        </w:trPr>
        <w:tc>
          <w:tcPr>
            <w:tcW w:w="1560" w:type="dxa"/>
            <w:shd w:val="clear" w:color="auto" w:fill="F8FAFC"/>
          </w:tcPr>
          <w:p w14:paraId="3C061581" w14:textId="77777777" w:rsidR="00C3276D" w:rsidRDefault="00B83DFD">
            <w:pPr>
              <w:spacing w:after="0" w:line="252" w:lineRule="auto"/>
            </w:pPr>
            <w:r>
              <w:rPr>
                <w:rFonts w:ascii="Times New Roman" w:hAnsi="Times New Roman"/>
                <w:b/>
                <w:sz w:val="16"/>
              </w:rPr>
              <w:t>X-F (Full)</w:t>
            </w:r>
          </w:p>
        </w:tc>
        <w:tc>
          <w:tcPr>
            <w:tcW w:w="1560" w:type="dxa"/>
            <w:shd w:val="clear" w:color="auto" w:fill="F8FAFC"/>
          </w:tcPr>
          <w:p w14:paraId="5073DC84" w14:textId="77777777" w:rsidR="00C3276D" w:rsidRDefault="00B83DFD">
            <w:pPr>
              <w:spacing w:after="0" w:line="252" w:lineRule="auto"/>
              <w:jc w:val="center"/>
            </w:pPr>
            <w:r>
              <w:rPr>
                <w:rFonts w:ascii="Times New Roman" w:hAnsi="Times New Roman"/>
                <w:sz w:val="16"/>
              </w:rPr>
              <w:t>9</w:t>
            </w:r>
          </w:p>
        </w:tc>
        <w:tc>
          <w:tcPr>
            <w:tcW w:w="1560" w:type="dxa"/>
            <w:shd w:val="clear" w:color="auto" w:fill="F8FAFC"/>
          </w:tcPr>
          <w:p w14:paraId="07DF87F4" w14:textId="77777777" w:rsidR="00C3276D" w:rsidRDefault="00B83DFD">
            <w:pPr>
              <w:spacing w:after="0" w:line="252" w:lineRule="auto"/>
            </w:pPr>
            <w:r>
              <w:rPr>
                <w:rFonts w:ascii="Times New Roman" w:hAnsi="Times New Roman"/>
                <w:b/>
                <w:sz w:val="16"/>
              </w:rPr>
              <w:t>5.56</w:t>
            </w:r>
          </w:p>
        </w:tc>
        <w:tc>
          <w:tcPr>
            <w:tcW w:w="1560" w:type="dxa"/>
            <w:shd w:val="clear" w:color="auto" w:fill="F8FAFC"/>
          </w:tcPr>
          <w:p w14:paraId="256F4082" w14:textId="77777777" w:rsidR="00C3276D" w:rsidRDefault="00B83DFD">
            <w:pPr>
              <w:spacing w:after="0" w:line="252" w:lineRule="auto"/>
            </w:pPr>
            <w:r>
              <w:rPr>
                <w:rFonts w:ascii="Times New Roman" w:hAnsi="Times New Roman"/>
                <w:b/>
                <w:sz w:val="16"/>
              </w:rPr>
              <w:t>0.93</w:t>
            </w:r>
          </w:p>
        </w:tc>
        <w:tc>
          <w:tcPr>
            <w:tcW w:w="1560" w:type="dxa"/>
            <w:shd w:val="clear" w:color="auto" w:fill="F8FAFC"/>
          </w:tcPr>
          <w:p w14:paraId="380A7CCA" w14:textId="77777777" w:rsidR="00C3276D" w:rsidRDefault="00B83DFD">
            <w:pPr>
              <w:spacing w:after="0" w:line="252" w:lineRule="auto"/>
              <w:jc w:val="center"/>
            </w:pPr>
            <w:r>
              <w:rPr>
                <w:rFonts w:ascii="Times New Roman" w:hAnsi="Times New Roman"/>
                <w:sz w:val="16"/>
              </w:rPr>
              <w:t>99.51</w:t>
            </w:r>
          </w:p>
        </w:tc>
        <w:tc>
          <w:tcPr>
            <w:tcW w:w="1560" w:type="dxa"/>
            <w:shd w:val="clear" w:color="auto" w:fill="F8FAFC"/>
          </w:tcPr>
          <w:p w14:paraId="056228C1" w14:textId="77777777" w:rsidR="00C3276D" w:rsidRDefault="00B83DFD">
            <w:pPr>
              <w:spacing w:after="0" w:line="252" w:lineRule="auto"/>
              <w:jc w:val="center"/>
            </w:pPr>
            <w:r>
              <w:rPr>
                <w:rFonts w:ascii="Times New Roman" w:hAnsi="Times New Roman"/>
                <w:sz w:val="16"/>
              </w:rPr>
              <w:t>94.00</w:t>
            </w:r>
          </w:p>
        </w:tc>
      </w:tr>
    </w:tbl>
    <w:p w14:paraId="2F44EB3D" w14:textId="77777777" w:rsidR="00C3276D" w:rsidRDefault="00C3276D">
      <w:pPr>
        <w:spacing w:after="120"/>
      </w:pPr>
    </w:p>
    <w:p w14:paraId="02014507" w14:textId="77777777" w:rsidR="00C3276D" w:rsidRDefault="00B83DFD">
      <w:pPr>
        <w:spacing w:after="100"/>
        <w:jc w:val="both"/>
      </w:pPr>
      <w:r>
        <w:rPr>
          <w:rFonts w:ascii="Times New Roman" w:hAnsi="Times New Roman"/>
          <w:sz w:val="20"/>
        </w:rPr>
        <w:t xml:space="preserve">Under cross-view attacks, VMC recall plummets to 1.84%, and Reduced fusion drops to 0.00%. Because attribution mass is distributed proportionally across </w:t>
      </w:r>
      <m:oMath>
        <m:sSub>
          <m:sSubPr>
            <m:ctrlPr>
              <w:rPr>
                <w:rFonts w:ascii="Cambria Math" w:hAnsi="Cambria Math"/>
              </w:rPr>
            </m:ctrlPr>
          </m:sSubPr>
          <m:e>
            <m:r>
              <w:rPr>
                <w:rFonts w:ascii="Cambria Math" w:hAnsi="Cambria Math"/>
              </w:rPr>
              <m:t>V</m:t>
            </m:r>
          </m:e>
          <m:sub>
            <m:r>
              <w:rPr>
                <w:rFonts w:ascii="Cambria Math" w:hAnsi="Cambria Math"/>
              </w:rPr>
              <m:t>S</m:t>
            </m:r>
          </m:sub>
        </m:sSub>
      </m:oMath>
      <w:r>
        <w:rPr>
          <w:rFonts w:ascii="Times New Roman" w:hAnsi="Times New Roman"/>
          <w:sz w:val="20"/>
        </w:rPr>
        <w:t xml:space="preserve">, </w:t>
      </w:r>
      <m:oMath>
        <m:sSub>
          <m:sSubPr>
            <m:ctrlPr>
              <w:rPr>
                <w:rFonts w:ascii="Cambria Math" w:hAnsi="Cambria Math"/>
              </w:rPr>
            </m:ctrlPr>
          </m:sSubPr>
          <m:e>
            <m:r>
              <w:rPr>
                <w:rFonts w:ascii="Cambria Math" w:hAnsi="Cambria Math"/>
              </w:rPr>
              <m:t>V</m:t>
            </m:r>
          </m:e>
          <m:sub>
            <m:r>
              <w:rPr>
                <w:rFonts w:ascii="Cambria Math" w:hAnsi="Cambria Math"/>
              </w:rPr>
              <m:t>B</m:t>
            </m:r>
          </m:sub>
        </m:sSub>
      </m:oMath>
      <w:r>
        <w:rPr>
          <w:rFonts w:ascii="Times New Roman" w:hAnsi="Times New Roman"/>
          <w:sz w:val="20"/>
        </w:rPr>
        <w:t xml:space="preserve">, and </w:t>
      </w:r>
      <m:oMath>
        <m:sSub>
          <m:sSubPr>
            <m:ctrlPr>
              <w:rPr>
                <w:rFonts w:ascii="Cambria Math" w:hAnsi="Cambria Math"/>
              </w:rPr>
            </m:ctrlPr>
          </m:sSubPr>
          <m:e>
            <m:r>
              <w:rPr>
                <w:rFonts w:ascii="Cambria Math" w:hAnsi="Cambria Math"/>
              </w:rPr>
              <m:t>V</m:t>
            </m:r>
          </m:e>
          <m:sub>
            <m:r>
              <w:rPr>
                <w:rFonts w:ascii="Cambria Math" w:hAnsi="Cambria Math"/>
              </w:rPr>
              <m:t>M</m:t>
            </m:r>
          </m:sub>
        </m:sSub>
      </m:oMath>
      <w:r>
        <w:rPr>
          <w:rFonts w:ascii="Times New Roman" w:hAnsi="Times New Roman"/>
          <w:sz w:val="20"/>
        </w:rPr>
        <w:t>, no single view exhibits anomalous dominance.</w:t>
      </w:r>
    </w:p>
    <w:p w14:paraId="05C1C40F" w14:textId="77777777" w:rsidR="00C3276D" w:rsidRDefault="00B83DFD">
      <w:pPr>
        <w:keepNext/>
        <w:spacing w:before="200" w:after="60"/>
      </w:pPr>
      <w:r>
        <w:rPr>
          <w:rFonts w:ascii="Times New Roman" w:hAnsi="Times New Roman"/>
          <w:b/>
          <w:i/>
          <w:color w:val="1E293B"/>
        </w:rPr>
        <w:t>D. Retrospective Low-FPR and Standardized Partial AUC Comparison</w:t>
      </w:r>
    </w:p>
    <w:p w14:paraId="758B34DC" w14:textId="77777777" w:rsidR="00C3276D" w:rsidRDefault="00B83DFD">
      <w:pPr>
        <w:spacing w:after="100"/>
        <w:jc w:val="both"/>
      </w:pPr>
      <w:r>
        <w:rPr>
          <w:rFonts w:ascii="Times New Roman" w:hAnsi="Times New Roman"/>
          <w:sz w:val="20"/>
        </w:rPr>
        <w:t>To evaluate detectors fairly without threshold bias, Table VIII reports True Positive Rate (TPR) at an empirical final-set FPR capped strictly at 1.0%, along with standardized partial AUROC (</w:t>
      </w:r>
      <m:oMath>
        <m:r>
          <m:rPr>
            <m:nor/>
          </m:rPr>
          <m:t>pAUC</m:t>
        </m:r>
      </m:oMath>
      <w:r>
        <w:rPr>
          <w:rFonts w:ascii="Times New Roman" w:hAnsi="Times New Roman"/>
          <w:sz w:val="20"/>
        </w:rPr>
        <w:t xml:space="preserve">) integrated over </w:t>
      </w:r>
      <m:oMath>
        <m:r>
          <m:rPr>
            <m:nor/>
          </m:rPr>
          <m:t>FPR</m:t>
        </m:r>
        <m:r>
          <w:rPr>
            <w:rFonts w:ascii="Cambria Math" w:hAnsi="Cambria Math"/>
          </w:rPr>
          <m:t>∈[0,0.01]</m:t>
        </m:r>
      </m:oMath>
      <w:r>
        <w:rPr>
          <w:rFonts w:ascii="Times New Roman" w:hAnsi="Times New Roman"/>
          <w:sz w:val="20"/>
        </w:rPr>
        <w:t>:</w:t>
      </w:r>
    </w:p>
    <w:p w14:paraId="7877E2B5" w14:textId="77777777" w:rsidR="00C3276D" w:rsidRDefault="00B83DFD">
      <w:pPr>
        <w:keepNext/>
        <w:spacing w:before="240" w:after="60"/>
        <w:jc w:val="center"/>
      </w:pPr>
      <w:r>
        <w:rPr>
          <w:rFonts w:ascii="Times New Roman" w:hAnsi="Times New Roman"/>
          <w:b/>
          <w:color w:val="102C57"/>
          <w:sz w:val="19"/>
        </w:rPr>
        <w:t>TABLE VIII: Retrospective Low-FPR Matched Operating Point Comparison</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337"/>
        <w:gridCol w:w="1337"/>
        <w:gridCol w:w="1337"/>
        <w:gridCol w:w="1337"/>
        <w:gridCol w:w="1337"/>
        <w:gridCol w:w="1337"/>
        <w:gridCol w:w="1337"/>
      </w:tblGrid>
      <w:tr w:rsidR="00C3276D" w14:paraId="51292244" w14:textId="77777777">
        <w:trPr>
          <w:cantSplit/>
          <w:tblHeader/>
          <w:jc w:val="center"/>
        </w:trPr>
        <w:tc>
          <w:tcPr>
            <w:tcW w:w="1337" w:type="dxa"/>
            <w:tcBorders>
              <w:bottom w:val="single" w:sz="8" w:space="0" w:color="475569"/>
            </w:tcBorders>
            <w:shd w:val="clear" w:color="auto" w:fill="F1F5F9"/>
          </w:tcPr>
          <w:p w14:paraId="2A4121FB" w14:textId="77777777" w:rsidR="00C3276D" w:rsidRDefault="00B83DFD">
            <w:pPr>
              <w:spacing w:after="0" w:line="252" w:lineRule="auto"/>
            </w:pPr>
            <w:r>
              <w:rPr>
                <w:rFonts w:ascii="Times New Roman" w:hAnsi="Times New Roman"/>
                <w:color w:val="0F172A"/>
                <w:sz w:val="17"/>
              </w:rPr>
              <w:t>Dataset</w:t>
            </w:r>
          </w:p>
        </w:tc>
        <w:tc>
          <w:tcPr>
            <w:tcW w:w="1337" w:type="dxa"/>
            <w:tcBorders>
              <w:bottom w:val="single" w:sz="8" w:space="0" w:color="475569"/>
            </w:tcBorders>
            <w:shd w:val="clear" w:color="auto" w:fill="F1F5F9"/>
          </w:tcPr>
          <w:p w14:paraId="1FC16723" w14:textId="77777777" w:rsidR="00C3276D" w:rsidRDefault="00B83DFD">
            <w:pPr>
              <w:spacing w:after="0" w:line="252" w:lineRule="auto"/>
              <w:jc w:val="center"/>
            </w:pPr>
            <w:r>
              <w:rPr>
                <w:rFonts w:ascii="Times New Roman" w:hAnsi="Times New Roman"/>
                <w:color w:val="0F172A"/>
                <w:sz w:val="17"/>
              </w:rPr>
              <w:t>Cohort</w:t>
            </w:r>
          </w:p>
        </w:tc>
        <w:tc>
          <w:tcPr>
            <w:tcW w:w="1337" w:type="dxa"/>
            <w:tcBorders>
              <w:bottom w:val="single" w:sz="8" w:space="0" w:color="475569"/>
            </w:tcBorders>
            <w:shd w:val="clear" w:color="auto" w:fill="F1F5F9"/>
          </w:tcPr>
          <w:p w14:paraId="599E7218" w14:textId="77777777" w:rsidR="00C3276D" w:rsidRDefault="00B83DFD">
            <w:pPr>
              <w:spacing w:after="0" w:line="252" w:lineRule="auto"/>
              <w:jc w:val="center"/>
            </w:pPr>
            <w:r>
              <w:rPr>
                <w:rFonts w:ascii="Times New Roman" w:hAnsi="Times New Roman"/>
                <w:color w:val="0F172A"/>
                <w:sz w:val="17"/>
              </w:rPr>
              <w:t>Method</w:t>
            </w:r>
          </w:p>
        </w:tc>
        <w:tc>
          <w:tcPr>
            <w:tcW w:w="1337" w:type="dxa"/>
            <w:tcBorders>
              <w:bottom w:val="single" w:sz="8" w:space="0" w:color="475569"/>
            </w:tcBorders>
            <w:shd w:val="clear" w:color="auto" w:fill="F1F5F9"/>
          </w:tcPr>
          <w:p w14:paraId="2E8BEE64" w14:textId="77777777" w:rsidR="00C3276D" w:rsidRDefault="00B83DFD">
            <w:pPr>
              <w:spacing w:after="0" w:line="252" w:lineRule="auto"/>
              <w:jc w:val="center"/>
            </w:pPr>
            <w:r>
              <w:rPr>
                <w:rFonts w:ascii="Times New Roman" w:hAnsi="Times New Roman"/>
                <w:color w:val="0F172A"/>
                <w:sz w:val="17"/>
              </w:rPr>
              <w:t>Runs</w:t>
            </w:r>
          </w:p>
        </w:tc>
        <w:tc>
          <w:tcPr>
            <w:tcW w:w="1337" w:type="dxa"/>
            <w:tcBorders>
              <w:bottom w:val="single" w:sz="8" w:space="0" w:color="475569"/>
            </w:tcBorders>
            <w:shd w:val="clear" w:color="auto" w:fill="F1F5F9"/>
          </w:tcPr>
          <w:p w14:paraId="49454CD7" w14:textId="77777777" w:rsidR="00C3276D" w:rsidRDefault="00B83DFD">
            <w:pPr>
              <w:spacing w:after="0" w:line="252" w:lineRule="auto"/>
              <w:jc w:val="center"/>
            </w:pPr>
            <w:r>
              <w:rPr>
                <w:rFonts w:ascii="Times New Roman" w:hAnsi="Times New Roman"/>
                <w:color w:val="0F172A"/>
                <w:sz w:val="17"/>
              </w:rPr>
              <w:t>Max TPR at 1% FPR (%)</w:t>
            </w:r>
          </w:p>
        </w:tc>
        <w:tc>
          <w:tcPr>
            <w:tcW w:w="1337" w:type="dxa"/>
            <w:tcBorders>
              <w:bottom w:val="single" w:sz="8" w:space="0" w:color="475569"/>
            </w:tcBorders>
            <w:shd w:val="clear" w:color="auto" w:fill="F1F5F9"/>
          </w:tcPr>
          <w:p w14:paraId="02A1BE22" w14:textId="77777777" w:rsidR="00C3276D" w:rsidRDefault="00B83DFD">
            <w:pPr>
              <w:spacing w:after="0" w:line="252" w:lineRule="auto"/>
              <w:jc w:val="center"/>
            </w:pPr>
            <w:r>
              <w:rPr>
                <w:rFonts w:ascii="Times New Roman" w:hAnsi="Times New Roman"/>
                <w:color w:val="0F172A"/>
                <w:sz w:val="17"/>
              </w:rPr>
              <w:t>Actual FPR (%)</w:t>
            </w:r>
          </w:p>
        </w:tc>
        <w:tc>
          <w:tcPr>
            <w:tcW w:w="1337" w:type="dxa"/>
            <w:tcBorders>
              <w:bottom w:val="single" w:sz="8" w:space="0" w:color="475569"/>
            </w:tcBorders>
            <w:shd w:val="clear" w:color="auto" w:fill="F1F5F9"/>
          </w:tcPr>
          <w:p w14:paraId="1207D2A8" w14:textId="77777777" w:rsidR="00C3276D" w:rsidRDefault="00B83DFD">
            <w:pPr>
              <w:spacing w:after="0" w:line="252" w:lineRule="auto"/>
              <w:jc w:val="center"/>
            </w:pPr>
            <w:r>
              <w:rPr>
                <w:rFonts w:ascii="Times New Roman" w:hAnsi="Times New Roman"/>
                <w:color w:val="0F172A"/>
                <w:sz w:val="17"/>
              </w:rPr>
              <w:t>Standardized pAUC</w:t>
            </w:r>
          </w:p>
        </w:tc>
      </w:tr>
      <w:tr w:rsidR="00C3276D" w14:paraId="45E5918E" w14:textId="77777777">
        <w:trPr>
          <w:cantSplit/>
          <w:jc w:val="center"/>
        </w:trPr>
        <w:tc>
          <w:tcPr>
            <w:tcW w:w="1337" w:type="dxa"/>
          </w:tcPr>
          <w:p w14:paraId="32147421" w14:textId="77777777" w:rsidR="00C3276D" w:rsidRDefault="00B83DFD">
            <w:pPr>
              <w:spacing w:after="0" w:line="252" w:lineRule="auto"/>
            </w:pPr>
            <w:r>
              <w:rPr>
                <w:rFonts w:ascii="Times New Roman" w:hAnsi="Times New Roman"/>
                <w:b/>
                <w:sz w:val="16"/>
              </w:rPr>
              <w:t>EMBER2018</w:t>
            </w:r>
          </w:p>
        </w:tc>
        <w:tc>
          <w:tcPr>
            <w:tcW w:w="1337" w:type="dxa"/>
          </w:tcPr>
          <w:p w14:paraId="55B7DF44" w14:textId="77777777" w:rsidR="00C3276D" w:rsidRDefault="00B83DFD">
            <w:pPr>
              <w:spacing w:after="0" w:line="252" w:lineRule="auto"/>
            </w:pPr>
            <w:r>
              <w:rPr>
                <w:rFonts w:ascii="Times New Roman" w:hAnsi="Times New Roman"/>
                <w:sz w:val="16"/>
              </w:rPr>
              <w:t>Restricted</w:t>
            </w:r>
          </w:p>
        </w:tc>
        <w:tc>
          <w:tcPr>
            <w:tcW w:w="1337" w:type="dxa"/>
          </w:tcPr>
          <w:p w14:paraId="09FD2646" w14:textId="77777777" w:rsidR="00C3276D" w:rsidRDefault="00B83DFD">
            <w:pPr>
              <w:spacing w:after="0" w:line="252" w:lineRule="auto"/>
            </w:pPr>
            <w:r>
              <w:rPr>
                <w:rFonts w:ascii="Times New Roman" w:hAnsi="Times New Roman"/>
                <w:sz w:val="16"/>
              </w:rPr>
              <w:t>SHAP-IF</w:t>
            </w:r>
          </w:p>
        </w:tc>
        <w:tc>
          <w:tcPr>
            <w:tcW w:w="1337" w:type="dxa"/>
          </w:tcPr>
          <w:p w14:paraId="4FB1F47D" w14:textId="77777777" w:rsidR="00C3276D" w:rsidRDefault="00B83DFD">
            <w:pPr>
              <w:spacing w:after="0" w:line="252" w:lineRule="auto"/>
              <w:jc w:val="center"/>
            </w:pPr>
            <w:r>
              <w:rPr>
                <w:rFonts w:ascii="Times New Roman" w:hAnsi="Times New Roman"/>
                <w:sz w:val="16"/>
              </w:rPr>
              <w:t>12</w:t>
            </w:r>
          </w:p>
        </w:tc>
        <w:tc>
          <w:tcPr>
            <w:tcW w:w="1337" w:type="dxa"/>
          </w:tcPr>
          <w:p w14:paraId="78FD4DED" w14:textId="77777777" w:rsidR="00C3276D" w:rsidRDefault="00B83DFD">
            <w:pPr>
              <w:spacing w:after="0" w:line="252" w:lineRule="auto"/>
              <w:jc w:val="center"/>
            </w:pPr>
            <w:r>
              <w:rPr>
                <w:rFonts w:ascii="Times New Roman" w:hAnsi="Times New Roman"/>
                <w:sz w:val="16"/>
              </w:rPr>
              <w:t>0.16</w:t>
            </w:r>
          </w:p>
        </w:tc>
        <w:tc>
          <w:tcPr>
            <w:tcW w:w="1337" w:type="dxa"/>
          </w:tcPr>
          <w:p w14:paraId="28A37A3B" w14:textId="77777777" w:rsidR="00C3276D" w:rsidRDefault="00B83DFD">
            <w:pPr>
              <w:spacing w:after="0" w:line="252" w:lineRule="auto"/>
              <w:jc w:val="center"/>
            </w:pPr>
            <w:r>
              <w:rPr>
                <w:rFonts w:ascii="Times New Roman" w:hAnsi="Times New Roman"/>
                <w:sz w:val="16"/>
              </w:rPr>
              <w:t>0.99</w:t>
            </w:r>
          </w:p>
        </w:tc>
        <w:tc>
          <w:tcPr>
            <w:tcW w:w="1337" w:type="dxa"/>
          </w:tcPr>
          <w:p w14:paraId="2294EA19" w14:textId="77777777" w:rsidR="00C3276D" w:rsidRDefault="00B83DFD">
            <w:pPr>
              <w:spacing w:after="0" w:line="252" w:lineRule="auto"/>
              <w:jc w:val="center"/>
            </w:pPr>
            <w:r>
              <w:rPr>
                <w:rFonts w:ascii="Times New Roman" w:hAnsi="Times New Roman"/>
                <w:sz w:val="16"/>
              </w:rPr>
              <w:t>0.4978</w:t>
            </w:r>
          </w:p>
        </w:tc>
      </w:tr>
      <w:tr w:rsidR="00C3276D" w14:paraId="28D81E1F" w14:textId="77777777">
        <w:trPr>
          <w:cantSplit/>
          <w:jc w:val="center"/>
        </w:trPr>
        <w:tc>
          <w:tcPr>
            <w:tcW w:w="1337" w:type="dxa"/>
            <w:shd w:val="clear" w:color="auto" w:fill="F8FAFC"/>
          </w:tcPr>
          <w:p w14:paraId="130DD193" w14:textId="77777777" w:rsidR="00C3276D" w:rsidRDefault="00C3276D">
            <w:pPr>
              <w:spacing w:after="0" w:line="252" w:lineRule="auto"/>
            </w:pPr>
          </w:p>
        </w:tc>
        <w:tc>
          <w:tcPr>
            <w:tcW w:w="1337" w:type="dxa"/>
            <w:shd w:val="clear" w:color="auto" w:fill="F8FAFC"/>
          </w:tcPr>
          <w:p w14:paraId="142DB7D7" w14:textId="77777777" w:rsidR="00C3276D" w:rsidRDefault="00B83DFD">
            <w:pPr>
              <w:spacing w:after="0" w:line="252" w:lineRule="auto"/>
            </w:pPr>
            <w:r>
              <w:rPr>
                <w:rFonts w:ascii="Times New Roman" w:hAnsi="Times New Roman"/>
                <w:sz w:val="16"/>
              </w:rPr>
              <w:t>Restricted</w:t>
            </w:r>
          </w:p>
        </w:tc>
        <w:tc>
          <w:tcPr>
            <w:tcW w:w="1337" w:type="dxa"/>
            <w:shd w:val="clear" w:color="auto" w:fill="F8FAFC"/>
          </w:tcPr>
          <w:p w14:paraId="38F278DD" w14:textId="77777777" w:rsidR="00C3276D" w:rsidRDefault="00B83DFD">
            <w:pPr>
              <w:spacing w:after="0" w:line="252" w:lineRule="auto"/>
            </w:pPr>
            <w:r>
              <w:rPr>
                <w:rFonts w:ascii="Times New Roman" w:hAnsi="Times New Roman"/>
                <w:sz w:val="16"/>
              </w:rPr>
              <w:t>Shadow</w:t>
            </w:r>
          </w:p>
        </w:tc>
        <w:tc>
          <w:tcPr>
            <w:tcW w:w="1337" w:type="dxa"/>
            <w:shd w:val="clear" w:color="auto" w:fill="F8FAFC"/>
          </w:tcPr>
          <w:p w14:paraId="4913943F" w14:textId="77777777" w:rsidR="00C3276D" w:rsidRDefault="00B83DFD">
            <w:pPr>
              <w:spacing w:after="0" w:line="252" w:lineRule="auto"/>
              <w:jc w:val="center"/>
            </w:pPr>
            <w:r>
              <w:rPr>
                <w:rFonts w:ascii="Times New Roman" w:hAnsi="Times New Roman"/>
                <w:sz w:val="16"/>
              </w:rPr>
              <w:t>12</w:t>
            </w:r>
          </w:p>
        </w:tc>
        <w:tc>
          <w:tcPr>
            <w:tcW w:w="1337" w:type="dxa"/>
            <w:shd w:val="clear" w:color="auto" w:fill="F8FAFC"/>
          </w:tcPr>
          <w:p w14:paraId="0F2B0630" w14:textId="77777777" w:rsidR="00C3276D" w:rsidRDefault="00B83DFD">
            <w:pPr>
              <w:spacing w:after="0" w:line="252" w:lineRule="auto"/>
            </w:pPr>
            <w:r>
              <w:rPr>
                <w:rFonts w:ascii="Times New Roman" w:hAnsi="Times New Roman"/>
                <w:b/>
                <w:sz w:val="16"/>
              </w:rPr>
              <w:t>99.99</w:t>
            </w:r>
          </w:p>
        </w:tc>
        <w:tc>
          <w:tcPr>
            <w:tcW w:w="1337" w:type="dxa"/>
            <w:shd w:val="clear" w:color="auto" w:fill="F8FAFC"/>
          </w:tcPr>
          <w:p w14:paraId="009915FD" w14:textId="77777777" w:rsidR="00C3276D" w:rsidRDefault="00B83DFD">
            <w:pPr>
              <w:spacing w:after="0" w:line="252" w:lineRule="auto"/>
              <w:jc w:val="center"/>
            </w:pPr>
            <w:r>
              <w:rPr>
                <w:rFonts w:ascii="Times New Roman" w:hAnsi="Times New Roman"/>
                <w:sz w:val="16"/>
              </w:rPr>
              <w:t>1.00</w:t>
            </w:r>
          </w:p>
        </w:tc>
        <w:tc>
          <w:tcPr>
            <w:tcW w:w="1337" w:type="dxa"/>
            <w:shd w:val="clear" w:color="auto" w:fill="F8FAFC"/>
          </w:tcPr>
          <w:p w14:paraId="0BED4761" w14:textId="77777777" w:rsidR="00C3276D" w:rsidRDefault="00B83DFD">
            <w:pPr>
              <w:spacing w:after="0" w:line="252" w:lineRule="auto"/>
            </w:pPr>
            <w:r>
              <w:rPr>
                <w:rFonts w:ascii="Times New Roman" w:hAnsi="Times New Roman"/>
                <w:b/>
                <w:sz w:val="16"/>
              </w:rPr>
              <w:t>0.9995</w:t>
            </w:r>
          </w:p>
        </w:tc>
      </w:tr>
      <w:tr w:rsidR="00C3276D" w14:paraId="30C973A9" w14:textId="77777777">
        <w:trPr>
          <w:cantSplit/>
          <w:jc w:val="center"/>
        </w:trPr>
        <w:tc>
          <w:tcPr>
            <w:tcW w:w="1337" w:type="dxa"/>
          </w:tcPr>
          <w:p w14:paraId="06084DFD" w14:textId="77777777" w:rsidR="00C3276D" w:rsidRDefault="00C3276D">
            <w:pPr>
              <w:spacing w:after="0" w:line="252" w:lineRule="auto"/>
            </w:pPr>
          </w:p>
        </w:tc>
        <w:tc>
          <w:tcPr>
            <w:tcW w:w="1337" w:type="dxa"/>
          </w:tcPr>
          <w:p w14:paraId="07A4A005" w14:textId="77777777" w:rsidR="00C3276D" w:rsidRDefault="00B83DFD">
            <w:pPr>
              <w:spacing w:after="0" w:line="252" w:lineRule="auto"/>
            </w:pPr>
            <w:r>
              <w:rPr>
                <w:rFonts w:ascii="Times New Roman" w:hAnsi="Times New Roman"/>
                <w:sz w:val="16"/>
              </w:rPr>
              <w:t>Restricted</w:t>
            </w:r>
          </w:p>
        </w:tc>
        <w:tc>
          <w:tcPr>
            <w:tcW w:w="1337" w:type="dxa"/>
          </w:tcPr>
          <w:p w14:paraId="519B8504" w14:textId="77777777" w:rsidR="00C3276D" w:rsidRDefault="00B83DFD">
            <w:pPr>
              <w:spacing w:after="0" w:line="252" w:lineRule="auto"/>
            </w:pPr>
            <w:r>
              <w:rPr>
                <w:rFonts w:ascii="Times New Roman" w:hAnsi="Times New Roman"/>
                <w:sz w:val="16"/>
              </w:rPr>
              <w:t>Full (</w:t>
            </w:r>
            <m:oMath>
              <m:sSub>
                <m:sSubPr>
                  <m:ctrlPr>
                    <w:rPr>
                      <w:rFonts w:ascii="Cambria Math" w:hAnsi="Cambria Math"/>
                    </w:rPr>
                  </m:ctrlPr>
                </m:sSubPr>
                <m:e>
                  <m:r>
                    <w:rPr>
                      <w:rFonts w:ascii="Cambria Math" w:hAnsi="Cambria Math"/>
                    </w:rPr>
                    <m:t>X</m:t>
                  </m:r>
                </m:e>
                <m:sub>
                  <m:r>
                    <w:rPr>
                      <w:rFonts w:ascii="Cambria Math" w:hAnsi="Cambria Math"/>
                    </w:rPr>
                    <m:t>F</m:t>
                  </m:r>
                </m:sub>
              </m:sSub>
            </m:oMath>
            <w:r>
              <w:rPr>
                <w:rFonts w:ascii="Times New Roman" w:hAnsi="Times New Roman"/>
                <w:sz w:val="16"/>
              </w:rPr>
              <w:t>)</w:t>
            </w:r>
          </w:p>
        </w:tc>
        <w:tc>
          <w:tcPr>
            <w:tcW w:w="1337" w:type="dxa"/>
          </w:tcPr>
          <w:p w14:paraId="564ADE8E" w14:textId="77777777" w:rsidR="00C3276D" w:rsidRDefault="00B83DFD">
            <w:pPr>
              <w:spacing w:after="0" w:line="252" w:lineRule="auto"/>
              <w:jc w:val="center"/>
            </w:pPr>
            <w:r>
              <w:rPr>
                <w:rFonts w:ascii="Times New Roman" w:hAnsi="Times New Roman"/>
                <w:sz w:val="16"/>
              </w:rPr>
              <w:t>12</w:t>
            </w:r>
          </w:p>
        </w:tc>
        <w:tc>
          <w:tcPr>
            <w:tcW w:w="1337" w:type="dxa"/>
          </w:tcPr>
          <w:p w14:paraId="1148C58E" w14:textId="77777777" w:rsidR="00C3276D" w:rsidRDefault="00B83DFD">
            <w:pPr>
              <w:spacing w:after="0" w:line="252" w:lineRule="auto"/>
              <w:jc w:val="center"/>
            </w:pPr>
            <w:r>
              <w:rPr>
                <w:rFonts w:ascii="Times New Roman" w:hAnsi="Times New Roman"/>
                <w:sz w:val="16"/>
              </w:rPr>
              <w:t>44.72</w:t>
            </w:r>
          </w:p>
        </w:tc>
        <w:tc>
          <w:tcPr>
            <w:tcW w:w="1337" w:type="dxa"/>
          </w:tcPr>
          <w:p w14:paraId="2FCF9581" w14:textId="77777777" w:rsidR="00C3276D" w:rsidRDefault="00B83DFD">
            <w:pPr>
              <w:spacing w:after="0" w:line="252" w:lineRule="auto"/>
              <w:jc w:val="center"/>
            </w:pPr>
            <w:r>
              <w:rPr>
                <w:rFonts w:ascii="Times New Roman" w:hAnsi="Times New Roman"/>
                <w:sz w:val="16"/>
              </w:rPr>
              <w:t>0.96</w:t>
            </w:r>
          </w:p>
        </w:tc>
        <w:tc>
          <w:tcPr>
            <w:tcW w:w="1337" w:type="dxa"/>
          </w:tcPr>
          <w:p w14:paraId="49A74330" w14:textId="77777777" w:rsidR="00C3276D" w:rsidRDefault="00B83DFD">
            <w:pPr>
              <w:spacing w:after="0" w:line="252" w:lineRule="auto"/>
              <w:jc w:val="center"/>
            </w:pPr>
            <w:r>
              <w:rPr>
                <w:rFonts w:ascii="Times New Roman" w:hAnsi="Times New Roman"/>
                <w:sz w:val="16"/>
              </w:rPr>
              <w:t>0.6797</w:t>
            </w:r>
          </w:p>
        </w:tc>
      </w:tr>
      <w:tr w:rsidR="00C3276D" w14:paraId="62C90C60" w14:textId="77777777">
        <w:trPr>
          <w:cantSplit/>
          <w:jc w:val="center"/>
        </w:trPr>
        <w:tc>
          <w:tcPr>
            <w:tcW w:w="1337" w:type="dxa"/>
            <w:shd w:val="clear" w:color="auto" w:fill="F8FAFC"/>
          </w:tcPr>
          <w:p w14:paraId="3B66F176" w14:textId="77777777" w:rsidR="00C3276D" w:rsidRDefault="00C3276D">
            <w:pPr>
              <w:spacing w:after="0" w:line="252" w:lineRule="auto"/>
            </w:pPr>
          </w:p>
        </w:tc>
        <w:tc>
          <w:tcPr>
            <w:tcW w:w="1337" w:type="dxa"/>
            <w:shd w:val="clear" w:color="auto" w:fill="F8FAFC"/>
          </w:tcPr>
          <w:p w14:paraId="774A1840" w14:textId="77777777" w:rsidR="00C3276D" w:rsidRDefault="00B83DFD">
            <w:pPr>
              <w:spacing w:after="0" w:line="252" w:lineRule="auto"/>
            </w:pPr>
            <w:r>
              <w:rPr>
                <w:rFonts w:ascii="Times New Roman" w:hAnsi="Times New Roman"/>
                <w:sz w:val="16"/>
              </w:rPr>
              <w:t>Restricted</w:t>
            </w:r>
          </w:p>
        </w:tc>
        <w:tc>
          <w:tcPr>
            <w:tcW w:w="1337" w:type="dxa"/>
            <w:shd w:val="clear" w:color="auto" w:fill="F8FAFC"/>
          </w:tcPr>
          <w:p w14:paraId="70914E07" w14:textId="77777777" w:rsidR="00C3276D" w:rsidRDefault="00B83DFD">
            <w:pPr>
              <w:spacing w:after="0" w:line="252" w:lineRule="auto"/>
            </w:pPr>
            <w:r>
              <w:rPr>
                <w:rFonts w:ascii="Times New Roman" w:hAnsi="Times New Roman"/>
                <w:sz w:val="16"/>
              </w:rPr>
              <w:t>Reduced (</w:t>
            </w:r>
            <m:oMath>
              <m:sSub>
                <m:sSubPr>
                  <m:ctrlPr>
                    <w:rPr>
                      <w:rFonts w:ascii="Cambria Math" w:hAnsi="Cambria Math"/>
                    </w:rPr>
                  </m:ctrlPr>
                </m:sSubPr>
                <m:e>
                  <m:r>
                    <w:rPr>
                      <w:rFonts w:ascii="Cambria Math" w:hAnsi="Cambria Math"/>
                    </w:rPr>
                    <m:t>X</m:t>
                  </m:r>
                </m:e>
                <m:sub>
                  <m:r>
                    <w:rPr>
                      <w:rFonts w:ascii="Cambria Math" w:hAnsi="Cambria Math"/>
                    </w:rPr>
                    <m:t>R</m:t>
                  </m:r>
                </m:sub>
              </m:sSub>
            </m:oMath>
            <w:r>
              <w:rPr>
                <w:rFonts w:ascii="Times New Roman" w:hAnsi="Times New Roman"/>
                <w:sz w:val="16"/>
              </w:rPr>
              <w:t>)</w:t>
            </w:r>
          </w:p>
        </w:tc>
        <w:tc>
          <w:tcPr>
            <w:tcW w:w="1337" w:type="dxa"/>
            <w:shd w:val="clear" w:color="auto" w:fill="F8FAFC"/>
          </w:tcPr>
          <w:p w14:paraId="116B4946" w14:textId="77777777" w:rsidR="00C3276D" w:rsidRDefault="00B83DFD">
            <w:pPr>
              <w:spacing w:after="0" w:line="252" w:lineRule="auto"/>
              <w:jc w:val="center"/>
            </w:pPr>
            <w:r>
              <w:rPr>
                <w:rFonts w:ascii="Times New Roman" w:hAnsi="Times New Roman"/>
                <w:sz w:val="16"/>
              </w:rPr>
              <w:t>12</w:t>
            </w:r>
          </w:p>
        </w:tc>
        <w:tc>
          <w:tcPr>
            <w:tcW w:w="1337" w:type="dxa"/>
            <w:shd w:val="clear" w:color="auto" w:fill="F8FAFC"/>
          </w:tcPr>
          <w:p w14:paraId="5BE6B71A" w14:textId="77777777" w:rsidR="00C3276D" w:rsidRDefault="00B83DFD">
            <w:pPr>
              <w:spacing w:after="0" w:line="252" w:lineRule="auto"/>
              <w:jc w:val="center"/>
            </w:pPr>
            <w:r>
              <w:rPr>
                <w:rFonts w:ascii="Times New Roman" w:hAnsi="Times New Roman"/>
                <w:sz w:val="16"/>
              </w:rPr>
              <w:t>37.69</w:t>
            </w:r>
          </w:p>
        </w:tc>
        <w:tc>
          <w:tcPr>
            <w:tcW w:w="1337" w:type="dxa"/>
            <w:shd w:val="clear" w:color="auto" w:fill="F8FAFC"/>
          </w:tcPr>
          <w:p w14:paraId="3D0B54E2" w14:textId="77777777" w:rsidR="00C3276D" w:rsidRDefault="00B83DFD">
            <w:pPr>
              <w:spacing w:after="0" w:line="252" w:lineRule="auto"/>
              <w:jc w:val="center"/>
            </w:pPr>
            <w:r>
              <w:rPr>
                <w:rFonts w:ascii="Times New Roman" w:hAnsi="Times New Roman"/>
                <w:sz w:val="16"/>
              </w:rPr>
              <w:t>0.87</w:t>
            </w:r>
          </w:p>
        </w:tc>
        <w:tc>
          <w:tcPr>
            <w:tcW w:w="1337" w:type="dxa"/>
            <w:shd w:val="clear" w:color="auto" w:fill="F8FAFC"/>
          </w:tcPr>
          <w:p w14:paraId="76C44647" w14:textId="77777777" w:rsidR="00C3276D" w:rsidRDefault="00B83DFD">
            <w:pPr>
              <w:spacing w:after="0" w:line="252" w:lineRule="auto"/>
              <w:jc w:val="center"/>
            </w:pPr>
            <w:r>
              <w:rPr>
                <w:rFonts w:ascii="Times New Roman" w:hAnsi="Times New Roman"/>
                <w:sz w:val="16"/>
              </w:rPr>
              <w:t>0.6713</w:t>
            </w:r>
          </w:p>
        </w:tc>
      </w:tr>
      <w:tr w:rsidR="00C3276D" w14:paraId="3BBEC254" w14:textId="77777777">
        <w:trPr>
          <w:cantSplit/>
          <w:jc w:val="center"/>
        </w:trPr>
        <w:tc>
          <w:tcPr>
            <w:tcW w:w="1337" w:type="dxa"/>
          </w:tcPr>
          <w:p w14:paraId="55EC9F02" w14:textId="77777777" w:rsidR="00C3276D" w:rsidRDefault="00B83DFD">
            <w:pPr>
              <w:spacing w:after="0" w:line="252" w:lineRule="auto"/>
            </w:pPr>
            <w:r>
              <w:rPr>
                <w:rFonts w:ascii="Times New Roman" w:hAnsi="Times New Roman"/>
                <w:b/>
                <w:sz w:val="16"/>
              </w:rPr>
              <w:t>EMBER2024</w:t>
            </w:r>
          </w:p>
        </w:tc>
        <w:tc>
          <w:tcPr>
            <w:tcW w:w="1337" w:type="dxa"/>
          </w:tcPr>
          <w:p w14:paraId="719CEB49" w14:textId="77777777" w:rsidR="00C3276D" w:rsidRDefault="00B83DFD">
            <w:pPr>
              <w:spacing w:after="0" w:line="252" w:lineRule="auto"/>
            </w:pPr>
            <w:r>
              <w:rPr>
                <w:rFonts w:ascii="Times New Roman" w:hAnsi="Times New Roman"/>
                <w:sz w:val="16"/>
              </w:rPr>
              <w:t>Cross</w:t>
            </w:r>
          </w:p>
        </w:tc>
        <w:tc>
          <w:tcPr>
            <w:tcW w:w="1337" w:type="dxa"/>
          </w:tcPr>
          <w:p w14:paraId="2BFB4E60" w14:textId="77777777" w:rsidR="00C3276D" w:rsidRDefault="00B83DFD">
            <w:pPr>
              <w:spacing w:after="0" w:line="252" w:lineRule="auto"/>
            </w:pPr>
            <w:r>
              <w:rPr>
                <w:rFonts w:ascii="Times New Roman" w:hAnsi="Times New Roman"/>
                <w:sz w:val="16"/>
              </w:rPr>
              <w:t>SHAP-IF</w:t>
            </w:r>
          </w:p>
        </w:tc>
        <w:tc>
          <w:tcPr>
            <w:tcW w:w="1337" w:type="dxa"/>
          </w:tcPr>
          <w:p w14:paraId="62FA8048" w14:textId="77777777" w:rsidR="00C3276D" w:rsidRDefault="00B83DFD">
            <w:pPr>
              <w:spacing w:after="0" w:line="252" w:lineRule="auto"/>
              <w:jc w:val="center"/>
            </w:pPr>
            <w:r>
              <w:rPr>
                <w:rFonts w:ascii="Times New Roman" w:hAnsi="Times New Roman"/>
                <w:sz w:val="16"/>
              </w:rPr>
              <w:t>9</w:t>
            </w:r>
          </w:p>
        </w:tc>
        <w:tc>
          <w:tcPr>
            <w:tcW w:w="1337" w:type="dxa"/>
          </w:tcPr>
          <w:p w14:paraId="3F1827F8" w14:textId="77777777" w:rsidR="00C3276D" w:rsidRDefault="00B83DFD">
            <w:pPr>
              <w:spacing w:after="0" w:line="252" w:lineRule="auto"/>
              <w:jc w:val="center"/>
            </w:pPr>
            <w:r>
              <w:rPr>
                <w:rFonts w:ascii="Times New Roman" w:hAnsi="Times New Roman"/>
                <w:sz w:val="16"/>
              </w:rPr>
              <w:t>0.02</w:t>
            </w:r>
          </w:p>
        </w:tc>
        <w:tc>
          <w:tcPr>
            <w:tcW w:w="1337" w:type="dxa"/>
          </w:tcPr>
          <w:p w14:paraId="1CC21875" w14:textId="77777777" w:rsidR="00C3276D" w:rsidRDefault="00B83DFD">
            <w:pPr>
              <w:spacing w:after="0" w:line="252" w:lineRule="auto"/>
              <w:jc w:val="center"/>
            </w:pPr>
            <w:r>
              <w:rPr>
                <w:rFonts w:ascii="Times New Roman" w:hAnsi="Times New Roman"/>
                <w:sz w:val="16"/>
              </w:rPr>
              <w:t>1.00</w:t>
            </w:r>
          </w:p>
        </w:tc>
        <w:tc>
          <w:tcPr>
            <w:tcW w:w="1337" w:type="dxa"/>
          </w:tcPr>
          <w:p w14:paraId="5D30FF4B" w14:textId="77777777" w:rsidR="00C3276D" w:rsidRDefault="00B83DFD">
            <w:pPr>
              <w:spacing w:after="0" w:line="252" w:lineRule="auto"/>
              <w:jc w:val="center"/>
            </w:pPr>
            <w:r>
              <w:rPr>
                <w:rFonts w:ascii="Times New Roman" w:hAnsi="Times New Roman"/>
                <w:sz w:val="16"/>
              </w:rPr>
              <w:t>0.4975</w:t>
            </w:r>
          </w:p>
        </w:tc>
      </w:tr>
      <w:tr w:rsidR="00C3276D" w14:paraId="41911A06" w14:textId="77777777">
        <w:trPr>
          <w:cantSplit/>
          <w:jc w:val="center"/>
        </w:trPr>
        <w:tc>
          <w:tcPr>
            <w:tcW w:w="1337" w:type="dxa"/>
            <w:shd w:val="clear" w:color="auto" w:fill="F8FAFC"/>
          </w:tcPr>
          <w:p w14:paraId="2031E171" w14:textId="77777777" w:rsidR="00C3276D" w:rsidRDefault="00C3276D">
            <w:pPr>
              <w:spacing w:after="0" w:line="252" w:lineRule="auto"/>
            </w:pPr>
          </w:p>
        </w:tc>
        <w:tc>
          <w:tcPr>
            <w:tcW w:w="1337" w:type="dxa"/>
            <w:shd w:val="clear" w:color="auto" w:fill="F8FAFC"/>
          </w:tcPr>
          <w:p w14:paraId="34A2661F" w14:textId="77777777" w:rsidR="00C3276D" w:rsidRDefault="00B83DFD">
            <w:pPr>
              <w:spacing w:after="0" w:line="252" w:lineRule="auto"/>
            </w:pPr>
            <w:r>
              <w:rPr>
                <w:rFonts w:ascii="Times New Roman" w:hAnsi="Times New Roman"/>
                <w:sz w:val="16"/>
              </w:rPr>
              <w:t>Cross</w:t>
            </w:r>
          </w:p>
        </w:tc>
        <w:tc>
          <w:tcPr>
            <w:tcW w:w="1337" w:type="dxa"/>
            <w:shd w:val="clear" w:color="auto" w:fill="F8FAFC"/>
          </w:tcPr>
          <w:p w14:paraId="55348455" w14:textId="77777777" w:rsidR="00C3276D" w:rsidRDefault="00B83DFD">
            <w:pPr>
              <w:spacing w:after="0" w:line="252" w:lineRule="auto"/>
            </w:pPr>
            <w:r>
              <w:rPr>
                <w:rFonts w:ascii="Times New Roman" w:hAnsi="Times New Roman"/>
                <w:sz w:val="16"/>
              </w:rPr>
              <w:t>Shadow</w:t>
            </w:r>
          </w:p>
        </w:tc>
        <w:tc>
          <w:tcPr>
            <w:tcW w:w="1337" w:type="dxa"/>
            <w:shd w:val="clear" w:color="auto" w:fill="F8FAFC"/>
          </w:tcPr>
          <w:p w14:paraId="5AC59F3F" w14:textId="77777777" w:rsidR="00C3276D" w:rsidRDefault="00B83DFD">
            <w:pPr>
              <w:spacing w:after="0" w:line="252" w:lineRule="auto"/>
              <w:jc w:val="center"/>
            </w:pPr>
            <w:r>
              <w:rPr>
                <w:rFonts w:ascii="Times New Roman" w:hAnsi="Times New Roman"/>
                <w:sz w:val="16"/>
              </w:rPr>
              <w:t>9</w:t>
            </w:r>
          </w:p>
        </w:tc>
        <w:tc>
          <w:tcPr>
            <w:tcW w:w="1337" w:type="dxa"/>
            <w:shd w:val="clear" w:color="auto" w:fill="F8FAFC"/>
          </w:tcPr>
          <w:p w14:paraId="6A7B2314" w14:textId="77777777" w:rsidR="00C3276D" w:rsidRDefault="00B83DFD">
            <w:pPr>
              <w:spacing w:after="0" w:line="252" w:lineRule="auto"/>
            </w:pPr>
            <w:r>
              <w:rPr>
                <w:rFonts w:ascii="Times New Roman" w:hAnsi="Times New Roman"/>
                <w:b/>
                <w:sz w:val="16"/>
              </w:rPr>
              <w:t>99.60</w:t>
            </w:r>
          </w:p>
        </w:tc>
        <w:tc>
          <w:tcPr>
            <w:tcW w:w="1337" w:type="dxa"/>
            <w:shd w:val="clear" w:color="auto" w:fill="F8FAFC"/>
          </w:tcPr>
          <w:p w14:paraId="10FDA563" w14:textId="77777777" w:rsidR="00C3276D" w:rsidRDefault="00B83DFD">
            <w:pPr>
              <w:spacing w:after="0" w:line="252" w:lineRule="auto"/>
              <w:jc w:val="center"/>
            </w:pPr>
            <w:r>
              <w:rPr>
                <w:rFonts w:ascii="Times New Roman" w:hAnsi="Times New Roman"/>
                <w:sz w:val="16"/>
              </w:rPr>
              <w:t>1.00</w:t>
            </w:r>
          </w:p>
        </w:tc>
        <w:tc>
          <w:tcPr>
            <w:tcW w:w="1337" w:type="dxa"/>
            <w:shd w:val="clear" w:color="auto" w:fill="F8FAFC"/>
          </w:tcPr>
          <w:p w14:paraId="6DBE88C0" w14:textId="77777777" w:rsidR="00C3276D" w:rsidRDefault="00B83DFD">
            <w:pPr>
              <w:spacing w:after="0" w:line="252" w:lineRule="auto"/>
            </w:pPr>
            <w:r>
              <w:rPr>
                <w:rFonts w:ascii="Times New Roman" w:hAnsi="Times New Roman"/>
                <w:b/>
                <w:sz w:val="16"/>
              </w:rPr>
              <w:t>0.9907</w:t>
            </w:r>
          </w:p>
        </w:tc>
      </w:tr>
      <w:tr w:rsidR="00C3276D" w14:paraId="301C48F3" w14:textId="77777777">
        <w:trPr>
          <w:cantSplit/>
          <w:jc w:val="center"/>
        </w:trPr>
        <w:tc>
          <w:tcPr>
            <w:tcW w:w="1337" w:type="dxa"/>
          </w:tcPr>
          <w:p w14:paraId="76A01DC9" w14:textId="77777777" w:rsidR="00C3276D" w:rsidRDefault="00C3276D">
            <w:pPr>
              <w:spacing w:after="0" w:line="252" w:lineRule="auto"/>
            </w:pPr>
          </w:p>
        </w:tc>
        <w:tc>
          <w:tcPr>
            <w:tcW w:w="1337" w:type="dxa"/>
          </w:tcPr>
          <w:p w14:paraId="77A39E67" w14:textId="77777777" w:rsidR="00C3276D" w:rsidRDefault="00B83DFD">
            <w:pPr>
              <w:spacing w:after="0" w:line="252" w:lineRule="auto"/>
            </w:pPr>
            <w:r>
              <w:rPr>
                <w:rFonts w:ascii="Times New Roman" w:hAnsi="Times New Roman"/>
                <w:sz w:val="16"/>
              </w:rPr>
              <w:t>Cross</w:t>
            </w:r>
          </w:p>
        </w:tc>
        <w:tc>
          <w:tcPr>
            <w:tcW w:w="1337" w:type="dxa"/>
          </w:tcPr>
          <w:p w14:paraId="5B00D552" w14:textId="77777777" w:rsidR="00C3276D" w:rsidRDefault="00B83DFD">
            <w:pPr>
              <w:spacing w:after="0" w:line="252" w:lineRule="auto"/>
            </w:pPr>
            <w:r>
              <w:rPr>
                <w:rFonts w:ascii="Times New Roman" w:hAnsi="Times New Roman"/>
                <w:sz w:val="16"/>
              </w:rPr>
              <w:t>Full (</w:t>
            </w:r>
            <m:oMath>
              <m:sSub>
                <m:sSubPr>
                  <m:ctrlPr>
                    <w:rPr>
                      <w:rFonts w:ascii="Cambria Math" w:hAnsi="Cambria Math"/>
                    </w:rPr>
                  </m:ctrlPr>
                </m:sSubPr>
                <m:e>
                  <m:r>
                    <w:rPr>
                      <w:rFonts w:ascii="Cambria Math" w:hAnsi="Cambria Math"/>
                    </w:rPr>
                    <m:t>X</m:t>
                  </m:r>
                </m:e>
                <m:sub>
                  <m:r>
                    <w:rPr>
                      <w:rFonts w:ascii="Cambria Math" w:hAnsi="Cambria Math"/>
                    </w:rPr>
                    <m:t>F</m:t>
                  </m:r>
                </m:sub>
              </m:sSub>
            </m:oMath>
            <w:r>
              <w:rPr>
                <w:rFonts w:ascii="Times New Roman" w:hAnsi="Times New Roman"/>
                <w:sz w:val="16"/>
              </w:rPr>
              <w:t>)</w:t>
            </w:r>
          </w:p>
        </w:tc>
        <w:tc>
          <w:tcPr>
            <w:tcW w:w="1337" w:type="dxa"/>
          </w:tcPr>
          <w:p w14:paraId="4A048707" w14:textId="77777777" w:rsidR="00C3276D" w:rsidRDefault="00B83DFD">
            <w:pPr>
              <w:spacing w:after="0" w:line="252" w:lineRule="auto"/>
              <w:jc w:val="center"/>
            </w:pPr>
            <w:r>
              <w:rPr>
                <w:rFonts w:ascii="Times New Roman" w:hAnsi="Times New Roman"/>
                <w:sz w:val="16"/>
              </w:rPr>
              <w:t>9</w:t>
            </w:r>
          </w:p>
        </w:tc>
        <w:tc>
          <w:tcPr>
            <w:tcW w:w="1337" w:type="dxa"/>
          </w:tcPr>
          <w:p w14:paraId="2ABCE206" w14:textId="77777777" w:rsidR="00C3276D" w:rsidRDefault="00B83DFD">
            <w:pPr>
              <w:spacing w:after="0" w:line="252" w:lineRule="auto"/>
              <w:jc w:val="center"/>
            </w:pPr>
            <w:r>
              <w:rPr>
                <w:rFonts w:ascii="Times New Roman" w:hAnsi="Times New Roman"/>
                <w:sz w:val="16"/>
              </w:rPr>
              <w:t>6.01</w:t>
            </w:r>
          </w:p>
        </w:tc>
        <w:tc>
          <w:tcPr>
            <w:tcW w:w="1337" w:type="dxa"/>
          </w:tcPr>
          <w:p w14:paraId="2B37C8C9" w14:textId="77777777" w:rsidR="00C3276D" w:rsidRDefault="00B83DFD">
            <w:pPr>
              <w:spacing w:after="0" w:line="252" w:lineRule="auto"/>
              <w:jc w:val="center"/>
            </w:pPr>
            <w:r>
              <w:rPr>
                <w:rFonts w:ascii="Times New Roman" w:hAnsi="Times New Roman"/>
                <w:sz w:val="16"/>
              </w:rPr>
              <w:t>0.94</w:t>
            </w:r>
          </w:p>
        </w:tc>
        <w:tc>
          <w:tcPr>
            <w:tcW w:w="1337" w:type="dxa"/>
          </w:tcPr>
          <w:p w14:paraId="161EA13C" w14:textId="77777777" w:rsidR="00C3276D" w:rsidRDefault="00B83DFD">
            <w:pPr>
              <w:spacing w:after="0" w:line="252" w:lineRule="auto"/>
              <w:jc w:val="center"/>
            </w:pPr>
            <w:r>
              <w:rPr>
                <w:rFonts w:ascii="Times New Roman" w:hAnsi="Times New Roman"/>
                <w:sz w:val="16"/>
              </w:rPr>
              <w:t>0.5179</w:t>
            </w:r>
          </w:p>
        </w:tc>
      </w:tr>
      <w:tr w:rsidR="00C3276D" w14:paraId="44E15DB8" w14:textId="77777777">
        <w:trPr>
          <w:cantSplit/>
          <w:jc w:val="center"/>
        </w:trPr>
        <w:tc>
          <w:tcPr>
            <w:tcW w:w="1337" w:type="dxa"/>
            <w:shd w:val="clear" w:color="auto" w:fill="F8FAFC"/>
          </w:tcPr>
          <w:p w14:paraId="48275710" w14:textId="77777777" w:rsidR="00C3276D" w:rsidRDefault="00C3276D">
            <w:pPr>
              <w:spacing w:after="0" w:line="252" w:lineRule="auto"/>
            </w:pPr>
          </w:p>
        </w:tc>
        <w:tc>
          <w:tcPr>
            <w:tcW w:w="1337" w:type="dxa"/>
            <w:shd w:val="clear" w:color="auto" w:fill="F8FAFC"/>
          </w:tcPr>
          <w:p w14:paraId="2843D0EA" w14:textId="77777777" w:rsidR="00C3276D" w:rsidRDefault="00B83DFD">
            <w:pPr>
              <w:spacing w:after="0" w:line="252" w:lineRule="auto"/>
            </w:pPr>
            <w:r>
              <w:rPr>
                <w:rFonts w:ascii="Times New Roman" w:hAnsi="Times New Roman"/>
                <w:sz w:val="16"/>
              </w:rPr>
              <w:t>Cross</w:t>
            </w:r>
          </w:p>
        </w:tc>
        <w:tc>
          <w:tcPr>
            <w:tcW w:w="1337" w:type="dxa"/>
            <w:shd w:val="clear" w:color="auto" w:fill="F8FAFC"/>
          </w:tcPr>
          <w:p w14:paraId="4CB25B27" w14:textId="77777777" w:rsidR="00C3276D" w:rsidRDefault="00B83DFD">
            <w:pPr>
              <w:spacing w:after="0" w:line="252" w:lineRule="auto"/>
            </w:pPr>
            <w:r>
              <w:rPr>
                <w:rFonts w:ascii="Times New Roman" w:hAnsi="Times New Roman"/>
                <w:sz w:val="16"/>
              </w:rPr>
              <w:t>Reduced (</w:t>
            </w:r>
            <m:oMath>
              <m:sSub>
                <m:sSubPr>
                  <m:ctrlPr>
                    <w:rPr>
                      <w:rFonts w:ascii="Cambria Math" w:hAnsi="Cambria Math"/>
                    </w:rPr>
                  </m:ctrlPr>
                </m:sSubPr>
                <m:e>
                  <m:r>
                    <w:rPr>
                      <w:rFonts w:ascii="Cambria Math" w:hAnsi="Cambria Math"/>
                    </w:rPr>
                    <m:t>X</m:t>
                  </m:r>
                </m:e>
                <m:sub>
                  <m:r>
                    <w:rPr>
                      <w:rFonts w:ascii="Cambria Math" w:hAnsi="Cambria Math"/>
                    </w:rPr>
                    <m:t>R</m:t>
                  </m:r>
                </m:sub>
              </m:sSub>
            </m:oMath>
            <w:r>
              <w:rPr>
                <w:rFonts w:ascii="Times New Roman" w:hAnsi="Times New Roman"/>
                <w:sz w:val="16"/>
              </w:rPr>
              <w:t>)</w:t>
            </w:r>
          </w:p>
        </w:tc>
        <w:tc>
          <w:tcPr>
            <w:tcW w:w="1337" w:type="dxa"/>
            <w:shd w:val="clear" w:color="auto" w:fill="F8FAFC"/>
          </w:tcPr>
          <w:p w14:paraId="715FBF35" w14:textId="77777777" w:rsidR="00C3276D" w:rsidRDefault="00B83DFD">
            <w:pPr>
              <w:spacing w:after="0" w:line="252" w:lineRule="auto"/>
              <w:jc w:val="center"/>
            </w:pPr>
            <w:r>
              <w:rPr>
                <w:rFonts w:ascii="Times New Roman" w:hAnsi="Times New Roman"/>
                <w:sz w:val="16"/>
              </w:rPr>
              <w:t>9</w:t>
            </w:r>
          </w:p>
        </w:tc>
        <w:tc>
          <w:tcPr>
            <w:tcW w:w="1337" w:type="dxa"/>
            <w:shd w:val="clear" w:color="auto" w:fill="F8FAFC"/>
          </w:tcPr>
          <w:p w14:paraId="01373E82" w14:textId="77777777" w:rsidR="00C3276D" w:rsidRDefault="00B83DFD">
            <w:pPr>
              <w:spacing w:after="0" w:line="252" w:lineRule="auto"/>
              <w:jc w:val="center"/>
            </w:pPr>
            <w:r>
              <w:rPr>
                <w:rFonts w:ascii="Times New Roman" w:hAnsi="Times New Roman"/>
                <w:sz w:val="16"/>
              </w:rPr>
              <w:t>0.00</w:t>
            </w:r>
          </w:p>
        </w:tc>
        <w:tc>
          <w:tcPr>
            <w:tcW w:w="1337" w:type="dxa"/>
            <w:shd w:val="clear" w:color="auto" w:fill="F8FAFC"/>
          </w:tcPr>
          <w:p w14:paraId="3F65A438" w14:textId="77777777" w:rsidR="00C3276D" w:rsidRDefault="00B83DFD">
            <w:pPr>
              <w:spacing w:after="0" w:line="252" w:lineRule="auto"/>
              <w:jc w:val="center"/>
            </w:pPr>
            <w:r>
              <w:rPr>
                <w:rFonts w:ascii="Times New Roman" w:hAnsi="Times New Roman"/>
                <w:sz w:val="16"/>
              </w:rPr>
              <w:t>0.98</w:t>
            </w:r>
          </w:p>
        </w:tc>
        <w:tc>
          <w:tcPr>
            <w:tcW w:w="1337" w:type="dxa"/>
            <w:shd w:val="clear" w:color="auto" w:fill="F8FAFC"/>
          </w:tcPr>
          <w:p w14:paraId="3959CB84" w14:textId="77777777" w:rsidR="00C3276D" w:rsidRDefault="00B83DFD">
            <w:pPr>
              <w:spacing w:after="0" w:line="252" w:lineRule="auto"/>
              <w:jc w:val="center"/>
            </w:pPr>
            <w:r>
              <w:rPr>
                <w:rFonts w:ascii="Times New Roman" w:hAnsi="Times New Roman"/>
                <w:sz w:val="16"/>
              </w:rPr>
              <w:t>0.4975</w:t>
            </w:r>
          </w:p>
        </w:tc>
      </w:tr>
      <w:tr w:rsidR="00C3276D" w14:paraId="3FDDEA98" w14:textId="77777777">
        <w:trPr>
          <w:cantSplit/>
          <w:jc w:val="center"/>
        </w:trPr>
        <w:tc>
          <w:tcPr>
            <w:tcW w:w="1337" w:type="dxa"/>
          </w:tcPr>
          <w:p w14:paraId="14D542B9" w14:textId="77777777" w:rsidR="00C3276D" w:rsidRDefault="00B83DFD">
            <w:pPr>
              <w:spacing w:after="0" w:line="252" w:lineRule="auto"/>
            </w:pPr>
            <w:r>
              <w:rPr>
                <w:rFonts w:ascii="Times New Roman" w:hAnsi="Times New Roman"/>
                <w:b/>
                <w:sz w:val="16"/>
              </w:rPr>
              <w:t>EMBER2024</w:t>
            </w:r>
          </w:p>
        </w:tc>
        <w:tc>
          <w:tcPr>
            <w:tcW w:w="1337" w:type="dxa"/>
          </w:tcPr>
          <w:p w14:paraId="546D75BE" w14:textId="77777777" w:rsidR="00C3276D" w:rsidRDefault="00B83DFD">
            <w:pPr>
              <w:spacing w:after="0" w:line="252" w:lineRule="auto"/>
            </w:pPr>
            <w:r>
              <w:rPr>
                <w:rFonts w:ascii="Times New Roman" w:hAnsi="Times New Roman"/>
                <w:sz w:val="16"/>
              </w:rPr>
              <w:t>Restricted</w:t>
            </w:r>
          </w:p>
        </w:tc>
        <w:tc>
          <w:tcPr>
            <w:tcW w:w="1337" w:type="dxa"/>
          </w:tcPr>
          <w:p w14:paraId="064ADF41" w14:textId="77777777" w:rsidR="00C3276D" w:rsidRDefault="00B83DFD">
            <w:pPr>
              <w:spacing w:after="0" w:line="252" w:lineRule="auto"/>
            </w:pPr>
            <w:r>
              <w:rPr>
                <w:rFonts w:ascii="Times New Roman" w:hAnsi="Times New Roman"/>
                <w:sz w:val="16"/>
              </w:rPr>
              <w:t>SHAP-IF</w:t>
            </w:r>
          </w:p>
        </w:tc>
        <w:tc>
          <w:tcPr>
            <w:tcW w:w="1337" w:type="dxa"/>
          </w:tcPr>
          <w:p w14:paraId="0163834E" w14:textId="77777777" w:rsidR="00C3276D" w:rsidRDefault="00B83DFD">
            <w:pPr>
              <w:spacing w:after="0" w:line="252" w:lineRule="auto"/>
              <w:jc w:val="center"/>
            </w:pPr>
            <w:r>
              <w:rPr>
                <w:rFonts w:ascii="Times New Roman" w:hAnsi="Times New Roman"/>
                <w:sz w:val="16"/>
              </w:rPr>
              <w:t>3</w:t>
            </w:r>
          </w:p>
        </w:tc>
        <w:tc>
          <w:tcPr>
            <w:tcW w:w="1337" w:type="dxa"/>
          </w:tcPr>
          <w:p w14:paraId="61B0EDC6" w14:textId="77777777" w:rsidR="00C3276D" w:rsidRDefault="00B83DFD">
            <w:pPr>
              <w:spacing w:after="0" w:line="252" w:lineRule="auto"/>
              <w:jc w:val="center"/>
            </w:pPr>
            <w:r>
              <w:rPr>
                <w:rFonts w:ascii="Times New Roman" w:hAnsi="Times New Roman"/>
                <w:sz w:val="16"/>
              </w:rPr>
              <w:t>0.04</w:t>
            </w:r>
          </w:p>
        </w:tc>
        <w:tc>
          <w:tcPr>
            <w:tcW w:w="1337" w:type="dxa"/>
          </w:tcPr>
          <w:p w14:paraId="5B9EA5BD" w14:textId="77777777" w:rsidR="00C3276D" w:rsidRDefault="00B83DFD">
            <w:pPr>
              <w:spacing w:after="0" w:line="252" w:lineRule="auto"/>
              <w:jc w:val="center"/>
            </w:pPr>
            <w:r>
              <w:rPr>
                <w:rFonts w:ascii="Times New Roman" w:hAnsi="Times New Roman"/>
                <w:sz w:val="16"/>
              </w:rPr>
              <w:t>1.00</w:t>
            </w:r>
          </w:p>
        </w:tc>
        <w:tc>
          <w:tcPr>
            <w:tcW w:w="1337" w:type="dxa"/>
          </w:tcPr>
          <w:p w14:paraId="70491CAC" w14:textId="77777777" w:rsidR="00C3276D" w:rsidRDefault="00B83DFD">
            <w:pPr>
              <w:spacing w:after="0" w:line="252" w:lineRule="auto"/>
              <w:jc w:val="center"/>
            </w:pPr>
            <w:r>
              <w:rPr>
                <w:rFonts w:ascii="Times New Roman" w:hAnsi="Times New Roman"/>
                <w:sz w:val="16"/>
              </w:rPr>
              <w:t>0.4976</w:t>
            </w:r>
          </w:p>
        </w:tc>
      </w:tr>
      <w:tr w:rsidR="00C3276D" w14:paraId="7EBA09E8" w14:textId="77777777">
        <w:trPr>
          <w:cantSplit/>
          <w:jc w:val="center"/>
        </w:trPr>
        <w:tc>
          <w:tcPr>
            <w:tcW w:w="1337" w:type="dxa"/>
            <w:shd w:val="clear" w:color="auto" w:fill="F8FAFC"/>
          </w:tcPr>
          <w:p w14:paraId="3F7DA9A7" w14:textId="77777777" w:rsidR="00C3276D" w:rsidRDefault="00C3276D">
            <w:pPr>
              <w:spacing w:after="0" w:line="252" w:lineRule="auto"/>
            </w:pPr>
          </w:p>
        </w:tc>
        <w:tc>
          <w:tcPr>
            <w:tcW w:w="1337" w:type="dxa"/>
            <w:shd w:val="clear" w:color="auto" w:fill="F8FAFC"/>
          </w:tcPr>
          <w:p w14:paraId="52E23CBD" w14:textId="77777777" w:rsidR="00C3276D" w:rsidRDefault="00B83DFD">
            <w:pPr>
              <w:spacing w:after="0" w:line="252" w:lineRule="auto"/>
            </w:pPr>
            <w:r>
              <w:rPr>
                <w:rFonts w:ascii="Times New Roman" w:hAnsi="Times New Roman"/>
                <w:sz w:val="16"/>
              </w:rPr>
              <w:t>Restricted</w:t>
            </w:r>
          </w:p>
        </w:tc>
        <w:tc>
          <w:tcPr>
            <w:tcW w:w="1337" w:type="dxa"/>
            <w:shd w:val="clear" w:color="auto" w:fill="F8FAFC"/>
          </w:tcPr>
          <w:p w14:paraId="4C410D07" w14:textId="77777777" w:rsidR="00C3276D" w:rsidRDefault="00B83DFD">
            <w:pPr>
              <w:spacing w:after="0" w:line="252" w:lineRule="auto"/>
            </w:pPr>
            <w:r>
              <w:rPr>
                <w:rFonts w:ascii="Times New Roman" w:hAnsi="Times New Roman"/>
                <w:sz w:val="16"/>
              </w:rPr>
              <w:t>Shadow</w:t>
            </w:r>
          </w:p>
        </w:tc>
        <w:tc>
          <w:tcPr>
            <w:tcW w:w="1337" w:type="dxa"/>
            <w:shd w:val="clear" w:color="auto" w:fill="F8FAFC"/>
          </w:tcPr>
          <w:p w14:paraId="769DB4BC" w14:textId="77777777" w:rsidR="00C3276D" w:rsidRDefault="00B83DFD">
            <w:pPr>
              <w:spacing w:after="0" w:line="252" w:lineRule="auto"/>
              <w:jc w:val="center"/>
            </w:pPr>
            <w:r>
              <w:rPr>
                <w:rFonts w:ascii="Times New Roman" w:hAnsi="Times New Roman"/>
                <w:sz w:val="16"/>
              </w:rPr>
              <w:t>3</w:t>
            </w:r>
          </w:p>
        </w:tc>
        <w:tc>
          <w:tcPr>
            <w:tcW w:w="1337" w:type="dxa"/>
            <w:shd w:val="clear" w:color="auto" w:fill="F8FAFC"/>
          </w:tcPr>
          <w:p w14:paraId="1B2B7F6B" w14:textId="77777777" w:rsidR="00C3276D" w:rsidRDefault="00B83DFD">
            <w:pPr>
              <w:spacing w:after="0" w:line="252" w:lineRule="auto"/>
            </w:pPr>
            <w:r>
              <w:rPr>
                <w:rFonts w:ascii="Times New Roman" w:hAnsi="Times New Roman"/>
                <w:b/>
                <w:sz w:val="16"/>
              </w:rPr>
              <w:t>99.98</w:t>
            </w:r>
          </w:p>
        </w:tc>
        <w:tc>
          <w:tcPr>
            <w:tcW w:w="1337" w:type="dxa"/>
            <w:shd w:val="clear" w:color="auto" w:fill="F8FAFC"/>
          </w:tcPr>
          <w:p w14:paraId="6EC3EDBB" w14:textId="77777777" w:rsidR="00C3276D" w:rsidRDefault="00B83DFD">
            <w:pPr>
              <w:spacing w:after="0" w:line="252" w:lineRule="auto"/>
              <w:jc w:val="center"/>
            </w:pPr>
            <w:r>
              <w:rPr>
                <w:rFonts w:ascii="Times New Roman" w:hAnsi="Times New Roman"/>
                <w:sz w:val="16"/>
              </w:rPr>
              <w:t>1.00</w:t>
            </w:r>
          </w:p>
        </w:tc>
        <w:tc>
          <w:tcPr>
            <w:tcW w:w="1337" w:type="dxa"/>
            <w:shd w:val="clear" w:color="auto" w:fill="F8FAFC"/>
          </w:tcPr>
          <w:p w14:paraId="6D84122C" w14:textId="77777777" w:rsidR="00C3276D" w:rsidRDefault="00B83DFD">
            <w:pPr>
              <w:spacing w:after="0" w:line="252" w:lineRule="auto"/>
            </w:pPr>
            <w:r>
              <w:rPr>
                <w:rFonts w:ascii="Times New Roman" w:hAnsi="Times New Roman"/>
                <w:b/>
                <w:sz w:val="16"/>
              </w:rPr>
              <w:t>0.9990</w:t>
            </w:r>
          </w:p>
        </w:tc>
      </w:tr>
      <w:tr w:rsidR="00C3276D" w14:paraId="51345B31" w14:textId="77777777">
        <w:trPr>
          <w:cantSplit/>
          <w:jc w:val="center"/>
        </w:trPr>
        <w:tc>
          <w:tcPr>
            <w:tcW w:w="1337" w:type="dxa"/>
          </w:tcPr>
          <w:p w14:paraId="421B0716" w14:textId="77777777" w:rsidR="00C3276D" w:rsidRDefault="00C3276D">
            <w:pPr>
              <w:spacing w:after="0" w:line="252" w:lineRule="auto"/>
            </w:pPr>
          </w:p>
        </w:tc>
        <w:tc>
          <w:tcPr>
            <w:tcW w:w="1337" w:type="dxa"/>
          </w:tcPr>
          <w:p w14:paraId="21EBAFEF" w14:textId="77777777" w:rsidR="00C3276D" w:rsidRDefault="00B83DFD">
            <w:pPr>
              <w:spacing w:after="0" w:line="252" w:lineRule="auto"/>
            </w:pPr>
            <w:r>
              <w:rPr>
                <w:rFonts w:ascii="Times New Roman" w:hAnsi="Times New Roman"/>
                <w:sz w:val="16"/>
              </w:rPr>
              <w:t>Restricted</w:t>
            </w:r>
          </w:p>
        </w:tc>
        <w:tc>
          <w:tcPr>
            <w:tcW w:w="1337" w:type="dxa"/>
          </w:tcPr>
          <w:p w14:paraId="69C92E9A" w14:textId="77777777" w:rsidR="00C3276D" w:rsidRDefault="00B83DFD">
            <w:pPr>
              <w:spacing w:after="0" w:line="252" w:lineRule="auto"/>
            </w:pPr>
            <w:r>
              <w:rPr>
                <w:rFonts w:ascii="Times New Roman" w:hAnsi="Times New Roman"/>
                <w:sz w:val="16"/>
              </w:rPr>
              <w:t>Full (</w:t>
            </w:r>
            <m:oMath>
              <m:sSub>
                <m:sSubPr>
                  <m:ctrlPr>
                    <w:rPr>
                      <w:rFonts w:ascii="Cambria Math" w:hAnsi="Cambria Math"/>
                    </w:rPr>
                  </m:ctrlPr>
                </m:sSubPr>
                <m:e>
                  <m:r>
                    <w:rPr>
                      <w:rFonts w:ascii="Cambria Math" w:hAnsi="Cambria Math"/>
                    </w:rPr>
                    <m:t>X</m:t>
                  </m:r>
                </m:e>
                <m:sub>
                  <m:r>
                    <w:rPr>
                      <w:rFonts w:ascii="Cambria Math" w:hAnsi="Cambria Math"/>
                    </w:rPr>
                    <m:t>F</m:t>
                  </m:r>
                </m:sub>
              </m:sSub>
            </m:oMath>
            <w:r>
              <w:rPr>
                <w:rFonts w:ascii="Times New Roman" w:hAnsi="Times New Roman"/>
                <w:sz w:val="16"/>
              </w:rPr>
              <w:t>)</w:t>
            </w:r>
          </w:p>
        </w:tc>
        <w:tc>
          <w:tcPr>
            <w:tcW w:w="1337" w:type="dxa"/>
          </w:tcPr>
          <w:p w14:paraId="660DAE6C" w14:textId="77777777" w:rsidR="00C3276D" w:rsidRDefault="00B83DFD">
            <w:pPr>
              <w:spacing w:after="0" w:line="252" w:lineRule="auto"/>
              <w:jc w:val="center"/>
            </w:pPr>
            <w:r>
              <w:rPr>
                <w:rFonts w:ascii="Times New Roman" w:hAnsi="Times New Roman"/>
                <w:sz w:val="16"/>
              </w:rPr>
              <w:t>3</w:t>
            </w:r>
          </w:p>
        </w:tc>
        <w:tc>
          <w:tcPr>
            <w:tcW w:w="1337" w:type="dxa"/>
          </w:tcPr>
          <w:p w14:paraId="35E95554" w14:textId="77777777" w:rsidR="00C3276D" w:rsidRDefault="00B83DFD">
            <w:pPr>
              <w:spacing w:after="0" w:line="252" w:lineRule="auto"/>
              <w:jc w:val="center"/>
            </w:pPr>
            <w:r>
              <w:rPr>
                <w:rFonts w:ascii="Times New Roman" w:hAnsi="Times New Roman"/>
                <w:sz w:val="16"/>
              </w:rPr>
              <w:t>60.13</w:t>
            </w:r>
          </w:p>
        </w:tc>
        <w:tc>
          <w:tcPr>
            <w:tcW w:w="1337" w:type="dxa"/>
          </w:tcPr>
          <w:p w14:paraId="537B472A" w14:textId="77777777" w:rsidR="00C3276D" w:rsidRDefault="00B83DFD">
            <w:pPr>
              <w:spacing w:after="0" w:line="252" w:lineRule="auto"/>
              <w:jc w:val="center"/>
            </w:pPr>
            <w:r>
              <w:rPr>
                <w:rFonts w:ascii="Times New Roman" w:hAnsi="Times New Roman"/>
                <w:sz w:val="16"/>
              </w:rPr>
              <w:t>0.95</w:t>
            </w:r>
          </w:p>
        </w:tc>
        <w:tc>
          <w:tcPr>
            <w:tcW w:w="1337" w:type="dxa"/>
          </w:tcPr>
          <w:p w14:paraId="3B65F352" w14:textId="77777777" w:rsidR="00C3276D" w:rsidRDefault="00B83DFD">
            <w:pPr>
              <w:spacing w:after="0" w:line="252" w:lineRule="auto"/>
              <w:jc w:val="center"/>
            </w:pPr>
            <w:r>
              <w:rPr>
                <w:rFonts w:ascii="Times New Roman" w:hAnsi="Times New Roman"/>
                <w:sz w:val="16"/>
              </w:rPr>
              <w:t>0.7684</w:t>
            </w:r>
          </w:p>
        </w:tc>
      </w:tr>
      <w:tr w:rsidR="00C3276D" w14:paraId="3031C154" w14:textId="77777777">
        <w:trPr>
          <w:cantSplit/>
          <w:jc w:val="center"/>
        </w:trPr>
        <w:tc>
          <w:tcPr>
            <w:tcW w:w="1337" w:type="dxa"/>
            <w:shd w:val="clear" w:color="auto" w:fill="F8FAFC"/>
          </w:tcPr>
          <w:p w14:paraId="609B4ECD" w14:textId="77777777" w:rsidR="00C3276D" w:rsidRDefault="00C3276D">
            <w:pPr>
              <w:spacing w:after="0" w:line="252" w:lineRule="auto"/>
            </w:pPr>
          </w:p>
        </w:tc>
        <w:tc>
          <w:tcPr>
            <w:tcW w:w="1337" w:type="dxa"/>
            <w:shd w:val="clear" w:color="auto" w:fill="F8FAFC"/>
          </w:tcPr>
          <w:p w14:paraId="412AECCF" w14:textId="77777777" w:rsidR="00C3276D" w:rsidRDefault="00B83DFD">
            <w:pPr>
              <w:spacing w:after="0" w:line="252" w:lineRule="auto"/>
            </w:pPr>
            <w:r>
              <w:rPr>
                <w:rFonts w:ascii="Times New Roman" w:hAnsi="Times New Roman"/>
                <w:sz w:val="16"/>
              </w:rPr>
              <w:t>Restricted</w:t>
            </w:r>
          </w:p>
        </w:tc>
        <w:tc>
          <w:tcPr>
            <w:tcW w:w="1337" w:type="dxa"/>
            <w:shd w:val="clear" w:color="auto" w:fill="F8FAFC"/>
          </w:tcPr>
          <w:p w14:paraId="26CB8EFA" w14:textId="77777777" w:rsidR="00C3276D" w:rsidRDefault="00B83DFD">
            <w:pPr>
              <w:spacing w:after="0" w:line="252" w:lineRule="auto"/>
            </w:pPr>
            <w:r>
              <w:rPr>
                <w:rFonts w:ascii="Times New Roman" w:hAnsi="Times New Roman"/>
                <w:sz w:val="16"/>
              </w:rPr>
              <w:t>Reduced (</w:t>
            </w:r>
            <m:oMath>
              <m:sSub>
                <m:sSubPr>
                  <m:ctrlPr>
                    <w:rPr>
                      <w:rFonts w:ascii="Cambria Math" w:hAnsi="Cambria Math"/>
                    </w:rPr>
                  </m:ctrlPr>
                </m:sSubPr>
                <m:e>
                  <m:r>
                    <w:rPr>
                      <w:rFonts w:ascii="Cambria Math" w:hAnsi="Cambria Math"/>
                    </w:rPr>
                    <m:t>X</m:t>
                  </m:r>
                </m:e>
                <m:sub>
                  <m:r>
                    <w:rPr>
                      <w:rFonts w:ascii="Cambria Math" w:hAnsi="Cambria Math"/>
                    </w:rPr>
                    <m:t>R</m:t>
                  </m:r>
                </m:sub>
              </m:sSub>
            </m:oMath>
            <w:r>
              <w:rPr>
                <w:rFonts w:ascii="Times New Roman" w:hAnsi="Times New Roman"/>
                <w:sz w:val="16"/>
              </w:rPr>
              <w:t>)</w:t>
            </w:r>
          </w:p>
        </w:tc>
        <w:tc>
          <w:tcPr>
            <w:tcW w:w="1337" w:type="dxa"/>
            <w:shd w:val="clear" w:color="auto" w:fill="F8FAFC"/>
          </w:tcPr>
          <w:p w14:paraId="6A38D520" w14:textId="77777777" w:rsidR="00C3276D" w:rsidRDefault="00B83DFD">
            <w:pPr>
              <w:spacing w:after="0" w:line="252" w:lineRule="auto"/>
              <w:jc w:val="center"/>
            </w:pPr>
            <w:r>
              <w:rPr>
                <w:rFonts w:ascii="Times New Roman" w:hAnsi="Times New Roman"/>
                <w:sz w:val="16"/>
              </w:rPr>
              <w:t>3</w:t>
            </w:r>
          </w:p>
        </w:tc>
        <w:tc>
          <w:tcPr>
            <w:tcW w:w="1337" w:type="dxa"/>
            <w:shd w:val="clear" w:color="auto" w:fill="F8FAFC"/>
          </w:tcPr>
          <w:p w14:paraId="21551155" w14:textId="77777777" w:rsidR="00C3276D" w:rsidRDefault="00B83DFD">
            <w:pPr>
              <w:spacing w:after="0" w:line="252" w:lineRule="auto"/>
              <w:jc w:val="center"/>
            </w:pPr>
            <w:r>
              <w:rPr>
                <w:rFonts w:ascii="Times New Roman" w:hAnsi="Times New Roman"/>
                <w:sz w:val="16"/>
              </w:rPr>
              <w:t>52.82</w:t>
            </w:r>
          </w:p>
        </w:tc>
        <w:tc>
          <w:tcPr>
            <w:tcW w:w="1337" w:type="dxa"/>
            <w:shd w:val="clear" w:color="auto" w:fill="F8FAFC"/>
          </w:tcPr>
          <w:p w14:paraId="5786A226" w14:textId="77777777" w:rsidR="00C3276D" w:rsidRDefault="00B83DFD">
            <w:pPr>
              <w:spacing w:after="0" w:line="252" w:lineRule="auto"/>
              <w:jc w:val="center"/>
            </w:pPr>
            <w:r>
              <w:rPr>
                <w:rFonts w:ascii="Times New Roman" w:hAnsi="Times New Roman"/>
                <w:sz w:val="16"/>
              </w:rPr>
              <w:t>0.97</w:t>
            </w:r>
          </w:p>
        </w:tc>
        <w:tc>
          <w:tcPr>
            <w:tcW w:w="1337" w:type="dxa"/>
            <w:shd w:val="clear" w:color="auto" w:fill="F8FAFC"/>
          </w:tcPr>
          <w:p w14:paraId="63077574" w14:textId="77777777" w:rsidR="00C3276D" w:rsidRDefault="00B83DFD">
            <w:pPr>
              <w:spacing w:after="0" w:line="252" w:lineRule="auto"/>
              <w:jc w:val="center"/>
            </w:pPr>
            <w:r>
              <w:rPr>
                <w:rFonts w:ascii="Times New Roman" w:hAnsi="Times New Roman"/>
                <w:sz w:val="16"/>
              </w:rPr>
              <w:t>0.6838</w:t>
            </w:r>
          </w:p>
        </w:tc>
      </w:tr>
    </w:tbl>
    <w:p w14:paraId="7FD2735A" w14:textId="77777777" w:rsidR="00C3276D" w:rsidRDefault="00C3276D">
      <w:pPr>
        <w:spacing w:after="120"/>
      </w:pPr>
    </w:p>
    <w:p w14:paraId="47A03A9B" w14:textId="77777777" w:rsidR="00C3276D" w:rsidRDefault="00B83DFD">
      <w:pPr>
        <w:spacing w:after="100"/>
        <w:jc w:val="both"/>
      </w:pPr>
      <w:r>
        <w:rPr>
          <w:rFonts w:ascii="Times New Roman" w:hAnsi="Times New Roman"/>
          <w:sz w:val="20"/>
        </w:rPr>
        <w:t xml:space="preserve">The signed-SHAP Isolation Forest baseline fails completely (TPR </w:t>
      </w:r>
      <m:oMath>
        <m:r>
          <w:rPr>
            <w:rFonts w:ascii="Cambria Math" w:hAnsi="Cambria Math"/>
          </w:rPr>
          <m:t>≤0.16%</m:t>
        </m:r>
      </m:oMath>
      <w:r>
        <w:rPr>
          <w:rFonts w:ascii="Times New Roman" w:hAnsi="Times New Roman"/>
          <w:sz w:val="20"/>
        </w:rPr>
        <w:t xml:space="preserve">, </w:t>
      </w:r>
      <m:oMath>
        <m:r>
          <m:rPr>
            <m:nor/>
          </m:rPr>
          <m:t>pAUC</m:t>
        </m:r>
        <m:r>
          <w:rPr>
            <w:rFonts w:ascii="Cambria Math" w:hAnsi="Cambria Math"/>
          </w:rPr>
          <m:t>≈0.497</m:t>
        </m:r>
      </m:oMath>
      <w:r>
        <w:rPr>
          <w:rFonts w:ascii="Times New Roman" w:hAnsi="Times New Roman"/>
          <w:sz w:val="20"/>
        </w:rPr>
        <w:t>), demonstrating that unsupervised density estimation on signed SHAP vectors cannot distinguish poisoned inputs from clean variance. Conversely, the Shadow model attains near-perfect detection (</w:t>
      </w:r>
      <m:oMath>
        <m:r>
          <w:rPr>
            <w:rFonts w:ascii="Cambria Math" w:hAnsi="Cambria Math"/>
          </w:rPr>
          <m:t>&gt;99.6%</m:t>
        </m:r>
      </m:oMath>
      <w:r>
        <w:rPr>
          <w:rFonts w:ascii="Times New Roman" w:hAnsi="Times New Roman"/>
          <w:sz w:val="20"/>
        </w:rPr>
        <w:t>).</w:t>
      </w:r>
    </w:p>
    <w:p w14:paraId="68F53056" w14:textId="77777777" w:rsidR="00C3276D" w:rsidRDefault="00B83DFD">
      <w:pPr>
        <w:keepNext/>
        <w:spacing w:before="200" w:after="60"/>
      </w:pPr>
      <w:r>
        <w:rPr>
          <w:rFonts w:ascii="Times New Roman" w:hAnsi="Times New Roman"/>
          <w:b/>
          <w:i/>
          <w:color w:val="1E293B"/>
        </w:rPr>
        <w:t>E. Clean Data Budget Analysis: Full vs. Shadow</w:t>
      </w:r>
    </w:p>
    <w:p w14:paraId="214C3FE4" w14:textId="77777777" w:rsidR="00C3276D" w:rsidRDefault="00B83DFD">
      <w:pPr>
        <w:spacing w:after="100"/>
        <w:jc w:val="both"/>
      </w:pPr>
      <w:r>
        <w:rPr>
          <w:rFonts w:ascii="Times New Roman" w:hAnsi="Times New Roman"/>
          <w:sz w:val="20"/>
        </w:rPr>
        <w:t>To evaluate the impact of defender clean-data availability, we evaluate Full and Shadow across five nested training budgets (1,000 to 200,000 clean labeled fit records):</w:t>
      </w:r>
    </w:p>
    <w:p w14:paraId="053BCFD8" w14:textId="77777777" w:rsidR="00C3276D" w:rsidRDefault="00B83DFD">
      <w:pPr>
        <w:keepNext/>
        <w:spacing w:before="240" w:after="60"/>
        <w:jc w:val="center"/>
      </w:pPr>
      <w:r>
        <w:rPr>
          <w:rFonts w:ascii="Times New Roman" w:hAnsi="Times New Roman"/>
          <w:b/>
          <w:color w:val="102C57"/>
          <w:sz w:val="19"/>
        </w:rPr>
        <w:t>TABLE IX: Detection Recall (TPR % at 1% FPR) Across Clean Data Budgets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337"/>
        <w:gridCol w:w="1337"/>
        <w:gridCol w:w="1337"/>
        <w:gridCol w:w="1337"/>
        <w:gridCol w:w="1337"/>
        <w:gridCol w:w="1337"/>
        <w:gridCol w:w="1337"/>
      </w:tblGrid>
      <w:tr w:rsidR="00C3276D" w14:paraId="403D4B42" w14:textId="77777777">
        <w:trPr>
          <w:cantSplit/>
          <w:tblHeader/>
          <w:jc w:val="center"/>
        </w:trPr>
        <w:tc>
          <w:tcPr>
            <w:tcW w:w="1337" w:type="dxa"/>
            <w:tcBorders>
              <w:bottom w:val="single" w:sz="8" w:space="0" w:color="475569"/>
            </w:tcBorders>
            <w:shd w:val="clear" w:color="auto" w:fill="F1F5F9"/>
          </w:tcPr>
          <w:p w14:paraId="62A145EB" w14:textId="77777777" w:rsidR="00C3276D" w:rsidRDefault="00B83DFD">
            <w:pPr>
              <w:spacing w:after="0" w:line="252" w:lineRule="auto"/>
            </w:pPr>
            <w:r>
              <w:rPr>
                <w:rFonts w:ascii="Times New Roman" w:hAnsi="Times New Roman"/>
                <w:color w:val="0F172A"/>
                <w:sz w:val="17"/>
              </w:rPr>
              <w:t>Dataset Cohort</w:t>
            </w:r>
          </w:p>
        </w:tc>
        <w:tc>
          <w:tcPr>
            <w:tcW w:w="1337" w:type="dxa"/>
            <w:tcBorders>
              <w:bottom w:val="single" w:sz="8" w:space="0" w:color="475569"/>
            </w:tcBorders>
            <w:shd w:val="clear" w:color="auto" w:fill="F1F5F9"/>
          </w:tcPr>
          <w:p w14:paraId="600427E7" w14:textId="77777777" w:rsidR="00C3276D" w:rsidRDefault="00B83DFD">
            <w:pPr>
              <w:spacing w:after="0" w:line="252" w:lineRule="auto"/>
              <w:jc w:val="center"/>
            </w:pPr>
            <w:r>
              <w:rPr>
                <w:rFonts w:ascii="Times New Roman" w:hAnsi="Times New Roman"/>
                <w:color w:val="0F172A"/>
                <w:sz w:val="17"/>
              </w:rPr>
              <w:t>Method</w:t>
            </w:r>
          </w:p>
        </w:tc>
        <w:tc>
          <w:tcPr>
            <w:tcW w:w="1337" w:type="dxa"/>
            <w:tcBorders>
              <w:bottom w:val="single" w:sz="8" w:space="0" w:color="475569"/>
            </w:tcBorders>
            <w:shd w:val="clear" w:color="auto" w:fill="F1F5F9"/>
          </w:tcPr>
          <w:p w14:paraId="1A7BB976" w14:textId="77777777" w:rsidR="00C3276D" w:rsidRDefault="00B83DFD">
            <w:pPr>
              <w:spacing w:after="0" w:line="252" w:lineRule="auto"/>
              <w:jc w:val="center"/>
            </w:pPr>
            <w:r>
              <w:rPr>
                <w:rFonts w:ascii="Times New Roman" w:hAnsi="Times New Roman"/>
                <w:color w:val="0F172A"/>
                <w:sz w:val="17"/>
              </w:rPr>
              <w:t>1,000 Samples</w:t>
            </w:r>
          </w:p>
        </w:tc>
        <w:tc>
          <w:tcPr>
            <w:tcW w:w="1337" w:type="dxa"/>
            <w:tcBorders>
              <w:bottom w:val="single" w:sz="8" w:space="0" w:color="475569"/>
            </w:tcBorders>
            <w:shd w:val="clear" w:color="auto" w:fill="F1F5F9"/>
          </w:tcPr>
          <w:p w14:paraId="1786B6F7" w14:textId="77777777" w:rsidR="00C3276D" w:rsidRDefault="00B83DFD">
            <w:pPr>
              <w:spacing w:after="0" w:line="252" w:lineRule="auto"/>
              <w:jc w:val="center"/>
            </w:pPr>
            <w:r>
              <w:rPr>
                <w:rFonts w:ascii="Times New Roman" w:hAnsi="Times New Roman"/>
                <w:color w:val="0F172A"/>
                <w:sz w:val="17"/>
              </w:rPr>
              <w:t>5,000 Samples</w:t>
            </w:r>
          </w:p>
        </w:tc>
        <w:tc>
          <w:tcPr>
            <w:tcW w:w="1337" w:type="dxa"/>
            <w:tcBorders>
              <w:bottom w:val="single" w:sz="8" w:space="0" w:color="475569"/>
            </w:tcBorders>
            <w:shd w:val="clear" w:color="auto" w:fill="F1F5F9"/>
          </w:tcPr>
          <w:p w14:paraId="2625E611" w14:textId="77777777" w:rsidR="00C3276D" w:rsidRDefault="00B83DFD">
            <w:pPr>
              <w:spacing w:after="0" w:line="252" w:lineRule="auto"/>
              <w:jc w:val="center"/>
            </w:pPr>
            <w:r>
              <w:rPr>
                <w:rFonts w:ascii="Times New Roman" w:hAnsi="Times New Roman"/>
                <w:color w:val="0F172A"/>
                <w:sz w:val="17"/>
              </w:rPr>
              <w:t>10,000 Samples</w:t>
            </w:r>
          </w:p>
        </w:tc>
        <w:tc>
          <w:tcPr>
            <w:tcW w:w="1337" w:type="dxa"/>
            <w:tcBorders>
              <w:bottom w:val="single" w:sz="8" w:space="0" w:color="475569"/>
            </w:tcBorders>
            <w:shd w:val="clear" w:color="auto" w:fill="F1F5F9"/>
          </w:tcPr>
          <w:p w14:paraId="16F7E6D5" w14:textId="77777777" w:rsidR="00C3276D" w:rsidRDefault="00B83DFD">
            <w:pPr>
              <w:spacing w:after="0" w:line="252" w:lineRule="auto"/>
              <w:jc w:val="center"/>
            </w:pPr>
            <w:r>
              <w:rPr>
                <w:rFonts w:ascii="Times New Roman" w:hAnsi="Times New Roman"/>
                <w:color w:val="0F172A"/>
                <w:sz w:val="17"/>
              </w:rPr>
              <w:t>50,000 Samples</w:t>
            </w:r>
          </w:p>
        </w:tc>
        <w:tc>
          <w:tcPr>
            <w:tcW w:w="1337" w:type="dxa"/>
            <w:tcBorders>
              <w:bottom w:val="single" w:sz="8" w:space="0" w:color="475569"/>
            </w:tcBorders>
            <w:shd w:val="clear" w:color="auto" w:fill="F1F5F9"/>
          </w:tcPr>
          <w:p w14:paraId="3F5F25E3" w14:textId="77777777" w:rsidR="00C3276D" w:rsidRDefault="00B83DFD">
            <w:pPr>
              <w:spacing w:after="0" w:line="252" w:lineRule="auto"/>
              <w:jc w:val="center"/>
            </w:pPr>
            <w:r>
              <w:rPr>
                <w:rFonts w:ascii="Times New Roman" w:hAnsi="Times New Roman"/>
                <w:color w:val="0F172A"/>
                <w:sz w:val="17"/>
              </w:rPr>
              <w:t>200,000 Samples</w:t>
            </w:r>
          </w:p>
        </w:tc>
      </w:tr>
      <w:tr w:rsidR="00C3276D" w14:paraId="7D4AAA21" w14:textId="77777777">
        <w:trPr>
          <w:cantSplit/>
          <w:jc w:val="center"/>
        </w:trPr>
        <w:tc>
          <w:tcPr>
            <w:tcW w:w="1337" w:type="dxa"/>
          </w:tcPr>
          <w:p w14:paraId="0A7CFBFF" w14:textId="77777777" w:rsidR="00C3276D" w:rsidRDefault="00B83DFD">
            <w:pPr>
              <w:spacing w:after="0" w:line="252" w:lineRule="auto"/>
            </w:pPr>
            <w:r>
              <w:rPr>
                <w:rFonts w:ascii="Times New Roman" w:hAnsi="Times New Roman"/>
                <w:b/>
                <w:sz w:val="16"/>
              </w:rPr>
              <w:t>EMBER2018 Restricted</w:t>
            </w:r>
          </w:p>
        </w:tc>
        <w:tc>
          <w:tcPr>
            <w:tcW w:w="1337" w:type="dxa"/>
          </w:tcPr>
          <w:p w14:paraId="77DC1104" w14:textId="77777777" w:rsidR="00C3276D" w:rsidRDefault="00B83DFD">
            <w:pPr>
              <w:spacing w:after="0" w:line="252" w:lineRule="auto"/>
            </w:pPr>
            <w:r>
              <w:rPr>
                <w:rFonts w:ascii="Times New Roman" w:hAnsi="Times New Roman"/>
                <w:sz w:val="16"/>
              </w:rPr>
              <w:t>Full (</w:t>
            </w:r>
            <m:oMath>
              <m:sSub>
                <m:sSubPr>
                  <m:ctrlPr>
                    <w:rPr>
                      <w:rFonts w:ascii="Cambria Math" w:hAnsi="Cambria Math"/>
                    </w:rPr>
                  </m:ctrlPr>
                </m:sSubPr>
                <m:e>
                  <m:r>
                    <w:rPr>
                      <w:rFonts w:ascii="Cambria Math" w:hAnsi="Cambria Math"/>
                    </w:rPr>
                    <m:t>X</m:t>
                  </m:r>
                </m:e>
                <m:sub>
                  <m:r>
                    <w:rPr>
                      <w:rFonts w:ascii="Cambria Math" w:hAnsi="Cambria Math"/>
                    </w:rPr>
                    <m:t>F</m:t>
                  </m:r>
                </m:sub>
              </m:sSub>
            </m:oMath>
            <w:r>
              <w:rPr>
                <w:rFonts w:ascii="Times New Roman" w:hAnsi="Times New Roman"/>
                <w:sz w:val="16"/>
              </w:rPr>
              <w:t>)</w:t>
            </w:r>
          </w:p>
        </w:tc>
        <w:tc>
          <w:tcPr>
            <w:tcW w:w="1337" w:type="dxa"/>
          </w:tcPr>
          <w:p w14:paraId="5085CD2C" w14:textId="77777777" w:rsidR="00C3276D" w:rsidRDefault="00B83DFD">
            <w:pPr>
              <w:spacing w:after="0" w:line="252" w:lineRule="auto"/>
              <w:jc w:val="center"/>
            </w:pPr>
            <w:r>
              <w:rPr>
                <w:rFonts w:ascii="Times New Roman" w:hAnsi="Times New Roman"/>
                <w:sz w:val="16"/>
              </w:rPr>
              <w:t>33.60</w:t>
            </w:r>
          </w:p>
        </w:tc>
        <w:tc>
          <w:tcPr>
            <w:tcW w:w="1337" w:type="dxa"/>
          </w:tcPr>
          <w:p w14:paraId="381D019A" w14:textId="77777777" w:rsidR="00C3276D" w:rsidRDefault="00B83DFD">
            <w:pPr>
              <w:spacing w:after="0" w:line="252" w:lineRule="auto"/>
              <w:jc w:val="center"/>
            </w:pPr>
            <w:r>
              <w:rPr>
                <w:rFonts w:ascii="Times New Roman" w:hAnsi="Times New Roman"/>
                <w:sz w:val="16"/>
              </w:rPr>
              <w:t>38.12</w:t>
            </w:r>
          </w:p>
        </w:tc>
        <w:tc>
          <w:tcPr>
            <w:tcW w:w="1337" w:type="dxa"/>
          </w:tcPr>
          <w:p w14:paraId="4BD34B02" w14:textId="77777777" w:rsidR="00C3276D" w:rsidRDefault="00B83DFD">
            <w:pPr>
              <w:spacing w:after="0" w:line="252" w:lineRule="auto"/>
              <w:jc w:val="center"/>
            </w:pPr>
            <w:r>
              <w:rPr>
                <w:rFonts w:ascii="Times New Roman" w:hAnsi="Times New Roman"/>
                <w:sz w:val="16"/>
              </w:rPr>
              <w:t>40.54</w:t>
            </w:r>
          </w:p>
        </w:tc>
        <w:tc>
          <w:tcPr>
            <w:tcW w:w="1337" w:type="dxa"/>
          </w:tcPr>
          <w:p w14:paraId="03F1724F" w14:textId="77777777" w:rsidR="00C3276D" w:rsidRDefault="00B83DFD">
            <w:pPr>
              <w:spacing w:after="0" w:line="252" w:lineRule="auto"/>
              <w:jc w:val="center"/>
            </w:pPr>
            <w:r>
              <w:rPr>
                <w:rFonts w:ascii="Times New Roman" w:hAnsi="Times New Roman"/>
                <w:sz w:val="16"/>
              </w:rPr>
              <w:t>43.15</w:t>
            </w:r>
          </w:p>
        </w:tc>
        <w:tc>
          <w:tcPr>
            <w:tcW w:w="1337" w:type="dxa"/>
          </w:tcPr>
          <w:p w14:paraId="60BAE75C" w14:textId="77777777" w:rsidR="00C3276D" w:rsidRDefault="00B83DFD">
            <w:pPr>
              <w:spacing w:after="0" w:line="252" w:lineRule="auto"/>
              <w:jc w:val="center"/>
            </w:pPr>
            <w:r>
              <w:rPr>
                <w:rFonts w:ascii="Times New Roman" w:hAnsi="Times New Roman"/>
                <w:sz w:val="16"/>
              </w:rPr>
              <w:t>44.72</w:t>
            </w:r>
          </w:p>
        </w:tc>
      </w:tr>
      <w:tr w:rsidR="00C3276D" w14:paraId="1EAAE067" w14:textId="77777777">
        <w:trPr>
          <w:cantSplit/>
          <w:jc w:val="center"/>
        </w:trPr>
        <w:tc>
          <w:tcPr>
            <w:tcW w:w="1337" w:type="dxa"/>
            <w:shd w:val="clear" w:color="auto" w:fill="F8FAFC"/>
          </w:tcPr>
          <w:p w14:paraId="346DC1E7" w14:textId="77777777" w:rsidR="00C3276D" w:rsidRDefault="00C3276D">
            <w:pPr>
              <w:spacing w:after="0" w:line="252" w:lineRule="auto"/>
            </w:pPr>
          </w:p>
        </w:tc>
        <w:tc>
          <w:tcPr>
            <w:tcW w:w="1337" w:type="dxa"/>
            <w:shd w:val="clear" w:color="auto" w:fill="F8FAFC"/>
          </w:tcPr>
          <w:p w14:paraId="71B495F4" w14:textId="77777777" w:rsidR="00C3276D" w:rsidRDefault="00B83DFD">
            <w:pPr>
              <w:spacing w:after="0" w:line="252" w:lineRule="auto"/>
            </w:pPr>
            <w:r>
              <w:rPr>
                <w:rFonts w:ascii="Times New Roman" w:hAnsi="Times New Roman"/>
                <w:sz w:val="16"/>
              </w:rPr>
              <w:t>Shadow</w:t>
            </w:r>
          </w:p>
        </w:tc>
        <w:tc>
          <w:tcPr>
            <w:tcW w:w="1337" w:type="dxa"/>
            <w:shd w:val="clear" w:color="auto" w:fill="F8FAFC"/>
          </w:tcPr>
          <w:p w14:paraId="37E9A614" w14:textId="77777777" w:rsidR="00C3276D" w:rsidRDefault="00B83DFD">
            <w:pPr>
              <w:spacing w:after="0" w:line="252" w:lineRule="auto"/>
              <w:jc w:val="center"/>
            </w:pPr>
            <w:r>
              <w:rPr>
                <w:rFonts w:ascii="Times New Roman" w:hAnsi="Times New Roman"/>
                <w:sz w:val="16"/>
              </w:rPr>
              <w:t>16.90</w:t>
            </w:r>
          </w:p>
        </w:tc>
        <w:tc>
          <w:tcPr>
            <w:tcW w:w="1337" w:type="dxa"/>
            <w:shd w:val="clear" w:color="auto" w:fill="F8FAFC"/>
          </w:tcPr>
          <w:p w14:paraId="19953199" w14:textId="77777777" w:rsidR="00C3276D" w:rsidRDefault="00B83DFD">
            <w:pPr>
              <w:spacing w:after="0" w:line="252" w:lineRule="auto"/>
              <w:jc w:val="center"/>
            </w:pPr>
            <w:r>
              <w:rPr>
                <w:rFonts w:ascii="Times New Roman" w:hAnsi="Times New Roman"/>
                <w:sz w:val="16"/>
              </w:rPr>
              <w:t>48.75</w:t>
            </w:r>
          </w:p>
        </w:tc>
        <w:tc>
          <w:tcPr>
            <w:tcW w:w="1337" w:type="dxa"/>
            <w:shd w:val="clear" w:color="auto" w:fill="F8FAFC"/>
          </w:tcPr>
          <w:p w14:paraId="0B9C7661" w14:textId="77777777" w:rsidR="00C3276D" w:rsidRDefault="00B83DFD">
            <w:pPr>
              <w:spacing w:after="0" w:line="252" w:lineRule="auto"/>
              <w:jc w:val="center"/>
            </w:pPr>
            <w:r>
              <w:rPr>
                <w:rFonts w:ascii="Times New Roman" w:hAnsi="Times New Roman"/>
                <w:sz w:val="16"/>
              </w:rPr>
              <w:t>76.20</w:t>
            </w:r>
          </w:p>
        </w:tc>
        <w:tc>
          <w:tcPr>
            <w:tcW w:w="1337" w:type="dxa"/>
            <w:shd w:val="clear" w:color="auto" w:fill="F8FAFC"/>
          </w:tcPr>
          <w:p w14:paraId="0C7618C5" w14:textId="77777777" w:rsidR="00C3276D" w:rsidRDefault="00B83DFD">
            <w:pPr>
              <w:spacing w:after="0" w:line="252" w:lineRule="auto"/>
              <w:jc w:val="center"/>
            </w:pPr>
            <w:r>
              <w:rPr>
                <w:rFonts w:ascii="Times New Roman" w:hAnsi="Times New Roman"/>
                <w:sz w:val="16"/>
              </w:rPr>
              <w:t>96.40</w:t>
            </w:r>
          </w:p>
        </w:tc>
        <w:tc>
          <w:tcPr>
            <w:tcW w:w="1337" w:type="dxa"/>
            <w:shd w:val="clear" w:color="auto" w:fill="F8FAFC"/>
          </w:tcPr>
          <w:p w14:paraId="29A0F384" w14:textId="77777777" w:rsidR="00C3276D" w:rsidRDefault="00B83DFD">
            <w:pPr>
              <w:spacing w:after="0" w:line="252" w:lineRule="auto"/>
            </w:pPr>
            <w:r>
              <w:rPr>
                <w:rFonts w:ascii="Times New Roman" w:hAnsi="Times New Roman"/>
                <w:b/>
                <w:sz w:val="16"/>
              </w:rPr>
              <w:t>99.99</w:t>
            </w:r>
          </w:p>
        </w:tc>
      </w:tr>
      <w:tr w:rsidR="00C3276D" w14:paraId="46E0EABC" w14:textId="77777777">
        <w:trPr>
          <w:cantSplit/>
          <w:jc w:val="center"/>
        </w:trPr>
        <w:tc>
          <w:tcPr>
            <w:tcW w:w="1337" w:type="dxa"/>
          </w:tcPr>
          <w:p w14:paraId="1C6F93E8" w14:textId="77777777" w:rsidR="00C3276D" w:rsidRDefault="00B83DFD">
            <w:pPr>
              <w:spacing w:after="0" w:line="252" w:lineRule="auto"/>
            </w:pPr>
            <w:r>
              <w:rPr>
                <w:rFonts w:ascii="Times New Roman" w:hAnsi="Times New Roman"/>
                <w:b/>
                <w:sz w:val="16"/>
              </w:rPr>
              <w:t>EMBER2024 Restricted</w:t>
            </w:r>
          </w:p>
        </w:tc>
        <w:tc>
          <w:tcPr>
            <w:tcW w:w="1337" w:type="dxa"/>
          </w:tcPr>
          <w:p w14:paraId="7F89DF81" w14:textId="77777777" w:rsidR="00C3276D" w:rsidRDefault="00B83DFD">
            <w:pPr>
              <w:spacing w:after="0" w:line="252" w:lineRule="auto"/>
            </w:pPr>
            <w:r>
              <w:rPr>
                <w:rFonts w:ascii="Times New Roman" w:hAnsi="Times New Roman"/>
                <w:sz w:val="16"/>
              </w:rPr>
              <w:t>Full (</w:t>
            </w:r>
            <m:oMath>
              <m:sSub>
                <m:sSubPr>
                  <m:ctrlPr>
                    <w:rPr>
                      <w:rFonts w:ascii="Cambria Math" w:hAnsi="Cambria Math"/>
                    </w:rPr>
                  </m:ctrlPr>
                </m:sSubPr>
                <m:e>
                  <m:r>
                    <w:rPr>
                      <w:rFonts w:ascii="Cambria Math" w:hAnsi="Cambria Math"/>
                    </w:rPr>
                    <m:t>X</m:t>
                  </m:r>
                </m:e>
                <m:sub>
                  <m:r>
                    <w:rPr>
                      <w:rFonts w:ascii="Cambria Math" w:hAnsi="Cambria Math"/>
                    </w:rPr>
                    <m:t>F</m:t>
                  </m:r>
                </m:sub>
              </m:sSub>
            </m:oMath>
            <w:r>
              <w:rPr>
                <w:rFonts w:ascii="Times New Roman" w:hAnsi="Times New Roman"/>
                <w:sz w:val="16"/>
              </w:rPr>
              <w:t>)</w:t>
            </w:r>
          </w:p>
        </w:tc>
        <w:tc>
          <w:tcPr>
            <w:tcW w:w="1337" w:type="dxa"/>
          </w:tcPr>
          <w:p w14:paraId="675048DA" w14:textId="77777777" w:rsidR="00C3276D" w:rsidRDefault="00B83DFD">
            <w:pPr>
              <w:spacing w:after="0" w:line="252" w:lineRule="auto"/>
              <w:jc w:val="center"/>
            </w:pPr>
            <w:r>
              <w:rPr>
                <w:rFonts w:ascii="Times New Roman" w:hAnsi="Times New Roman"/>
                <w:sz w:val="16"/>
              </w:rPr>
              <w:t>56.24</w:t>
            </w:r>
          </w:p>
        </w:tc>
        <w:tc>
          <w:tcPr>
            <w:tcW w:w="1337" w:type="dxa"/>
          </w:tcPr>
          <w:p w14:paraId="0E07D01B" w14:textId="77777777" w:rsidR="00C3276D" w:rsidRDefault="00B83DFD">
            <w:pPr>
              <w:spacing w:after="0" w:line="252" w:lineRule="auto"/>
              <w:jc w:val="center"/>
            </w:pPr>
            <w:r>
              <w:rPr>
                <w:rFonts w:ascii="Times New Roman" w:hAnsi="Times New Roman"/>
                <w:sz w:val="16"/>
              </w:rPr>
              <w:t>58.10</w:t>
            </w:r>
          </w:p>
        </w:tc>
        <w:tc>
          <w:tcPr>
            <w:tcW w:w="1337" w:type="dxa"/>
          </w:tcPr>
          <w:p w14:paraId="5CC7476A" w14:textId="77777777" w:rsidR="00C3276D" w:rsidRDefault="00B83DFD">
            <w:pPr>
              <w:spacing w:after="0" w:line="252" w:lineRule="auto"/>
              <w:jc w:val="center"/>
            </w:pPr>
            <w:r>
              <w:rPr>
                <w:rFonts w:ascii="Times New Roman" w:hAnsi="Times New Roman"/>
                <w:sz w:val="16"/>
              </w:rPr>
              <w:t>58.90</w:t>
            </w:r>
          </w:p>
        </w:tc>
        <w:tc>
          <w:tcPr>
            <w:tcW w:w="1337" w:type="dxa"/>
          </w:tcPr>
          <w:p w14:paraId="640BA2C5" w14:textId="77777777" w:rsidR="00C3276D" w:rsidRDefault="00B83DFD">
            <w:pPr>
              <w:spacing w:after="0" w:line="252" w:lineRule="auto"/>
              <w:jc w:val="center"/>
            </w:pPr>
            <w:r>
              <w:rPr>
                <w:rFonts w:ascii="Times New Roman" w:hAnsi="Times New Roman"/>
                <w:sz w:val="16"/>
              </w:rPr>
              <w:t>59.50</w:t>
            </w:r>
          </w:p>
        </w:tc>
        <w:tc>
          <w:tcPr>
            <w:tcW w:w="1337" w:type="dxa"/>
          </w:tcPr>
          <w:p w14:paraId="2D7043AC" w14:textId="77777777" w:rsidR="00C3276D" w:rsidRDefault="00B83DFD">
            <w:pPr>
              <w:spacing w:after="0" w:line="252" w:lineRule="auto"/>
              <w:jc w:val="center"/>
            </w:pPr>
            <w:r>
              <w:rPr>
                <w:rFonts w:ascii="Times New Roman" w:hAnsi="Times New Roman"/>
                <w:sz w:val="16"/>
              </w:rPr>
              <w:t>60.13</w:t>
            </w:r>
          </w:p>
        </w:tc>
      </w:tr>
      <w:tr w:rsidR="00C3276D" w14:paraId="5E188996" w14:textId="77777777">
        <w:trPr>
          <w:cantSplit/>
          <w:jc w:val="center"/>
        </w:trPr>
        <w:tc>
          <w:tcPr>
            <w:tcW w:w="1337" w:type="dxa"/>
            <w:shd w:val="clear" w:color="auto" w:fill="F8FAFC"/>
          </w:tcPr>
          <w:p w14:paraId="3D9A128D" w14:textId="77777777" w:rsidR="00C3276D" w:rsidRDefault="00C3276D">
            <w:pPr>
              <w:spacing w:after="0" w:line="252" w:lineRule="auto"/>
            </w:pPr>
          </w:p>
        </w:tc>
        <w:tc>
          <w:tcPr>
            <w:tcW w:w="1337" w:type="dxa"/>
            <w:shd w:val="clear" w:color="auto" w:fill="F8FAFC"/>
          </w:tcPr>
          <w:p w14:paraId="5AC68669" w14:textId="77777777" w:rsidR="00C3276D" w:rsidRDefault="00B83DFD">
            <w:pPr>
              <w:spacing w:after="0" w:line="252" w:lineRule="auto"/>
            </w:pPr>
            <w:r>
              <w:rPr>
                <w:rFonts w:ascii="Times New Roman" w:hAnsi="Times New Roman"/>
                <w:sz w:val="16"/>
              </w:rPr>
              <w:t>Shadow</w:t>
            </w:r>
          </w:p>
        </w:tc>
        <w:tc>
          <w:tcPr>
            <w:tcW w:w="1337" w:type="dxa"/>
            <w:shd w:val="clear" w:color="auto" w:fill="F8FAFC"/>
          </w:tcPr>
          <w:p w14:paraId="0D1F4629" w14:textId="77777777" w:rsidR="00C3276D" w:rsidRDefault="00B83DFD">
            <w:pPr>
              <w:spacing w:after="0" w:line="252" w:lineRule="auto"/>
              <w:jc w:val="center"/>
            </w:pPr>
            <w:r>
              <w:rPr>
                <w:rFonts w:ascii="Times New Roman" w:hAnsi="Times New Roman"/>
                <w:sz w:val="16"/>
              </w:rPr>
              <w:t>51.29</w:t>
            </w:r>
          </w:p>
        </w:tc>
        <w:tc>
          <w:tcPr>
            <w:tcW w:w="1337" w:type="dxa"/>
            <w:shd w:val="clear" w:color="auto" w:fill="F8FAFC"/>
          </w:tcPr>
          <w:p w14:paraId="03D34879" w14:textId="77777777" w:rsidR="00C3276D" w:rsidRDefault="00B83DFD">
            <w:pPr>
              <w:spacing w:after="0" w:line="252" w:lineRule="auto"/>
              <w:jc w:val="center"/>
            </w:pPr>
            <w:r>
              <w:rPr>
                <w:rFonts w:ascii="Times New Roman" w:hAnsi="Times New Roman"/>
                <w:sz w:val="16"/>
              </w:rPr>
              <w:t>74.30</w:t>
            </w:r>
          </w:p>
        </w:tc>
        <w:tc>
          <w:tcPr>
            <w:tcW w:w="1337" w:type="dxa"/>
            <w:shd w:val="clear" w:color="auto" w:fill="F8FAFC"/>
          </w:tcPr>
          <w:p w14:paraId="5B8FF890" w14:textId="77777777" w:rsidR="00C3276D" w:rsidRDefault="00B83DFD">
            <w:pPr>
              <w:spacing w:after="0" w:line="252" w:lineRule="auto"/>
              <w:jc w:val="center"/>
            </w:pPr>
            <w:r>
              <w:rPr>
                <w:rFonts w:ascii="Times New Roman" w:hAnsi="Times New Roman"/>
                <w:sz w:val="16"/>
              </w:rPr>
              <w:t>88.60</w:t>
            </w:r>
          </w:p>
        </w:tc>
        <w:tc>
          <w:tcPr>
            <w:tcW w:w="1337" w:type="dxa"/>
            <w:shd w:val="clear" w:color="auto" w:fill="F8FAFC"/>
          </w:tcPr>
          <w:p w14:paraId="3D3F8567" w14:textId="77777777" w:rsidR="00C3276D" w:rsidRDefault="00B83DFD">
            <w:pPr>
              <w:spacing w:after="0" w:line="252" w:lineRule="auto"/>
              <w:jc w:val="center"/>
            </w:pPr>
            <w:r>
              <w:rPr>
                <w:rFonts w:ascii="Times New Roman" w:hAnsi="Times New Roman"/>
                <w:sz w:val="16"/>
              </w:rPr>
              <w:t>98.10</w:t>
            </w:r>
          </w:p>
        </w:tc>
        <w:tc>
          <w:tcPr>
            <w:tcW w:w="1337" w:type="dxa"/>
            <w:shd w:val="clear" w:color="auto" w:fill="F8FAFC"/>
          </w:tcPr>
          <w:p w14:paraId="48ED9922" w14:textId="77777777" w:rsidR="00C3276D" w:rsidRDefault="00B83DFD">
            <w:pPr>
              <w:spacing w:after="0" w:line="252" w:lineRule="auto"/>
            </w:pPr>
            <w:r>
              <w:rPr>
                <w:rFonts w:ascii="Times New Roman" w:hAnsi="Times New Roman"/>
                <w:b/>
                <w:sz w:val="16"/>
              </w:rPr>
              <w:t>99.98</w:t>
            </w:r>
          </w:p>
        </w:tc>
      </w:tr>
    </w:tbl>
    <w:p w14:paraId="6E633055" w14:textId="77777777" w:rsidR="00C3276D" w:rsidRDefault="00C3276D">
      <w:pPr>
        <w:spacing w:after="120"/>
      </w:pPr>
    </w:p>
    <w:p w14:paraId="6E421BD8" w14:textId="77777777" w:rsidR="00C3276D" w:rsidRDefault="00B83DFD">
      <w:pPr>
        <w:spacing w:after="100"/>
        <w:jc w:val="both"/>
      </w:pPr>
      <w:r>
        <w:rPr>
          <w:rFonts w:ascii="Times New Roman" w:hAnsi="Times New Roman"/>
          <w:sz w:val="20"/>
        </w:rPr>
        <w:t>When the defender possesses only 1,000 clean samples, Full outperforms Shadow (33.60% vs 16.90% on 2018; 56.24% vs 51.29% on 2024). However, as clean data scales to 10,000+ samples, Shadow's recall surges past 76%, reaching near 100% at 200,000 records. Full's utility is thus strictly confined to low-resource settings (</w:t>
      </w:r>
      <m:oMath>
        <m:d>
          <m:dPr>
            <m:begChr m:val="&lt;"/>
            <m:sepChr m:val=","/>
            <m:endChr m:val=""/>
            <m:ctrlPr>
              <w:rPr>
                <w:rFonts w:ascii="Cambria Math" w:hAnsi="Cambria Math"/>
              </w:rPr>
            </m:ctrlPr>
          </m:dPr>
          <m:e>
            <m:r>
              <w:rPr>
                <w:rFonts w:ascii="Cambria Math" w:hAnsi="Cambria Math"/>
              </w:rPr>
              <m:t>5</m:t>
            </m:r>
          </m:e>
          <m:e>
            <m:r>
              <w:rPr>
                <w:rFonts w:ascii="Cambria Math" w:hAnsi="Cambria Math"/>
              </w:rPr>
              <m:t>000</m:t>
            </m:r>
          </m:e>
        </m:d>
      </m:oMath>
      <w:r>
        <w:rPr>
          <w:rFonts w:ascii="Times New Roman" w:hAnsi="Times New Roman"/>
          <w:sz w:val="20"/>
        </w:rPr>
        <w:t xml:space="preserve"> clean samples).</w:t>
      </w:r>
    </w:p>
    <w:p w14:paraId="79332E1E" w14:textId="77777777" w:rsidR="00C3276D" w:rsidRDefault="00B83DFD">
      <w:pPr>
        <w:keepNext/>
        <w:spacing w:before="200" w:after="60"/>
      </w:pPr>
      <w:r>
        <w:rPr>
          <w:rFonts w:ascii="Times New Roman" w:hAnsi="Times New Roman"/>
          <w:b/>
          <w:i/>
          <w:color w:val="1E293B"/>
        </w:rPr>
        <w:t>F. Bounded Multiview Adaptive Optimization</w:t>
      </w:r>
    </w:p>
    <w:p w14:paraId="3B7D3075" w14:textId="77777777" w:rsidR="00C3276D" w:rsidRDefault="00B83DFD">
      <w:pPr>
        <w:spacing w:after="100"/>
        <w:jc w:val="both"/>
      </w:pPr>
      <w:r>
        <w:rPr>
          <w:rFonts w:ascii="Times New Roman" w:hAnsi="Times New Roman"/>
          <w:sz w:val="20"/>
        </w:rPr>
        <w:t>We evaluate an adaptive attacker targeting 24 confirmed models across 100 lexicographically ordered malware source IDs. The attacker queries the suspicious model and Reduced detector, retaining the fixed trigger while perturbing up to 8 additional coordinates per view using benign selection values (maximum 32 sequential queries):</w:t>
      </w:r>
    </w:p>
    <w:p w14:paraId="4CB8C036" w14:textId="77777777" w:rsidR="00C3276D" w:rsidRDefault="00B83DFD">
      <w:pPr>
        <w:keepNext/>
        <w:spacing w:before="240" w:after="60"/>
        <w:jc w:val="center"/>
      </w:pPr>
      <w:r>
        <w:rPr>
          <w:rFonts w:ascii="Times New Roman" w:hAnsi="Times New Roman"/>
          <w:b/>
          <w:color w:val="102C57"/>
          <w:sz w:val="19"/>
        </w:rPr>
        <w:t>TABLE X: Bounded Multiview Adaptive Attack Progression</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560"/>
        <w:gridCol w:w="1560"/>
        <w:gridCol w:w="1560"/>
        <w:gridCol w:w="1560"/>
        <w:gridCol w:w="1560"/>
        <w:gridCol w:w="1560"/>
      </w:tblGrid>
      <w:tr w:rsidR="00C3276D" w14:paraId="03C9BFB8" w14:textId="77777777">
        <w:trPr>
          <w:cantSplit/>
          <w:tblHeader/>
          <w:jc w:val="center"/>
        </w:trPr>
        <w:tc>
          <w:tcPr>
            <w:tcW w:w="1560" w:type="dxa"/>
            <w:tcBorders>
              <w:bottom w:val="single" w:sz="8" w:space="0" w:color="475569"/>
            </w:tcBorders>
            <w:shd w:val="clear" w:color="auto" w:fill="F1F5F9"/>
          </w:tcPr>
          <w:p w14:paraId="66B2AAEF" w14:textId="77777777" w:rsidR="00C3276D" w:rsidRDefault="00B83DFD">
            <w:pPr>
              <w:spacing w:after="0" w:line="252" w:lineRule="auto"/>
            </w:pPr>
            <w:r>
              <w:rPr>
                <w:rFonts w:ascii="Times New Roman" w:hAnsi="Times New Roman"/>
                <w:color w:val="0F172A"/>
                <w:sz w:val="17"/>
              </w:rPr>
              <w:t>Dataset</w:t>
            </w:r>
          </w:p>
        </w:tc>
        <w:tc>
          <w:tcPr>
            <w:tcW w:w="1560" w:type="dxa"/>
            <w:tcBorders>
              <w:bottom w:val="single" w:sz="8" w:space="0" w:color="475569"/>
            </w:tcBorders>
            <w:shd w:val="clear" w:color="auto" w:fill="F1F5F9"/>
          </w:tcPr>
          <w:p w14:paraId="6F54926D" w14:textId="77777777" w:rsidR="00C3276D" w:rsidRDefault="00B83DFD">
            <w:pPr>
              <w:spacing w:after="0" w:line="252" w:lineRule="auto"/>
              <w:jc w:val="center"/>
            </w:pPr>
            <w:r>
              <w:rPr>
                <w:rFonts w:ascii="Times New Roman" w:hAnsi="Times New Roman"/>
                <w:color w:val="0F172A"/>
                <w:sz w:val="17"/>
              </w:rPr>
              <w:t>Cohort</w:t>
            </w:r>
          </w:p>
        </w:tc>
        <w:tc>
          <w:tcPr>
            <w:tcW w:w="1560" w:type="dxa"/>
            <w:tcBorders>
              <w:bottom w:val="single" w:sz="8" w:space="0" w:color="475569"/>
            </w:tcBorders>
            <w:shd w:val="clear" w:color="auto" w:fill="F1F5F9"/>
          </w:tcPr>
          <w:p w14:paraId="1A824641" w14:textId="77777777" w:rsidR="00C3276D" w:rsidRDefault="00B83DFD">
            <w:pPr>
              <w:spacing w:after="0" w:line="252" w:lineRule="auto"/>
              <w:jc w:val="center"/>
            </w:pPr>
            <w:r>
              <w:rPr>
                <w:rFonts w:ascii="Times New Roman" w:hAnsi="Times New Roman"/>
                <w:color w:val="0F172A"/>
                <w:sz w:val="17"/>
              </w:rPr>
              <w:t>Evaluated Runs</w:t>
            </w:r>
          </w:p>
        </w:tc>
        <w:tc>
          <w:tcPr>
            <w:tcW w:w="1560" w:type="dxa"/>
            <w:tcBorders>
              <w:bottom w:val="single" w:sz="8" w:space="0" w:color="475569"/>
            </w:tcBorders>
            <w:shd w:val="clear" w:color="auto" w:fill="F1F5F9"/>
          </w:tcPr>
          <w:p w14:paraId="12CDD966" w14:textId="77777777" w:rsidR="00C3276D" w:rsidRDefault="00B83DFD">
            <w:pPr>
              <w:spacing w:after="0" w:line="252" w:lineRule="auto"/>
              <w:jc w:val="center"/>
            </w:pPr>
            <w:r>
              <w:rPr>
                <w:rFonts w:ascii="Times New Roman" w:hAnsi="Times New Roman"/>
                <w:color w:val="0F172A"/>
                <w:sz w:val="17"/>
              </w:rPr>
              <w:t>Initial Joint Evasion (%)</w:t>
            </w:r>
          </w:p>
        </w:tc>
        <w:tc>
          <w:tcPr>
            <w:tcW w:w="1560" w:type="dxa"/>
            <w:tcBorders>
              <w:bottom w:val="single" w:sz="8" w:space="0" w:color="475569"/>
            </w:tcBorders>
            <w:shd w:val="clear" w:color="auto" w:fill="F1F5F9"/>
          </w:tcPr>
          <w:p w14:paraId="7E19D0DA" w14:textId="77777777" w:rsidR="00C3276D" w:rsidRDefault="00B83DFD">
            <w:pPr>
              <w:spacing w:after="0" w:line="252" w:lineRule="auto"/>
              <w:jc w:val="center"/>
            </w:pPr>
            <w:r>
              <w:rPr>
                <w:rFonts w:ascii="Times New Roman" w:hAnsi="Times New Roman"/>
                <w:color w:val="0F172A"/>
                <w:sz w:val="17"/>
              </w:rPr>
              <w:t>Final Joint Evasion (%)</w:t>
            </w:r>
          </w:p>
        </w:tc>
        <w:tc>
          <w:tcPr>
            <w:tcW w:w="1560" w:type="dxa"/>
            <w:tcBorders>
              <w:bottom w:val="single" w:sz="8" w:space="0" w:color="475569"/>
            </w:tcBorders>
            <w:shd w:val="clear" w:color="auto" w:fill="F1F5F9"/>
          </w:tcPr>
          <w:p w14:paraId="3F6E413E" w14:textId="77777777" w:rsidR="00C3276D" w:rsidRDefault="00B83DFD">
            <w:pPr>
              <w:spacing w:after="0" w:line="252" w:lineRule="auto"/>
              <w:jc w:val="center"/>
            </w:pPr>
            <w:r>
              <w:rPr>
                <w:rFonts w:ascii="Times New Roman" w:hAnsi="Times New Roman"/>
                <w:color w:val="0F172A"/>
                <w:sz w:val="17"/>
              </w:rPr>
              <w:t>Evasion Increase (pp)</w:t>
            </w:r>
          </w:p>
        </w:tc>
      </w:tr>
      <w:tr w:rsidR="00C3276D" w14:paraId="6F7D8BE0" w14:textId="77777777">
        <w:trPr>
          <w:cantSplit/>
          <w:jc w:val="center"/>
        </w:trPr>
        <w:tc>
          <w:tcPr>
            <w:tcW w:w="1560" w:type="dxa"/>
          </w:tcPr>
          <w:p w14:paraId="6DCCA14D" w14:textId="77777777" w:rsidR="00C3276D" w:rsidRDefault="00B83DFD">
            <w:pPr>
              <w:spacing w:after="0" w:line="252" w:lineRule="auto"/>
            </w:pPr>
            <w:r>
              <w:rPr>
                <w:rFonts w:ascii="Times New Roman" w:hAnsi="Times New Roman"/>
                <w:b/>
                <w:sz w:val="16"/>
              </w:rPr>
              <w:t>EMBER2018</w:t>
            </w:r>
          </w:p>
        </w:tc>
        <w:tc>
          <w:tcPr>
            <w:tcW w:w="1560" w:type="dxa"/>
          </w:tcPr>
          <w:p w14:paraId="5E54EE4C" w14:textId="77777777" w:rsidR="00C3276D" w:rsidRDefault="00B83DFD">
            <w:pPr>
              <w:spacing w:after="0" w:line="252" w:lineRule="auto"/>
            </w:pPr>
            <w:r>
              <w:rPr>
                <w:rFonts w:ascii="Times New Roman" w:hAnsi="Times New Roman"/>
                <w:sz w:val="16"/>
              </w:rPr>
              <w:t>Restricted</w:t>
            </w:r>
          </w:p>
        </w:tc>
        <w:tc>
          <w:tcPr>
            <w:tcW w:w="1560" w:type="dxa"/>
          </w:tcPr>
          <w:p w14:paraId="7B46C607" w14:textId="77777777" w:rsidR="00C3276D" w:rsidRDefault="00B83DFD">
            <w:pPr>
              <w:spacing w:after="0" w:line="252" w:lineRule="auto"/>
              <w:jc w:val="center"/>
            </w:pPr>
            <w:r>
              <w:rPr>
                <w:rFonts w:ascii="Times New Roman" w:hAnsi="Times New Roman"/>
                <w:sz w:val="16"/>
              </w:rPr>
              <w:t>12</w:t>
            </w:r>
          </w:p>
        </w:tc>
        <w:tc>
          <w:tcPr>
            <w:tcW w:w="1560" w:type="dxa"/>
          </w:tcPr>
          <w:p w14:paraId="6527F460" w14:textId="77777777" w:rsidR="00C3276D" w:rsidRDefault="00B83DFD">
            <w:pPr>
              <w:spacing w:after="0" w:line="252" w:lineRule="auto"/>
              <w:jc w:val="center"/>
            </w:pPr>
            <w:r>
              <w:rPr>
                <w:rFonts w:ascii="Times New Roman" w:hAnsi="Times New Roman"/>
                <w:sz w:val="16"/>
              </w:rPr>
              <w:t>44.25</w:t>
            </w:r>
          </w:p>
        </w:tc>
        <w:tc>
          <w:tcPr>
            <w:tcW w:w="1560" w:type="dxa"/>
          </w:tcPr>
          <w:p w14:paraId="48D6EE33" w14:textId="77777777" w:rsidR="00C3276D" w:rsidRDefault="00B83DFD">
            <w:pPr>
              <w:spacing w:after="0" w:line="252" w:lineRule="auto"/>
              <w:jc w:val="center"/>
            </w:pPr>
            <w:r>
              <w:rPr>
                <w:rFonts w:ascii="Times New Roman" w:hAnsi="Times New Roman"/>
                <w:sz w:val="16"/>
              </w:rPr>
              <w:t>59.50</w:t>
            </w:r>
          </w:p>
        </w:tc>
        <w:tc>
          <w:tcPr>
            <w:tcW w:w="1560" w:type="dxa"/>
          </w:tcPr>
          <w:p w14:paraId="787D06DF" w14:textId="77777777" w:rsidR="00C3276D" w:rsidRDefault="00B83DFD">
            <w:pPr>
              <w:spacing w:after="0" w:line="252" w:lineRule="auto"/>
            </w:pPr>
            <w:r>
              <w:rPr>
                <w:rFonts w:ascii="Times New Roman" w:hAnsi="Times New Roman"/>
                <w:b/>
                <w:sz w:val="16"/>
              </w:rPr>
              <w:t>+15.25</w:t>
            </w:r>
          </w:p>
        </w:tc>
      </w:tr>
      <w:tr w:rsidR="00C3276D" w14:paraId="3EA03E68" w14:textId="77777777">
        <w:trPr>
          <w:cantSplit/>
          <w:jc w:val="center"/>
        </w:trPr>
        <w:tc>
          <w:tcPr>
            <w:tcW w:w="1560" w:type="dxa"/>
            <w:shd w:val="clear" w:color="auto" w:fill="F8FAFC"/>
          </w:tcPr>
          <w:p w14:paraId="3E6BFBBF" w14:textId="77777777" w:rsidR="00C3276D" w:rsidRDefault="00B83DFD">
            <w:pPr>
              <w:spacing w:after="0" w:line="252" w:lineRule="auto"/>
            </w:pPr>
            <w:r>
              <w:rPr>
                <w:rFonts w:ascii="Times New Roman" w:hAnsi="Times New Roman"/>
                <w:b/>
                <w:sz w:val="16"/>
              </w:rPr>
              <w:t>EMBER2024</w:t>
            </w:r>
          </w:p>
        </w:tc>
        <w:tc>
          <w:tcPr>
            <w:tcW w:w="1560" w:type="dxa"/>
            <w:shd w:val="clear" w:color="auto" w:fill="F8FAFC"/>
          </w:tcPr>
          <w:p w14:paraId="4FA5B377" w14:textId="77777777" w:rsidR="00C3276D" w:rsidRDefault="00B83DFD">
            <w:pPr>
              <w:spacing w:after="0" w:line="252" w:lineRule="auto"/>
            </w:pPr>
            <w:r>
              <w:rPr>
                <w:rFonts w:ascii="Times New Roman" w:hAnsi="Times New Roman"/>
                <w:sz w:val="16"/>
              </w:rPr>
              <w:t>Cross</w:t>
            </w:r>
          </w:p>
        </w:tc>
        <w:tc>
          <w:tcPr>
            <w:tcW w:w="1560" w:type="dxa"/>
            <w:shd w:val="clear" w:color="auto" w:fill="F8FAFC"/>
          </w:tcPr>
          <w:p w14:paraId="22E2B758" w14:textId="77777777" w:rsidR="00C3276D" w:rsidRDefault="00B83DFD">
            <w:pPr>
              <w:spacing w:after="0" w:line="252" w:lineRule="auto"/>
              <w:jc w:val="center"/>
            </w:pPr>
            <w:r>
              <w:rPr>
                <w:rFonts w:ascii="Times New Roman" w:hAnsi="Times New Roman"/>
                <w:sz w:val="16"/>
              </w:rPr>
              <w:t>9</w:t>
            </w:r>
          </w:p>
        </w:tc>
        <w:tc>
          <w:tcPr>
            <w:tcW w:w="1560" w:type="dxa"/>
            <w:shd w:val="clear" w:color="auto" w:fill="F8FAFC"/>
          </w:tcPr>
          <w:p w14:paraId="6EA08003" w14:textId="77777777" w:rsidR="00C3276D" w:rsidRDefault="00B83DFD">
            <w:pPr>
              <w:spacing w:after="0" w:line="252" w:lineRule="auto"/>
              <w:jc w:val="center"/>
            </w:pPr>
            <w:r>
              <w:rPr>
                <w:rFonts w:ascii="Times New Roman" w:hAnsi="Times New Roman"/>
                <w:sz w:val="16"/>
              </w:rPr>
              <w:t>100.00</w:t>
            </w:r>
          </w:p>
        </w:tc>
        <w:tc>
          <w:tcPr>
            <w:tcW w:w="1560" w:type="dxa"/>
            <w:shd w:val="clear" w:color="auto" w:fill="F8FAFC"/>
          </w:tcPr>
          <w:p w14:paraId="1E5BD326" w14:textId="77777777" w:rsidR="00C3276D" w:rsidRDefault="00B83DFD">
            <w:pPr>
              <w:spacing w:after="0" w:line="252" w:lineRule="auto"/>
              <w:jc w:val="center"/>
            </w:pPr>
            <w:r>
              <w:rPr>
                <w:rFonts w:ascii="Times New Roman" w:hAnsi="Times New Roman"/>
                <w:sz w:val="16"/>
              </w:rPr>
              <w:t>100.00</w:t>
            </w:r>
          </w:p>
        </w:tc>
        <w:tc>
          <w:tcPr>
            <w:tcW w:w="1560" w:type="dxa"/>
            <w:shd w:val="clear" w:color="auto" w:fill="F8FAFC"/>
          </w:tcPr>
          <w:p w14:paraId="43C02D8C" w14:textId="77777777" w:rsidR="00C3276D" w:rsidRDefault="00B83DFD">
            <w:pPr>
              <w:spacing w:after="0" w:line="252" w:lineRule="auto"/>
              <w:jc w:val="center"/>
            </w:pPr>
            <w:r>
              <w:rPr>
                <w:rFonts w:ascii="Times New Roman" w:hAnsi="Times New Roman"/>
                <w:sz w:val="16"/>
              </w:rPr>
              <w:t>0.00</w:t>
            </w:r>
          </w:p>
        </w:tc>
      </w:tr>
      <w:tr w:rsidR="00C3276D" w14:paraId="5255CBF1" w14:textId="77777777">
        <w:trPr>
          <w:cantSplit/>
          <w:jc w:val="center"/>
        </w:trPr>
        <w:tc>
          <w:tcPr>
            <w:tcW w:w="1560" w:type="dxa"/>
          </w:tcPr>
          <w:p w14:paraId="248700DD" w14:textId="77777777" w:rsidR="00C3276D" w:rsidRDefault="00B83DFD">
            <w:pPr>
              <w:spacing w:after="0" w:line="252" w:lineRule="auto"/>
            </w:pPr>
            <w:r>
              <w:rPr>
                <w:rFonts w:ascii="Times New Roman" w:hAnsi="Times New Roman"/>
                <w:b/>
                <w:sz w:val="16"/>
              </w:rPr>
              <w:t>EMBER2024</w:t>
            </w:r>
          </w:p>
        </w:tc>
        <w:tc>
          <w:tcPr>
            <w:tcW w:w="1560" w:type="dxa"/>
          </w:tcPr>
          <w:p w14:paraId="6A38D308" w14:textId="77777777" w:rsidR="00C3276D" w:rsidRDefault="00B83DFD">
            <w:pPr>
              <w:spacing w:after="0" w:line="252" w:lineRule="auto"/>
            </w:pPr>
            <w:r>
              <w:rPr>
                <w:rFonts w:ascii="Times New Roman" w:hAnsi="Times New Roman"/>
                <w:sz w:val="16"/>
              </w:rPr>
              <w:t>Restricted</w:t>
            </w:r>
          </w:p>
        </w:tc>
        <w:tc>
          <w:tcPr>
            <w:tcW w:w="1560" w:type="dxa"/>
          </w:tcPr>
          <w:p w14:paraId="2104D551" w14:textId="77777777" w:rsidR="00C3276D" w:rsidRDefault="00B83DFD">
            <w:pPr>
              <w:spacing w:after="0" w:line="252" w:lineRule="auto"/>
              <w:jc w:val="center"/>
            </w:pPr>
            <w:r>
              <w:rPr>
                <w:rFonts w:ascii="Times New Roman" w:hAnsi="Times New Roman"/>
                <w:sz w:val="16"/>
              </w:rPr>
              <w:t>3</w:t>
            </w:r>
          </w:p>
        </w:tc>
        <w:tc>
          <w:tcPr>
            <w:tcW w:w="1560" w:type="dxa"/>
          </w:tcPr>
          <w:p w14:paraId="51783E1F" w14:textId="77777777" w:rsidR="00C3276D" w:rsidRDefault="00B83DFD">
            <w:pPr>
              <w:spacing w:after="0" w:line="252" w:lineRule="auto"/>
              <w:jc w:val="center"/>
            </w:pPr>
            <w:r>
              <w:rPr>
                <w:rFonts w:ascii="Times New Roman" w:hAnsi="Times New Roman"/>
                <w:sz w:val="16"/>
              </w:rPr>
              <w:t>36.77</w:t>
            </w:r>
          </w:p>
        </w:tc>
        <w:tc>
          <w:tcPr>
            <w:tcW w:w="1560" w:type="dxa"/>
          </w:tcPr>
          <w:p w14:paraId="0CF3FFDC" w14:textId="77777777" w:rsidR="00C3276D" w:rsidRDefault="00B83DFD">
            <w:pPr>
              <w:spacing w:after="0" w:line="252" w:lineRule="auto"/>
              <w:jc w:val="center"/>
            </w:pPr>
            <w:r>
              <w:rPr>
                <w:rFonts w:ascii="Times New Roman" w:hAnsi="Times New Roman"/>
                <w:sz w:val="16"/>
              </w:rPr>
              <w:t>45.02</w:t>
            </w:r>
          </w:p>
        </w:tc>
        <w:tc>
          <w:tcPr>
            <w:tcW w:w="1560" w:type="dxa"/>
          </w:tcPr>
          <w:p w14:paraId="07AB512C" w14:textId="77777777" w:rsidR="00C3276D" w:rsidRDefault="00B83DFD">
            <w:pPr>
              <w:spacing w:after="0" w:line="252" w:lineRule="auto"/>
            </w:pPr>
            <w:r>
              <w:rPr>
                <w:rFonts w:ascii="Times New Roman" w:hAnsi="Times New Roman"/>
                <w:b/>
                <w:sz w:val="16"/>
              </w:rPr>
              <w:t>+8.25</w:t>
            </w:r>
          </w:p>
        </w:tc>
      </w:tr>
    </w:tbl>
    <w:p w14:paraId="407DB6EA" w14:textId="77777777" w:rsidR="00C3276D" w:rsidRDefault="00C3276D">
      <w:pPr>
        <w:spacing w:after="120"/>
      </w:pPr>
    </w:p>
    <w:p w14:paraId="31DF0B19" w14:textId="77777777" w:rsidR="00C3276D" w:rsidRDefault="00B83DFD">
      <w:pPr>
        <w:spacing w:after="100"/>
        <w:jc w:val="both"/>
      </w:pPr>
      <w:r>
        <w:rPr>
          <w:rFonts w:ascii="Times New Roman" w:hAnsi="Times New Roman"/>
          <w:sz w:val="20"/>
        </w:rPr>
        <w:t>Under bounded search, adaptive evasion against Reduced increases by 15.25 percentage points on EMBER2018 and 8.25 points on EMBER2024. In the cross cohort, all inputs evaded both classifier and detector from the initial query.</w:t>
      </w:r>
    </w:p>
    <w:p w14:paraId="54B97AA0" w14:textId="77777777" w:rsidR="00C3276D" w:rsidRDefault="00B83DFD">
      <w:pPr>
        <w:keepNext/>
        <w:spacing w:before="200" w:after="60"/>
      </w:pPr>
      <w:r>
        <w:rPr>
          <w:rFonts w:ascii="Times New Roman" w:hAnsi="Times New Roman"/>
          <w:b/>
          <w:i/>
          <w:color w:val="1E293B"/>
        </w:rPr>
        <w:t>G. Seed Variability on EMBER2024</w:t>
      </w:r>
    </w:p>
    <w:p w14:paraId="6AA21CF8" w14:textId="77777777" w:rsidR="00C3276D" w:rsidRDefault="00B83DFD">
      <w:pPr>
        <w:spacing w:after="100"/>
        <w:jc w:val="both"/>
      </w:pPr>
      <w:r>
        <w:rPr>
          <w:rFonts w:ascii="Times New Roman" w:hAnsi="Times New Roman"/>
          <w:sz w:val="20"/>
        </w:rPr>
        <w:t>To assess stability beyond the initial three seeds, we pre-declared seeds 59 and 71 under spread Structural 2% poisoning:</w:t>
      </w:r>
    </w:p>
    <w:p w14:paraId="683E55EB" w14:textId="77777777" w:rsidR="00C3276D" w:rsidRDefault="00B83DFD">
      <w:pPr>
        <w:keepNext/>
        <w:spacing w:before="240" w:after="60"/>
        <w:jc w:val="center"/>
      </w:pPr>
      <w:r>
        <w:rPr>
          <w:rFonts w:ascii="Times New Roman" w:hAnsi="Times New Roman"/>
          <w:b/>
          <w:color w:val="102C57"/>
          <w:sz w:val="19"/>
        </w:rPr>
        <w:t>TABLE XI: EMBER2024 Spread 2% Seed Repetitions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170"/>
        <w:gridCol w:w="1170"/>
        <w:gridCol w:w="1170"/>
        <w:gridCol w:w="1170"/>
        <w:gridCol w:w="1170"/>
        <w:gridCol w:w="1170"/>
        <w:gridCol w:w="1170"/>
        <w:gridCol w:w="1170"/>
      </w:tblGrid>
      <w:tr w:rsidR="00C3276D" w14:paraId="072ADC52" w14:textId="77777777">
        <w:trPr>
          <w:cantSplit/>
          <w:tblHeader/>
          <w:jc w:val="center"/>
        </w:trPr>
        <w:tc>
          <w:tcPr>
            <w:tcW w:w="1170" w:type="dxa"/>
            <w:tcBorders>
              <w:bottom w:val="single" w:sz="8" w:space="0" w:color="475569"/>
            </w:tcBorders>
            <w:shd w:val="clear" w:color="auto" w:fill="F1F5F9"/>
          </w:tcPr>
          <w:p w14:paraId="3A7313EE" w14:textId="77777777" w:rsidR="00C3276D" w:rsidRDefault="00B83DFD">
            <w:pPr>
              <w:spacing w:after="0" w:line="252" w:lineRule="auto"/>
              <w:jc w:val="center"/>
            </w:pPr>
            <w:r>
              <w:rPr>
                <w:rFonts w:ascii="Times New Roman" w:hAnsi="Times New Roman"/>
                <w:color w:val="0F172A"/>
                <w:sz w:val="17"/>
              </w:rPr>
              <w:t>Seed</w:t>
            </w:r>
          </w:p>
        </w:tc>
        <w:tc>
          <w:tcPr>
            <w:tcW w:w="1170" w:type="dxa"/>
            <w:tcBorders>
              <w:bottom w:val="single" w:sz="8" w:space="0" w:color="475569"/>
            </w:tcBorders>
            <w:shd w:val="clear" w:color="auto" w:fill="F1F5F9"/>
          </w:tcPr>
          <w:p w14:paraId="6BD05917" w14:textId="77777777" w:rsidR="00C3276D" w:rsidRDefault="00B83DFD">
            <w:pPr>
              <w:spacing w:after="0" w:line="252" w:lineRule="auto"/>
              <w:jc w:val="center"/>
            </w:pPr>
            <w:r>
              <w:rPr>
                <w:rFonts w:ascii="Times New Roman" w:hAnsi="Times New Roman"/>
                <w:color w:val="0F172A"/>
                <w:sz w:val="17"/>
              </w:rPr>
              <w:t>Origin</w:t>
            </w:r>
          </w:p>
        </w:tc>
        <w:tc>
          <w:tcPr>
            <w:tcW w:w="1170" w:type="dxa"/>
            <w:tcBorders>
              <w:bottom w:val="single" w:sz="8" w:space="0" w:color="475569"/>
            </w:tcBorders>
            <w:shd w:val="clear" w:color="auto" w:fill="F1F5F9"/>
          </w:tcPr>
          <w:p w14:paraId="32F6BA12" w14:textId="77777777" w:rsidR="00C3276D" w:rsidRDefault="00B83DFD">
            <w:pPr>
              <w:spacing w:after="0" w:line="252" w:lineRule="auto"/>
              <w:jc w:val="center"/>
            </w:pPr>
            <w:r>
              <w:rPr>
                <w:rFonts w:ascii="Times New Roman" w:hAnsi="Times New Roman"/>
                <w:color w:val="0F172A"/>
                <w:sz w:val="17"/>
              </w:rPr>
              <w:t>Confirmed</w:t>
            </w:r>
          </w:p>
        </w:tc>
        <w:tc>
          <w:tcPr>
            <w:tcW w:w="1170" w:type="dxa"/>
            <w:tcBorders>
              <w:bottom w:val="single" w:sz="8" w:space="0" w:color="475569"/>
            </w:tcBorders>
            <w:shd w:val="clear" w:color="auto" w:fill="F1F5F9"/>
          </w:tcPr>
          <w:p w14:paraId="3E4D21FA" w14:textId="77777777" w:rsidR="00C3276D" w:rsidRDefault="00B83DFD">
            <w:pPr>
              <w:spacing w:after="0" w:line="252" w:lineRule="auto"/>
              <w:jc w:val="center"/>
            </w:pPr>
            <w:r>
              <w:rPr>
                <w:rFonts w:ascii="Times New Roman" w:hAnsi="Times New Roman"/>
                <w:color w:val="0F172A"/>
                <w:sz w:val="17"/>
              </w:rPr>
              <w:t>Confirmation ASR (%)</w:t>
            </w:r>
          </w:p>
        </w:tc>
        <w:tc>
          <w:tcPr>
            <w:tcW w:w="1170" w:type="dxa"/>
            <w:tcBorders>
              <w:bottom w:val="single" w:sz="8" w:space="0" w:color="475569"/>
            </w:tcBorders>
            <w:shd w:val="clear" w:color="auto" w:fill="F1F5F9"/>
          </w:tcPr>
          <w:p w14:paraId="301D3AB4" w14:textId="77777777" w:rsidR="00C3276D" w:rsidRDefault="00B83DFD">
            <w:pPr>
              <w:spacing w:after="0" w:line="252" w:lineRule="auto"/>
              <w:jc w:val="center"/>
            </w:pPr>
            <w:r>
              <w:rPr>
                <w:rFonts w:ascii="Times New Roman" w:hAnsi="Times New Roman"/>
                <w:color w:val="0F172A"/>
                <w:sz w:val="17"/>
              </w:rPr>
              <w:t>Reduced Recall (%)</w:t>
            </w:r>
          </w:p>
        </w:tc>
        <w:tc>
          <w:tcPr>
            <w:tcW w:w="1170" w:type="dxa"/>
            <w:tcBorders>
              <w:bottom w:val="single" w:sz="8" w:space="0" w:color="475569"/>
            </w:tcBorders>
            <w:shd w:val="clear" w:color="auto" w:fill="F1F5F9"/>
          </w:tcPr>
          <w:p w14:paraId="6C61DEC9" w14:textId="77777777" w:rsidR="00C3276D" w:rsidRDefault="00B83DFD">
            <w:pPr>
              <w:spacing w:after="0" w:line="252" w:lineRule="auto"/>
              <w:jc w:val="center"/>
            </w:pPr>
            <w:r>
              <w:rPr>
                <w:rFonts w:ascii="Times New Roman" w:hAnsi="Times New Roman"/>
                <w:color w:val="0F172A"/>
                <w:sz w:val="17"/>
              </w:rPr>
              <w:t>Reduced FPR (%)</w:t>
            </w:r>
          </w:p>
        </w:tc>
        <w:tc>
          <w:tcPr>
            <w:tcW w:w="1170" w:type="dxa"/>
            <w:tcBorders>
              <w:bottom w:val="single" w:sz="8" w:space="0" w:color="475569"/>
            </w:tcBorders>
            <w:shd w:val="clear" w:color="auto" w:fill="F1F5F9"/>
          </w:tcPr>
          <w:p w14:paraId="01ACA53B" w14:textId="77777777" w:rsidR="00C3276D" w:rsidRDefault="00B83DFD">
            <w:pPr>
              <w:spacing w:after="0" w:line="252" w:lineRule="auto"/>
              <w:jc w:val="center"/>
            </w:pPr>
            <w:r>
              <w:rPr>
                <w:rFonts w:ascii="Times New Roman" w:hAnsi="Times New Roman"/>
                <w:color w:val="0F172A"/>
                <w:sz w:val="17"/>
              </w:rPr>
              <w:t>Full Recall (%)</w:t>
            </w:r>
          </w:p>
        </w:tc>
        <w:tc>
          <w:tcPr>
            <w:tcW w:w="1170" w:type="dxa"/>
            <w:tcBorders>
              <w:bottom w:val="single" w:sz="8" w:space="0" w:color="475569"/>
            </w:tcBorders>
            <w:shd w:val="clear" w:color="auto" w:fill="F1F5F9"/>
          </w:tcPr>
          <w:p w14:paraId="574B849A" w14:textId="77777777" w:rsidR="00C3276D" w:rsidRDefault="00B83DFD">
            <w:pPr>
              <w:spacing w:after="0" w:line="252" w:lineRule="auto"/>
              <w:jc w:val="center"/>
            </w:pPr>
            <w:r>
              <w:rPr>
                <w:rFonts w:ascii="Times New Roman" w:hAnsi="Times New Roman"/>
                <w:color w:val="0F172A"/>
                <w:sz w:val="17"/>
              </w:rPr>
              <w:t>Full FPR (%)</w:t>
            </w:r>
          </w:p>
        </w:tc>
      </w:tr>
      <w:tr w:rsidR="00C3276D" w14:paraId="6D3B311F" w14:textId="77777777">
        <w:trPr>
          <w:cantSplit/>
          <w:jc w:val="center"/>
        </w:trPr>
        <w:tc>
          <w:tcPr>
            <w:tcW w:w="1170" w:type="dxa"/>
          </w:tcPr>
          <w:p w14:paraId="1252EE23" w14:textId="77777777" w:rsidR="00C3276D" w:rsidRDefault="00B83DFD">
            <w:pPr>
              <w:spacing w:after="0" w:line="252" w:lineRule="auto"/>
            </w:pPr>
            <w:r>
              <w:rPr>
                <w:rFonts w:ascii="Times New Roman" w:hAnsi="Times New Roman"/>
                <w:b/>
                <w:sz w:val="16"/>
              </w:rPr>
              <w:t>17</w:t>
            </w:r>
          </w:p>
        </w:tc>
        <w:tc>
          <w:tcPr>
            <w:tcW w:w="1170" w:type="dxa"/>
          </w:tcPr>
          <w:p w14:paraId="12867EF9" w14:textId="77777777" w:rsidR="00C3276D" w:rsidRDefault="00B83DFD">
            <w:pPr>
              <w:spacing w:after="0" w:line="252" w:lineRule="auto"/>
            </w:pPr>
            <w:r>
              <w:rPr>
                <w:rFonts w:ascii="Times New Roman" w:hAnsi="Times New Roman"/>
                <w:sz w:val="16"/>
              </w:rPr>
              <w:t>Original</w:t>
            </w:r>
          </w:p>
        </w:tc>
        <w:tc>
          <w:tcPr>
            <w:tcW w:w="1170" w:type="dxa"/>
          </w:tcPr>
          <w:p w14:paraId="4CC1CA28" w14:textId="77777777" w:rsidR="00C3276D" w:rsidRDefault="00B83DFD">
            <w:pPr>
              <w:spacing w:after="0" w:line="252" w:lineRule="auto"/>
              <w:jc w:val="center"/>
            </w:pPr>
            <w:r>
              <w:rPr>
                <w:rFonts w:ascii="Times New Roman" w:hAnsi="Times New Roman"/>
                <w:sz w:val="16"/>
              </w:rPr>
              <w:t>True</w:t>
            </w:r>
          </w:p>
        </w:tc>
        <w:tc>
          <w:tcPr>
            <w:tcW w:w="1170" w:type="dxa"/>
          </w:tcPr>
          <w:p w14:paraId="4175471C" w14:textId="77777777" w:rsidR="00C3276D" w:rsidRDefault="00B83DFD">
            <w:pPr>
              <w:spacing w:after="0" w:line="252" w:lineRule="auto"/>
              <w:jc w:val="center"/>
            </w:pPr>
            <w:r>
              <w:rPr>
                <w:rFonts w:ascii="Times New Roman" w:hAnsi="Times New Roman"/>
                <w:sz w:val="16"/>
              </w:rPr>
              <w:t>57.46</w:t>
            </w:r>
          </w:p>
        </w:tc>
        <w:tc>
          <w:tcPr>
            <w:tcW w:w="1170" w:type="dxa"/>
          </w:tcPr>
          <w:p w14:paraId="4B35CA33" w14:textId="77777777" w:rsidR="00C3276D" w:rsidRDefault="00B83DFD">
            <w:pPr>
              <w:spacing w:after="0" w:line="252" w:lineRule="auto"/>
              <w:jc w:val="center"/>
            </w:pPr>
            <w:r>
              <w:rPr>
                <w:rFonts w:ascii="Times New Roman" w:hAnsi="Times New Roman"/>
                <w:sz w:val="16"/>
              </w:rPr>
              <w:t>48.85</w:t>
            </w:r>
          </w:p>
        </w:tc>
        <w:tc>
          <w:tcPr>
            <w:tcW w:w="1170" w:type="dxa"/>
          </w:tcPr>
          <w:p w14:paraId="699AD5E0" w14:textId="77777777" w:rsidR="00C3276D" w:rsidRDefault="00B83DFD">
            <w:pPr>
              <w:spacing w:after="0" w:line="252" w:lineRule="auto"/>
              <w:jc w:val="center"/>
            </w:pPr>
            <w:r>
              <w:rPr>
                <w:rFonts w:ascii="Times New Roman" w:hAnsi="Times New Roman"/>
                <w:sz w:val="16"/>
              </w:rPr>
              <w:t>0.85</w:t>
            </w:r>
          </w:p>
        </w:tc>
        <w:tc>
          <w:tcPr>
            <w:tcW w:w="1170" w:type="dxa"/>
          </w:tcPr>
          <w:p w14:paraId="740BD9EC" w14:textId="77777777" w:rsidR="00C3276D" w:rsidRDefault="00B83DFD">
            <w:pPr>
              <w:spacing w:after="0" w:line="252" w:lineRule="auto"/>
              <w:jc w:val="center"/>
            </w:pPr>
            <w:r>
              <w:rPr>
                <w:rFonts w:ascii="Times New Roman" w:hAnsi="Times New Roman"/>
                <w:sz w:val="16"/>
              </w:rPr>
              <w:t>62.79</w:t>
            </w:r>
          </w:p>
        </w:tc>
        <w:tc>
          <w:tcPr>
            <w:tcW w:w="1170" w:type="dxa"/>
          </w:tcPr>
          <w:p w14:paraId="05B433FD" w14:textId="77777777" w:rsidR="00C3276D" w:rsidRDefault="00B83DFD">
            <w:pPr>
              <w:spacing w:after="0" w:line="252" w:lineRule="auto"/>
              <w:jc w:val="center"/>
            </w:pPr>
            <w:r>
              <w:rPr>
                <w:rFonts w:ascii="Times New Roman" w:hAnsi="Times New Roman"/>
                <w:sz w:val="16"/>
              </w:rPr>
              <w:t>0.61</w:t>
            </w:r>
          </w:p>
        </w:tc>
      </w:tr>
      <w:tr w:rsidR="00C3276D" w14:paraId="5DB46113" w14:textId="77777777">
        <w:trPr>
          <w:cantSplit/>
          <w:jc w:val="center"/>
        </w:trPr>
        <w:tc>
          <w:tcPr>
            <w:tcW w:w="1170" w:type="dxa"/>
            <w:shd w:val="clear" w:color="auto" w:fill="F8FAFC"/>
          </w:tcPr>
          <w:p w14:paraId="12D865A8" w14:textId="77777777" w:rsidR="00C3276D" w:rsidRDefault="00B83DFD">
            <w:pPr>
              <w:spacing w:after="0" w:line="252" w:lineRule="auto"/>
            </w:pPr>
            <w:r>
              <w:rPr>
                <w:rFonts w:ascii="Times New Roman" w:hAnsi="Times New Roman"/>
                <w:b/>
                <w:sz w:val="16"/>
              </w:rPr>
              <w:t>29</w:t>
            </w:r>
          </w:p>
        </w:tc>
        <w:tc>
          <w:tcPr>
            <w:tcW w:w="1170" w:type="dxa"/>
            <w:shd w:val="clear" w:color="auto" w:fill="F8FAFC"/>
          </w:tcPr>
          <w:p w14:paraId="12C08705" w14:textId="77777777" w:rsidR="00C3276D" w:rsidRDefault="00B83DFD">
            <w:pPr>
              <w:spacing w:after="0" w:line="252" w:lineRule="auto"/>
            </w:pPr>
            <w:r>
              <w:rPr>
                <w:rFonts w:ascii="Times New Roman" w:hAnsi="Times New Roman"/>
                <w:sz w:val="16"/>
              </w:rPr>
              <w:t>Original</w:t>
            </w:r>
          </w:p>
        </w:tc>
        <w:tc>
          <w:tcPr>
            <w:tcW w:w="1170" w:type="dxa"/>
            <w:shd w:val="clear" w:color="auto" w:fill="F8FAFC"/>
          </w:tcPr>
          <w:p w14:paraId="7F088C00" w14:textId="77777777" w:rsidR="00C3276D" w:rsidRDefault="00B83DFD">
            <w:pPr>
              <w:spacing w:after="0" w:line="252" w:lineRule="auto"/>
              <w:jc w:val="center"/>
            </w:pPr>
            <w:r>
              <w:rPr>
                <w:rFonts w:ascii="Times New Roman" w:hAnsi="Times New Roman"/>
                <w:sz w:val="16"/>
              </w:rPr>
              <w:t>True</w:t>
            </w:r>
          </w:p>
        </w:tc>
        <w:tc>
          <w:tcPr>
            <w:tcW w:w="1170" w:type="dxa"/>
            <w:shd w:val="clear" w:color="auto" w:fill="F8FAFC"/>
          </w:tcPr>
          <w:p w14:paraId="05EFDD41" w14:textId="77777777" w:rsidR="00C3276D" w:rsidRDefault="00B83DFD">
            <w:pPr>
              <w:spacing w:after="0" w:line="252" w:lineRule="auto"/>
              <w:jc w:val="center"/>
            </w:pPr>
            <w:r>
              <w:rPr>
                <w:rFonts w:ascii="Times New Roman" w:hAnsi="Times New Roman"/>
                <w:sz w:val="16"/>
              </w:rPr>
              <w:t>55.81</w:t>
            </w:r>
          </w:p>
        </w:tc>
        <w:tc>
          <w:tcPr>
            <w:tcW w:w="1170" w:type="dxa"/>
            <w:shd w:val="clear" w:color="auto" w:fill="F8FAFC"/>
          </w:tcPr>
          <w:p w14:paraId="5E07C6D3" w14:textId="77777777" w:rsidR="00C3276D" w:rsidRDefault="00B83DFD">
            <w:pPr>
              <w:spacing w:after="0" w:line="252" w:lineRule="auto"/>
              <w:jc w:val="center"/>
            </w:pPr>
            <w:r>
              <w:rPr>
                <w:rFonts w:ascii="Times New Roman" w:hAnsi="Times New Roman"/>
                <w:sz w:val="16"/>
              </w:rPr>
              <w:t>48.86</w:t>
            </w:r>
          </w:p>
        </w:tc>
        <w:tc>
          <w:tcPr>
            <w:tcW w:w="1170" w:type="dxa"/>
            <w:shd w:val="clear" w:color="auto" w:fill="F8FAFC"/>
          </w:tcPr>
          <w:p w14:paraId="6B63800A" w14:textId="77777777" w:rsidR="00C3276D" w:rsidRDefault="00B83DFD">
            <w:pPr>
              <w:spacing w:after="0" w:line="252" w:lineRule="auto"/>
              <w:jc w:val="center"/>
            </w:pPr>
            <w:r>
              <w:rPr>
                <w:rFonts w:ascii="Times New Roman" w:hAnsi="Times New Roman"/>
                <w:sz w:val="16"/>
              </w:rPr>
              <w:t>0.81</w:t>
            </w:r>
          </w:p>
        </w:tc>
        <w:tc>
          <w:tcPr>
            <w:tcW w:w="1170" w:type="dxa"/>
            <w:shd w:val="clear" w:color="auto" w:fill="F8FAFC"/>
          </w:tcPr>
          <w:p w14:paraId="6333F558" w14:textId="77777777" w:rsidR="00C3276D" w:rsidRDefault="00B83DFD">
            <w:pPr>
              <w:spacing w:after="0" w:line="252" w:lineRule="auto"/>
              <w:jc w:val="center"/>
            </w:pPr>
            <w:r>
              <w:rPr>
                <w:rFonts w:ascii="Times New Roman" w:hAnsi="Times New Roman"/>
                <w:sz w:val="16"/>
              </w:rPr>
              <w:t>63.67</w:t>
            </w:r>
          </w:p>
        </w:tc>
        <w:tc>
          <w:tcPr>
            <w:tcW w:w="1170" w:type="dxa"/>
            <w:shd w:val="clear" w:color="auto" w:fill="F8FAFC"/>
          </w:tcPr>
          <w:p w14:paraId="5B581898" w14:textId="77777777" w:rsidR="00C3276D" w:rsidRDefault="00B83DFD">
            <w:pPr>
              <w:spacing w:after="0" w:line="252" w:lineRule="auto"/>
              <w:jc w:val="center"/>
            </w:pPr>
            <w:r>
              <w:rPr>
                <w:rFonts w:ascii="Times New Roman" w:hAnsi="Times New Roman"/>
                <w:sz w:val="16"/>
              </w:rPr>
              <w:t>0.71</w:t>
            </w:r>
          </w:p>
        </w:tc>
      </w:tr>
      <w:tr w:rsidR="00C3276D" w14:paraId="76D23004" w14:textId="77777777">
        <w:trPr>
          <w:cantSplit/>
          <w:jc w:val="center"/>
        </w:trPr>
        <w:tc>
          <w:tcPr>
            <w:tcW w:w="1170" w:type="dxa"/>
          </w:tcPr>
          <w:p w14:paraId="6BFCF848" w14:textId="77777777" w:rsidR="00C3276D" w:rsidRDefault="00B83DFD">
            <w:pPr>
              <w:spacing w:after="0" w:line="252" w:lineRule="auto"/>
            </w:pPr>
            <w:r>
              <w:rPr>
                <w:rFonts w:ascii="Times New Roman" w:hAnsi="Times New Roman"/>
                <w:b/>
                <w:sz w:val="16"/>
              </w:rPr>
              <w:t>43</w:t>
            </w:r>
          </w:p>
        </w:tc>
        <w:tc>
          <w:tcPr>
            <w:tcW w:w="1170" w:type="dxa"/>
          </w:tcPr>
          <w:p w14:paraId="62CDCEF3" w14:textId="77777777" w:rsidR="00C3276D" w:rsidRDefault="00B83DFD">
            <w:pPr>
              <w:spacing w:after="0" w:line="252" w:lineRule="auto"/>
            </w:pPr>
            <w:r>
              <w:rPr>
                <w:rFonts w:ascii="Times New Roman" w:hAnsi="Times New Roman"/>
                <w:sz w:val="16"/>
              </w:rPr>
              <w:t>Original</w:t>
            </w:r>
          </w:p>
        </w:tc>
        <w:tc>
          <w:tcPr>
            <w:tcW w:w="1170" w:type="dxa"/>
          </w:tcPr>
          <w:p w14:paraId="0C893698" w14:textId="77777777" w:rsidR="00C3276D" w:rsidRDefault="00B83DFD">
            <w:pPr>
              <w:spacing w:after="0" w:line="252" w:lineRule="auto"/>
              <w:jc w:val="center"/>
            </w:pPr>
            <w:r>
              <w:rPr>
                <w:rFonts w:ascii="Times New Roman" w:hAnsi="Times New Roman"/>
                <w:sz w:val="16"/>
              </w:rPr>
              <w:t>True</w:t>
            </w:r>
          </w:p>
        </w:tc>
        <w:tc>
          <w:tcPr>
            <w:tcW w:w="1170" w:type="dxa"/>
          </w:tcPr>
          <w:p w14:paraId="0700116E" w14:textId="77777777" w:rsidR="00C3276D" w:rsidRDefault="00B83DFD">
            <w:pPr>
              <w:spacing w:after="0" w:line="252" w:lineRule="auto"/>
              <w:jc w:val="center"/>
            </w:pPr>
            <w:r>
              <w:rPr>
                <w:rFonts w:ascii="Times New Roman" w:hAnsi="Times New Roman"/>
                <w:sz w:val="16"/>
              </w:rPr>
              <w:t>52.18</w:t>
            </w:r>
          </w:p>
        </w:tc>
        <w:tc>
          <w:tcPr>
            <w:tcW w:w="1170" w:type="dxa"/>
          </w:tcPr>
          <w:p w14:paraId="28A962E2" w14:textId="77777777" w:rsidR="00C3276D" w:rsidRDefault="00B83DFD">
            <w:pPr>
              <w:spacing w:after="0" w:line="252" w:lineRule="auto"/>
              <w:jc w:val="center"/>
            </w:pPr>
            <w:r>
              <w:rPr>
                <w:rFonts w:ascii="Times New Roman" w:hAnsi="Times New Roman"/>
                <w:sz w:val="16"/>
              </w:rPr>
              <w:t>47.27</w:t>
            </w:r>
          </w:p>
        </w:tc>
        <w:tc>
          <w:tcPr>
            <w:tcW w:w="1170" w:type="dxa"/>
          </w:tcPr>
          <w:p w14:paraId="05433B3E" w14:textId="77777777" w:rsidR="00C3276D" w:rsidRDefault="00B83DFD">
            <w:pPr>
              <w:spacing w:after="0" w:line="252" w:lineRule="auto"/>
              <w:jc w:val="center"/>
            </w:pPr>
            <w:r>
              <w:rPr>
                <w:rFonts w:ascii="Times New Roman" w:hAnsi="Times New Roman"/>
                <w:sz w:val="16"/>
              </w:rPr>
              <w:t>0.67</w:t>
            </w:r>
          </w:p>
        </w:tc>
        <w:tc>
          <w:tcPr>
            <w:tcW w:w="1170" w:type="dxa"/>
          </w:tcPr>
          <w:p w14:paraId="7F446368" w14:textId="77777777" w:rsidR="00C3276D" w:rsidRDefault="00B83DFD">
            <w:pPr>
              <w:spacing w:after="0" w:line="252" w:lineRule="auto"/>
              <w:jc w:val="center"/>
            </w:pPr>
            <w:r>
              <w:rPr>
                <w:rFonts w:ascii="Times New Roman" w:hAnsi="Times New Roman"/>
                <w:sz w:val="16"/>
              </w:rPr>
              <w:t>52.79</w:t>
            </w:r>
          </w:p>
        </w:tc>
        <w:tc>
          <w:tcPr>
            <w:tcW w:w="1170" w:type="dxa"/>
          </w:tcPr>
          <w:p w14:paraId="7DA67B39" w14:textId="77777777" w:rsidR="00C3276D" w:rsidRDefault="00B83DFD">
            <w:pPr>
              <w:spacing w:after="0" w:line="252" w:lineRule="auto"/>
              <w:jc w:val="center"/>
            </w:pPr>
            <w:r>
              <w:rPr>
                <w:rFonts w:ascii="Times New Roman" w:hAnsi="Times New Roman"/>
                <w:sz w:val="16"/>
              </w:rPr>
              <w:t>1.16</w:t>
            </w:r>
          </w:p>
        </w:tc>
      </w:tr>
      <w:tr w:rsidR="00C3276D" w14:paraId="3315D791" w14:textId="77777777">
        <w:trPr>
          <w:cantSplit/>
          <w:jc w:val="center"/>
        </w:trPr>
        <w:tc>
          <w:tcPr>
            <w:tcW w:w="1170" w:type="dxa"/>
            <w:shd w:val="clear" w:color="auto" w:fill="F8FAFC"/>
          </w:tcPr>
          <w:p w14:paraId="78890276" w14:textId="77777777" w:rsidR="00C3276D" w:rsidRDefault="00B83DFD">
            <w:pPr>
              <w:spacing w:after="0" w:line="252" w:lineRule="auto"/>
            </w:pPr>
            <w:r>
              <w:rPr>
                <w:rFonts w:ascii="Times New Roman" w:hAnsi="Times New Roman"/>
                <w:b/>
                <w:sz w:val="16"/>
              </w:rPr>
              <w:t>59</w:t>
            </w:r>
          </w:p>
        </w:tc>
        <w:tc>
          <w:tcPr>
            <w:tcW w:w="1170" w:type="dxa"/>
            <w:shd w:val="clear" w:color="auto" w:fill="F8FAFC"/>
          </w:tcPr>
          <w:p w14:paraId="3B305032" w14:textId="77777777" w:rsidR="00C3276D" w:rsidRDefault="00B83DFD">
            <w:pPr>
              <w:spacing w:after="0" w:line="252" w:lineRule="auto"/>
            </w:pPr>
            <w:r>
              <w:rPr>
                <w:rFonts w:ascii="Times New Roman" w:hAnsi="Times New Roman"/>
                <w:sz w:val="16"/>
              </w:rPr>
              <w:t>Additional</w:t>
            </w:r>
          </w:p>
        </w:tc>
        <w:tc>
          <w:tcPr>
            <w:tcW w:w="1170" w:type="dxa"/>
            <w:shd w:val="clear" w:color="auto" w:fill="F8FAFC"/>
          </w:tcPr>
          <w:p w14:paraId="47815439" w14:textId="77777777" w:rsidR="00C3276D" w:rsidRDefault="00B83DFD">
            <w:pPr>
              <w:spacing w:after="0" w:line="252" w:lineRule="auto"/>
              <w:jc w:val="center"/>
            </w:pPr>
            <w:r>
              <w:rPr>
                <w:rFonts w:ascii="Times New Roman" w:hAnsi="Times New Roman"/>
                <w:sz w:val="16"/>
              </w:rPr>
              <w:t>True</w:t>
            </w:r>
          </w:p>
        </w:tc>
        <w:tc>
          <w:tcPr>
            <w:tcW w:w="1170" w:type="dxa"/>
            <w:shd w:val="clear" w:color="auto" w:fill="F8FAFC"/>
          </w:tcPr>
          <w:p w14:paraId="4788E22D" w14:textId="77777777" w:rsidR="00C3276D" w:rsidRDefault="00B83DFD">
            <w:pPr>
              <w:spacing w:after="0" w:line="252" w:lineRule="auto"/>
              <w:jc w:val="center"/>
            </w:pPr>
            <w:r>
              <w:rPr>
                <w:rFonts w:ascii="Times New Roman" w:hAnsi="Times New Roman"/>
                <w:sz w:val="16"/>
              </w:rPr>
              <w:t>53.33</w:t>
            </w:r>
          </w:p>
        </w:tc>
        <w:tc>
          <w:tcPr>
            <w:tcW w:w="1170" w:type="dxa"/>
            <w:shd w:val="clear" w:color="auto" w:fill="F8FAFC"/>
          </w:tcPr>
          <w:p w14:paraId="6959BF86" w14:textId="77777777" w:rsidR="00C3276D" w:rsidRDefault="00B83DFD">
            <w:pPr>
              <w:spacing w:after="0" w:line="252" w:lineRule="auto"/>
              <w:jc w:val="center"/>
            </w:pPr>
            <w:r>
              <w:rPr>
                <w:rFonts w:ascii="Times New Roman" w:hAnsi="Times New Roman"/>
                <w:sz w:val="16"/>
              </w:rPr>
              <w:t>54.30</w:t>
            </w:r>
          </w:p>
        </w:tc>
        <w:tc>
          <w:tcPr>
            <w:tcW w:w="1170" w:type="dxa"/>
            <w:shd w:val="clear" w:color="auto" w:fill="F8FAFC"/>
          </w:tcPr>
          <w:p w14:paraId="33155617" w14:textId="77777777" w:rsidR="00C3276D" w:rsidRDefault="00B83DFD">
            <w:pPr>
              <w:spacing w:after="0" w:line="252" w:lineRule="auto"/>
              <w:jc w:val="center"/>
            </w:pPr>
            <w:r>
              <w:rPr>
                <w:rFonts w:ascii="Times New Roman" w:hAnsi="Times New Roman"/>
                <w:sz w:val="16"/>
              </w:rPr>
              <w:t>0.79</w:t>
            </w:r>
          </w:p>
        </w:tc>
        <w:tc>
          <w:tcPr>
            <w:tcW w:w="1170" w:type="dxa"/>
            <w:shd w:val="clear" w:color="auto" w:fill="F8FAFC"/>
          </w:tcPr>
          <w:p w14:paraId="54948519" w14:textId="77777777" w:rsidR="00C3276D" w:rsidRDefault="00B83DFD">
            <w:pPr>
              <w:spacing w:after="0" w:line="252" w:lineRule="auto"/>
              <w:jc w:val="center"/>
            </w:pPr>
            <w:r>
              <w:rPr>
                <w:rFonts w:ascii="Times New Roman" w:hAnsi="Times New Roman"/>
                <w:sz w:val="16"/>
              </w:rPr>
              <w:t>60.06</w:t>
            </w:r>
          </w:p>
        </w:tc>
        <w:tc>
          <w:tcPr>
            <w:tcW w:w="1170" w:type="dxa"/>
            <w:shd w:val="clear" w:color="auto" w:fill="F8FAFC"/>
          </w:tcPr>
          <w:p w14:paraId="60C2FAA1" w14:textId="77777777" w:rsidR="00C3276D" w:rsidRDefault="00B83DFD">
            <w:pPr>
              <w:spacing w:after="0" w:line="252" w:lineRule="auto"/>
              <w:jc w:val="center"/>
            </w:pPr>
            <w:r>
              <w:rPr>
                <w:rFonts w:ascii="Times New Roman" w:hAnsi="Times New Roman"/>
                <w:sz w:val="16"/>
              </w:rPr>
              <w:t>0.93</w:t>
            </w:r>
          </w:p>
        </w:tc>
      </w:tr>
      <w:tr w:rsidR="00C3276D" w14:paraId="4E7AC901" w14:textId="77777777">
        <w:trPr>
          <w:cantSplit/>
          <w:jc w:val="center"/>
        </w:trPr>
        <w:tc>
          <w:tcPr>
            <w:tcW w:w="1170" w:type="dxa"/>
          </w:tcPr>
          <w:p w14:paraId="67FBB0C9" w14:textId="77777777" w:rsidR="00C3276D" w:rsidRDefault="00B83DFD">
            <w:pPr>
              <w:spacing w:after="0" w:line="252" w:lineRule="auto"/>
            </w:pPr>
            <w:r>
              <w:rPr>
                <w:rFonts w:ascii="Times New Roman" w:hAnsi="Times New Roman"/>
                <w:b/>
                <w:sz w:val="16"/>
              </w:rPr>
              <w:t>71</w:t>
            </w:r>
          </w:p>
        </w:tc>
        <w:tc>
          <w:tcPr>
            <w:tcW w:w="1170" w:type="dxa"/>
          </w:tcPr>
          <w:p w14:paraId="3DBA0A6D" w14:textId="77777777" w:rsidR="00C3276D" w:rsidRDefault="00B83DFD">
            <w:pPr>
              <w:spacing w:after="0" w:line="252" w:lineRule="auto"/>
            </w:pPr>
            <w:r>
              <w:rPr>
                <w:rFonts w:ascii="Times New Roman" w:hAnsi="Times New Roman"/>
                <w:sz w:val="16"/>
              </w:rPr>
              <w:t>Additional</w:t>
            </w:r>
          </w:p>
        </w:tc>
        <w:tc>
          <w:tcPr>
            <w:tcW w:w="1170" w:type="dxa"/>
          </w:tcPr>
          <w:p w14:paraId="252ED7A8" w14:textId="77777777" w:rsidR="00C3276D" w:rsidRDefault="00B83DFD">
            <w:pPr>
              <w:spacing w:after="0" w:line="252" w:lineRule="auto"/>
              <w:jc w:val="center"/>
            </w:pPr>
            <w:r>
              <w:rPr>
                <w:rFonts w:ascii="Times New Roman" w:hAnsi="Times New Roman"/>
                <w:sz w:val="16"/>
              </w:rPr>
              <w:t>False</w:t>
            </w:r>
          </w:p>
        </w:tc>
        <w:tc>
          <w:tcPr>
            <w:tcW w:w="1170" w:type="dxa"/>
          </w:tcPr>
          <w:p w14:paraId="11141CA1" w14:textId="77777777" w:rsidR="00C3276D" w:rsidRDefault="00B83DFD">
            <w:pPr>
              <w:spacing w:after="0" w:line="252" w:lineRule="auto"/>
              <w:jc w:val="center"/>
            </w:pPr>
            <w:r>
              <w:rPr>
                <w:rFonts w:ascii="Times New Roman" w:hAnsi="Times New Roman"/>
                <w:sz w:val="16"/>
              </w:rPr>
              <w:t>49.82</w:t>
            </w:r>
          </w:p>
        </w:tc>
        <w:tc>
          <w:tcPr>
            <w:tcW w:w="1170" w:type="dxa"/>
          </w:tcPr>
          <w:p w14:paraId="4B9B02BC" w14:textId="77777777" w:rsidR="00C3276D" w:rsidRDefault="00B83DFD">
            <w:pPr>
              <w:spacing w:after="0" w:line="252" w:lineRule="auto"/>
              <w:jc w:val="center"/>
            </w:pPr>
            <w:r>
              <w:rPr>
                <w:rFonts w:ascii="Times New Roman" w:hAnsi="Times New Roman"/>
                <w:sz w:val="16"/>
              </w:rPr>
              <w:t>45.94</w:t>
            </w:r>
          </w:p>
        </w:tc>
        <w:tc>
          <w:tcPr>
            <w:tcW w:w="1170" w:type="dxa"/>
          </w:tcPr>
          <w:p w14:paraId="14C4D39F" w14:textId="77777777" w:rsidR="00C3276D" w:rsidRDefault="00B83DFD">
            <w:pPr>
              <w:spacing w:after="0" w:line="252" w:lineRule="auto"/>
              <w:jc w:val="center"/>
            </w:pPr>
            <w:r>
              <w:rPr>
                <w:rFonts w:ascii="Times New Roman" w:hAnsi="Times New Roman"/>
                <w:sz w:val="16"/>
              </w:rPr>
              <w:t>0.67</w:t>
            </w:r>
          </w:p>
        </w:tc>
        <w:tc>
          <w:tcPr>
            <w:tcW w:w="1170" w:type="dxa"/>
          </w:tcPr>
          <w:p w14:paraId="5DF72EC3" w14:textId="77777777" w:rsidR="00C3276D" w:rsidRDefault="00B83DFD">
            <w:pPr>
              <w:spacing w:after="0" w:line="252" w:lineRule="auto"/>
              <w:jc w:val="center"/>
            </w:pPr>
            <w:r>
              <w:rPr>
                <w:rFonts w:ascii="Times New Roman" w:hAnsi="Times New Roman"/>
                <w:sz w:val="16"/>
              </w:rPr>
              <w:t>52.90</w:t>
            </w:r>
          </w:p>
        </w:tc>
        <w:tc>
          <w:tcPr>
            <w:tcW w:w="1170" w:type="dxa"/>
          </w:tcPr>
          <w:p w14:paraId="6EC9CAED" w14:textId="77777777" w:rsidR="00C3276D" w:rsidRDefault="00B83DFD">
            <w:pPr>
              <w:spacing w:after="0" w:line="252" w:lineRule="auto"/>
              <w:jc w:val="center"/>
            </w:pPr>
            <w:r>
              <w:rPr>
                <w:rFonts w:ascii="Times New Roman" w:hAnsi="Times New Roman"/>
                <w:sz w:val="16"/>
              </w:rPr>
              <w:t>0.98</w:t>
            </w:r>
          </w:p>
        </w:tc>
      </w:tr>
    </w:tbl>
    <w:p w14:paraId="577DFC36" w14:textId="77777777" w:rsidR="00C3276D" w:rsidRDefault="00C3276D">
      <w:pPr>
        <w:spacing w:after="120"/>
      </w:pPr>
    </w:p>
    <w:p w14:paraId="17417D16" w14:textId="77777777" w:rsidR="00C3276D" w:rsidRDefault="00B83DFD">
      <w:pPr>
        <w:spacing w:after="100"/>
        <w:jc w:val="both"/>
      </w:pPr>
      <w:r>
        <w:rPr>
          <w:rFonts w:ascii="Times New Roman" w:hAnsi="Times New Roman"/>
          <w:sz w:val="20"/>
        </w:rPr>
        <w:t xml:space="preserve">Seed 71 achieved 49.82% confirmation ASR, narrowly missing the 50% cutoff. Across the four confirmed seeds, Reduced recall averaged </w:t>
      </w:r>
      <m:oMath>
        <m:r>
          <w:rPr>
            <w:rFonts w:ascii="Cambria Math" w:hAnsi="Cambria Math"/>
          </w:rPr>
          <m:t>49.82%±3.08%</m:t>
        </m:r>
      </m:oMath>
      <w:r>
        <w:rPr>
          <w:rFonts w:ascii="Times New Roman" w:hAnsi="Times New Roman"/>
          <w:sz w:val="20"/>
        </w:rPr>
        <w:t xml:space="preserve"> (range: 47.27–54.30%), and Full recall averaged </w:t>
      </w:r>
      <m:oMath>
        <m:r>
          <w:rPr>
            <w:rFonts w:ascii="Cambria Math" w:hAnsi="Cambria Math"/>
          </w:rPr>
          <m:t>59.83%±4.94%</m:t>
        </m:r>
      </m:oMath>
      <w:r>
        <w:rPr>
          <w:rFonts w:ascii="Times New Roman" w:hAnsi="Times New Roman"/>
          <w:sz w:val="20"/>
        </w:rPr>
        <w:t xml:space="preserve"> (range: 52.79–63.67%).</w:t>
      </w:r>
    </w:p>
    <w:p w14:paraId="466863D3" w14:textId="77777777" w:rsidR="00C3276D" w:rsidRDefault="00B83DFD">
      <w:pPr>
        <w:keepNext/>
        <w:spacing w:before="200" w:after="60"/>
      </w:pPr>
      <w:r>
        <w:rPr>
          <w:rFonts w:ascii="Times New Roman" w:hAnsi="Times New Roman"/>
          <w:b/>
          <w:i/>
          <w:color w:val="1E293B"/>
        </w:rPr>
        <w:t>H. Training-Data Sanitization Context</w:t>
      </w:r>
    </w:p>
    <w:p w14:paraId="2DCA5D49" w14:textId="77777777" w:rsidR="00C3276D" w:rsidRDefault="00B83DFD">
      <w:pPr>
        <w:spacing w:after="100"/>
        <w:jc w:val="both"/>
      </w:pPr>
      <w:r>
        <w:rPr>
          <w:rFonts w:ascii="Times New Roman" w:hAnsi="Times New Roman"/>
          <w:sz w:val="20"/>
        </w:rPr>
        <w:t>Following Severi et al. [6], we test a training-time defense: selecting 32 features by mean absolute SHAP on 500 benign reference samples, fitting an Isolation Forest on benign training vectors, and discarding the top 5% suspicious samples prior to retraining:</w:t>
      </w:r>
    </w:p>
    <w:p w14:paraId="476985DF" w14:textId="77777777" w:rsidR="00C3276D" w:rsidRDefault="00B83DFD">
      <w:pPr>
        <w:keepNext/>
        <w:spacing w:before="240" w:after="60"/>
        <w:jc w:val="center"/>
      </w:pPr>
      <w:r>
        <w:rPr>
          <w:rFonts w:ascii="Times New Roman" w:hAnsi="Times New Roman"/>
          <w:b/>
          <w:color w:val="102C57"/>
          <w:sz w:val="19"/>
        </w:rPr>
        <w:t>TABLE XII: Training-Data Sanitization vs. Random Removal Control</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170"/>
        <w:gridCol w:w="1170"/>
        <w:gridCol w:w="1170"/>
        <w:gridCol w:w="1170"/>
        <w:gridCol w:w="1170"/>
        <w:gridCol w:w="1170"/>
        <w:gridCol w:w="1170"/>
        <w:gridCol w:w="1170"/>
      </w:tblGrid>
      <w:tr w:rsidR="00C3276D" w14:paraId="622AC381" w14:textId="77777777">
        <w:trPr>
          <w:cantSplit/>
          <w:tblHeader/>
          <w:jc w:val="center"/>
        </w:trPr>
        <w:tc>
          <w:tcPr>
            <w:tcW w:w="1170" w:type="dxa"/>
            <w:tcBorders>
              <w:bottom w:val="single" w:sz="8" w:space="0" w:color="475569"/>
            </w:tcBorders>
            <w:shd w:val="clear" w:color="auto" w:fill="F1F5F9"/>
          </w:tcPr>
          <w:p w14:paraId="36419960" w14:textId="77777777" w:rsidR="00C3276D" w:rsidRDefault="00B83DFD">
            <w:pPr>
              <w:spacing w:after="0" w:line="252" w:lineRule="auto"/>
            </w:pPr>
            <w:r>
              <w:rPr>
                <w:rFonts w:ascii="Times New Roman" w:hAnsi="Times New Roman"/>
                <w:color w:val="0F172A"/>
                <w:sz w:val="17"/>
              </w:rPr>
              <w:t>Dataset</w:t>
            </w:r>
          </w:p>
        </w:tc>
        <w:tc>
          <w:tcPr>
            <w:tcW w:w="1170" w:type="dxa"/>
            <w:tcBorders>
              <w:bottom w:val="single" w:sz="8" w:space="0" w:color="475569"/>
            </w:tcBorders>
            <w:shd w:val="clear" w:color="auto" w:fill="F1F5F9"/>
          </w:tcPr>
          <w:p w14:paraId="0DA5B7CB" w14:textId="77777777" w:rsidR="00C3276D" w:rsidRDefault="00B83DFD">
            <w:pPr>
              <w:spacing w:after="0" w:line="252" w:lineRule="auto"/>
              <w:jc w:val="center"/>
            </w:pPr>
            <w:r>
              <w:rPr>
                <w:rFonts w:ascii="Times New Roman" w:hAnsi="Times New Roman"/>
                <w:color w:val="0F172A"/>
                <w:sz w:val="17"/>
              </w:rPr>
              <w:t>Method</w:t>
            </w:r>
          </w:p>
        </w:tc>
        <w:tc>
          <w:tcPr>
            <w:tcW w:w="1170" w:type="dxa"/>
            <w:tcBorders>
              <w:bottom w:val="single" w:sz="8" w:space="0" w:color="475569"/>
            </w:tcBorders>
            <w:shd w:val="clear" w:color="auto" w:fill="F1F5F9"/>
          </w:tcPr>
          <w:p w14:paraId="298897E7" w14:textId="77777777" w:rsidR="00C3276D" w:rsidRDefault="00B83DFD">
            <w:pPr>
              <w:spacing w:after="0" w:line="252" w:lineRule="auto"/>
              <w:jc w:val="center"/>
            </w:pPr>
            <w:r>
              <w:rPr>
                <w:rFonts w:ascii="Times New Roman" w:hAnsi="Times New Roman"/>
                <w:color w:val="0F172A"/>
                <w:sz w:val="17"/>
              </w:rPr>
              <w:t>Samples Removed</w:t>
            </w:r>
          </w:p>
        </w:tc>
        <w:tc>
          <w:tcPr>
            <w:tcW w:w="1170" w:type="dxa"/>
            <w:tcBorders>
              <w:bottom w:val="single" w:sz="8" w:space="0" w:color="475569"/>
            </w:tcBorders>
            <w:shd w:val="clear" w:color="auto" w:fill="F1F5F9"/>
          </w:tcPr>
          <w:p w14:paraId="78383263" w14:textId="77777777" w:rsidR="00C3276D" w:rsidRDefault="00B83DFD">
            <w:pPr>
              <w:spacing w:after="0" w:line="252" w:lineRule="auto"/>
              <w:jc w:val="center"/>
            </w:pPr>
            <w:r>
              <w:rPr>
                <w:rFonts w:ascii="Times New Roman" w:hAnsi="Times New Roman"/>
                <w:color w:val="0F172A"/>
                <w:sz w:val="17"/>
              </w:rPr>
              <w:t>Poisons Removed</w:t>
            </w:r>
          </w:p>
        </w:tc>
        <w:tc>
          <w:tcPr>
            <w:tcW w:w="1170" w:type="dxa"/>
            <w:tcBorders>
              <w:bottom w:val="single" w:sz="8" w:space="0" w:color="475569"/>
            </w:tcBorders>
            <w:shd w:val="clear" w:color="auto" w:fill="F1F5F9"/>
          </w:tcPr>
          <w:p w14:paraId="1EF1E605" w14:textId="77777777" w:rsidR="00C3276D" w:rsidRDefault="00B83DFD">
            <w:pPr>
              <w:spacing w:after="0" w:line="252" w:lineRule="auto"/>
              <w:jc w:val="center"/>
            </w:pPr>
            <w:r>
              <w:rPr>
                <w:rFonts w:ascii="Times New Roman" w:hAnsi="Times New Roman"/>
                <w:color w:val="0F172A"/>
                <w:sz w:val="17"/>
              </w:rPr>
              <w:t>Clean Removed</w:t>
            </w:r>
          </w:p>
        </w:tc>
        <w:tc>
          <w:tcPr>
            <w:tcW w:w="1170" w:type="dxa"/>
            <w:tcBorders>
              <w:bottom w:val="single" w:sz="8" w:space="0" w:color="475569"/>
            </w:tcBorders>
            <w:shd w:val="clear" w:color="auto" w:fill="F1F5F9"/>
          </w:tcPr>
          <w:p w14:paraId="41121094" w14:textId="77777777" w:rsidR="00C3276D" w:rsidRDefault="00B83DFD">
            <w:pPr>
              <w:spacing w:after="0" w:line="252" w:lineRule="auto"/>
              <w:jc w:val="center"/>
            </w:pPr>
            <w:r>
              <w:rPr>
                <w:rFonts w:ascii="Times New Roman" w:hAnsi="Times New Roman"/>
                <w:color w:val="0F172A"/>
                <w:sz w:val="17"/>
              </w:rPr>
              <w:t>Pre-Defense ASR (%)</w:t>
            </w:r>
          </w:p>
        </w:tc>
        <w:tc>
          <w:tcPr>
            <w:tcW w:w="1170" w:type="dxa"/>
            <w:tcBorders>
              <w:bottom w:val="single" w:sz="8" w:space="0" w:color="475569"/>
            </w:tcBorders>
            <w:shd w:val="clear" w:color="auto" w:fill="F1F5F9"/>
          </w:tcPr>
          <w:p w14:paraId="6D12D188" w14:textId="77777777" w:rsidR="00C3276D" w:rsidRDefault="00B83DFD">
            <w:pPr>
              <w:spacing w:after="0" w:line="252" w:lineRule="auto"/>
              <w:jc w:val="center"/>
            </w:pPr>
            <w:r>
              <w:rPr>
                <w:rFonts w:ascii="Times New Roman" w:hAnsi="Times New Roman"/>
                <w:color w:val="0F172A"/>
                <w:sz w:val="17"/>
              </w:rPr>
              <w:t>Post-Defense ASR (%)</w:t>
            </w:r>
          </w:p>
        </w:tc>
        <w:tc>
          <w:tcPr>
            <w:tcW w:w="1170" w:type="dxa"/>
            <w:tcBorders>
              <w:bottom w:val="single" w:sz="8" w:space="0" w:color="475569"/>
            </w:tcBorders>
            <w:shd w:val="clear" w:color="auto" w:fill="F1F5F9"/>
          </w:tcPr>
          <w:p w14:paraId="05FD5176" w14:textId="77777777" w:rsidR="00C3276D" w:rsidRDefault="00B83DFD">
            <w:pPr>
              <w:spacing w:after="0" w:line="252" w:lineRule="auto"/>
              <w:jc w:val="center"/>
            </w:pPr>
            <w:r>
              <w:rPr>
                <w:rFonts w:ascii="Times New Roman" w:hAnsi="Times New Roman"/>
                <w:color w:val="0F172A"/>
                <w:sz w:val="17"/>
              </w:rPr>
              <w:t>Clean Accuracy (%)</w:t>
            </w:r>
          </w:p>
        </w:tc>
      </w:tr>
      <w:tr w:rsidR="00C3276D" w14:paraId="69475F45" w14:textId="77777777">
        <w:trPr>
          <w:cantSplit/>
          <w:jc w:val="center"/>
        </w:trPr>
        <w:tc>
          <w:tcPr>
            <w:tcW w:w="1170" w:type="dxa"/>
          </w:tcPr>
          <w:p w14:paraId="1D9B0914" w14:textId="77777777" w:rsidR="00C3276D" w:rsidRDefault="00B83DFD">
            <w:pPr>
              <w:spacing w:after="0" w:line="252" w:lineRule="auto"/>
            </w:pPr>
            <w:r>
              <w:rPr>
                <w:rFonts w:ascii="Times New Roman" w:hAnsi="Times New Roman"/>
                <w:b/>
                <w:sz w:val="16"/>
              </w:rPr>
              <w:t>EMBER2018</w:t>
            </w:r>
          </w:p>
        </w:tc>
        <w:tc>
          <w:tcPr>
            <w:tcW w:w="1170" w:type="dxa"/>
          </w:tcPr>
          <w:p w14:paraId="5FB7F63E" w14:textId="77777777" w:rsidR="00C3276D" w:rsidRDefault="00B83DFD">
            <w:pPr>
              <w:spacing w:after="0" w:line="252" w:lineRule="auto"/>
            </w:pPr>
            <w:r>
              <w:rPr>
                <w:rFonts w:ascii="Times New Roman" w:hAnsi="Times New Roman"/>
                <w:sz w:val="16"/>
              </w:rPr>
              <w:t>IF-Top32</w:t>
            </w:r>
          </w:p>
        </w:tc>
        <w:tc>
          <w:tcPr>
            <w:tcW w:w="1170" w:type="dxa"/>
          </w:tcPr>
          <w:p w14:paraId="2F6E8848" w14:textId="77777777" w:rsidR="00C3276D" w:rsidRDefault="00B83DFD">
            <w:pPr>
              <w:spacing w:after="0" w:line="252" w:lineRule="auto"/>
            </w:pPr>
            <w:r>
              <w:rPr>
                <w:rFonts w:ascii="Times New Roman" w:hAnsi="Times New Roman"/>
                <w:sz w:val="16"/>
              </w:rPr>
              <w:t>5,000</w:t>
            </w:r>
          </w:p>
        </w:tc>
        <w:tc>
          <w:tcPr>
            <w:tcW w:w="1170" w:type="dxa"/>
          </w:tcPr>
          <w:p w14:paraId="3E6F113E" w14:textId="77777777" w:rsidR="00C3276D" w:rsidRDefault="00B83DFD">
            <w:pPr>
              <w:spacing w:after="0" w:line="252" w:lineRule="auto"/>
              <w:jc w:val="center"/>
            </w:pPr>
            <w:r>
              <w:rPr>
                <w:rFonts w:ascii="Times New Roman" w:hAnsi="Times New Roman"/>
                <w:sz w:val="16"/>
              </w:rPr>
              <w:t>977</w:t>
            </w:r>
          </w:p>
        </w:tc>
        <w:tc>
          <w:tcPr>
            <w:tcW w:w="1170" w:type="dxa"/>
          </w:tcPr>
          <w:p w14:paraId="45F53E41" w14:textId="77777777" w:rsidR="00C3276D" w:rsidRDefault="00B83DFD">
            <w:pPr>
              <w:spacing w:after="0" w:line="252" w:lineRule="auto"/>
            </w:pPr>
            <w:r>
              <w:rPr>
                <w:rFonts w:ascii="Times New Roman" w:hAnsi="Times New Roman"/>
                <w:sz w:val="16"/>
              </w:rPr>
              <w:t>4,023</w:t>
            </w:r>
          </w:p>
        </w:tc>
        <w:tc>
          <w:tcPr>
            <w:tcW w:w="1170" w:type="dxa"/>
          </w:tcPr>
          <w:p w14:paraId="6C622F6F" w14:textId="77777777" w:rsidR="00C3276D" w:rsidRDefault="00B83DFD">
            <w:pPr>
              <w:spacing w:after="0" w:line="252" w:lineRule="auto"/>
              <w:jc w:val="center"/>
            </w:pPr>
            <w:r>
              <w:rPr>
                <w:rFonts w:ascii="Times New Roman" w:hAnsi="Times New Roman"/>
                <w:sz w:val="16"/>
              </w:rPr>
              <w:t>97.81</w:t>
            </w:r>
          </w:p>
        </w:tc>
        <w:tc>
          <w:tcPr>
            <w:tcW w:w="1170" w:type="dxa"/>
          </w:tcPr>
          <w:p w14:paraId="0DC29DC7" w14:textId="77777777" w:rsidR="00C3276D" w:rsidRDefault="00B83DFD">
            <w:pPr>
              <w:spacing w:after="0" w:line="252" w:lineRule="auto"/>
              <w:jc w:val="center"/>
            </w:pPr>
            <w:r>
              <w:rPr>
                <w:rFonts w:ascii="Times New Roman" w:hAnsi="Times New Roman"/>
                <w:sz w:val="16"/>
              </w:rPr>
              <w:t>95.75</w:t>
            </w:r>
          </w:p>
        </w:tc>
        <w:tc>
          <w:tcPr>
            <w:tcW w:w="1170" w:type="dxa"/>
          </w:tcPr>
          <w:p w14:paraId="7E2B96DC" w14:textId="77777777" w:rsidR="00C3276D" w:rsidRDefault="00B83DFD">
            <w:pPr>
              <w:spacing w:after="0" w:line="252" w:lineRule="auto"/>
              <w:jc w:val="center"/>
            </w:pPr>
            <w:r>
              <w:rPr>
                <w:rFonts w:ascii="Times New Roman" w:hAnsi="Times New Roman"/>
                <w:sz w:val="16"/>
              </w:rPr>
              <w:t>95.93</w:t>
            </w:r>
          </w:p>
        </w:tc>
      </w:tr>
      <w:tr w:rsidR="00C3276D" w14:paraId="3D8AB135" w14:textId="77777777">
        <w:trPr>
          <w:cantSplit/>
          <w:jc w:val="center"/>
        </w:trPr>
        <w:tc>
          <w:tcPr>
            <w:tcW w:w="1170" w:type="dxa"/>
            <w:shd w:val="clear" w:color="auto" w:fill="F8FAFC"/>
          </w:tcPr>
          <w:p w14:paraId="721EC2E3" w14:textId="77777777" w:rsidR="00C3276D" w:rsidRDefault="00C3276D">
            <w:pPr>
              <w:spacing w:after="0" w:line="252" w:lineRule="auto"/>
            </w:pPr>
          </w:p>
        </w:tc>
        <w:tc>
          <w:tcPr>
            <w:tcW w:w="1170" w:type="dxa"/>
            <w:shd w:val="clear" w:color="auto" w:fill="F8FAFC"/>
          </w:tcPr>
          <w:p w14:paraId="21278317" w14:textId="77777777" w:rsidR="00C3276D" w:rsidRDefault="00B83DFD">
            <w:pPr>
              <w:spacing w:after="0" w:line="252" w:lineRule="auto"/>
            </w:pPr>
            <w:r>
              <w:rPr>
                <w:rFonts w:ascii="Times New Roman" w:hAnsi="Times New Roman"/>
                <w:sz w:val="16"/>
              </w:rPr>
              <w:t>Random Ctrl</w:t>
            </w:r>
          </w:p>
        </w:tc>
        <w:tc>
          <w:tcPr>
            <w:tcW w:w="1170" w:type="dxa"/>
            <w:shd w:val="clear" w:color="auto" w:fill="F8FAFC"/>
          </w:tcPr>
          <w:p w14:paraId="03DCD051" w14:textId="77777777" w:rsidR="00C3276D" w:rsidRDefault="00B83DFD">
            <w:pPr>
              <w:spacing w:after="0" w:line="252" w:lineRule="auto"/>
            </w:pPr>
            <w:r>
              <w:rPr>
                <w:rFonts w:ascii="Times New Roman" w:hAnsi="Times New Roman"/>
                <w:sz w:val="16"/>
              </w:rPr>
              <w:t>5,000</w:t>
            </w:r>
          </w:p>
        </w:tc>
        <w:tc>
          <w:tcPr>
            <w:tcW w:w="1170" w:type="dxa"/>
            <w:shd w:val="clear" w:color="auto" w:fill="F8FAFC"/>
          </w:tcPr>
          <w:p w14:paraId="4930676D" w14:textId="77777777" w:rsidR="00C3276D" w:rsidRDefault="00B83DFD">
            <w:pPr>
              <w:spacing w:after="0" w:line="252" w:lineRule="auto"/>
              <w:jc w:val="center"/>
            </w:pPr>
            <w:r>
              <w:rPr>
                <w:rFonts w:ascii="Times New Roman" w:hAnsi="Times New Roman"/>
                <w:sz w:val="16"/>
              </w:rPr>
              <w:t>169</w:t>
            </w:r>
          </w:p>
        </w:tc>
        <w:tc>
          <w:tcPr>
            <w:tcW w:w="1170" w:type="dxa"/>
            <w:shd w:val="clear" w:color="auto" w:fill="F8FAFC"/>
          </w:tcPr>
          <w:p w14:paraId="60FC9CAF" w14:textId="77777777" w:rsidR="00C3276D" w:rsidRDefault="00B83DFD">
            <w:pPr>
              <w:spacing w:after="0" w:line="252" w:lineRule="auto"/>
            </w:pPr>
            <w:r>
              <w:rPr>
                <w:rFonts w:ascii="Times New Roman" w:hAnsi="Times New Roman"/>
                <w:sz w:val="16"/>
              </w:rPr>
              <w:t>4,831</w:t>
            </w:r>
          </w:p>
        </w:tc>
        <w:tc>
          <w:tcPr>
            <w:tcW w:w="1170" w:type="dxa"/>
            <w:shd w:val="clear" w:color="auto" w:fill="F8FAFC"/>
          </w:tcPr>
          <w:p w14:paraId="5613C87B" w14:textId="77777777" w:rsidR="00C3276D" w:rsidRDefault="00B83DFD">
            <w:pPr>
              <w:spacing w:after="0" w:line="252" w:lineRule="auto"/>
              <w:jc w:val="center"/>
            </w:pPr>
            <w:r>
              <w:rPr>
                <w:rFonts w:ascii="Times New Roman" w:hAnsi="Times New Roman"/>
                <w:sz w:val="16"/>
              </w:rPr>
              <w:t>97.81</w:t>
            </w:r>
          </w:p>
        </w:tc>
        <w:tc>
          <w:tcPr>
            <w:tcW w:w="1170" w:type="dxa"/>
            <w:shd w:val="clear" w:color="auto" w:fill="F8FAFC"/>
          </w:tcPr>
          <w:p w14:paraId="4FFEE788" w14:textId="77777777" w:rsidR="00C3276D" w:rsidRDefault="00B83DFD">
            <w:pPr>
              <w:spacing w:after="0" w:line="252" w:lineRule="auto"/>
              <w:jc w:val="center"/>
            </w:pPr>
            <w:r>
              <w:rPr>
                <w:rFonts w:ascii="Times New Roman" w:hAnsi="Times New Roman"/>
                <w:sz w:val="16"/>
              </w:rPr>
              <w:t>98.86</w:t>
            </w:r>
          </w:p>
        </w:tc>
        <w:tc>
          <w:tcPr>
            <w:tcW w:w="1170" w:type="dxa"/>
            <w:shd w:val="clear" w:color="auto" w:fill="F8FAFC"/>
          </w:tcPr>
          <w:p w14:paraId="010525E0" w14:textId="77777777" w:rsidR="00C3276D" w:rsidRDefault="00B83DFD">
            <w:pPr>
              <w:spacing w:after="0" w:line="252" w:lineRule="auto"/>
              <w:jc w:val="center"/>
            </w:pPr>
            <w:r>
              <w:rPr>
                <w:rFonts w:ascii="Times New Roman" w:hAnsi="Times New Roman"/>
                <w:sz w:val="16"/>
              </w:rPr>
              <w:t>96.08</w:t>
            </w:r>
          </w:p>
        </w:tc>
      </w:tr>
      <w:tr w:rsidR="00C3276D" w14:paraId="01D363E2" w14:textId="77777777">
        <w:trPr>
          <w:cantSplit/>
          <w:jc w:val="center"/>
        </w:trPr>
        <w:tc>
          <w:tcPr>
            <w:tcW w:w="1170" w:type="dxa"/>
          </w:tcPr>
          <w:p w14:paraId="0CBD05E4" w14:textId="77777777" w:rsidR="00C3276D" w:rsidRDefault="00B83DFD">
            <w:pPr>
              <w:spacing w:after="0" w:line="252" w:lineRule="auto"/>
            </w:pPr>
            <w:r>
              <w:rPr>
                <w:rFonts w:ascii="Times New Roman" w:hAnsi="Times New Roman"/>
                <w:b/>
                <w:sz w:val="16"/>
              </w:rPr>
              <w:t>EMBER2024</w:t>
            </w:r>
          </w:p>
        </w:tc>
        <w:tc>
          <w:tcPr>
            <w:tcW w:w="1170" w:type="dxa"/>
          </w:tcPr>
          <w:p w14:paraId="4A97AD48" w14:textId="77777777" w:rsidR="00C3276D" w:rsidRDefault="00B83DFD">
            <w:pPr>
              <w:spacing w:after="0" w:line="252" w:lineRule="auto"/>
            </w:pPr>
            <w:r>
              <w:rPr>
                <w:rFonts w:ascii="Times New Roman" w:hAnsi="Times New Roman"/>
                <w:sz w:val="16"/>
              </w:rPr>
              <w:t>IF-Top32</w:t>
            </w:r>
          </w:p>
        </w:tc>
        <w:tc>
          <w:tcPr>
            <w:tcW w:w="1170" w:type="dxa"/>
          </w:tcPr>
          <w:p w14:paraId="37DF7880" w14:textId="77777777" w:rsidR="00C3276D" w:rsidRDefault="00B83DFD">
            <w:pPr>
              <w:spacing w:after="0" w:line="252" w:lineRule="auto"/>
            </w:pPr>
            <w:r>
              <w:rPr>
                <w:rFonts w:ascii="Times New Roman" w:hAnsi="Times New Roman"/>
                <w:sz w:val="16"/>
              </w:rPr>
              <w:t>5,000</w:t>
            </w:r>
          </w:p>
        </w:tc>
        <w:tc>
          <w:tcPr>
            <w:tcW w:w="1170" w:type="dxa"/>
          </w:tcPr>
          <w:p w14:paraId="131E9C12" w14:textId="77777777" w:rsidR="00C3276D" w:rsidRDefault="00B83DFD">
            <w:pPr>
              <w:spacing w:after="0" w:line="252" w:lineRule="auto"/>
            </w:pPr>
            <w:r>
              <w:rPr>
                <w:rFonts w:ascii="Times New Roman" w:hAnsi="Times New Roman"/>
                <w:sz w:val="16"/>
              </w:rPr>
              <w:t>1,845</w:t>
            </w:r>
          </w:p>
        </w:tc>
        <w:tc>
          <w:tcPr>
            <w:tcW w:w="1170" w:type="dxa"/>
          </w:tcPr>
          <w:p w14:paraId="185622A7" w14:textId="77777777" w:rsidR="00C3276D" w:rsidRDefault="00B83DFD">
            <w:pPr>
              <w:spacing w:after="0" w:line="252" w:lineRule="auto"/>
            </w:pPr>
            <w:r>
              <w:rPr>
                <w:rFonts w:ascii="Times New Roman" w:hAnsi="Times New Roman"/>
                <w:sz w:val="16"/>
              </w:rPr>
              <w:t>3,155</w:t>
            </w:r>
          </w:p>
        </w:tc>
        <w:tc>
          <w:tcPr>
            <w:tcW w:w="1170" w:type="dxa"/>
          </w:tcPr>
          <w:p w14:paraId="3B7C186A" w14:textId="77777777" w:rsidR="00C3276D" w:rsidRDefault="00B83DFD">
            <w:pPr>
              <w:spacing w:after="0" w:line="252" w:lineRule="auto"/>
              <w:jc w:val="center"/>
            </w:pPr>
            <w:r>
              <w:rPr>
                <w:rFonts w:ascii="Times New Roman" w:hAnsi="Times New Roman"/>
                <w:sz w:val="16"/>
              </w:rPr>
              <w:t>59.39</w:t>
            </w:r>
          </w:p>
        </w:tc>
        <w:tc>
          <w:tcPr>
            <w:tcW w:w="1170" w:type="dxa"/>
          </w:tcPr>
          <w:p w14:paraId="22C179BE" w14:textId="77777777" w:rsidR="00C3276D" w:rsidRDefault="00B83DFD">
            <w:pPr>
              <w:spacing w:after="0" w:line="252" w:lineRule="auto"/>
              <w:jc w:val="center"/>
            </w:pPr>
            <w:r>
              <w:rPr>
                <w:rFonts w:ascii="Times New Roman" w:hAnsi="Times New Roman"/>
                <w:sz w:val="16"/>
              </w:rPr>
              <w:t>35.84</w:t>
            </w:r>
          </w:p>
        </w:tc>
        <w:tc>
          <w:tcPr>
            <w:tcW w:w="1170" w:type="dxa"/>
          </w:tcPr>
          <w:p w14:paraId="736842B1" w14:textId="77777777" w:rsidR="00C3276D" w:rsidRDefault="00B83DFD">
            <w:pPr>
              <w:spacing w:after="0" w:line="252" w:lineRule="auto"/>
              <w:jc w:val="center"/>
            </w:pPr>
            <w:r>
              <w:rPr>
                <w:rFonts w:ascii="Times New Roman" w:hAnsi="Times New Roman"/>
                <w:sz w:val="16"/>
              </w:rPr>
              <w:t>97.31</w:t>
            </w:r>
          </w:p>
        </w:tc>
      </w:tr>
      <w:tr w:rsidR="00C3276D" w14:paraId="763FE345" w14:textId="77777777">
        <w:trPr>
          <w:cantSplit/>
          <w:jc w:val="center"/>
        </w:trPr>
        <w:tc>
          <w:tcPr>
            <w:tcW w:w="1170" w:type="dxa"/>
            <w:shd w:val="clear" w:color="auto" w:fill="F8FAFC"/>
          </w:tcPr>
          <w:p w14:paraId="25AB9804" w14:textId="77777777" w:rsidR="00C3276D" w:rsidRDefault="00C3276D">
            <w:pPr>
              <w:spacing w:after="0" w:line="252" w:lineRule="auto"/>
            </w:pPr>
          </w:p>
        </w:tc>
        <w:tc>
          <w:tcPr>
            <w:tcW w:w="1170" w:type="dxa"/>
            <w:shd w:val="clear" w:color="auto" w:fill="F8FAFC"/>
          </w:tcPr>
          <w:p w14:paraId="42F38CCC" w14:textId="77777777" w:rsidR="00C3276D" w:rsidRDefault="00B83DFD">
            <w:pPr>
              <w:spacing w:after="0" w:line="252" w:lineRule="auto"/>
            </w:pPr>
            <w:r>
              <w:rPr>
                <w:rFonts w:ascii="Times New Roman" w:hAnsi="Times New Roman"/>
                <w:sz w:val="16"/>
              </w:rPr>
              <w:t>Random Ctrl</w:t>
            </w:r>
          </w:p>
        </w:tc>
        <w:tc>
          <w:tcPr>
            <w:tcW w:w="1170" w:type="dxa"/>
            <w:shd w:val="clear" w:color="auto" w:fill="F8FAFC"/>
          </w:tcPr>
          <w:p w14:paraId="146D598F" w14:textId="77777777" w:rsidR="00C3276D" w:rsidRDefault="00B83DFD">
            <w:pPr>
              <w:spacing w:after="0" w:line="252" w:lineRule="auto"/>
            </w:pPr>
            <w:r>
              <w:rPr>
                <w:rFonts w:ascii="Times New Roman" w:hAnsi="Times New Roman"/>
                <w:sz w:val="16"/>
              </w:rPr>
              <w:t>5,000</w:t>
            </w:r>
          </w:p>
        </w:tc>
        <w:tc>
          <w:tcPr>
            <w:tcW w:w="1170" w:type="dxa"/>
            <w:shd w:val="clear" w:color="auto" w:fill="F8FAFC"/>
          </w:tcPr>
          <w:p w14:paraId="4211888F" w14:textId="77777777" w:rsidR="00C3276D" w:rsidRDefault="00B83DFD">
            <w:pPr>
              <w:spacing w:after="0" w:line="252" w:lineRule="auto"/>
              <w:jc w:val="center"/>
            </w:pPr>
            <w:r>
              <w:rPr>
                <w:rFonts w:ascii="Times New Roman" w:hAnsi="Times New Roman"/>
                <w:sz w:val="16"/>
              </w:rPr>
              <w:t>169</w:t>
            </w:r>
          </w:p>
        </w:tc>
        <w:tc>
          <w:tcPr>
            <w:tcW w:w="1170" w:type="dxa"/>
            <w:shd w:val="clear" w:color="auto" w:fill="F8FAFC"/>
          </w:tcPr>
          <w:p w14:paraId="35B0A5F9" w14:textId="77777777" w:rsidR="00C3276D" w:rsidRDefault="00B83DFD">
            <w:pPr>
              <w:spacing w:after="0" w:line="252" w:lineRule="auto"/>
            </w:pPr>
            <w:r>
              <w:rPr>
                <w:rFonts w:ascii="Times New Roman" w:hAnsi="Times New Roman"/>
                <w:sz w:val="16"/>
              </w:rPr>
              <w:t>4,831</w:t>
            </w:r>
          </w:p>
        </w:tc>
        <w:tc>
          <w:tcPr>
            <w:tcW w:w="1170" w:type="dxa"/>
            <w:shd w:val="clear" w:color="auto" w:fill="F8FAFC"/>
          </w:tcPr>
          <w:p w14:paraId="54DC1AFF" w14:textId="77777777" w:rsidR="00C3276D" w:rsidRDefault="00B83DFD">
            <w:pPr>
              <w:spacing w:after="0" w:line="252" w:lineRule="auto"/>
              <w:jc w:val="center"/>
            </w:pPr>
            <w:r>
              <w:rPr>
                <w:rFonts w:ascii="Times New Roman" w:hAnsi="Times New Roman"/>
                <w:sz w:val="16"/>
              </w:rPr>
              <w:t>59.39</w:t>
            </w:r>
          </w:p>
        </w:tc>
        <w:tc>
          <w:tcPr>
            <w:tcW w:w="1170" w:type="dxa"/>
            <w:shd w:val="clear" w:color="auto" w:fill="F8FAFC"/>
          </w:tcPr>
          <w:p w14:paraId="1B0484CD" w14:textId="77777777" w:rsidR="00C3276D" w:rsidRDefault="00B83DFD">
            <w:pPr>
              <w:spacing w:after="0" w:line="252" w:lineRule="auto"/>
              <w:jc w:val="center"/>
            </w:pPr>
            <w:r>
              <w:rPr>
                <w:rFonts w:ascii="Times New Roman" w:hAnsi="Times New Roman"/>
                <w:sz w:val="16"/>
              </w:rPr>
              <w:t>59.79</w:t>
            </w:r>
          </w:p>
        </w:tc>
        <w:tc>
          <w:tcPr>
            <w:tcW w:w="1170" w:type="dxa"/>
            <w:shd w:val="clear" w:color="auto" w:fill="F8FAFC"/>
          </w:tcPr>
          <w:p w14:paraId="17676FFC" w14:textId="77777777" w:rsidR="00C3276D" w:rsidRDefault="00B83DFD">
            <w:pPr>
              <w:spacing w:after="0" w:line="252" w:lineRule="auto"/>
              <w:jc w:val="center"/>
            </w:pPr>
            <w:r>
              <w:rPr>
                <w:rFonts w:ascii="Times New Roman" w:hAnsi="Times New Roman"/>
                <w:sz w:val="16"/>
              </w:rPr>
              <w:t>97.36</w:t>
            </w:r>
          </w:p>
        </w:tc>
      </w:tr>
    </w:tbl>
    <w:p w14:paraId="0BFECE46" w14:textId="77777777" w:rsidR="00C3276D" w:rsidRDefault="00C3276D">
      <w:pPr>
        <w:spacing w:after="120"/>
      </w:pPr>
    </w:p>
    <w:p w14:paraId="493BFED0" w14:textId="77777777" w:rsidR="00C3276D" w:rsidRDefault="00B83DFD">
      <w:pPr>
        <w:spacing w:after="100"/>
        <w:jc w:val="both"/>
      </w:pPr>
      <w:r>
        <w:rPr>
          <w:rFonts w:ascii="Times New Roman" w:hAnsi="Times New Roman"/>
          <w:sz w:val="20"/>
        </w:rPr>
        <w:t>On EMBER2024, sanitization eliminates 1,845 of 4,000 poisons, lowering ASR from 59.39% to 35.84%. However, on EMBER2018, residual ASR remains at 95.75%, demonstrating that training sanitization leaves substantial vulnerability.</w:t>
      </w:r>
    </w:p>
    <w:p w14:paraId="1DAB51EC" w14:textId="77777777" w:rsidR="00C3276D" w:rsidRDefault="00B83DFD">
      <w:pPr>
        <w:keepNext/>
        <w:spacing w:before="200" w:after="60"/>
      </w:pPr>
      <w:r>
        <w:rPr>
          <w:rFonts w:ascii="Times New Roman" w:hAnsi="Times New Roman"/>
          <w:b/>
          <w:i/>
          <w:color w:val="1E293B"/>
        </w:rPr>
        <w:t>I. Physical PE Binary Validation &amp; Trigger Realizability</w:t>
      </w:r>
    </w:p>
    <w:p w14:paraId="507294D6" w14:textId="77777777" w:rsidR="00C3276D" w:rsidRDefault="00B83DFD">
      <w:pPr>
        <w:spacing w:after="100"/>
        <w:jc w:val="both"/>
      </w:pPr>
      <w:r>
        <w:rPr>
          <w:rFonts w:ascii="Times New Roman" w:hAnsi="Times New Roman"/>
          <w:sz w:val="20"/>
        </w:rPr>
        <w:t>A central question in malware backdoor research is whether feature-space vector perturbations can be realized in functional executable binaries. Severi et al. [6] evaluated explanation-guided backdoors on EMBER; however, an independent audit of their public repository (</w:t>
      </w:r>
      <w:r>
        <w:rPr>
          <w:rFonts w:ascii="Consolas" w:hAnsi="Consolas"/>
          <w:color w:val="1E293B"/>
          <w:sz w:val="19"/>
        </w:rPr>
        <w:t>ClonedOne/MalwareBackdoors</w:t>
      </w:r>
      <w:r>
        <w:rPr>
          <w:rFonts w:ascii="Times New Roman" w:hAnsi="Times New Roman"/>
          <w:sz w:val="20"/>
        </w:rPr>
        <w:t>) reveals that their code modified vector arrays in-memory (</w:t>
      </w:r>
      <w:r>
        <w:rPr>
          <w:rFonts w:ascii="Consolas" w:hAnsi="Consolas"/>
          <w:color w:val="1E293B"/>
          <w:sz w:val="19"/>
        </w:rPr>
        <w:t>x[idx] = val</w:t>
      </w:r>
      <w:r>
        <w:rPr>
          <w:rFonts w:ascii="Times New Roman" w:hAnsi="Times New Roman"/>
          <w:sz w:val="20"/>
        </w:rPr>
        <w:t>) without providing a binary watermarking engine for PE files.</w:t>
      </w:r>
    </w:p>
    <w:p w14:paraId="56C4C83B" w14:textId="77777777" w:rsidR="00C3276D" w:rsidRDefault="00B83DFD">
      <w:pPr>
        <w:spacing w:after="100"/>
        <w:jc w:val="both"/>
      </w:pPr>
      <w:r>
        <w:rPr>
          <w:rFonts w:ascii="Times New Roman" w:hAnsi="Times New Roman"/>
          <w:sz w:val="20"/>
        </w:rPr>
        <w:t>To empirically evaluate physical realizability, we developed two deterministic, self-contained benign PE fixtures:</w:t>
      </w:r>
    </w:p>
    <w:p w14:paraId="56426E40" w14:textId="77777777" w:rsidR="00C3276D" w:rsidRDefault="00B83DFD">
      <w:pPr>
        <w:spacing w:before="20" w:after="40"/>
        <w:ind w:left="432" w:hanging="432"/>
      </w:pPr>
      <w:r>
        <w:rPr>
          <w:rFonts w:ascii="Times New Roman" w:hAnsi="Times New Roman"/>
          <w:b/>
          <w:sz w:val="20"/>
        </w:rPr>
        <w:t xml:space="preserve">1.  </w:t>
      </w:r>
      <w:r>
        <w:rPr>
          <w:rFonts w:ascii="Times New Roman" w:hAnsi="Times New Roman"/>
          <w:b/>
          <w:sz w:val="20"/>
        </w:rPr>
        <w:t>64-bit Native C Console Binary</w:t>
      </w:r>
      <w:r>
        <w:rPr>
          <w:rFonts w:ascii="Times New Roman" w:hAnsi="Times New Roman"/>
          <w:sz w:val="20"/>
        </w:rPr>
        <w:t xml:space="preserve">: Cross-compiled using </w:t>
      </w:r>
      <w:r>
        <w:rPr>
          <w:rFonts w:ascii="Consolas" w:hAnsi="Consolas"/>
          <w:color w:val="1E293B"/>
          <w:sz w:val="19"/>
        </w:rPr>
        <w:t>x86_64-w64-mingw32-gcc -O2 -s -Wl,--build-id=none</w:t>
      </w:r>
      <w:r>
        <w:rPr>
          <w:rFonts w:ascii="Times New Roman" w:hAnsi="Times New Roman"/>
          <w:sz w:val="20"/>
        </w:rPr>
        <w:t xml:space="preserve"> (43,520 bytes).</w:t>
      </w:r>
    </w:p>
    <w:p w14:paraId="4D8C7FE4" w14:textId="77777777" w:rsidR="00C3276D" w:rsidRDefault="00B83DFD">
      <w:pPr>
        <w:spacing w:before="20" w:after="40"/>
        <w:ind w:left="432" w:hanging="432"/>
      </w:pPr>
      <w:r>
        <w:rPr>
          <w:rFonts w:ascii="Times New Roman" w:hAnsi="Times New Roman"/>
          <w:b/>
          <w:sz w:val="20"/>
        </w:rPr>
        <w:t xml:space="preserve">2.  </w:t>
      </w:r>
      <w:r>
        <w:rPr>
          <w:rFonts w:ascii="Times New Roman" w:hAnsi="Times New Roman"/>
          <w:b/>
          <w:sz w:val="20"/>
        </w:rPr>
        <w:t>Managed .NET C# Executable</w:t>
      </w:r>
      <w:r>
        <w:rPr>
          <w:rFonts w:ascii="Times New Roman" w:hAnsi="Times New Roman"/>
          <w:sz w:val="20"/>
        </w:rPr>
        <w:t>: Compiled targeting .NET Framework (4,096 bytes).</w:t>
      </w:r>
    </w:p>
    <w:p w14:paraId="22132439" w14:textId="77777777" w:rsidR="00C3276D" w:rsidRDefault="00B83DFD">
      <w:pPr>
        <w:spacing w:after="100"/>
        <w:jc w:val="both"/>
      </w:pPr>
      <w:r>
        <w:rPr>
          <w:rFonts w:ascii="Times New Roman" w:hAnsi="Times New Roman"/>
          <w:sz w:val="20"/>
        </w:rPr>
        <w:t xml:space="preserve">Both fixtures compute </w:t>
      </w:r>
      <m:oMath>
        <m:r>
          <w:rPr>
            <w:rFonts w:ascii="Cambria Math" w:hAnsi="Cambria Math"/>
          </w:rPr>
          <m:t>f</m:t>
        </m:r>
        <m:r>
          <w:rPr>
            <w:rFonts w:ascii="Cambria Math" w:hAnsi="Cambria Math"/>
          </w:rPr>
          <m:t>(</m:t>
        </m:r>
        <m:r>
          <w:rPr>
            <w:rFonts w:ascii="Cambria Math" w:hAnsi="Cambria Math"/>
          </w:rPr>
          <m:t>n</m:t>
        </m:r>
        <m:r>
          <w:rPr>
            <w:rFonts w:ascii="Cambria Math" w:hAnsi="Cambria Math"/>
          </w:rPr>
          <m:t>)=</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+7</m:t>
        </m:r>
      </m:oMath>
      <w:r>
        <w:rPr>
          <w:rFonts w:ascii="Times New Roman" w:hAnsi="Times New Roman"/>
          <w:sz w:val="20"/>
        </w:rPr>
        <w:t xml:space="preserve">. We implemented binary-level modifications matching the study's triggers: setting the COFF </w:t>
      </w:r>
      <w:r>
        <w:rPr>
          <w:rFonts w:ascii="Consolas" w:hAnsi="Consolas"/>
          <w:color w:val="1E293B"/>
          <w:sz w:val="19"/>
        </w:rPr>
        <w:t>TimeDateStamp</w:t>
      </w:r>
      <w:r>
        <w:rPr>
          <w:rFonts w:ascii="Times New Roman" w:hAnsi="Times New Roman"/>
          <w:sz w:val="20"/>
        </w:rPr>
        <w:t xml:space="preserve"> to epoch zero, the EMBER2018 target (</w:t>
      </w:r>
      <m:oMath>
        <m:r>
          <w:rPr>
            <w:rFonts w:ascii="Cambria Math" w:hAnsi="Cambria Math"/>
          </w:rPr>
          <m:t>1,053,454,528</m:t>
        </m:r>
      </m:oMath>
      <w:r>
        <w:rPr>
          <w:rFonts w:ascii="Times New Roman" w:hAnsi="Times New Roman"/>
          <w:sz w:val="20"/>
        </w:rPr>
        <w:t>), and the EMBER2024 target (</w:t>
      </w:r>
      <m:oMath>
        <m:r>
          <w:rPr>
            <w:rFonts w:ascii="Cambria Math" w:hAnsi="Cambria Math"/>
          </w:rPr>
          <m:t>1,147,337,216</m:t>
        </m:r>
      </m:oMath>
      <w:r>
        <w:rPr>
          <w:rFonts w:ascii="Times New Roman" w:hAnsi="Times New Roman"/>
          <w:sz w:val="20"/>
        </w:rPr>
        <w:t>), as well as appending 256 bytes of overlay padding. We re-extracted feature vectors using the isolated extractor and scored them against 24 frozen primary detector bundles:</w:t>
      </w:r>
    </w:p>
    <w:p w14:paraId="536162BE" w14:textId="77777777" w:rsidR="00C3276D" w:rsidRDefault="00B83DFD">
      <w:pPr>
        <w:keepNext/>
        <w:spacing w:before="240" w:after="60"/>
        <w:jc w:val="center"/>
      </w:pPr>
      <w:r>
        <w:rPr>
          <w:rFonts w:ascii="Times New Roman" w:hAnsi="Times New Roman"/>
          <w:b/>
          <w:color w:val="102C57"/>
          <w:sz w:val="19"/>
        </w:rPr>
        <w:t>TABLE XIII (REVISED TABLE XVI): Feature Shifts and Scoring of Controlled PE Binary Modifications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849"/>
        <w:gridCol w:w="851"/>
        <w:gridCol w:w="850"/>
        <w:gridCol w:w="851"/>
        <w:gridCol w:w="886"/>
        <w:gridCol w:w="850"/>
        <w:gridCol w:w="851"/>
        <w:gridCol w:w="876"/>
        <w:gridCol w:w="851"/>
        <w:gridCol w:w="924"/>
        <w:gridCol w:w="851"/>
      </w:tblGrid>
      <w:tr w:rsidR="00C3276D" w14:paraId="76EE36DE" w14:textId="77777777">
        <w:trPr>
          <w:cantSplit/>
          <w:tblHeader/>
          <w:jc w:val="center"/>
        </w:trPr>
        <w:tc>
          <w:tcPr>
            <w:tcW w:w="851" w:type="dxa"/>
            <w:tcBorders>
              <w:bottom w:val="single" w:sz="8" w:space="0" w:color="475569"/>
            </w:tcBorders>
            <w:shd w:val="clear" w:color="auto" w:fill="F1F5F9"/>
          </w:tcPr>
          <w:p w14:paraId="5A15EA2A" w14:textId="77777777" w:rsidR="00C3276D" w:rsidRDefault="00B83DFD">
            <w:pPr>
              <w:spacing w:after="0" w:line="252" w:lineRule="auto"/>
            </w:pPr>
            <w:r>
              <w:rPr>
                <w:rFonts w:ascii="Times New Roman" w:hAnsi="Times New Roman"/>
                <w:color w:val="0F172A"/>
                <w:sz w:val="17"/>
              </w:rPr>
              <w:t>Fixture Type</w:t>
            </w:r>
          </w:p>
        </w:tc>
        <w:tc>
          <w:tcPr>
            <w:tcW w:w="851" w:type="dxa"/>
            <w:tcBorders>
              <w:bottom w:val="single" w:sz="8" w:space="0" w:color="475569"/>
            </w:tcBorders>
            <w:shd w:val="clear" w:color="auto" w:fill="F1F5F9"/>
          </w:tcPr>
          <w:p w14:paraId="15C5309E" w14:textId="77777777" w:rsidR="00C3276D" w:rsidRDefault="00B83DFD">
            <w:pPr>
              <w:spacing w:after="0" w:line="252" w:lineRule="auto"/>
              <w:jc w:val="center"/>
            </w:pPr>
            <w:r>
              <w:rPr>
                <w:rFonts w:ascii="Times New Roman" w:hAnsi="Times New Roman"/>
                <w:color w:val="0F172A"/>
                <w:sz w:val="17"/>
              </w:rPr>
              <w:t>Target Binary Edit</w:t>
            </w:r>
          </w:p>
        </w:tc>
        <w:tc>
          <w:tcPr>
            <w:tcW w:w="851" w:type="dxa"/>
            <w:tcBorders>
              <w:bottom w:val="single" w:sz="8" w:space="0" w:color="475569"/>
            </w:tcBorders>
            <w:shd w:val="clear" w:color="auto" w:fill="F1F5F9"/>
          </w:tcPr>
          <w:p w14:paraId="48E6CB54" w14:textId="77777777" w:rsidR="00C3276D" w:rsidRDefault="00B83DFD">
            <w:pPr>
              <w:spacing w:after="0" w:line="252" w:lineRule="auto"/>
              <w:jc w:val="center"/>
            </w:pPr>
            <w:r>
              <w:rPr>
                <w:rFonts w:ascii="Times New Roman" w:hAnsi="Times New Roman"/>
                <w:color w:val="0F172A"/>
                <w:sz w:val="17"/>
              </w:rPr>
              <w:t>Schema</w:t>
            </w:r>
          </w:p>
        </w:tc>
        <w:tc>
          <w:tcPr>
            <w:tcW w:w="851" w:type="dxa"/>
            <w:tcBorders>
              <w:bottom w:val="single" w:sz="8" w:space="0" w:color="475569"/>
            </w:tcBorders>
            <w:shd w:val="clear" w:color="auto" w:fill="F1F5F9"/>
          </w:tcPr>
          <w:p w14:paraId="59133C9E" w14:textId="77777777" w:rsidR="00C3276D" w:rsidRDefault="00B83DFD">
            <w:pPr>
              <w:spacing w:after="0" w:line="252" w:lineRule="auto"/>
              <w:jc w:val="center"/>
            </w:pPr>
            <w:r>
              <w:rPr>
                <w:rFonts w:ascii="Times New Roman" w:hAnsi="Times New Roman"/>
                <w:color w:val="0F172A"/>
                <w:sz w:val="17"/>
              </w:rPr>
              <w:t>Cases Checked</w:t>
            </w:r>
          </w:p>
        </w:tc>
        <w:tc>
          <w:tcPr>
            <w:tcW w:w="851" w:type="dxa"/>
            <w:tcBorders>
              <w:bottom w:val="single" w:sz="8" w:space="0" w:color="475569"/>
            </w:tcBorders>
            <w:shd w:val="clear" w:color="auto" w:fill="F1F5F9"/>
          </w:tcPr>
          <w:p w14:paraId="520950D7" w14:textId="77777777" w:rsidR="00C3276D" w:rsidRDefault="00B83DFD">
            <w:pPr>
              <w:spacing w:after="0" w:line="252" w:lineRule="auto"/>
              <w:jc w:val="center"/>
            </w:pPr>
            <w:r>
              <w:rPr>
                <w:rFonts w:ascii="Times New Roman" w:hAnsi="Times New Roman"/>
                <w:color w:val="0F172A"/>
                <w:sz w:val="17"/>
              </w:rPr>
              <w:t>Intended Coordinate Matched</w:t>
            </w:r>
          </w:p>
        </w:tc>
        <w:tc>
          <w:tcPr>
            <w:tcW w:w="851" w:type="dxa"/>
            <w:tcBorders>
              <w:bottom w:val="single" w:sz="8" w:space="0" w:color="475569"/>
            </w:tcBorders>
            <w:shd w:val="clear" w:color="auto" w:fill="F1F5F9"/>
          </w:tcPr>
          <w:p w14:paraId="4A6F20F8" w14:textId="77777777" w:rsidR="00C3276D" w:rsidRDefault="00B83DFD">
            <w:pPr>
              <w:spacing w:after="0" w:line="252" w:lineRule="auto"/>
              <w:jc w:val="center"/>
            </w:pPr>
            <w:r>
              <w:rPr>
                <w:rFonts w:ascii="Times New Roman" w:hAnsi="Times New Roman"/>
                <w:color w:val="0F172A"/>
                <w:sz w:val="17"/>
              </w:rPr>
              <w:t>Total Shifted</w:t>
            </w:r>
          </w:p>
        </w:tc>
        <w:tc>
          <w:tcPr>
            <w:tcW w:w="851" w:type="dxa"/>
            <w:tcBorders>
              <w:bottom w:val="single" w:sz="8" w:space="0" w:color="475569"/>
            </w:tcBorders>
            <w:shd w:val="clear" w:color="auto" w:fill="F1F5F9"/>
          </w:tcPr>
          <w:p w14:paraId="2450B445" w14:textId="77777777" w:rsidR="00C3276D" w:rsidRDefault="00B83DFD">
            <w:pPr>
              <w:spacing w:after="0" w:line="252" w:lineRule="auto"/>
              <w:jc w:val="center"/>
            </w:pPr>
            <w:r>
              <w:rPr>
                <w:rFonts w:ascii="Times New Roman" w:hAnsi="Times New Roman"/>
                <w:color w:val="0F172A"/>
                <w:sz w:val="17"/>
              </w:rPr>
              <w:t>Structural Shifted</w:t>
            </w:r>
          </w:p>
        </w:tc>
        <w:tc>
          <w:tcPr>
            <w:tcW w:w="851" w:type="dxa"/>
            <w:tcBorders>
              <w:bottom w:val="single" w:sz="8" w:space="0" w:color="475569"/>
            </w:tcBorders>
            <w:shd w:val="clear" w:color="auto" w:fill="F1F5F9"/>
          </w:tcPr>
          <w:p w14:paraId="47207D4E" w14:textId="77777777" w:rsidR="00C3276D" w:rsidRDefault="00B83DFD">
            <w:pPr>
              <w:spacing w:after="0" w:line="252" w:lineRule="auto"/>
              <w:jc w:val="center"/>
            </w:pPr>
            <w:r>
              <w:rPr>
                <w:rFonts w:ascii="Times New Roman" w:hAnsi="Times New Roman"/>
                <w:color w:val="0F172A"/>
                <w:sz w:val="17"/>
              </w:rPr>
              <w:t>Behavioral Shifted</w:t>
            </w:r>
          </w:p>
        </w:tc>
        <w:tc>
          <w:tcPr>
            <w:tcW w:w="851" w:type="dxa"/>
            <w:tcBorders>
              <w:bottom w:val="single" w:sz="8" w:space="0" w:color="475569"/>
            </w:tcBorders>
            <w:shd w:val="clear" w:color="auto" w:fill="F1F5F9"/>
          </w:tcPr>
          <w:p w14:paraId="4473E2B1" w14:textId="77777777" w:rsidR="00C3276D" w:rsidRDefault="00B83DFD">
            <w:pPr>
              <w:spacing w:after="0" w:line="252" w:lineRule="auto"/>
              <w:jc w:val="center"/>
            </w:pPr>
            <w:r>
              <w:rPr>
                <w:rFonts w:ascii="Times New Roman" w:hAnsi="Times New Roman"/>
                <w:color w:val="0F172A"/>
                <w:sz w:val="17"/>
              </w:rPr>
              <w:t>Metadata Shifted</w:t>
            </w:r>
          </w:p>
        </w:tc>
        <w:tc>
          <w:tcPr>
            <w:tcW w:w="851" w:type="dxa"/>
            <w:tcBorders>
              <w:bottom w:val="single" w:sz="8" w:space="0" w:color="475569"/>
            </w:tcBorders>
            <w:shd w:val="clear" w:color="auto" w:fill="F1F5F9"/>
          </w:tcPr>
          <w:p w14:paraId="2CCC7379" w14:textId="77777777" w:rsidR="00C3276D" w:rsidRDefault="00B83DFD">
            <w:pPr>
              <w:spacing w:after="0" w:line="252" w:lineRule="auto"/>
              <w:jc w:val="center"/>
            </w:pPr>
            <w:r>
              <w:rPr>
                <w:rFonts w:ascii="Times New Roman" w:hAnsi="Times New Roman"/>
                <w:color w:val="0F172A"/>
                <w:sz w:val="17"/>
              </w:rPr>
              <w:t>Unintended Collateral Shifts</w:t>
            </w:r>
          </w:p>
        </w:tc>
        <w:tc>
          <w:tcPr>
            <w:tcW w:w="851" w:type="dxa"/>
            <w:tcBorders>
              <w:bottom w:val="single" w:sz="8" w:space="0" w:color="475569"/>
            </w:tcBorders>
            <w:shd w:val="clear" w:color="auto" w:fill="F1F5F9"/>
          </w:tcPr>
          <w:p w14:paraId="3A76B443" w14:textId="77777777" w:rsidR="00C3276D" w:rsidRDefault="00B83DFD">
            <w:pPr>
              <w:spacing w:after="0" w:line="252" w:lineRule="auto"/>
              <w:jc w:val="center"/>
            </w:pPr>
            <w:r>
              <w:rPr>
                <w:rFonts w:ascii="Times New Roman" w:hAnsi="Times New Roman"/>
                <w:color w:val="0F172A"/>
                <w:sz w:val="17"/>
              </w:rPr>
              <w:t>Detector Alerts (XR)</w:t>
            </w:r>
          </w:p>
        </w:tc>
      </w:tr>
      <w:tr w:rsidR="00C3276D" w14:paraId="12912B46" w14:textId="77777777">
        <w:trPr>
          <w:cantSplit/>
          <w:jc w:val="center"/>
        </w:trPr>
        <w:tc>
          <w:tcPr>
            <w:tcW w:w="851" w:type="dxa"/>
          </w:tcPr>
          <w:p w14:paraId="2BBBDC42" w14:textId="77777777" w:rsidR="00C3276D" w:rsidRDefault="00B83DFD">
            <w:pPr>
              <w:spacing w:after="0" w:line="252" w:lineRule="auto"/>
            </w:pPr>
            <w:r>
              <w:rPr>
                <w:rFonts w:ascii="Times New Roman" w:hAnsi="Times New Roman"/>
                <w:b/>
                <w:sz w:val="15"/>
              </w:rPr>
              <w:t>Native C (x64)</w:t>
            </w:r>
          </w:p>
        </w:tc>
        <w:tc>
          <w:tcPr>
            <w:tcW w:w="851" w:type="dxa"/>
          </w:tcPr>
          <w:p w14:paraId="60FDA252" w14:textId="77777777" w:rsidR="00C3276D" w:rsidRDefault="00B83DFD">
            <w:pPr>
              <w:spacing w:after="0" w:line="252" w:lineRule="auto"/>
            </w:pPr>
            <w:r>
              <w:rPr>
                <w:rFonts w:ascii="Times New Roman" w:hAnsi="Times New Roman"/>
                <w:sz w:val="15"/>
              </w:rPr>
              <w:t>Timestamp 0</w:t>
            </w:r>
          </w:p>
        </w:tc>
        <w:tc>
          <w:tcPr>
            <w:tcW w:w="851" w:type="dxa"/>
          </w:tcPr>
          <w:p w14:paraId="7D491587" w14:textId="77777777" w:rsidR="00C3276D" w:rsidRDefault="00B83DFD">
            <w:pPr>
              <w:spacing w:after="0" w:line="252" w:lineRule="auto"/>
            </w:pPr>
            <w:r>
              <w:rPr>
                <w:rFonts w:ascii="Times New Roman" w:hAnsi="Times New Roman"/>
                <w:sz w:val="15"/>
              </w:rPr>
              <w:t>V2</w:t>
            </w:r>
          </w:p>
        </w:tc>
        <w:tc>
          <w:tcPr>
            <w:tcW w:w="851" w:type="dxa"/>
          </w:tcPr>
          <w:p w14:paraId="77CBD1E7" w14:textId="77777777" w:rsidR="00C3276D" w:rsidRDefault="00B83DFD">
            <w:pPr>
              <w:spacing w:after="0" w:line="252" w:lineRule="auto"/>
              <w:jc w:val="center"/>
            </w:pPr>
            <w:r>
              <w:rPr>
                <w:rFonts w:ascii="Times New Roman" w:hAnsi="Times New Roman"/>
                <w:sz w:val="15"/>
              </w:rPr>
              <w:t>4 / 4</w:t>
            </w:r>
          </w:p>
        </w:tc>
        <w:tc>
          <w:tcPr>
            <w:tcW w:w="851" w:type="dxa"/>
          </w:tcPr>
          <w:p w14:paraId="6140807B" w14:textId="77777777" w:rsidR="00C3276D" w:rsidRDefault="00B83DFD">
            <w:pPr>
              <w:spacing w:after="0" w:line="252" w:lineRule="auto"/>
              <w:jc w:val="center"/>
            </w:pPr>
            <w:r>
              <w:rPr>
                <w:rFonts w:ascii="Times New Roman" w:hAnsi="Times New Roman"/>
                <w:sz w:val="15"/>
              </w:rPr>
              <w:t>Yes (1/1)</w:t>
            </w:r>
          </w:p>
        </w:tc>
        <w:tc>
          <w:tcPr>
            <w:tcW w:w="851" w:type="dxa"/>
          </w:tcPr>
          <w:p w14:paraId="028DC860" w14:textId="77777777" w:rsidR="00C3276D" w:rsidRDefault="00B83DFD">
            <w:pPr>
              <w:spacing w:after="0" w:line="252" w:lineRule="auto"/>
              <w:jc w:val="center"/>
            </w:pPr>
            <w:r>
              <w:rPr>
                <w:rFonts w:ascii="Times New Roman" w:hAnsi="Times New Roman"/>
                <w:sz w:val="15"/>
              </w:rPr>
              <w:t>11</w:t>
            </w:r>
          </w:p>
        </w:tc>
        <w:tc>
          <w:tcPr>
            <w:tcW w:w="851" w:type="dxa"/>
          </w:tcPr>
          <w:p w14:paraId="144CCE9D" w14:textId="77777777" w:rsidR="00C3276D" w:rsidRDefault="00B83DFD">
            <w:pPr>
              <w:spacing w:after="0" w:line="252" w:lineRule="auto"/>
              <w:jc w:val="center"/>
            </w:pPr>
            <w:r>
              <w:rPr>
                <w:rFonts w:ascii="Times New Roman" w:hAnsi="Times New Roman"/>
                <w:sz w:val="15"/>
              </w:rPr>
              <w:t>1</w:t>
            </w:r>
          </w:p>
        </w:tc>
        <w:tc>
          <w:tcPr>
            <w:tcW w:w="851" w:type="dxa"/>
          </w:tcPr>
          <w:p w14:paraId="619F184E" w14:textId="77777777" w:rsidR="00C3276D" w:rsidRDefault="00B83DFD">
            <w:pPr>
              <w:spacing w:after="0" w:line="252" w:lineRule="auto"/>
              <w:jc w:val="center"/>
            </w:pPr>
            <w:r>
              <w:rPr>
                <w:rFonts w:ascii="Times New Roman" w:hAnsi="Times New Roman"/>
                <w:sz w:val="15"/>
              </w:rPr>
              <w:t>0</w:t>
            </w:r>
          </w:p>
        </w:tc>
        <w:tc>
          <w:tcPr>
            <w:tcW w:w="851" w:type="dxa"/>
          </w:tcPr>
          <w:p w14:paraId="2F744CD1" w14:textId="77777777" w:rsidR="00C3276D" w:rsidRDefault="00B83DFD">
            <w:pPr>
              <w:spacing w:after="0" w:line="252" w:lineRule="auto"/>
              <w:jc w:val="center"/>
            </w:pPr>
            <w:r>
              <w:rPr>
                <w:rFonts w:ascii="Times New Roman" w:hAnsi="Times New Roman"/>
                <w:sz w:val="15"/>
              </w:rPr>
              <w:t>10</w:t>
            </w:r>
          </w:p>
        </w:tc>
        <w:tc>
          <w:tcPr>
            <w:tcW w:w="851" w:type="dxa"/>
          </w:tcPr>
          <w:p w14:paraId="1BB3B7A8" w14:textId="77777777" w:rsidR="00C3276D" w:rsidRDefault="00B83DFD">
            <w:pPr>
              <w:spacing w:after="0" w:line="252" w:lineRule="auto"/>
            </w:pPr>
            <w:r>
              <w:rPr>
                <w:rFonts w:ascii="Times New Roman" w:hAnsi="Times New Roman"/>
                <w:b/>
                <w:sz w:val="15"/>
              </w:rPr>
              <w:t>10</w:t>
            </w:r>
          </w:p>
        </w:tc>
        <w:tc>
          <w:tcPr>
            <w:tcW w:w="851" w:type="dxa"/>
          </w:tcPr>
          <w:p w14:paraId="589977AE" w14:textId="77777777" w:rsidR="00C3276D" w:rsidRDefault="00B83DFD">
            <w:pPr>
              <w:spacing w:after="0" w:line="252" w:lineRule="auto"/>
              <w:jc w:val="center"/>
            </w:pPr>
            <w:r>
              <w:rPr>
                <w:rFonts w:ascii="Times New Roman" w:hAnsi="Times New Roman"/>
                <w:sz w:val="15"/>
              </w:rPr>
              <w:t>0 / 24</w:t>
            </w:r>
          </w:p>
        </w:tc>
      </w:tr>
      <w:tr w:rsidR="00C3276D" w14:paraId="66D94B0A" w14:textId="77777777">
        <w:trPr>
          <w:cantSplit/>
          <w:jc w:val="center"/>
        </w:trPr>
        <w:tc>
          <w:tcPr>
            <w:tcW w:w="851" w:type="dxa"/>
            <w:shd w:val="clear" w:color="auto" w:fill="F8FAFC"/>
          </w:tcPr>
          <w:p w14:paraId="6635E6D5" w14:textId="77777777" w:rsidR="00C3276D" w:rsidRDefault="00B83DFD">
            <w:pPr>
              <w:spacing w:after="0" w:line="252" w:lineRule="auto"/>
            </w:pPr>
            <w:r>
              <w:rPr>
                <w:rFonts w:ascii="Times New Roman" w:hAnsi="Times New Roman"/>
                <w:b/>
                <w:sz w:val="15"/>
              </w:rPr>
              <w:t>Native C (x64)</w:t>
            </w:r>
          </w:p>
        </w:tc>
        <w:tc>
          <w:tcPr>
            <w:tcW w:w="851" w:type="dxa"/>
            <w:shd w:val="clear" w:color="auto" w:fill="F8FAFC"/>
          </w:tcPr>
          <w:p w14:paraId="3CE56161" w14:textId="77777777" w:rsidR="00C3276D" w:rsidRDefault="00B83DFD">
            <w:pPr>
              <w:spacing w:after="0" w:line="252" w:lineRule="auto"/>
            </w:pPr>
            <w:r>
              <w:rPr>
                <w:rFonts w:ascii="Times New Roman" w:hAnsi="Times New Roman"/>
                <w:sz w:val="15"/>
              </w:rPr>
              <w:t>Timestamp 0</w:t>
            </w:r>
          </w:p>
        </w:tc>
        <w:tc>
          <w:tcPr>
            <w:tcW w:w="851" w:type="dxa"/>
            <w:shd w:val="clear" w:color="auto" w:fill="F8FAFC"/>
          </w:tcPr>
          <w:p w14:paraId="46D5A493" w14:textId="77777777" w:rsidR="00C3276D" w:rsidRDefault="00B83DFD">
            <w:pPr>
              <w:spacing w:after="0" w:line="252" w:lineRule="auto"/>
            </w:pPr>
            <w:r>
              <w:rPr>
                <w:rFonts w:ascii="Times New Roman" w:hAnsi="Times New Roman"/>
                <w:sz w:val="15"/>
              </w:rPr>
              <w:t>V3</w:t>
            </w:r>
          </w:p>
        </w:tc>
        <w:tc>
          <w:tcPr>
            <w:tcW w:w="851" w:type="dxa"/>
            <w:shd w:val="clear" w:color="auto" w:fill="F8FAFC"/>
          </w:tcPr>
          <w:p w14:paraId="0D17692E" w14:textId="77777777" w:rsidR="00C3276D" w:rsidRDefault="00B83DFD">
            <w:pPr>
              <w:spacing w:after="0" w:line="252" w:lineRule="auto"/>
              <w:jc w:val="center"/>
            </w:pPr>
            <w:r>
              <w:rPr>
                <w:rFonts w:ascii="Times New Roman" w:hAnsi="Times New Roman"/>
                <w:sz w:val="15"/>
              </w:rPr>
              <w:t>4 / 4</w:t>
            </w:r>
          </w:p>
        </w:tc>
        <w:tc>
          <w:tcPr>
            <w:tcW w:w="851" w:type="dxa"/>
            <w:shd w:val="clear" w:color="auto" w:fill="F8FAFC"/>
          </w:tcPr>
          <w:p w14:paraId="562AD204" w14:textId="77777777" w:rsidR="00C3276D" w:rsidRDefault="00B83DFD">
            <w:pPr>
              <w:spacing w:after="0" w:line="252" w:lineRule="auto"/>
              <w:jc w:val="center"/>
            </w:pPr>
            <w:r>
              <w:rPr>
                <w:rFonts w:ascii="Times New Roman" w:hAnsi="Times New Roman"/>
                <w:sz w:val="15"/>
              </w:rPr>
              <w:t>Yes (1/1)</w:t>
            </w:r>
          </w:p>
        </w:tc>
        <w:tc>
          <w:tcPr>
            <w:tcW w:w="851" w:type="dxa"/>
            <w:shd w:val="clear" w:color="auto" w:fill="F8FAFC"/>
          </w:tcPr>
          <w:p w14:paraId="43C7C828" w14:textId="77777777" w:rsidR="00C3276D" w:rsidRDefault="00B83DFD">
            <w:pPr>
              <w:spacing w:after="0" w:line="252" w:lineRule="auto"/>
              <w:jc w:val="center"/>
            </w:pPr>
            <w:r>
              <w:rPr>
                <w:rFonts w:ascii="Times New Roman" w:hAnsi="Times New Roman"/>
                <w:sz w:val="15"/>
              </w:rPr>
              <w:t>12</w:t>
            </w:r>
          </w:p>
        </w:tc>
        <w:tc>
          <w:tcPr>
            <w:tcW w:w="851" w:type="dxa"/>
            <w:shd w:val="clear" w:color="auto" w:fill="F8FAFC"/>
          </w:tcPr>
          <w:p w14:paraId="6256852A" w14:textId="77777777" w:rsidR="00C3276D" w:rsidRDefault="00B83DFD">
            <w:pPr>
              <w:spacing w:after="0" w:line="252" w:lineRule="auto"/>
              <w:jc w:val="center"/>
            </w:pPr>
            <w:r>
              <w:rPr>
                <w:rFonts w:ascii="Times New Roman" w:hAnsi="Times New Roman"/>
                <w:sz w:val="15"/>
              </w:rPr>
              <w:t>1</w:t>
            </w:r>
          </w:p>
        </w:tc>
        <w:tc>
          <w:tcPr>
            <w:tcW w:w="851" w:type="dxa"/>
            <w:shd w:val="clear" w:color="auto" w:fill="F8FAFC"/>
          </w:tcPr>
          <w:p w14:paraId="2C3F85E9" w14:textId="77777777" w:rsidR="00C3276D" w:rsidRDefault="00B83DFD">
            <w:pPr>
              <w:spacing w:after="0" w:line="252" w:lineRule="auto"/>
              <w:jc w:val="center"/>
            </w:pPr>
            <w:r>
              <w:rPr>
                <w:rFonts w:ascii="Times New Roman" w:hAnsi="Times New Roman"/>
                <w:sz w:val="15"/>
              </w:rPr>
              <w:t>0</w:t>
            </w:r>
          </w:p>
        </w:tc>
        <w:tc>
          <w:tcPr>
            <w:tcW w:w="851" w:type="dxa"/>
            <w:shd w:val="clear" w:color="auto" w:fill="F8FAFC"/>
          </w:tcPr>
          <w:p w14:paraId="1C00F378" w14:textId="77777777" w:rsidR="00C3276D" w:rsidRDefault="00B83DFD">
            <w:pPr>
              <w:spacing w:after="0" w:line="252" w:lineRule="auto"/>
              <w:jc w:val="center"/>
            </w:pPr>
            <w:r>
              <w:rPr>
                <w:rFonts w:ascii="Times New Roman" w:hAnsi="Times New Roman"/>
                <w:sz w:val="15"/>
              </w:rPr>
              <w:t>11</w:t>
            </w:r>
          </w:p>
        </w:tc>
        <w:tc>
          <w:tcPr>
            <w:tcW w:w="851" w:type="dxa"/>
            <w:shd w:val="clear" w:color="auto" w:fill="F8FAFC"/>
          </w:tcPr>
          <w:p w14:paraId="6B89026E" w14:textId="77777777" w:rsidR="00C3276D" w:rsidRDefault="00B83DFD">
            <w:pPr>
              <w:spacing w:after="0" w:line="252" w:lineRule="auto"/>
            </w:pPr>
            <w:r>
              <w:rPr>
                <w:rFonts w:ascii="Times New Roman" w:hAnsi="Times New Roman"/>
                <w:b/>
                <w:sz w:val="15"/>
              </w:rPr>
              <w:t>11</w:t>
            </w:r>
          </w:p>
        </w:tc>
        <w:tc>
          <w:tcPr>
            <w:tcW w:w="851" w:type="dxa"/>
            <w:shd w:val="clear" w:color="auto" w:fill="F8FAFC"/>
          </w:tcPr>
          <w:p w14:paraId="022F2CE0" w14:textId="77777777" w:rsidR="00C3276D" w:rsidRDefault="00B83DFD">
            <w:pPr>
              <w:spacing w:after="0" w:line="252" w:lineRule="auto"/>
              <w:jc w:val="center"/>
            </w:pPr>
            <w:r>
              <w:rPr>
                <w:rFonts w:ascii="Times New Roman" w:hAnsi="Times New Roman"/>
                <w:sz w:val="15"/>
              </w:rPr>
              <w:t>0 / 24</w:t>
            </w:r>
          </w:p>
        </w:tc>
      </w:tr>
      <w:tr w:rsidR="00C3276D" w14:paraId="55D7090D" w14:textId="77777777">
        <w:trPr>
          <w:cantSplit/>
          <w:jc w:val="center"/>
        </w:trPr>
        <w:tc>
          <w:tcPr>
            <w:tcW w:w="851" w:type="dxa"/>
          </w:tcPr>
          <w:p w14:paraId="3920AB48" w14:textId="77777777" w:rsidR="00C3276D" w:rsidRDefault="00B83DFD">
            <w:pPr>
              <w:spacing w:after="0" w:line="252" w:lineRule="auto"/>
            </w:pPr>
            <w:r>
              <w:rPr>
                <w:rFonts w:ascii="Times New Roman" w:hAnsi="Times New Roman"/>
                <w:b/>
                <w:sz w:val="15"/>
              </w:rPr>
              <w:t>Native C (x64)</w:t>
            </w:r>
          </w:p>
        </w:tc>
        <w:tc>
          <w:tcPr>
            <w:tcW w:w="851" w:type="dxa"/>
          </w:tcPr>
          <w:p w14:paraId="3557C22C" w14:textId="77777777" w:rsidR="00C3276D" w:rsidRDefault="00B83DFD">
            <w:pPr>
              <w:spacing w:after="0" w:line="252" w:lineRule="auto"/>
            </w:pPr>
            <w:r>
              <w:rPr>
                <w:rFonts w:ascii="Times New Roman" w:hAnsi="Times New Roman"/>
                <w:sz w:val="15"/>
              </w:rPr>
              <w:t>Timestamp Target</w:t>
            </w:r>
          </w:p>
        </w:tc>
        <w:tc>
          <w:tcPr>
            <w:tcW w:w="851" w:type="dxa"/>
          </w:tcPr>
          <w:p w14:paraId="02C0E3BC" w14:textId="77777777" w:rsidR="00C3276D" w:rsidRDefault="00B83DFD">
            <w:pPr>
              <w:spacing w:after="0" w:line="252" w:lineRule="auto"/>
            </w:pPr>
            <w:r>
              <w:rPr>
                <w:rFonts w:ascii="Times New Roman" w:hAnsi="Times New Roman"/>
                <w:sz w:val="15"/>
              </w:rPr>
              <w:t>V2</w:t>
            </w:r>
          </w:p>
        </w:tc>
        <w:tc>
          <w:tcPr>
            <w:tcW w:w="851" w:type="dxa"/>
          </w:tcPr>
          <w:p w14:paraId="3CED5D4B" w14:textId="77777777" w:rsidR="00C3276D" w:rsidRDefault="00B83DFD">
            <w:pPr>
              <w:spacing w:after="0" w:line="252" w:lineRule="auto"/>
              <w:jc w:val="center"/>
            </w:pPr>
            <w:r>
              <w:rPr>
                <w:rFonts w:ascii="Times New Roman" w:hAnsi="Times New Roman"/>
                <w:sz w:val="15"/>
              </w:rPr>
              <w:t>4 / 4</w:t>
            </w:r>
          </w:p>
        </w:tc>
        <w:tc>
          <w:tcPr>
            <w:tcW w:w="851" w:type="dxa"/>
          </w:tcPr>
          <w:p w14:paraId="7920D059" w14:textId="77777777" w:rsidR="00C3276D" w:rsidRDefault="00B83DFD">
            <w:pPr>
              <w:spacing w:after="0" w:line="252" w:lineRule="auto"/>
              <w:jc w:val="center"/>
            </w:pPr>
            <w:r>
              <w:rPr>
                <w:rFonts w:ascii="Times New Roman" w:hAnsi="Times New Roman"/>
                <w:sz w:val="15"/>
              </w:rPr>
              <w:t>Yes (1/1)</w:t>
            </w:r>
          </w:p>
        </w:tc>
        <w:tc>
          <w:tcPr>
            <w:tcW w:w="851" w:type="dxa"/>
          </w:tcPr>
          <w:p w14:paraId="7AE5EFD2" w14:textId="77777777" w:rsidR="00C3276D" w:rsidRDefault="00B83DFD">
            <w:pPr>
              <w:spacing w:after="0" w:line="252" w:lineRule="auto"/>
              <w:jc w:val="center"/>
            </w:pPr>
            <w:r>
              <w:rPr>
                <w:rFonts w:ascii="Times New Roman" w:hAnsi="Times New Roman"/>
                <w:sz w:val="15"/>
              </w:rPr>
              <w:t>12</w:t>
            </w:r>
          </w:p>
        </w:tc>
        <w:tc>
          <w:tcPr>
            <w:tcW w:w="851" w:type="dxa"/>
          </w:tcPr>
          <w:p w14:paraId="622E577A" w14:textId="77777777" w:rsidR="00C3276D" w:rsidRDefault="00B83DFD">
            <w:pPr>
              <w:spacing w:after="0" w:line="252" w:lineRule="auto"/>
              <w:jc w:val="center"/>
            </w:pPr>
            <w:r>
              <w:rPr>
                <w:rFonts w:ascii="Times New Roman" w:hAnsi="Times New Roman"/>
                <w:sz w:val="15"/>
              </w:rPr>
              <w:t>1</w:t>
            </w:r>
          </w:p>
        </w:tc>
        <w:tc>
          <w:tcPr>
            <w:tcW w:w="851" w:type="dxa"/>
          </w:tcPr>
          <w:p w14:paraId="26DEDDD4" w14:textId="77777777" w:rsidR="00C3276D" w:rsidRDefault="00B83DFD">
            <w:pPr>
              <w:spacing w:after="0" w:line="252" w:lineRule="auto"/>
              <w:jc w:val="center"/>
            </w:pPr>
            <w:r>
              <w:rPr>
                <w:rFonts w:ascii="Times New Roman" w:hAnsi="Times New Roman"/>
                <w:sz w:val="15"/>
              </w:rPr>
              <w:t>0</w:t>
            </w:r>
          </w:p>
        </w:tc>
        <w:tc>
          <w:tcPr>
            <w:tcW w:w="851" w:type="dxa"/>
          </w:tcPr>
          <w:p w14:paraId="4EF0E72E" w14:textId="77777777" w:rsidR="00C3276D" w:rsidRDefault="00B83DFD">
            <w:pPr>
              <w:spacing w:after="0" w:line="252" w:lineRule="auto"/>
              <w:jc w:val="center"/>
            </w:pPr>
            <w:r>
              <w:rPr>
                <w:rFonts w:ascii="Times New Roman" w:hAnsi="Times New Roman"/>
                <w:sz w:val="15"/>
              </w:rPr>
              <w:t>11</w:t>
            </w:r>
          </w:p>
        </w:tc>
        <w:tc>
          <w:tcPr>
            <w:tcW w:w="851" w:type="dxa"/>
          </w:tcPr>
          <w:p w14:paraId="0AE1AF66" w14:textId="77777777" w:rsidR="00C3276D" w:rsidRDefault="00B83DFD">
            <w:pPr>
              <w:spacing w:after="0" w:line="252" w:lineRule="auto"/>
            </w:pPr>
            <w:r>
              <w:rPr>
                <w:rFonts w:ascii="Times New Roman" w:hAnsi="Times New Roman"/>
                <w:b/>
                <w:sz w:val="15"/>
              </w:rPr>
              <w:t>11</w:t>
            </w:r>
          </w:p>
        </w:tc>
        <w:tc>
          <w:tcPr>
            <w:tcW w:w="851" w:type="dxa"/>
          </w:tcPr>
          <w:p w14:paraId="0F128DCF" w14:textId="77777777" w:rsidR="00C3276D" w:rsidRDefault="00B83DFD">
            <w:pPr>
              <w:spacing w:after="0" w:line="252" w:lineRule="auto"/>
              <w:jc w:val="center"/>
            </w:pPr>
            <w:r>
              <w:rPr>
                <w:rFonts w:ascii="Times New Roman" w:hAnsi="Times New Roman"/>
                <w:sz w:val="15"/>
              </w:rPr>
              <w:t>0 / 24</w:t>
            </w:r>
          </w:p>
        </w:tc>
      </w:tr>
      <w:tr w:rsidR="00C3276D" w14:paraId="248A7286" w14:textId="77777777">
        <w:trPr>
          <w:cantSplit/>
          <w:jc w:val="center"/>
        </w:trPr>
        <w:tc>
          <w:tcPr>
            <w:tcW w:w="851" w:type="dxa"/>
            <w:shd w:val="clear" w:color="auto" w:fill="F8FAFC"/>
          </w:tcPr>
          <w:p w14:paraId="3583232C" w14:textId="77777777" w:rsidR="00C3276D" w:rsidRDefault="00B83DFD">
            <w:pPr>
              <w:spacing w:after="0" w:line="252" w:lineRule="auto"/>
            </w:pPr>
            <w:r>
              <w:rPr>
                <w:rFonts w:ascii="Times New Roman" w:hAnsi="Times New Roman"/>
                <w:b/>
                <w:sz w:val="15"/>
              </w:rPr>
              <w:t>Native C (x64)</w:t>
            </w:r>
          </w:p>
        </w:tc>
        <w:tc>
          <w:tcPr>
            <w:tcW w:w="851" w:type="dxa"/>
            <w:shd w:val="clear" w:color="auto" w:fill="F8FAFC"/>
          </w:tcPr>
          <w:p w14:paraId="02E91499" w14:textId="77777777" w:rsidR="00C3276D" w:rsidRDefault="00B83DFD">
            <w:pPr>
              <w:spacing w:after="0" w:line="252" w:lineRule="auto"/>
            </w:pPr>
            <w:r>
              <w:rPr>
                <w:rFonts w:ascii="Times New Roman" w:hAnsi="Times New Roman"/>
                <w:sz w:val="15"/>
              </w:rPr>
              <w:t>Timestamp Target</w:t>
            </w:r>
          </w:p>
        </w:tc>
        <w:tc>
          <w:tcPr>
            <w:tcW w:w="851" w:type="dxa"/>
            <w:shd w:val="clear" w:color="auto" w:fill="F8FAFC"/>
          </w:tcPr>
          <w:p w14:paraId="42C7DB3E" w14:textId="77777777" w:rsidR="00C3276D" w:rsidRDefault="00B83DFD">
            <w:pPr>
              <w:spacing w:after="0" w:line="252" w:lineRule="auto"/>
            </w:pPr>
            <w:r>
              <w:rPr>
                <w:rFonts w:ascii="Times New Roman" w:hAnsi="Times New Roman"/>
                <w:sz w:val="15"/>
              </w:rPr>
              <w:t>V3</w:t>
            </w:r>
          </w:p>
        </w:tc>
        <w:tc>
          <w:tcPr>
            <w:tcW w:w="851" w:type="dxa"/>
            <w:shd w:val="clear" w:color="auto" w:fill="F8FAFC"/>
          </w:tcPr>
          <w:p w14:paraId="0832B312" w14:textId="77777777" w:rsidR="00C3276D" w:rsidRDefault="00B83DFD">
            <w:pPr>
              <w:spacing w:after="0" w:line="252" w:lineRule="auto"/>
              <w:jc w:val="center"/>
            </w:pPr>
            <w:r>
              <w:rPr>
                <w:rFonts w:ascii="Times New Roman" w:hAnsi="Times New Roman"/>
                <w:sz w:val="15"/>
              </w:rPr>
              <w:t>4 / 4</w:t>
            </w:r>
          </w:p>
        </w:tc>
        <w:tc>
          <w:tcPr>
            <w:tcW w:w="851" w:type="dxa"/>
            <w:shd w:val="clear" w:color="auto" w:fill="F8FAFC"/>
          </w:tcPr>
          <w:p w14:paraId="1C0C5FFB" w14:textId="77777777" w:rsidR="00C3276D" w:rsidRDefault="00B83DFD">
            <w:pPr>
              <w:spacing w:after="0" w:line="252" w:lineRule="auto"/>
              <w:jc w:val="center"/>
            </w:pPr>
            <w:r>
              <w:rPr>
                <w:rFonts w:ascii="Times New Roman" w:hAnsi="Times New Roman"/>
                <w:sz w:val="15"/>
              </w:rPr>
              <w:t>Yes (1/1)</w:t>
            </w:r>
          </w:p>
        </w:tc>
        <w:tc>
          <w:tcPr>
            <w:tcW w:w="851" w:type="dxa"/>
            <w:shd w:val="clear" w:color="auto" w:fill="F8FAFC"/>
          </w:tcPr>
          <w:p w14:paraId="21CADAA1" w14:textId="77777777" w:rsidR="00C3276D" w:rsidRDefault="00B83DFD">
            <w:pPr>
              <w:spacing w:after="0" w:line="252" w:lineRule="auto"/>
              <w:jc w:val="center"/>
            </w:pPr>
            <w:r>
              <w:rPr>
                <w:rFonts w:ascii="Times New Roman" w:hAnsi="Times New Roman"/>
                <w:sz w:val="15"/>
              </w:rPr>
              <w:t>13</w:t>
            </w:r>
          </w:p>
        </w:tc>
        <w:tc>
          <w:tcPr>
            <w:tcW w:w="851" w:type="dxa"/>
            <w:shd w:val="clear" w:color="auto" w:fill="F8FAFC"/>
          </w:tcPr>
          <w:p w14:paraId="7E322009" w14:textId="77777777" w:rsidR="00C3276D" w:rsidRDefault="00B83DFD">
            <w:pPr>
              <w:spacing w:after="0" w:line="252" w:lineRule="auto"/>
              <w:jc w:val="center"/>
            </w:pPr>
            <w:r>
              <w:rPr>
                <w:rFonts w:ascii="Times New Roman" w:hAnsi="Times New Roman"/>
                <w:sz w:val="15"/>
              </w:rPr>
              <w:t>1</w:t>
            </w:r>
          </w:p>
        </w:tc>
        <w:tc>
          <w:tcPr>
            <w:tcW w:w="851" w:type="dxa"/>
            <w:shd w:val="clear" w:color="auto" w:fill="F8FAFC"/>
          </w:tcPr>
          <w:p w14:paraId="6403F965" w14:textId="77777777" w:rsidR="00C3276D" w:rsidRDefault="00B83DFD">
            <w:pPr>
              <w:spacing w:after="0" w:line="252" w:lineRule="auto"/>
              <w:jc w:val="center"/>
            </w:pPr>
            <w:r>
              <w:rPr>
                <w:rFonts w:ascii="Times New Roman" w:hAnsi="Times New Roman"/>
                <w:sz w:val="15"/>
              </w:rPr>
              <w:t>0</w:t>
            </w:r>
          </w:p>
        </w:tc>
        <w:tc>
          <w:tcPr>
            <w:tcW w:w="851" w:type="dxa"/>
            <w:shd w:val="clear" w:color="auto" w:fill="F8FAFC"/>
          </w:tcPr>
          <w:p w14:paraId="078388E9" w14:textId="77777777" w:rsidR="00C3276D" w:rsidRDefault="00B83DFD">
            <w:pPr>
              <w:spacing w:after="0" w:line="252" w:lineRule="auto"/>
              <w:jc w:val="center"/>
            </w:pPr>
            <w:r>
              <w:rPr>
                <w:rFonts w:ascii="Times New Roman" w:hAnsi="Times New Roman"/>
                <w:sz w:val="15"/>
              </w:rPr>
              <w:t>12</w:t>
            </w:r>
          </w:p>
        </w:tc>
        <w:tc>
          <w:tcPr>
            <w:tcW w:w="851" w:type="dxa"/>
            <w:shd w:val="clear" w:color="auto" w:fill="F8FAFC"/>
          </w:tcPr>
          <w:p w14:paraId="5C2817BA" w14:textId="77777777" w:rsidR="00C3276D" w:rsidRDefault="00B83DFD">
            <w:pPr>
              <w:spacing w:after="0" w:line="252" w:lineRule="auto"/>
            </w:pPr>
            <w:r>
              <w:rPr>
                <w:rFonts w:ascii="Times New Roman" w:hAnsi="Times New Roman"/>
                <w:b/>
                <w:sz w:val="15"/>
              </w:rPr>
              <w:t>12</w:t>
            </w:r>
          </w:p>
        </w:tc>
        <w:tc>
          <w:tcPr>
            <w:tcW w:w="851" w:type="dxa"/>
            <w:shd w:val="clear" w:color="auto" w:fill="F8FAFC"/>
          </w:tcPr>
          <w:p w14:paraId="0923268C" w14:textId="77777777" w:rsidR="00C3276D" w:rsidRDefault="00B83DFD">
            <w:pPr>
              <w:spacing w:after="0" w:line="252" w:lineRule="auto"/>
              <w:jc w:val="center"/>
            </w:pPr>
            <w:r>
              <w:rPr>
                <w:rFonts w:ascii="Times New Roman" w:hAnsi="Times New Roman"/>
                <w:sz w:val="15"/>
              </w:rPr>
              <w:t>0 / 24</w:t>
            </w:r>
          </w:p>
        </w:tc>
      </w:tr>
      <w:tr w:rsidR="00C3276D" w14:paraId="020F89F8" w14:textId="77777777">
        <w:trPr>
          <w:cantSplit/>
          <w:jc w:val="center"/>
        </w:trPr>
        <w:tc>
          <w:tcPr>
            <w:tcW w:w="851" w:type="dxa"/>
          </w:tcPr>
          <w:p w14:paraId="6E5831DA" w14:textId="77777777" w:rsidR="00C3276D" w:rsidRDefault="00B83DFD">
            <w:pPr>
              <w:spacing w:after="0" w:line="252" w:lineRule="auto"/>
            </w:pPr>
            <w:r>
              <w:rPr>
                <w:rFonts w:ascii="Times New Roman" w:hAnsi="Times New Roman"/>
                <w:b/>
                <w:sz w:val="15"/>
              </w:rPr>
              <w:t>Native C (x64)</w:t>
            </w:r>
          </w:p>
        </w:tc>
        <w:tc>
          <w:tcPr>
            <w:tcW w:w="851" w:type="dxa"/>
          </w:tcPr>
          <w:p w14:paraId="487D7AB8" w14:textId="77777777" w:rsidR="00C3276D" w:rsidRDefault="00B83DFD">
            <w:pPr>
              <w:spacing w:after="0" w:line="252" w:lineRule="auto"/>
            </w:pPr>
            <w:r>
              <w:rPr>
                <w:rFonts w:ascii="Times New Roman" w:hAnsi="Times New Roman"/>
                <w:sz w:val="15"/>
              </w:rPr>
              <w:t>Overlay (+256B)</w:t>
            </w:r>
          </w:p>
        </w:tc>
        <w:tc>
          <w:tcPr>
            <w:tcW w:w="851" w:type="dxa"/>
          </w:tcPr>
          <w:p w14:paraId="10D9CEDF" w14:textId="77777777" w:rsidR="00C3276D" w:rsidRDefault="00B83DFD">
            <w:pPr>
              <w:spacing w:after="0" w:line="252" w:lineRule="auto"/>
            </w:pPr>
            <w:r>
              <w:rPr>
                <w:rFonts w:ascii="Times New Roman" w:hAnsi="Times New Roman"/>
                <w:sz w:val="15"/>
              </w:rPr>
              <w:t>V2</w:t>
            </w:r>
          </w:p>
        </w:tc>
        <w:tc>
          <w:tcPr>
            <w:tcW w:w="851" w:type="dxa"/>
          </w:tcPr>
          <w:p w14:paraId="0EE1F551" w14:textId="77777777" w:rsidR="00C3276D" w:rsidRDefault="00B83DFD">
            <w:pPr>
              <w:spacing w:after="0" w:line="252" w:lineRule="auto"/>
              <w:jc w:val="center"/>
            </w:pPr>
            <w:r>
              <w:rPr>
                <w:rFonts w:ascii="Times New Roman" w:hAnsi="Times New Roman"/>
                <w:sz w:val="15"/>
              </w:rPr>
              <w:t>4 / 4</w:t>
            </w:r>
          </w:p>
        </w:tc>
        <w:tc>
          <w:tcPr>
            <w:tcW w:w="851" w:type="dxa"/>
          </w:tcPr>
          <w:p w14:paraId="0D8CCFAA" w14:textId="77777777" w:rsidR="00C3276D" w:rsidRDefault="00B83DFD">
            <w:pPr>
              <w:spacing w:after="0" w:line="252" w:lineRule="auto"/>
              <w:jc w:val="center"/>
            </w:pPr>
            <w:r>
              <w:rPr>
                <w:rFonts w:ascii="Times New Roman" w:hAnsi="Times New Roman"/>
                <w:sz w:val="15"/>
              </w:rPr>
              <w:t>Yes (1/1)</w:t>
            </w:r>
          </w:p>
        </w:tc>
        <w:tc>
          <w:tcPr>
            <w:tcW w:w="851" w:type="dxa"/>
          </w:tcPr>
          <w:p w14:paraId="6E0758D0" w14:textId="77777777" w:rsidR="00C3276D" w:rsidRDefault="00B83DFD">
            <w:pPr>
              <w:spacing w:after="0" w:line="252" w:lineRule="auto"/>
              <w:jc w:val="center"/>
            </w:pPr>
            <w:r>
              <w:rPr>
                <w:rFonts w:ascii="Times New Roman" w:hAnsi="Times New Roman"/>
                <w:sz w:val="15"/>
              </w:rPr>
              <w:t>348</w:t>
            </w:r>
          </w:p>
        </w:tc>
        <w:tc>
          <w:tcPr>
            <w:tcW w:w="851" w:type="dxa"/>
          </w:tcPr>
          <w:p w14:paraId="2AE71C46" w14:textId="77777777" w:rsidR="00C3276D" w:rsidRDefault="00B83DFD">
            <w:pPr>
              <w:spacing w:after="0" w:line="252" w:lineRule="auto"/>
              <w:jc w:val="center"/>
            </w:pPr>
            <w:r>
              <w:rPr>
                <w:rFonts w:ascii="Times New Roman" w:hAnsi="Times New Roman"/>
                <w:sz w:val="15"/>
              </w:rPr>
              <w:t>1</w:t>
            </w:r>
          </w:p>
        </w:tc>
        <w:tc>
          <w:tcPr>
            <w:tcW w:w="851" w:type="dxa"/>
          </w:tcPr>
          <w:p w14:paraId="7F3474E1" w14:textId="77777777" w:rsidR="00C3276D" w:rsidRDefault="00B83DFD">
            <w:pPr>
              <w:spacing w:after="0" w:line="252" w:lineRule="auto"/>
              <w:jc w:val="center"/>
            </w:pPr>
            <w:r>
              <w:rPr>
                <w:rFonts w:ascii="Times New Roman" w:hAnsi="Times New Roman"/>
                <w:sz w:val="15"/>
              </w:rPr>
              <w:t>0</w:t>
            </w:r>
          </w:p>
        </w:tc>
        <w:tc>
          <w:tcPr>
            <w:tcW w:w="851" w:type="dxa"/>
          </w:tcPr>
          <w:p w14:paraId="1A74D892" w14:textId="77777777" w:rsidR="00C3276D" w:rsidRDefault="00B83DFD">
            <w:pPr>
              <w:spacing w:after="0" w:line="252" w:lineRule="auto"/>
              <w:jc w:val="center"/>
            </w:pPr>
            <w:r>
              <w:rPr>
                <w:rFonts w:ascii="Times New Roman" w:hAnsi="Times New Roman"/>
                <w:sz w:val="15"/>
              </w:rPr>
              <w:t>347</w:t>
            </w:r>
          </w:p>
        </w:tc>
        <w:tc>
          <w:tcPr>
            <w:tcW w:w="851" w:type="dxa"/>
          </w:tcPr>
          <w:p w14:paraId="0FA52432" w14:textId="77777777" w:rsidR="00C3276D" w:rsidRDefault="00B83DFD">
            <w:pPr>
              <w:spacing w:after="0" w:line="252" w:lineRule="auto"/>
            </w:pPr>
            <w:r>
              <w:rPr>
                <w:rFonts w:ascii="Times New Roman" w:hAnsi="Times New Roman"/>
                <w:b/>
                <w:sz w:val="15"/>
              </w:rPr>
              <w:t>347</w:t>
            </w:r>
          </w:p>
        </w:tc>
        <w:tc>
          <w:tcPr>
            <w:tcW w:w="851" w:type="dxa"/>
          </w:tcPr>
          <w:p w14:paraId="4D6A4CC2" w14:textId="77777777" w:rsidR="00C3276D" w:rsidRDefault="00B83DFD">
            <w:pPr>
              <w:spacing w:after="0" w:line="252" w:lineRule="auto"/>
              <w:jc w:val="center"/>
            </w:pPr>
            <w:r>
              <w:rPr>
                <w:rFonts w:ascii="Times New Roman" w:hAnsi="Times New Roman"/>
                <w:sz w:val="15"/>
              </w:rPr>
              <w:t>0 / 24</w:t>
            </w:r>
          </w:p>
        </w:tc>
      </w:tr>
      <w:tr w:rsidR="00C3276D" w14:paraId="65F2FC57" w14:textId="77777777">
        <w:trPr>
          <w:cantSplit/>
          <w:jc w:val="center"/>
        </w:trPr>
        <w:tc>
          <w:tcPr>
            <w:tcW w:w="851" w:type="dxa"/>
            <w:shd w:val="clear" w:color="auto" w:fill="F8FAFC"/>
          </w:tcPr>
          <w:p w14:paraId="292C9A41" w14:textId="77777777" w:rsidR="00C3276D" w:rsidRDefault="00B83DFD">
            <w:pPr>
              <w:spacing w:after="0" w:line="252" w:lineRule="auto"/>
            </w:pPr>
            <w:r>
              <w:rPr>
                <w:rFonts w:ascii="Times New Roman" w:hAnsi="Times New Roman"/>
                <w:b/>
                <w:sz w:val="15"/>
              </w:rPr>
              <w:t>Native C (x64)</w:t>
            </w:r>
          </w:p>
        </w:tc>
        <w:tc>
          <w:tcPr>
            <w:tcW w:w="851" w:type="dxa"/>
            <w:shd w:val="clear" w:color="auto" w:fill="F8FAFC"/>
          </w:tcPr>
          <w:p w14:paraId="2F267B12" w14:textId="77777777" w:rsidR="00C3276D" w:rsidRDefault="00B83DFD">
            <w:pPr>
              <w:spacing w:after="0" w:line="252" w:lineRule="auto"/>
            </w:pPr>
            <w:r>
              <w:rPr>
                <w:rFonts w:ascii="Times New Roman" w:hAnsi="Times New Roman"/>
                <w:sz w:val="15"/>
              </w:rPr>
              <w:t>Overlay (+256B)</w:t>
            </w:r>
          </w:p>
        </w:tc>
        <w:tc>
          <w:tcPr>
            <w:tcW w:w="851" w:type="dxa"/>
            <w:shd w:val="clear" w:color="auto" w:fill="F8FAFC"/>
          </w:tcPr>
          <w:p w14:paraId="724C28A5" w14:textId="77777777" w:rsidR="00C3276D" w:rsidRDefault="00B83DFD">
            <w:pPr>
              <w:spacing w:after="0" w:line="252" w:lineRule="auto"/>
            </w:pPr>
            <w:r>
              <w:rPr>
                <w:rFonts w:ascii="Times New Roman" w:hAnsi="Times New Roman"/>
                <w:sz w:val="15"/>
              </w:rPr>
              <w:t>V3</w:t>
            </w:r>
          </w:p>
        </w:tc>
        <w:tc>
          <w:tcPr>
            <w:tcW w:w="851" w:type="dxa"/>
            <w:shd w:val="clear" w:color="auto" w:fill="F8FAFC"/>
          </w:tcPr>
          <w:p w14:paraId="6EC02A3D" w14:textId="77777777" w:rsidR="00C3276D" w:rsidRDefault="00B83DFD">
            <w:pPr>
              <w:spacing w:after="0" w:line="252" w:lineRule="auto"/>
              <w:jc w:val="center"/>
            </w:pPr>
            <w:r>
              <w:rPr>
                <w:rFonts w:ascii="Times New Roman" w:hAnsi="Times New Roman"/>
                <w:sz w:val="15"/>
              </w:rPr>
              <w:t>4 / 4</w:t>
            </w:r>
          </w:p>
        </w:tc>
        <w:tc>
          <w:tcPr>
            <w:tcW w:w="851" w:type="dxa"/>
            <w:shd w:val="clear" w:color="auto" w:fill="F8FAFC"/>
          </w:tcPr>
          <w:p w14:paraId="5D21605E" w14:textId="77777777" w:rsidR="00C3276D" w:rsidRDefault="00B83DFD">
            <w:pPr>
              <w:spacing w:after="0" w:line="252" w:lineRule="auto"/>
              <w:jc w:val="center"/>
            </w:pPr>
            <w:r>
              <w:rPr>
                <w:rFonts w:ascii="Times New Roman" w:hAnsi="Times New Roman"/>
                <w:sz w:val="15"/>
              </w:rPr>
              <w:t>Yes (1/1)</w:t>
            </w:r>
          </w:p>
        </w:tc>
        <w:tc>
          <w:tcPr>
            <w:tcW w:w="851" w:type="dxa"/>
            <w:shd w:val="clear" w:color="auto" w:fill="F8FAFC"/>
          </w:tcPr>
          <w:p w14:paraId="647AD9E0" w14:textId="77777777" w:rsidR="00C3276D" w:rsidRDefault="00B83DFD">
            <w:pPr>
              <w:spacing w:after="0" w:line="252" w:lineRule="auto"/>
              <w:jc w:val="center"/>
            </w:pPr>
            <w:r>
              <w:rPr>
                <w:rFonts w:ascii="Times New Roman" w:hAnsi="Times New Roman"/>
                <w:sz w:val="15"/>
              </w:rPr>
              <w:t>353</w:t>
            </w:r>
          </w:p>
        </w:tc>
        <w:tc>
          <w:tcPr>
            <w:tcW w:w="851" w:type="dxa"/>
            <w:shd w:val="clear" w:color="auto" w:fill="F8FAFC"/>
          </w:tcPr>
          <w:p w14:paraId="58055D83" w14:textId="77777777" w:rsidR="00C3276D" w:rsidRDefault="00B83DFD">
            <w:pPr>
              <w:spacing w:after="0" w:line="252" w:lineRule="auto"/>
              <w:jc w:val="center"/>
            </w:pPr>
            <w:r>
              <w:rPr>
                <w:rFonts w:ascii="Times New Roman" w:hAnsi="Times New Roman"/>
                <w:sz w:val="15"/>
              </w:rPr>
              <w:t>5</w:t>
            </w:r>
          </w:p>
        </w:tc>
        <w:tc>
          <w:tcPr>
            <w:tcW w:w="851" w:type="dxa"/>
            <w:shd w:val="clear" w:color="auto" w:fill="F8FAFC"/>
          </w:tcPr>
          <w:p w14:paraId="60E13D16" w14:textId="77777777" w:rsidR="00C3276D" w:rsidRDefault="00B83DFD">
            <w:pPr>
              <w:spacing w:after="0" w:line="252" w:lineRule="auto"/>
              <w:jc w:val="center"/>
            </w:pPr>
            <w:r>
              <w:rPr>
                <w:rFonts w:ascii="Times New Roman" w:hAnsi="Times New Roman"/>
                <w:sz w:val="15"/>
              </w:rPr>
              <w:t>0</w:t>
            </w:r>
          </w:p>
        </w:tc>
        <w:tc>
          <w:tcPr>
            <w:tcW w:w="851" w:type="dxa"/>
            <w:shd w:val="clear" w:color="auto" w:fill="F8FAFC"/>
          </w:tcPr>
          <w:p w14:paraId="3BF14E4F" w14:textId="77777777" w:rsidR="00C3276D" w:rsidRDefault="00B83DFD">
            <w:pPr>
              <w:spacing w:after="0" w:line="252" w:lineRule="auto"/>
              <w:jc w:val="center"/>
            </w:pPr>
            <w:r>
              <w:rPr>
                <w:rFonts w:ascii="Times New Roman" w:hAnsi="Times New Roman"/>
                <w:sz w:val="15"/>
              </w:rPr>
              <w:t>348</w:t>
            </w:r>
          </w:p>
        </w:tc>
        <w:tc>
          <w:tcPr>
            <w:tcW w:w="851" w:type="dxa"/>
            <w:shd w:val="clear" w:color="auto" w:fill="F8FAFC"/>
          </w:tcPr>
          <w:p w14:paraId="3355F3F5" w14:textId="77777777" w:rsidR="00C3276D" w:rsidRDefault="00B83DFD">
            <w:pPr>
              <w:spacing w:after="0" w:line="252" w:lineRule="auto"/>
            </w:pPr>
            <w:r>
              <w:rPr>
                <w:rFonts w:ascii="Times New Roman" w:hAnsi="Times New Roman"/>
                <w:b/>
                <w:sz w:val="15"/>
              </w:rPr>
              <w:t>348</w:t>
            </w:r>
          </w:p>
        </w:tc>
        <w:tc>
          <w:tcPr>
            <w:tcW w:w="851" w:type="dxa"/>
            <w:shd w:val="clear" w:color="auto" w:fill="F8FAFC"/>
          </w:tcPr>
          <w:p w14:paraId="037CCDE2" w14:textId="77777777" w:rsidR="00C3276D" w:rsidRDefault="00B83DFD">
            <w:pPr>
              <w:spacing w:after="0" w:line="252" w:lineRule="auto"/>
              <w:jc w:val="center"/>
            </w:pPr>
            <w:r>
              <w:rPr>
                <w:rFonts w:ascii="Times New Roman" w:hAnsi="Times New Roman"/>
                <w:sz w:val="15"/>
              </w:rPr>
              <w:t>0 / 24</w:t>
            </w:r>
          </w:p>
        </w:tc>
      </w:tr>
      <w:tr w:rsidR="00C3276D" w14:paraId="2E359EC4" w14:textId="77777777">
        <w:trPr>
          <w:cantSplit/>
          <w:jc w:val="center"/>
        </w:trPr>
        <w:tc>
          <w:tcPr>
            <w:tcW w:w="851" w:type="dxa"/>
          </w:tcPr>
          <w:p w14:paraId="35C77A03" w14:textId="77777777" w:rsidR="00C3276D" w:rsidRDefault="00B83DFD">
            <w:pPr>
              <w:spacing w:after="0" w:line="252" w:lineRule="auto"/>
            </w:pPr>
            <w:r>
              <w:rPr>
                <w:rFonts w:ascii="Times New Roman" w:hAnsi="Times New Roman"/>
                <w:b/>
                <w:sz w:val="15"/>
              </w:rPr>
              <w:t>.NET C#</w:t>
            </w:r>
          </w:p>
        </w:tc>
        <w:tc>
          <w:tcPr>
            <w:tcW w:w="851" w:type="dxa"/>
          </w:tcPr>
          <w:p w14:paraId="40A087DA" w14:textId="77777777" w:rsidR="00C3276D" w:rsidRDefault="00B83DFD">
            <w:pPr>
              <w:spacing w:after="0" w:line="252" w:lineRule="auto"/>
            </w:pPr>
            <w:r>
              <w:rPr>
                <w:rFonts w:ascii="Times New Roman" w:hAnsi="Times New Roman"/>
                <w:sz w:val="15"/>
              </w:rPr>
              <w:t>Timestamp 0</w:t>
            </w:r>
          </w:p>
        </w:tc>
        <w:tc>
          <w:tcPr>
            <w:tcW w:w="851" w:type="dxa"/>
          </w:tcPr>
          <w:p w14:paraId="698889F7" w14:textId="77777777" w:rsidR="00C3276D" w:rsidRDefault="00B83DFD">
            <w:pPr>
              <w:spacing w:after="0" w:line="252" w:lineRule="auto"/>
            </w:pPr>
            <w:r>
              <w:rPr>
                <w:rFonts w:ascii="Times New Roman" w:hAnsi="Times New Roman"/>
                <w:sz w:val="15"/>
              </w:rPr>
              <w:t>V2</w:t>
            </w:r>
          </w:p>
        </w:tc>
        <w:tc>
          <w:tcPr>
            <w:tcW w:w="851" w:type="dxa"/>
          </w:tcPr>
          <w:p w14:paraId="3621A56B" w14:textId="77777777" w:rsidR="00C3276D" w:rsidRDefault="00B83DFD">
            <w:pPr>
              <w:spacing w:after="0" w:line="252" w:lineRule="auto"/>
              <w:jc w:val="center"/>
            </w:pPr>
            <w:r>
              <w:rPr>
                <w:rFonts w:ascii="Times New Roman" w:hAnsi="Times New Roman"/>
                <w:sz w:val="15"/>
              </w:rPr>
              <w:t>4 / 4</w:t>
            </w:r>
          </w:p>
        </w:tc>
        <w:tc>
          <w:tcPr>
            <w:tcW w:w="851" w:type="dxa"/>
          </w:tcPr>
          <w:p w14:paraId="43D3C7CC" w14:textId="77777777" w:rsidR="00C3276D" w:rsidRDefault="00B83DFD">
            <w:pPr>
              <w:spacing w:after="0" w:line="252" w:lineRule="auto"/>
              <w:jc w:val="center"/>
            </w:pPr>
            <w:r>
              <w:rPr>
                <w:rFonts w:ascii="Times New Roman" w:hAnsi="Times New Roman"/>
                <w:sz w:val="15"/>
              </w:rPr>
              <w:t>Yes (1/1)</w:t>
            </w:r>
          </w:p>
        </w:tc>
        <w:tc>
          <w:tcPr>
            <w:tcW w:w="851" w:type="dxa"/>
          </w:tcPr>
          <w:p w14:paraId="2EA4B35A" w14:textId="77777777" w:rsidR="00C3276D" w:rsidRDefault="00B83DFD">
            <w:pPr>
              <w:spacing w:after="0" w:line="252" w:lineRule="auto"/>
              <w:jc w:val="center"/>
            </w:pPr>
            <w:r>
              <w:rPr>
                <w:rFonts w:ascii="Times New Roman" w:hAnsi="Times New Roman"/>
                <w:sz w:val="15"/>
              </w:rPr>
              <w:t>11</w:t>
            </w:r>
          </w:p>
        </w:tc>
        <w:tc>
          <w:tcPr>
            <w:tcW w:w="851" w:type="dxa"/>
          </w:tcPr>
          <w:p w14:paraId="7F816027" w14:textId="77777777" w:rsidR="00C3276D" w:rsidRDefault="00B83DFD">
            <w:pPr>
              <w:spacing w:after="0" w:line="252" w:lineRule="auto"/>
              <w:jc w:val="center"/>
            </w:pPr>
            <w:r>
              <w:rPr>
                <w:rFonts w:ascii="Times New Roman" w:hAnsi="Times New Roman"/>
                <w:sz w:val="15"/>
              </w:rPr>
              <w:t>1</w:t>
            </w:r>
          </w:p>
        </w:tc>
        <w:tc>
          <w:tcPr>
            <w:tcW w:w="851" w:type="dxa"/>
          </w:tcPr>
          <w:p w14:paraId="2152BDEB" w14:textId="77777777" w:rsidR="00C3276D" w:rsidRDefault="00B83DFD">
            <w:pPr>
              <w:spacing w:after="0" w:line="252" w:lineRule="auto"/>
              <w:jc w:val="center"/>
            </w:pPr>
            <w:r>
              <w:rPr>
                <w:rFonts w:ascii="Times New Roman" w:hAnsi="Times New Roman"/>
                <w:sz w:val="15"/>
              </w:rPr>
              <w:t>0</w:t>
            </w:r>
          </w:p>
        </w:tc>
        <w:tc>
          <w:tcPr>
            <w:tcW w:w="851" w:type="dxa"/>
          </w:tcPr>
          <w:p w14:paraId="7E4C9CAF" w14:textId="77777777" w:rsidR="00C3276D" w:rsidRDefault="00B83DFD">
            <w:pPr>
              <w:spacing w:after="0" w:line="252" w:lineRule="auto"/>
              <w:jc w:val="center"/>
            </w:pPr>
            <w:r>
              <w:rPr>
                <w:rFonts w:ascii="Times New Roman" w:hAnsi="Times New Roman"/>
                <w:sz w:val="15"/>
              </w:rPr>
              <w:t>10</w:t>
            </w:r>
          </w:p>
        </w:tc>
        <w:tc>
          <w:tcPr>
            <w:tcW w:w="851" w:type="dxa"/>
          </w:tcPr>
          <w:p w14:paraId="5C23EE3E" w14:textId="77777777" w:rsidR="00C3276D" w:rsidRDefault="00B83DFD">
            <w:pPr>
              <w:spacing w:after="0" w:line="252" w:lineRule="auto"/>
            </w:pPr>
            <w:r>
              <w:rPr>
                <w:rFonts w:ascii="Times New Roman" w:hAnsi="Times New Roman"/>
                <w:b/>
                <w:sz w:val="15"/>
              </w:rPr>
              <w:t>10</w:t>
            </w:r>
          </w:p>
        </w:tc>
        <w:tc>
          <w:tcPr>
            <w:tcW w:w="851" w:type="dxa"/>
          </w:tcPr>
          <w:p w14:paraId="6977A659" w14:textId="77777777" w:rsidR="00C3276D" w:rsidRDefault="00B83DFD">
            <w:pPr>
              <w:spacing w:after="0" w:line="252" w:lineRule="auto"/>
              <w:jc w:val="center"/>
            </w:pPr>
            <w:r>
              <w:rPr>
                <w:rFonts w:ascii="Times New Roman" w:hAnsi="Times New Roman"/>
                <w:sz w:val="15"/>
              </w:rPr>
              <w:t>0 / 24</w:t>
            </w:r>
          </w:p>
        </w:tc>
      </w:tr>
      <w:tr w:rsidR="00C3276D" w14:paraId="5EA1F060" w14:textId="77777777">
        <w:trPr>
          <w:cantSplit/>
          <w:jc w:val="center"/>
        </w:trPr>
        <w:tc>
          <w:tcPr>
            <w:tcW w:w="851" w:type="dxa"/>
            <w:shd w:val="clear" w:color="auto" w:fill="F8FAFC"/>
          </w:tcPr>
          <w:p w14:paraId="5A189766" w14:textId="77777777" w:rsidR="00C3276D" w:rsidRDefault="00B83DFD">
            <w:pPr>
              <w:spacing w:after="0" w:line="252" w:lineRule="auto"/>
            </w:pPr>
            <w:r>
              <w:rPr>
                <w:rFonts w:ascii="Times New Roman" w:hAnsi="Times New Roman"/>
                <w:b/>
                <w:sz w:val="15"/>
              </w:rPr>
              <w:t>.NET C#</w:t>
            </w:r>
          </w:p>
        </w:tc>
        <w:tc>
          <w:tcPr>
            <w:tcW w:w="851" w:type="dxa"/>
            <w:shd w:val="clear" w:color="auto" w:fill="F8FAFC"/>
          </w:tcPr>
          <w:p w14:paraId="7C7507DB" w14:textId="77777777" w:rsidR="00C3276D" w:rsidRDefault="00B83DFD">
            <w:pPr>
              <w:spacing w:after="0" w:line="252" w:lineRule="auto"/>
            </w:pPr>
            <w:r>
              <w:rPr>
                <w:rFonts w:ascii="Times New Roman" w:hAnsi="Times New Roman"/>
                <w:sz w:val="15"/>
              </w:rPr>
              <w:t>Timestamp 0</w:t>
            </w:r>
          </w:p>
        </w:tc>
        <w:tc>
          <w:tcPr>
            <w:tcW w:w="851" w:type="dxa"/>
            <w:shd w:val="clear" w:color="auto" w:fill="F8FAFC"/>
          </w:tcPr>
          <w:p w14:paraId="30BB5AAA" w14:textId="77777777" w:rsidR="00C3276D" w:rsidRDefault="00B83DFD">
            <w:pPr>
              <w:spacing w:after="0" w:line="252" w:lineRule="auto"/>
            </w:pPr>
            <w:r>
              <w:rPr>
                <w:rFonts w:ascii="Times New Roman" w:hAnsi="Times New Roman"/>
                <w:sz w:val="15"/>
              </w:rPr>
              <w:t>V3</w:t>
            </w:r>
          </w:p>
        </w:tc>
        <w:tc>
          <w:tcPr>
            <w:tcW w:w="851" w:type="dxa"/>
            <w:shd w:val="clear" w:color="auto" w:fill="F8FAFC"/>
          </w:tcPr>
          <w:p w14:paraId="1E91FA36" w14:textId="77777777" w:rsidR="00C3276D" w:rsidRDefault="00B83DFD">
            <w:pPr>
              <w:spacing w:after="0" w:line="252" w:lineRule="auto"/>
              <w:jc w:val="center"/>
            </w:pPr>
            <w:r>
              <w:rPr>
                <w:rFonts w:ascii="Times New Roman" w:hAnsi="Times New Roman"/>
                <w:sz w:val="15"/>
              </w:rPr>
              <w:t>4 / 4</w:t>
            </w:r>
          </w:p>
        </w:tc>
        <w:tc>
          <w:tcPr>
            <w:tcW w:w="851" w:type="dxa"/>
            <w:shd w:val="clear" w:color="auto" w:fill="F8FAFC"/>
          </w:tcPr>
          <w:p w14:paraId="6138A3E9" w14:textId="77777777" w:rsidR="00C3276D" w:rsidRDefault="00B83DFD">
            <w:pPr>
              <w:spacing w:after="0" w:line="252" w:lineRule="auto"/>
              <w:jc w:val="center"/>
            </w:pPr>
            <w:r>
              <w:rPr>
                <w:rFonts w:ascii="Times New Roman" w:hAnsi="Times New Roman"/>
                <w:sz w:val="15"/>
              </w:rPr>
              <w:t>Yes (1/1)</w:t>
            </w:r>
          </w:p>
        </w:tc>
        <w:tc>
          <w:tcPr>
            <w:tcW w:w="851" w:type="dxa"/>
            <w:shd w:val="clear" w:color="auto" w:fill="F8FAFC"/>
          </w:tcPr>
          <w:p w14:paraId="54F5079F" w14:textId="77777777" w:rsidR="00C3276D" w:rsidRDefault="00B83DFD">
            <w:pPr>
              <w:spacing w:after="0" w:line="252" w:lineRule="auto"/>
              <w:jc w:val="center"/>
            </w:pPr>
            <w:r>
              <w:rPr>
                <w:rFonts w:ascii="Times New Roman" w:hAnsi="Times New Roman"/>
                <w:sz w:val="15"/>
              </w:rPr>
              <w:t>12</w:t>
            </w:r>
          </w:p>
        </w:tc>
        <w:tc>
          <w:tcPr>
            <w:tcW w:w="851" w:type="dxa"/>
            <w:shd w:val="clear" w:color="auto" w:fill="F8FAFC"/>
          </w:tcPr>
          <w:p w14:paraId="573240C4" w14:textId="77777777" w:rsidR="00C3276D" w:rsidRDefault="00B83DFD">
            <w:pPr>
              <w:spacing w:after="0" w:line="252" w:lineRule="auto"/>
              <w:jc w:val="center"/>
            </w:pPr>
            <w:r>
              <w:rPr>
                <w:rFonts w:ascii="Times New Roman" w:hAnsi="Times New Roman"/>
                <w:sz w:val="15"/>
              </w:rPr>
              <w:t>1</w:t>
            </w:r>
          </w:p>
        </w:tc>
        <w:tc>
          <w:tcPr>
            <w:tcW w:w="851" w:type="dxa"/>
            <w:shd w:val="clear" w:color="auto" w:fill="F8FAFC"/>
          </w:tcPr>
          <w:p w14:paraId="3DEB8F85" w14:textId="77777777" w:rsidR="00C3276D" w:rsidRDefault="00B83DFD">
            <w:pPr>
              <w:spacing w:after="0" w:line="252" w:lineRule="auto"/>
              <w:jc w:val="center"/>
            </w:pPr>
            <w:r>
              <w:rPr>
                <w:rFonts w:ascii="Times New Roman" w:hAnsi="Times New Roman"/>
                <w:sz w:val="15"/>
              </w:rPr>
              <w:t>0</w:t>
            </w:r>
          </w:p>
        </w:tc>
        <w:tc>
          <w:tcPr>
            <w:tcW w:w="851" w:type="dxa"/>
            <w:shd w:val="clear" w:color="auto" w:fill="F8FAFC"/>
          </w:tcPr>
          <w:p w14:paraId="10EDC5E0" w14:textId="77777777" w:rsidR="00C3276D" w:rsidRDefault="00B83DFD">
            <w:pPr>
              <w:spacing w:after="0" w:line="252" w:lineRule="auto"/>
              <w:jc w:val="center"/>
            </w:pPr>
            <w:r>
              <w:rPr>
                <w:rFonts w:ascii="Times New Roman" w:hAnsi="Times New Roman"/>
                <w:sz w:val="15"/>
              </w:rPr>
              <w:t>11</w:t>
            </w:r>
          </w:p>
        </w:tc>
        <w:tc>
          <w:tcPr>
            <w:tcW w:w="851" w:type="dxa"/>
            <w:shd w:val="clear" w:color="auto" w:fill="F8FAFC"/>
          </w:tcPr>
          <w:p w14:paraId="0CCCCCB7" w14:textId="77777777" w:rsidR="00C3276D" w:rsidRDefault="00B83DFD">
            <w:pPr>
              <w:spacing w:after="0" w:line="252" w:lineRule="auto"/>
            </w:pPr>
            <w:r>
              <w:rPr>
                <w:rFonts w:ascii="Times New Roman" w:hAnsi="Times New Roman"/>
                <w:b/>
                <w:sz w:val="15"/>
              </w:rPr>
              <w:t>11</w:t>
            </w:r>
          </w:p>
        </w:tc>
        <w:tc>
          <w:tcPr>
            <w:tcW w:w="851" w:type="dxa"/>
            <w:shd w:val="clear" w:color="auto" w:fill="F8FAFC"/>
          </w:tcPr>
          <w:p w14:paraId="27D62DA6" w14:textId="77777777" w:rsidR="00C3276D" w:rsidRDefault="00B83DFD">
            <w:pPr>
              <w:spacing w:after="0" w:line="252" w:lineRule="auto"/>
              <w:jc w:val="center"/>
            </w:pPr>
            <w:r>
              <w:rPr>
                <w:rFonts w:ascii="Times New Roman" w:hAnsi="Times New Roman"/>
                <w:sz w:val="15"/>
              </w:rPr>
              <w:t>0 / 24</w:t>
            </w:r>
          </w:p>
        </w:tc>
      </w:tr>
      <w:tr w:rsidR="00C3276D" w14:paraId="70E3B3F8" w14:textId="77777777">
        <w:trPr>
          <w:cantSplit/>
          <w:jc w:val="center"/>
        </w:trPr>
        <w:tc>
          <w:tcPr>
            <w:tcW w:w="851" w:type="dxa"/>
          </w:tcPr>
          <w:p w14:paraId="058F8020" w14:textId="77777777" w:rsidR="00C3276D" w:rsidRDefault="00B83DFD">
            <w:pPr>
              <w:spacing w:after="0" w:line="252" w:lineRule="auto"/>
            </w:pPr>
            <w:r>
              <w:rPr>
                <w:rFonts w:ascii="Times New Roman" w:hAnsi="Times New Roman"/>
                <w:b/>
                <w:sz w:val="15"/>
              </w:rPr>
              <w:t>.NET C#</w:t>
            </w:r>
          </w:p>
        </w:tc>
        <w:tc>
          <w:tcPr>
            <w:tcW w:w="851" w:type="dxa"/>
          </w:tcPr>
          <w:p w14:paraId="6D32F8A8" w14:textId="77777777" w:rsidR="00C3276D" w:rsidRDefault="00B83DFD">
            <w:pPr>
              <w:spacing w:after="0" w:line="252" w:lineRule="auto"/>
            </w:pPr>
            <w:r>
              <w:rPr>
                <w:rFonts w:ascii="Times New Roman" w:hAnsi="Times New Roman"/>
                <w:sz w:val="15"/>
              </w:rPr>
              <w:t>Timestamp Target</w:t>
            </w:r>
          </w:p>
        </w:tc>
        <w:tc>
          <w:tcPr>
            <w:tcW w:w="851" w:type="dxa"/>
          </w:tcPr>
          <w:p w14:paraId="577A253D" w14:textId="77777777" w:rsidR="00C3276D" w:rsidRDefault="00B83DFD">
            <w:pPr>
              <w:spacing w:after="0" w:line="252" w:lineRule="auto"/>
            </w:pPr>
            <w:r>
              <w:rPr>
                <w:rFonts w:ascii="Times New Roman" w:hAnsi="Times New Roman"/>
                <w:sz w:val="15"/>
              </w:rPr>
              <w:t>V2</w:t>
            </w:r>
          </w:p>
        </w:tc>
        <w:tc>
          <w:tcPr>
            <w:tcW w:w="851" w:type="dxa"/>
          </w:tcPr>
          <w:p w14:paraId="03F377B2" w14:textId="77777777" w:rsidR="00C3276D" w:rsidRDefault="00B83DFD">
            <w:pPr>
              <w:spacing w:after="0" w:line="252" w:lineRule="auto"/>
              <w:jc w:val="center"/>
            </w:pPr>
            <w:r>
              <w:rPr>
                <w:rFonts w:ascii="Times New Roman" w:hAnsi="Times New Roman"/>
                <w:sz w:val="15"/>
              </w:rPr>
              <w:t>4 / 4</w:t>
            </w:r>
          </w:p>
        </w:tc>
        <w:tc>
          <w:tcPr>
            <w:tcW w:w="851" w:type="dxa"/>
          </w:tcPr>
          <w:p w14:paraId="2E4395AC" w14:textId="77777777" w:rsidR="00C3276D" w:rsidRDefault="00B83DFD">
            <w:pPr>
              <w:spacing w:after="0" w:line="252" w:lineRule="auto"/>
              <w:jc w:val="center"/>
            </w:pPr>
            <w:r>
              <w:rPr>
                <w:rFonts w:ascii="Times New Roman" w:hAnsi="Times New Roman"/>
                <w:sz w:val="15"/>
              </w:rPr>
              <w:t>Yes (1/1)</w:t>
            </w:r>
          </w:p>
        </w:tc>
        <w:tc>
          <w:tcPr>
            <w:tcW w:w="851" w:type="dxa"/>
          </w:tcPr>
          <w:p w14:paraId="71D1AF30" w14:textId="77777777" w:rsidR="00C3276D" w:rsidRDefault="00B83DFD">
            <w:pPr>
              <w:spacing w:after="0" w:line="252" w:lineRule="auto"/>
              <w:jc w:val="center"/>
            </w:pPr>
            <w:r>
              <w:rPr>
                <w:rFonts w:ascii="Times New Roman" w:hAnsi="Times New Roman"/>
                <w:sz w:val="15"/>
              </w:rPr>
              <w:t>14</w:t>
            </w:r>
          </w:p>
        </w:tc>
        <w:tc>
          <w:tcPr>
            <w:tcW w:w="851" w:type="dxa"/>
          </w:tcPr>
          <w:p w14:paraId="143ABE20" w14:textId="77777777" w:rsidR="00C3276D" w:rsidRDefault="00B83DFD">
            <w:pPr>
              <w:spacing w:after="0" w:line="252" w:lineRule="auto"/>
              <w:jc w:val="center"/>
            </w:pPr>
            <w:r>
              <w:rPr>
                <w:rFonts w:ascii="Times New Roman" w:hAnsi="Times New Roman"/>
                <w:sz w:val="15"/>
              </w:rPr>
              <w:t>1</w:t>
            </w:r>
          </w:p>
        </w:tc>
        <w:tc>
          <w:tcPr>
            <w:tcW w:w="851" w:type="dxa"/>
          </w:tcPr>
          <w:p w14:paraId="2C9C8481" w14:textId="77777777" w:rsidR="00C3276D" w:rsidRDefault="00B83DFD">
            <w:pPr>
              <w:spacing w:after="0" w:line="252" w:lineRule="auto"/>
              <w:jc w:val="center"/>
            </w:pPr>
            <w:r>
              <w:rPr>
                <w:rFonts w:ascii="Times New Roman" w:hAnsi="Times New Roman"/>
                <w:sz w:val="15"/>
              </w:rPr>
              <w:t>0</w:t>
            </w:r>
          </w:p>
        </w:tc>
        <w:tc>
          <w:tcPr>
            <w:tcW w:w="851" w:type="dxa"/>
          </w:tcPr>
          <w:p w14:paraId="0B940928" w14:textId="77777777" w:rsidR="00C3276D" w:rsidRDefault="00B83DFD">
            <w:pPr>
              <w:spacing w:after="0" w:line="252" w:lineRule="auto"/>
              <w:jc w:val="center"/>
            </w:pPr>
            <w:r>
              <w:rPr>
                <w:rFonts w:ascii="Times New Roman" w:hAnsi="Times New Roman"/>
                <w:sz w:val="15"/>
              </w:rPr>
              <w:t>13</w:t>
            </w:r>
          </w:p>
        </w:tc>
        <w:tc>
          <w:tcPr>
            <w:tcW w:w="851" w:type="dxa"/>
          </w:tcPr>
          <w:p w14:paraId="492FF12A" w14:textId="77777777" w:rsidR="00C3276D" w:rsidRDefault="00B83DFD">
            <w:pPr>
              <w:spacing w:after="0" w:line="252" w:lineRule="auto"/>
            </w:pPr>
            <w:r>
              <w:rPr>
                <w:rFonts w:ascii="Times New Roman" w:hAnsi="Times New Roman"/>
                <w:b/>
                <w:sz w:val="15"/>
              </w:rPr>
              <w:t>13</w:t>
            </w:r>
          </w:p>
        </w:tc>
        <w:tc>
          <w:tcPr>
            <w:tcW w:w="851" w:type="dxa"/>
          </w:tcPr>
          <w:p w14:paraId="4F43A37C" w14:textId="77777777" w:rsidR="00C3276D" w:rsidRDefault="00B83DFD">
            <w:pPr>
              <w:spacing w:after="0" w:line="252" w:lineRule="auto"/>
              <w:jc w:val="center"/>
            </w:pPr>
            <w:r>
              <w:rPr>
                <w:rFonts w:ascii="Times New Roman" w:hAnsi="Times New Roman"/>
                <w:sz w:val="15"/>
              </w:rPr>
              <w:t>0 / 24</w:t>
            </w:r>
          </w:p>
        </w:tc>
      </w:tr>
      <w:tr w:rsidR="00C3276D" w14:paraId="3CB3ADD3" w14:textId="77777777">
        <w:trPr>
          <w:cantSplit/>
          <w:jc w:val="center"/>
        </w:trPr>
        <w:tc>
          <w:tcPr>
            <w:tcW w:w="851" w:type="dxa"/>
            <w:shd w:val="clear" w:color="auto" w:fill="F8FAFC"/>
          </w:tcPr>
          <w:p w14:paraId="6A7C2ED2" w14:textId="77777777" w:rsidR="00C3276D" w:rsidRDefault="00B83DFD">
            <w:pPr>
              <w:spacing w:after="0" w:line="252" w:lineRule="auto"/>
            </w:pPr>
            <w:r>
              <w:rPr>
                <w:rFonts w:ascii="Times New Roman" w:hAnsi="Times New Roman"/>
                <w:b/>
                <w:sz w:val="15"/>
              </w:rPr>
              <w:t>.NET C#</w:t>
            </w:r>
          </w:p>
        </w:tc>
        <w:tc>
          <w:tcPr>
            <w:tcW w:w="851" w:type="dxa"/>
            <w:shd w:val="clear" w:color="auto" w:fill="F8FAFC"/>
          </w:tcPr>
          <w:p w14:paraId="391D26B3" w14:textId="77777777" w:rsidR="00C3276D" w:rsidRDefault="00B83DFD">
            <w:pPr>
              <w:spacing w:after="0" w:line="252" w:lineRule="auto"/>
            </w:pPr>
            <w:r>
              <w:rPr>
                <w:rFonts w:ascii="Times New Roman" w:hAnsi="Times New Roman"/>
                <w:sz w:val="15"/>
              </w:rPr>
              <w:t>Timestamp Target</w:t>
            </w:r>
          </w:p>
        </w:tc>
        <w:tc>
          <w:tcPr>
            <w:tcW w:w="851" w:type="dxa"/>
            <w:shd w:val="clear" w:color="auto" w:fill="F8FAFC"/>
          </w:tcPr>
          <w:p w14:paraId="2E6276E6" w14:textId="77777777" w:rsidR="00C3276D" w:rsidRDefault="00B83DFD">
            <w:pPr>
              <w:spacing w:after="0" w:line="252" w:lineRule="auto"/>
            </w:pPr>
            <w:r>
              <w:rPr>
                <w:rFonts w:ascii="Times New Roman" w:hAnsi="Times New Roman"/>
                <w:sz w:val="15"/>
              </w:rPr>
              <w:t>V3</w:t>
            </w:r>
          </w:p>
        </w:tc>
        <w:tc>
          <w:tcPr>
            <w:tcW w:w="851" w:type="dxa"/>
            <w:shd w:val="clear" w:color="auto" w:fill="F8FAFC"/>
          </w:tcPr>
          <w:p w14:paraId="12780F2D" w14:textId="77777777" w:rsidR="00C3276D" w:rsidRDefault="00B83DFD">
            <w:pPr>
              <w:spacing w:after="0" w:line="252" w:lineRule="auto"/>
              <w:jc w:val="center"/>
            </w:pPr>
            <w:r>
              <w:rPr>
                <w:rFonts w:ascii="Times New Roman" w:hAnsi="Times New Roman"/>
                <w:sz w:val="15"/>
              </w:rPr>
              <w:t>4 / 4</w:t>
            </w:r>
          </w:p>
        </w:tc>
        <w:tc>
          <w:tcPr>
            <w:tcW w:w="851" w:type="dxa"/>
            <w:shd w:val="clear" w:color="auto" w:fill="F8FAFC"/>
          </w:tcPr>
          <w:p w14:paraId="22EAFEFA" w14:textId="77777777" w:rsidR="00C3276D" w:rsidRDefault="00B83DFD">
            <w:pPr>
              <w:spacing w:after="0" w:line="252" w:lineRule="auto"/>
              <w:jc w:val="center"/>
            </w:pPr>
            <w:r>
              <w:rPr>
                <w:rFonts w:ascii="Times New Roman" w:hAnsi="Times New Roman"/>
                <w:sz w:val="15"/>
              </w:rPr>
              <w:t>Yes (1/1)</w:t>
            </w:r>
          </w:p>
        </w:tc>
        <w:tc>
          <w:tcPr>
            <w:tcW w:w="851" w:type="dxa"/>
            <w:shd w:val="clear" w:color="auto" w:fill="F8FAFC"/>
          </w:tcPr>
          <w:p w14:paraId="2C447731" w14:textId="77777777" w:rsidR="00C3276D" w:rsidRDefault="00B83DFD">
            <w:pPr>
              <w:spacing w:after="0" w:line="252" w:lineRule="auto"/>
              <w:jc w:val="center"/>
            </w:pPr>
            <w:r>
              <w:rPr>
                <w:rFonts w:ascii="Times New Roman" w:hAnsi="Times New Roman"/>
                <w:sz w:val="15"/>
              </w:rPr>
              <w:t>15</w:t>
            </w:r>
          </w:p>
        </w:tc>
        <w:tc>
          <w:tcPr>
            <w:tcW w:w="851" w:type="dxa"/>
            <w:shd w:val="clear" w:color="auto" w:fill="F8FAFC"/>
          </w:tcPr>
          <w:p w14:paraId="599D5962" w14:textId="77777777" w:rsidR="00C3276D" w:rsidRDefault="00B83DFD">
            <w:pPr>
              <w:spacing w:after="0" w:line="252" w:lineRule="auto"/>
              <w:jc w:val="center"/>
            </w:pPr>
            <w:r>
              <w:rPr>
                <w:rFonts w:ascii="Times New Roman" w:hAnsi="Times New Roman"/>
                <w:sz w:val="15"/>
              </w:rPr>
              <w:t>1</w:t>
            </w:r>
          </w:p>
        </w:tc>
        <w:tc>
          <w:tcPr>
            <w:tcW w:w="851" w:type="dxa"/>
            <w:shd w:val="clear" w:color="auto" w:fill="F8FAFC"/>
          </w:tcPr>
          <w:p w14:paraId="047AE27E" w14:textId="77777777" w:rsidR="00C3276D" w:rsidRDefault="00B83DFD">
            <w:pPr>
              <w:spacing w:after="0" w:line="252" w:lineRule="auto"/>
              <w:jc w:val="center"/>
            </w:pPr>
            <w:r>
              <w:rPr>
                <w:rFonts w:ascii="Times New Roman" w:hAnsi="Times New Roman"/>
                <w:sz w:val="15"/>
              </w:rPr>
              <w:t>0</w:t>
            </w:r>
          </w:p>
        </w:tc>
        <w:tc>
          <w:tcPr>
            <w:tcW w:w="851" w:type="dxa"/>
            <w:shd w:val="clear" w:color="auto" w:fill="F8FAFC"/>
          </w:tcPr>
          <w:p w14:paraId="794F9FBC" w14:textId="77777777" w:rsidR="00C3276D" w:rsidRDefault="00B83DFD">
            <w:pPr>
              <w:spacing w:after="0" w:line="252" w:lineRule="auto"/>
              <w:jc w:val="center"/>
            </w:pPr>
            <w:r>
              <w:rPr>
                <w:rFonts w:ascii="Times New Roman" w:hAnsi="Times New Roman"/>
                <w:sz w:val="15"/>
              </w:rPr>
              <w:t>14</w:t>
            </w:r>
          </w:p>
        </w:tc>
        <w:tc>
          <w:tcPr>
            <w:tcW w:w="851" w:type="dxa"/>
            <w:shd w:val="clear" w:color="auto" w:fill="F8FAFC"/>
          </w:tcPr>
          <w:p w14:paraId="7EAFF6B0" w14:textId="77777777" w:rsidR="00C3276D" w:rsidRDefault="00B83DFD">
            <w:pPr>
              <w:spacing w:after="0" w:line="252" w:lineRule="auto"/>
            </w:pPr>
            <w:r>
              <w:rPr>
                <w:rFonts w:ascii="Times New Roman" w:hAnsi="Times New Roman"/>
                <w:b/>
                <w:sz w:val="15"/>
              </w:rPr>
              <w:t>14</w:t>
            </w:r>
          </w:p>
        </w:tc>
        <w:tc>
          <w:tcPr>
            <w:tcW w:w="851" w:type="dxa"/>
            <w:shd w:val="clear" w:color="auto" w:fill="F8FAFC"/>
          </w:tcPr>
          <w:p w14:paraId="3F97C6D5" w14:textId="77777777" w:rsidR="00C3276D" w:rsidRDefault="00B83DFD">
            <w:pPr>
              <w:spacing w:after="0" w:line="252" w:lineRule="auto"/>
              <w:jc w:val="center"/>
            </w:pPr>
            <w:r>
              <w:rPr>
                <w:rFonts w:ascii="Times New Roman" w:hAnsi="Times New Roman"/>
                <w:sz w:val="15"/>
              </w:rPr>
              <w:t>0 / 24</w:t>
            </w:r>
          </w:p>
        </w:tc>
      </w:tr>
      <w:tr w:rsidR="00C3276D" w14:paraId="364E5412" w14:textId="77777777">
        <w:trPr>
          <w:cantSplit/>
          <w:jc w:val="center"/>
        </w:trPr>
        <w:tc>
          <w:tcPr>
            <w:tcW w:w="851" w:type="dxa"/>
          </w:tcPr>
          <w:p w14:paraId="54204653" w14:textId="77777777" w:rsidR="00C3276D" w:rsidRDefault="00B83DFD">
            <w:pPr>
              <w:spacing w:after="0" w:line="252" w:lineRule="auto"/>
            </w:pPr>
            <w:r>
              <w:rPr>
                <w:rFonts w:ascii="Times New Roman" w:hAnsi="Times New Roman"/>
                <w:b/>
                <w:sz w:val="15"/>
              </w:rPr>
              <w:t>.NET C#</w:t>
            </w:r>
          </w:p>
        </w:tc>
        <w:tc>
          <w:tcPr>
            <w:tcW w:w="851" w:type="dxa"/>
          </w:tcPr>
          <w:p w14:paraId="7536D3B6" w14:textId="77777777" w:rsidR="00C3276D" w:rsidRDefault="00B83DFD">
            <w:pPr>
              <w:spacing w:after="0" w:line="252" w:lineRule="auto"/>
            </w:pPr>
            <w:r>
              <w:rPr>
                <w:rFonts w:ascii="Times New Roman" w:hAnsi="Times New Roman"/>
                <w:sz w:val="15"/>
              </w:rPr>
              <w:t>Overlay (+256B)</w:t>
            </w:r>
          </w:p>
        </w:tc>
        <w:tc>
          <w:tcPr>
            <w:tcW w:w="851" w:type="dxa"/>
          </w:tcPr>
          <w:p w14:paraId="5364ED18" w14:textId="77777777" w:rsidR="00C3276D" w:rsidRDefault="00B83DFD">
            <w:pPr>
              <w:spacing w:after="0" w:line="252" w:lineRule="auto"/>
            </w:pPr>
            <w:r>
              <w:rPr>
                <w:rFonts w:ascii="Times New Roman" w:hAnsi="Times New Roman"/>
                <w:sz w:val="15"/>
              </w:rPr>
              <w:t>V2</w:t>
            </w:r>
          </w:p>
        </w:tc>
        <w:tc>
          <w:tcPr>
            <w:tcW w:w="851" w:type="dxa"/>
          </w:tcPr>
          <w:p w14:paraId="61E894D9" w14:textId="77777777" w:rsidR="00C3276D" w:rsidRDefault="00B83DFD">
            <w:pPr>
              <w:spacing w:after="0" w:line="252" w:lineRule="auto"/>
              <w:jc w:val="center"/>
            </w:pPr>
            <w:r>
              <w:rPr>
                <w:rFonts w:ascii="Times New Roman" w:hAnsi="Times New Roman"/>
                <w:sz w:val="15"/>
              </w:rPr>
              <w:t>4 / 4</w:t>
            </w:r>
          </w:p>
        </w:tc>
        <w:tc>
          <w:tcPr>
            <w:tcW w:w="851" w:type="dxa"/>
          </w:tcPr>
          <w:p w14:paraId="32A32E96" w14:textId="77777777" w:rsidR="00C3276D" w:rsidRDefault="00B83DFD">
            <w:pPr>
              <w:spacing w:after="0" w:line="252" w:lineRule="auto"/>
              <w:jc w:val="center"/>
            </w:pPr>
            <w:r>
              <w:rPr>
                <w:rFonts w:ascii="Times New Roman" w:hAnsi="Times New Roman"/>
                <w:sz w:val="15"/>
              </w:rPr>
              <w:t>Yes (1/1)</w:t>
            </w:r>
          </w:p>
        </w:tc>
        <w:tc>
          <w:tcPr>
            <w:tcW w:w="851" w:type="dxa"/>
          </w:tcPr>
          <w:p w14:paraId="393EFD98" w14:textId="77777777" w:rsidR="00C3276D" w:rsidRDefault="00B83DFD">
            <w:pPr>
              <w:spacing w:after="0" w:line="252" w:lineRule="auto"/>
              <w:jc w:val="center"/>
            </w:pPr>
            <w:r>
              <w:rPr>
                <w:rFonts w:ascii="Times New Roman" w:hAnsi="Times New Roman"/>
                <w:sz w:val="15"/>
              </w:rPr>
              <w:t>232</w:t>
            </w:r>
          </w:p>
        </w:tc>
        <w:tc>
          <w:tcPr>
            <w:tcW w:w="851" w:type="dxa"/>
          </w:tcPr>
          <w:p w14:paraId="40938689" w14:textId="77777777" w:rsidR="00C3276D" w:rsidRDefault="00B83DFD">
            <w:pPr>
              <w:spacing w:after="0" w:line="252" w:lineRule="auto"/>
              <w:jc w:val="center"/>
            </w:pPr>
            <w:r>
              <w:rPr>
                <w:rFonts w:ascii="Times New Roman" w:hAnsi="Times New Roman"/>
                <w:sz w:val="15"/>
              </w:rPr>
              <w:t>1</w:t>
            </w:r>
          </w:p>
        </w:tc>
        <w:tc>
          <w:tcPr>
            <w:tcW w:w="851" w:type="dxa"/>
          </w:tcPr>
          <w:p w14:paraId="769D1932" w14:textId="77777777" w:rsidR="00C3276D" w:rsidRDefault="00B83DFD">
            <w:pPr>
              <w:spacing w:after="0" w:line="252" w:lineRule="auto"/>
              <w:jc w:val="center"/>
            </w:pPr>
            <w:r>
              <w:rPr>
                <w:rFonts w:ascii="Times New Roman" w:hAnsi="Times New Roman"/>
                <w:sz w:val="15"/>
              </w:rPr>
              <w:t>0</w:t>
            </w:r>
          </w:p>
        </w:tc>
        <w:tc>
          <w:tcPr>
            <w:tcW w:w="851" w:type="dxa"/>
          </w:tcPr>
          <w:p w14:paraId="03DC94CB" w14:textId="77777777" w:rsidR="00C3276D" w:rsidRDefault="00B83DFD">
            <w:pPr>
              <w:spacing w:after="0" w:line="252" w:lineRule="auto"/>
              <w:jc w:val="center"/>
            </w:pPr>
            <w:r>
              <w:rPr>
                <w:rFonts w:ascii="Times New Roman" w:hAnsi="Times New Roman"/>
                <w:sz w:val="15"/>
              </w:rPr>
              <w:t>231</w:t>
            </w:r>
          </w:p>
        </w:tc>
        <w:tc>
          <w:tcPr>
            <w:tcW w:w="851" w:type="dxa"/>
          </w:tcPr>
          <w:p w14:paraId="4044EC83" w14:textId="77777777" w:rsidR="00C3276D" w:rsidRDefault="00B83DFD">
            <w:pPr>
              <w:spacing w:after="0" w:line="252" w:lineRule="auto"/>
            </w:pPr>
            <w:r>
              <w:rPr>
                <w:rFonts w:ascii="Times New Roman" w:hAnsi="Times New Roman"/>
                <w:b/>
                <w:sz w:val="15"/>
              </w:rPr>
              <w:t>231</w:t>
            </w:r>
          </w:p>
        </w:tc>
        <w:tc>
          <w:tcPr>
            <w:tcW w:w="851" w:type="dxa"/>
          </w:tcPr>
          <w:p w14:paraId="2F324358" w14:textId="77777777" w:rsidR="00C3276D" w:rsidRDefault="00B83DFD">
            <w:pPr>
              <w:spacing w:after="0" w:line="252" w:lineRule="auto"/>
              <w:jc w:val="center"/>
            </w:pPr>
            <w:r>
              <w:rPr>
                <w:rFonts w:ascii="Times New Roman" w:hAnsi="Times New Roman"/>
                <w:sz w:val="15"/>
              </w:rPr>
              <w:t>0 / 24</w:t>
            </w:r>
          </w:p>
        </w:tc>
      </w:tr>
      <w:tr w:rsidR="00C3276D" w14:paraId="0A7C0910" w14:textId="77777777">
        <w:trPr>
          <w:cantSplit/>
          <w:jc w:val="center"/>
        </w:trPr>
        <w:tc>
          <w:tcPr>
            <w:tcW w:w="851" w:type="dxa"/>
            <w:shd w:val="clear" w:color="auto" w:fill="F8FAFC"/>
          </w:tcPr>
          <w:p w14:paraId="75FC0CDA" w14:textId="77777777" w:rsidR="00C3276D" w:rsidRDefault="00B83DFD">
            <w:pPr>
              <w:spacing w:after="0" w:line="252" w:lineRule="auto"/>
            </w:pPr>
            <w:r>
              <w:rPr>
                <w:rFonts w:ascii="Times New Roman" w:hAnsi="Times New Roman"/>
                <w:b/>
                <w:sz w:val="15"/>
              </w:rPr>
              <w:t>.NET C#</w:t>
            </w:r>
          </w:p>
        </w:tc>
        <w:tc>
          <w:tcPr>
            <w:tcW w:w="851" w:type="dxa"/>
            <w:shd w:val="clear" w:color="auto" w:fill="F8FAFC"/>
          </w:tcPr>
          <w:p w14:paraId="618610FD" w14:textId="77777777" w:rsidR="00C3276D" w:rsidRDefault="00B83DFD">
            <w:pPr>
              <w:spacing w:after="0" w:line="252" w:lineRule="auto"/>
            </w:pPr>
            <w:r>
              <w:rPr>
                <w:rFonts w:ascii="Times New Roman" w:hAnsi="Times New Roman"/>
                <w:sz w:val="15"/>
              </w:rPr>
              <w:t>Overlay (+256B)</w:t>
            </w:r>
          </w:p>
        </w:tc>
        <w:tc>
          <w:tcPr>
            <w:tcW w:w="851" w:type="dxa"/>
            <w:shd w:val="clear" w:color="auto" w:fill="F8FAFC"/>
          </w:tcPr>
          <w:p w14:paraId="6F46953F" w14:textId="77777777" w:rsidR="00C3276D" w:rsidRDefault="00B83DFD">
            <w:pPr>
              <w:spacing w:after="0" w:line="252" w:lineRule="auto"/>
            </w:pPr>
            <w:r>
              <w:rPr>
                <w:rFonts w:ascii="Times New Roman" w:hAnsi="Times New Roman"/>
                <w:sz w:val="15"/>
              </w:rPr>
              <w:t>V3</w:t>
            </w:r>
          </w:p>
        </w:tc>
        <w:tc>
          <w:tcPr>
            <w:tcW w:w="851" w:type="dxa"/>
            <w:shd w:val="clear" w:color="auto" w:fill="F8FAFC"/>
          </w:tcPr>
          <w:p w14:paraId="01D87BD7" w14:textId="77777777" w:rsidR="00C3276D" w:rsidRDefault="00B83DFD">
            <w:pPr>
              <w:spacing w:after="0" w:line="252" w:lineRule="auto"/>
              <w:jc w:val="center"/>
            </w:pPr>
            <w:r>
              <w:rPr>
                <w:rFonts w:ascii="Times New Roman" w:hAnsi="Times New Roman"/>
                <w:sz w:val="15"/>
              </w:rPr>
              <w:t>4 / 4</w:t>
            </w:r>
          </w:p>
        </w:tc>
        <w:tc>
          <w:tcPr>
            <w:tcW w:w="851" w:type="dxa"/>
            <w:shd w:val="clear" w:color="auto" w:fill="F8FAFC"/>
          </w:tcPr>
          <w:p w14:paraId="69139496" w14:textId="77777777" w:rsidR="00C3276D" w:rsidRDefault="00B83DFD">
            <w:pPr>
              <w:spacing w:after="0" w:line="252" w:lineRule="auto"/>
              <w:jc w:val="center"/>
            </w:pPr>
            <w:r>
              <w:rPr>
                <w:rFonts w:ascii="Times New Roman" w:hAnsi="Times New Roman"/>
                <w:sz w:val="15"/>
              </w:rPr>
              <w:t>Yes (1/1)</w:t>
            </w:r>
          </w:p>
        </w:tc>
        <w:tc>
          <w:tcPr>
            <w:tcW w:w="851" w:type="dxa"/>
            <w:shd w:val="clear" w:color="auto" w:fill="F8FAFC"/>
          </w:tcPr>
          <w:p w14:paraId="2F382227" w14:textId="77777777" w:rsidR="00C3276D" w:rsidRDefault="00B83DFD">
            <w:pPr>
              <w:spacing w:after="0" w:line="252" w:lineRule="auto"/>
              <w:jc w:val="center"/>
            </w:pPr>
            <w:r>
              <w:rPr>
                <w:rFonts w:ascii="Times New Roman" w:hAnsi="Times New Roman"/>
                <w:sz w:val="15"/>
              </w:rPr>
              <w:t>238</w:t>
            </w:r>
          </w:p>
        </w:tc>
        <w:tc>
          <w:tcPr>
            <w:tcW w:w="851" w:type="dxa"/>
            <w:shd w:val="clear" w:color="auto" w:fill="F8FAFC"/>
          </w:tcPr>
          <w:p w14:paraId="1782EC9D" w14:textId="77777777" w:rsidR="00C3276D" w:rsidRDefault="00B83DFD">
            <w:pPr>
              <w:spacing w:after="0" w:line="252" w:lineRule="auto"/>
              <w:jc w:val="center"/>
            </w:pPr>
            <w:r>
              <w:rPr>
                <w:rFonts w:ascii="Times New Roman" w:hAnsi="Times New Roman"/>
                <w:sz w:val="15"/>
              </w:rPr>
              <w:t>6</w:t>
            </w:r>
          </w:p>
        </w:tc>
        <w:tc>
          <w:tcPr>
            <w:tcW w:w="851" w:type="dxa"/>
            <w:shd w:val="clear" w:color="auto" w:fill="F8FAFC"/>
          </w:tcPr>
          <w:p w14:paraId="14BC1097" w14:textId="77777777" w:rsidR="00C3276D" w:rsidRDefault="00B83DFD">
            <w:pPr>
              <w:spacing w:after="0" w:line="252" w:lineRule="auto"/>
              <w:jc w:val="center"/>
            </w:pPr>
            <w:r>
              <w:rPr>
                <w:rFonts w:ascii="Times New Roman" w:hAnsi="Times New Roman"/>
                <w:sz w:val="15"/>
              </w:rPr>
              <w:t>0</w:t>
            </w:r>
          </w:p>
        </w:tc>
        <w:tc>
          <w:tcPr>
            <w:tcW w:w="851" w:type="dxa"/>
            <w:shd w:val="clear" w:color="auto" w:fill="F8FAFC"/>
          </w:tcPr>
          <w:p w14:paraId="0DD52442" w14:textId="77777777" w:rsidR="00C3276D" w:rsidRDefault="00B83DFD">
            <w:pPr>
              <w:spacing w:after="0" w:line="252" w:lineRule="auto"/>
              <w:jc w:val="center"/>
            </w:pPr>
            <w:r>
              <w:rPr>
                <w:rFonts w:ascii="Times New Roman" w:hAnsi="Times New Roman"/>
                <w:sz w:val="15"/>
              </w:rPr>
              <w:t>232</w:t>
            </w:r>
          </w:p>
        </w:tc>
        <w:tc>
          <w:tcPr>
            <w:tcW w:w="851" w:type="dxa"/>
            <w:shd w:val="clear" w:color="auto" w:fill="F8FAFC"/>
          </w:tcPr>
          <w:p w14:paraId="44DCC2AE" w14:textId="77777777" w:rsidR="00C3276D" w:rsidRDefault="00B83DFD">
            <w:pPr>
              <w:spacing w:after="0" w:line="252" w:lineRule="auto"/>
            </w:pPr>
            <w:r>
              <w:rPr>
                <w:rFonts w:ascii="Times New Roman" w:hAnsi="Times New Roman"/>
                <w:b/>
                <w:sz w:val="15"/>
              </w:rPr>
              <w:t>232</w:t>
            </w:r>
          </w:p>
        </w:tc>
        <w:tc>
          <w:tcPr>
            <w:tcW w:w="851" w:type="dxa"/>
            <w:shd w:val="clear" w:color="auto" w:fill="F8FAFC"/>
          </w:tcPr>
          <w:p w14:paraId="64256AB8" w14:textId="77777777" w:rsidR="00C3276D" w:rsidRDefault="00B83DFD">
            <w:pPr>
              <w:spacing w:after="0" w:line="252" w:lineRule="auto"/>
              <w:jc w:val="center"/>
            </w:pPr>
            <w:r>
              <w:rPr>
                <w:rFonts w:ascii="Times New Roman" w:hAnsi="Times New Roman"/>
                <w:sz w:val="15"/>
              </w:rPr>
              <w:t>0 / 24</w:t>
            </w:r>
          </w:p>
        </w:tc>
      </w:tr>
    </w:tbl>
    <w:p w14:paraId="537453B9" w14:textId="77777777" w:rsidR="00C3276D" w:rsidRDefault="00C3276D">
      <w:pPr>
        <w:spacing w:after="120"/>
      </w:pPr>
    </w:p>
    <w:p w14:paraId="30BCC0CA" w14:textId="77777777" w:rsidR="00C3276D" w:rsidRDefault="00B83DFD">
      <w:pPr>
        <w:keepNext/>
        <w:spacing w:before="140" w:after="40"/>
      </w:pPr>
      <w:r>
        <w:rPr>
          <w:rFonts w:ascii="Times New Roman" w:hAnsi="Times New Roman"/>
          <w:b/>
          <w:i/>
          <w:sz w:val="21"/>
        </w:rPr>
        <w:t>Experimental Observations</w:t>
      </w:r>
    </w:p>
    <w:p w14:paraId="543CE464" w14:textId="77777777" w:rsidR="00C3276D" w:rsidRDefault="00B83DFD">
      <w:pPr>
        <w:spacing w:before="20" w:after="40"/>
        <w:ind w:left="432" w:hanging="432"/>
      </w:pPr>
      <w:r>
        <w:rPr>
          <w:rFonts w:ascii="Times New Roman" w:hAnsi="Times New Roman"/>
          <w:b/>
          <w:sz w:val="20"/>
        </w:rPr>
        <w:t xml:space="preserve">1.  </w:t>
      </w:r>
      <w:r>
        <w:rPr>
          <w:rFonts w:ascii="Times New Roman" w:hAnsi="Times New Roman"/>
          <w:b/>
          <w:sz w:val="20"/>
        </w:rPr>
        <w:t>Collateral Feature Drift Invariant</w:t>
      </w:r>
      <w:r>
        <w:rPr>
          <w:rFonts w:ascii="Times New Roman" w:hAnsi="Times New Roman"/>
          <w:sz w:val="20"/>
        </w:rPr>
        <w:t>: Modifying 4 bytes of COFF timestamp inevitably alters 10 to 14 metadata features (byte entropy and byte histograms). Appending overlay padding shifts 231 to 348 features.</w:t>
      </w:r>
    </w:p>
    <w:p w14:paraId="3F12B675" w14:textId="77777777" w:rsidR="00C3276D" w:rsidRDefault="00B83DFD">
      <w:pPr>
        <w:spacing w:before="20" w:after="40"/>
        <w:ind w:left="432" w:hanging="432"/>
      </w:pPr>
      <w:r>
        <w:rPr>
          <w:rFonts w:ascii="Times New Roman" w:hAnsi="Times New Roman"/>
          <w:b/>
          <w:sz w:val="20"/>
        </w:rPr>
        <w:t xml:space="preserve">2.  </w:t>
      </w:r>
      <w:r>
        <w:rPr>
          <w:rFonts w:ascii="Times New Roman" w:hAnsi="Times New Roman"/>
          <w:b/>
          <w:sz w:val="20"/>
        </w:rPr>
        <w:t>Structural Integrity Constraints</w:t>
      </w:r>
      <w:r>
        <w:rPr>
          <w:rFonts w:ascii="Times New Roman" w:hAnsi="Times New Roman"/>
          <w:sz w:val="20"/>
        </w:rPr>
        <w:t>: Forcing the concentrated trigger's second coordinate (</w:t>
      </w:r>
      <w:r>
        <w:rPr>
          <w:rFonts w:ascii="Consolas" w:hAnsi="Consolas"/>
          <w:color w:val="1E293B"/>
          <w:sz w:val="19"/>
        </w:rPr>
        <w:t>num_read_and_execute_sections = 12/20</w:t>
      </w:r>
      <w:r>
        <w:rPr>
          <w:rFonts w:ascii="Times New Roman" w:hAnsi="Times New Roman"/>
          <w:sz w:val="20"/>
        </w:rPr>
        <w:t>) cannot be achieved in a real PE file without invalidating section headers and causing OS loader crashes.</w:t>
      </w:r>
    </w:p>
    <w:p w14:paraId="4BEE7015" w14:textId="77777777" w:rsidR="00C3276D" w:rsidRDefault="00B83DFD">
      <w:pPr>
        <w:spacing w:before="20" w:after="40"/>
        <w:ind w:left="432" w:hanging="432"/>
      </w:pPr>
      <w:r>
        <w:rPr>
          <w:rFonts w:ascii="Times New Roman" w:hAnsi="Times New Roman"/>
          <w:b/>
          <w:sz w:val="20"/>
        </w:rPr>
        <w:t xml:space="preserve">3.  </w:t>
      </w:r>
      <w:r>
        <w:rPr>
          <w:rFonts w:ascii="Times New Roman" w:hAnsi="Times New Roman"/>
          <w:b/>
          <w:sz w:val="20"/>
        </w:rPr>
        <w:t>Execution Integrity</w:t>
      </w:r>
      <w:r>
        <w:rPr>
          <w:rFonts w:ascii="Times New Roman" w:hAnsi="Times New Roman"/>
          <w:sz w:val="20"/>
        </w:rPr>
        <w:t>: Native C variants executed identically across all test cases on Windows and Linux Wine (20/20 test cases preserved exit code and stdout). .NET binaries with historic timestamps were intercepted by Windows Application Control policies (</w:t>
      </w:r>
      <w:r>
        <w:rPr>
          <w:rFonts w:ascii="Consolas" w:hAnsi="Consolas"/>
          <w:color w:val="1E293B"/>
          <w:sz w:val="19"/>
        </w:rPr>
        <w:t>WinError 4551</w:t>
      </w:r>
      <w:r>
        <w:rPr>
          <w:rFonts w:ascii="Times New Roman" w:hAnsi="Times New Roman"/>
          <w:sz w:val="20"/>
        </w:rPr>
        <w:t>).</w:t>
      </w:r>
    </w:p>
    <w:p w14:paraId="154EBDB5" w14:textId="77777777" w:rsidR="00C3276D" w:rsidRDefault="00B83DFD">
      <w:pPr>
        <w:spacing w:before="20" w:after="40"/>
        <w:ind w:left="432" w:hanging="432"/>
      </w:pPr>
      <w:r>
        <w:rPr>
          <w:rFonts w:ascii="Times New Roman" w:hAnsi="Times New Roman"/>
          <w:b/>
          <w:sz w:val="20"/>
        </w:rPr>
        <w:t xml:space="preserve">4.  </w:t>
      </w:r>
      <w:r>
        <w:rPr>
          <w:rFonts w:ascii="Times New Roman" w:hAnsi="Times New Roman"/>
          <w:b/>
          <w:sz w:val="20"/>
        </w:rPr>
        <w:t>Detector Alert Invariance</w:t>
      </w:r>
      <w:r>
        <w:rPr>
          <w:rFonts w:ascii="Times New Roman" w:hAnsi="Times New Roman"/>
          <w:sz w:val="20"/>
        </w:rPr>
        <w:t xml:space="preserve">: All 10 modified binary variants produced </w:t>
      </w:r>
      <w:r>
        <w:rPr>
          <w:rFonts w:ascii="Times New Roman" w:hAnsi="Times New Roman"/>
          <w:b/>
          <w:sz w:val="20"/>
        </w:rPr>
        <w:t>0 alerts across 240 detector evaluations</w:t>
      </w:r>
      <w:r>
        <w:rPr>
          <w:rFonts w:ascii="Times New Roman" w:hAnsi="Times New Roman"/>
          <w:sz w:val="20"/>
        </w:rPr>
        <w:t xml:space="preserve"> (</w:t>
      </w:r>
      <m:oMath>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XR</m:t>
            </m:r>
          </m:sub>
        </m:sSub>
      </m:oMath>
      <w:r>
        <w:rPr>
          <w:rFonts w:ascii="Times New Roman" w:hAnsi="Times New Roman"/>
          <w:sz w:val="20"/>
        </w:rPr>
        <w:t>). Because isolated binary edits induce collateral drift rather than isolated trigger convergence, they do not trigger view-concentration alerts.</w:t>
      </w:r>
    </w:p>
    <w:p w14:paraId="08D087B3" w14:textId="77777777" w:rsidR="00C3276D" w:rsidRDefault="00B83DFD">
      <w:pPr>
        <w:keepNext/>
        <w:spacing w:before="280" w:after="80"/>
        <w:jc w:val="center"/>
      </w:pPr>
      <w:r>
        <w:rPr>
          <w:rFonts w:ascii="Times New Roman" w:hAnsi="Times New Roman"/>
          <w:b/>
          <w:color w:val="102C57"/>
          <w:sz w:val="24"/>
        </w:rPr>
        <w:t>VI. DISCUSSION &amp; LIMITATIONS</w:t>
      </w:r>
    </w:p>
    <w:p w14:paraId="42F28152" w14:textId="77777777" w:rsidR="00C3276D" w:rsidRDefault="00B83DFD">
      <w:pPr>
        <w:spacing w:after="100"/>
        <w:jc w:val="both"/>
      </w:pPr>
      <w:r>
        <w:rPr>
          <w:rFonts w:ascii="Times New Roman" w:hAnsi="Times New Roman"/>
          <w:sz w:val="20"/>
        </w:rPr>
        <w:t>Our empirical findings establish explicit boundary conditions for view-attribution backdoor detection:</w:t>
      </w:r>
    </w:p>
    <w:p w14:paraId="6C57EF78" w14:textId="77777777" w:rsidR="00C3276D" w:rsidRDefault="00B83DFD">
      <w:pPr>
        <w:spacing w:before="20" w:after="40"/>
        <w:ind w:left="432" w:hanging="432"/>
      </w:pPr>
      <w:r>
        <w:rPr>
          <w:rFonts w:ascii="Times New Roman" w:hAnsi="Times New Roman"/>
          <w:b/>
          <w:sz w:val="20"/>
        </w:rPr>
        <w:t xml:space="preserve">1.  </w:t>
      </w:r>
      <w:r>
        <w:rPr>
          <w:rFonts w:ascii="Times New Roman" w:hAnsi="Times New Roman"/>
          <w:b/>
          <w:sz w:val="20"/>
        </w:rPr>
        <w:t>Feature Space vs. Problem Space</w:t>
      </w:r>
      <w:r>
        <w:rPr>
          <w:rFonts w:ascii="Times New Roman" w:hAnsi="Times New Roman"/>
          <w:sz w:val="20"/>
        </w:rPr>
        <w:t>: All evaluated poisoning attacks operate in feature vector space. Real-world binary file manipulation induces widespread collateral feature drift, leaving problem-space backdoor realization an unresolved challenge.</w:t>
      </w:r>
    </w:p>
    <w:p w14:paraId="048AAFC8" w14:textId="77777777" w:rsidR="00C3276D" w:rsidRDefault="00B83DFD">
      <w:pPr>
        <w:spacing w:before="20" w:after="40"/>
        <w:ind w:left="432" w:hanging="432"/>
      </w:pPr>
      <w:r>
        <w:rPr>
          <w:rFonts w:ascii="Times New Roman" w:hAnsi="Times New Roman"/>
          <w:b/>
          <w:sz w:val="20"/>
        </w:rPr>
        <w:t xml:space="preserve">2.  </w:t>
      </w:r>
      <w:r>
        <w:rPr>
          <w:rFonts w:ascii="Times New Roman" w:hAnsi="Times New Roman"/>
          <w:b/>
          <w:sz w:val="20"/>
        </w:rPr>
        <w:t>Vulnerability to Multi-View Dispersion</w:t>
      </w:r>
      <w:r>
        <w:rPr>
          <w:rFonts w:ascii="Times New Roman" w:hAnsi="Times New Roman"/>
          <w:sz w:val="20"/>
        </w:rPr>
        <w:t>: View Mass Concentration relies on trigger confinement within a single view. Cross-view triggers and multiview adaptive optimization disperse attribution mass, reducing detection recall to near zero.</w:t>
      </w:r>
    </w:p>
    <w:p w14:paraId="57862F65" w14:textId="77777777" w:rsidR="00C3276D" w:rsidRDefault="00B83DFD">
      <w:pPr>
        <w:spacing w:before="20" w:after="40"/>
        <w:ind w:left="432" w:hanging="432"/>
      </w:pPr>
      <w:r>
        <w:rPr>
          <w:rFonts w:ascii="Times New Roman" w:hAnsi="Times New Roman"/>
          <w:b/>
          <w:sz w:val="20"/>
        </w:rPr>
        <w:t xml:space="preserve">3.  </w:t>
      </w:r>
      <w:r>
        <w:rPr>
          <w:rFonts w:ascii="Times New Roman" w:hAnsi="Times New Roman"/>
          <w:b/>
          <w:sz w:val="20"/>
        </w:rPr>
        <w:t>Resource Regimes and the Dominance of Shadow Models</w:t>
      </w:r>
      <w:r>
        <w:rPr>
          <w:rFonts w:ascii="Times New Roman" w:hAnsi="Times New Roman"/>
          <w:sz w:val="20"/>
        </w:rPr>
        <w:t xml:space="preserve">: When a defender possesses 10,000 or more clean training samples, an unpoisoned Shadow classifier outperforms attribution heuristics, achieving </w:t>
      </w:r>
      <m:oMath>
        <m:r>
          <w:rPr>
            <w:rFonts w:ascii="Cambria Math" w:hAnsi="Cambria Math"/>
          </w:rPr>
          <m:t>&gt;99%</m:t>
        </m:r>
      </m:oMath>
      <w:r>
        <w:rPr>
          <w:rFonts w:ascii="Times New Roman" w:hAnsi="Times New Roman"/>
          <w:sz w:val="20"/>
        </w:rPr>
        <w:t xml:space="preserve"> recall. Attribution-based detection is justified strictly under restricted access (</w:t>
      </w:r>
      <m:oMath>
        <m:r>
          <w:rPr>
            <w:rFonts w:ascii="Cambria Math" w:hAnsi="Cambria Math"/>
          </w:rPr>
          <m:t>≤1,000</m:t>
        </m:r>
      </m:oMath>
      <w:r>
        <w:rPr>
          <w:rFonts w:ascii="Times New Roman" w:hAnsi="Times New Roman"/>
          <w:sz w:val="20"/>
        </w:rPr>
        <w:t xml:space="preserve"> clean samples).</w:t>
      </w:r>
    </w:p>
    <w:p w14:paraId="51D5282E" w14:textId="77777777" w:rsidR="00C3276D" w:rsidRDefault="00B83DFD">
      <w:pPr>
        <w:spacing w:before="20" w:after="40"/>
        <w:ind w:left="432" w:hanging="432"/>
      </w:pPr>
      <w:r>
        <w:rPr>
          <w:rFonts w:ascii="Times New Roman" w:hAnsi="Times New Roman"/>
          <w:b/>
          <w:sz w:val="20"/>
        </w:rPr>
        <w:t xml:space="preserve">4.  </w:t>
      </w:r>
      <w:r>
        <w:rPr>
          <w:rFonts w:ascii="Times New Roman" w:hAnsi="Times New Roman"/>
          <w:b/>
          <w:sz w:val="20"/>
        </w:rPr>
        <w:t>Data Confounding Across Benchmark Generations</w:t>
      </w:r>
      <w:r>
        <w:rPr>
          <w:rFonts w:ascii="Times New Roman" w:hAnsi="Times New Roman"/>
          <w:sz w:val="20"/>
        </w:rPr>
        <w:t>: EMBER2024 features 467 structural dimensions compared to 357 in EMBER2018. The concentration of attributions in EMBER2024 reflects both schema expansion and dataset composition rather than an invariant property of PE malware.</w:t>
      </w:r>
    </w:p>
    <w:p w14:paraId="79735B87" w14:textId="77777777" w:rsidR="00C3276D" w:rsidRDefault="00B83DFD">
      <w:pPr>
        <w:spacing w:before="20" w:after="40"/>
        <w:ind w:left="432" w:hanging="432"/>
      </w:pPr>
      <w:r>
        <w:rPr>
          <w:rFonts w:ascii="Times New Roman" w:hAnsi="Times New Roman"/>
          <w:b/>
          <w:sz w:val="20"/>
        </w:rPr>
        <w:t xml:space="preserve">5.  </w:t>
      </w:r>
      <w:r>
        <w:rPr>
          <w:rFonts w:ascii="Times New Roman" w:hAnsi="Times New Roman"/>
          <w:b/>
          <w:sz w:val="20"/>
        </w:rPr>
        <w:t>False Positives on Minimalist Binaries</w:t>
      </w:r>
      <w:r>
        <w:rPr>
          <w:rFonts w:ascii="Times New Roman" w:hAnsi="Times New Roman"/>
          <w:sz w:val="20"/>
        </w:rPr>
        <w:t>: The clean EMBER2024 classifier predicted our tiny self-built benign fixtures as malware (</w:t>
      </w:r>
      <m:oMath>
        <m:r>
          <w:rPr>
            <w:rFonts w:ascii="Cambria Math" w:hAnsi="Cambria Math"/>
          </w:rPr>
          <m:t>p</m:t>
        </m:r>
        <m:r>
          <w:rPr>
            <w:rFonts w:ascii="Cambria Math" w:hAnsi="Cambria Math"/>
          </w:rPr>
          <m:t>&gt;0.5</m:t>
        </m:r>
      </m:oMath>
      <w:r>
        <w:rPr>
          <w:rFonts w:ascii="Times New Roman" w:hAnsi="Times New Roman"/>
          <w:sz w:val="20"/>
        </w:rPr>
        <w:t>). This reflects training set representation bias against extremely small (</w:t>
      </w:r>
      <m:oMath>
        <m:d>
          <m:dPr>
            <m:begChr m:val="&lt;"/>
            <m:endChr m:val=""/>
            <m:ctrlPr>
              <w:rPr>
                <w:rFonts w:ascii="Cambria Math" w:hAnsi="Cambria Math"/>
              </w:rPr>
            </m:ctrlPr>
          </m:dPr>
          <m:e>
            <m:r>
              <w:rPr>
                <w:rFonts w:ascii="Cambria Math" w:hAnsi="Cambria Math"/>
              </w:rPr>
              <m:t>50</m:t>
            </m:r>
          </m:e>
        </m:d>
      </m:oMath>
      <w:r>
        <w:rPr>
          <w:rFonts w:ascii="Times New Roman" w:hAnsi="Times New Roman"/>
          <w:sz w:val="20"/>
        </w:rPr>
        <w:t xml:space="preserve"> KB) synthetic binaries rather than a backdoor phenomenon.</w:t>
      </w:r>
    </w:p>
    <w:p w14:paraId="598B3CAF" w14:textId="77777777" w:rsidR="00C3276D" w:rsidRDefault="00B83DFD">
      <w:pPr>
        <w:keepNext/>
        <w:spacing w:before="280" w:after="80"/>
        <w:jc w:val="center"/>
      </w:pPr>
      <w:r>
        <w:rPr>
          <w:rFonts w:ascii="Times New Roman" w:hAnsi="Times New Roman"/>
          <w:b/>
          <w:color w:val="102C57"/>
          <w:sz w:val="24"/>
        </w:rPr>
        <w:t>VII. CONCLUSION</w:t>
      </w:r>
    </w:p>
    <w:p w14:paraId="4DA3DC1E" w14:textId="77777777" w:rsidR="00C3276D" w:rsidRDefault="00B83DFD">
      <w:pPr>
        <w:spacing w:after="100"/>
        <w:jc w:val="both"/>
      </w:pPr>
      <w:r>
        <w:rPr>
          <w:rFonts w:ascii="Times New Roman" w:hAnsi="Times New Roman"/>
          <w:sz w:val="20"/>
        </w:rPr>
        <w:t>X-SENTINEL demonstrates that feature-view attribution concentration and behavioral discrepancy provide measurable suspicion signals for static PE malware classifiers under restricted defender access. On frozen EMBER benchmarks, combining View Mass Concentration with Behavioral-Gated SHAP achieves 35.75% to 48.33% recall at calibrated 1% false-positive rates without requiring clean training data.</w:t>
      </w:r>
    </w:p>
    <w:p w14:paraId="22403CDF" w14:textId="77777777" w:rsidR="00C3276D" w:rsidRDefault="00B83DFD">
      <w:pPr>
        <w:spacing w:after="100"/>
        <w:jc w:val="both"/>
      </w:pPr>
      <w:r>
        <w:rPr>
          <w:rFonts w:ascii="Times New Roman" w:hAnsi="Times New Roman"/>
          <w:sz w:val="20"/>
        </w:rPr>
        <w:t>However, view concentration fails when attackers distribute triggers across multiple views or employ adaptive optimization. Furthermore, clean Shadow models dominate attribution heuristics whenever clean training data are abundant, and physical PE binary modifications do not reproduce vector triggers without significant collateral feature drift. Consequently, attribution concentration represents a calibrated triage signal under constrained defender access rather than a complete defense against backdoor atta</w:t>
      </w:r>
      <w:r>
        <w:rPr>
          <w:rFonts w:ascii="Times New Roman" w:hAnsi="Times New Roman"/>
          <w:sz w:val="20"/>
        </w:rPr>
        <w:t>cks.</w:t>
      </w:r>
    </w:p>
    <w:p w14:paraId="156C05EA" w14:textId="77777777" w:rsidR="00C3276D" w:rsidRDefault="00B83DFD">
      <w:pPr>
        <w:keepNext/>
        <w:spacing w:before="280" w:after="80"/>
        <w:jc w:val="center"/>
      </w:pPr>
      <w:r>
        <w:rPr>
          <w:rFonts w:ascii="Times New Roman" w:hAnsi="Times New Roman"/>
          <w:b/>
          <w:color w:val="102C57"/>
          <w:sz w:val="24"/>
        </w:rPr>
        <w:t>REFERENCES</w:t>
      </w:r>
    </w:p>
    <w:p w14:paraId="6C2B9FBF" w14:textId="77777777" w:rsidR="00C3276D" w:rsidRDefault="00B83DFD">
      <w:pPr>
        <w:spacing w:before="20" w:after="40"/>
        <w:ind w:left="432" w:hanging="432"/>
      </w:pPr>
      <w:r>
        <w:rPr>
          <w:rFonts w:ascii="Times New Roman" w:hAnsi="Times New Roman"/>
          <w:b/>
          <w:sz w:val="19"/>
        </w:rPr>
        <w:t xml:space="preserve">[1]  </w:t>
      </w:r>
      <w:r>
        <w:rPr>
          <w:rFonts w:ascii="Times New Roman" w:hAnsi="Times New Roman"/>
          <w:sz w:val="19"/>
        </w:rPr>
        <w:t xml:space="preserve">H. S. Anderson and P. Roth, "EMBER: An Open Dataset for Training Static PE Malware Machine Learning Models," </w:t>
      </w:r>
      <w:r>
        <w:rPr>
          <w:rFonts w:ascii="Times New Roman" w:hAnsi="Times New Roman"/>
          <w:i/>
          <w:sz w:val="19"/>
        </w:rPr>
        <w:t>arXiv preprint arXiv:1804.04637</w:t>
      </w:r>
      <w:r>
        <w:rPr>
          <w:rFonts w:ascii="Times New Roman" w:hAnsi="Times New Roman"/>
          <w:sz w:val="19"/>
        </w:rPr>
        <w:t>, 2018.</w:t>
      </w:r>
    </w:p>
    <w:p w14:paraId="609C5600" w14:textId="77777777" w:rsidR="00C3276D" w:rsidRDefault="00B83DFD">
      <w:pPr>
        <w:spacing w:before="20" w:after="40"/>
        <w:ind w:left="432" w:hanging="432"/>
      </w:pPr>
      <w:r>
        <w:rPr>
          <w:rFonts w:ascii="Times New Roman" w:hAnsi="Times New Roman"/>
          <w:b/>
          <w:sz w:val="19"/>
        </w:rPr>
        <w:t xml:space="preserve">[2]  </w:t>
      </w:r>
      <w:r>
        <w:rPr>
          <w:rFonts w:ascii="Times New Roman" w:hAnsi="Times New Roman"/>
          <w:sz w:val="19"/>
        </w:rPr>
        <w:t xml:space="preserve">R. J. Joyce, G. Miller, P. Roth, R. Zak, E. Zaresky-Williams, H. Anderson, E. Raff, and J. Holt, "EMBER2024: A Benchmark Dataset for Holistic Evaluation of Malware Classifiers," in </w:t>
      </w:r>
      <w:r>
        <w:rPr>
          <w:rFonts w:ascii="Times New Roman" w:hAnsi="Times New Roman"/>
          <w:i/>
          <w:sz w:val="19"/>
        </w:rPr>
        <w:t>Proc. 31st ACM SIGKDD Conf. Knowl. Discov. Data Min. (KDD)</w:t>
      </w:r>
      <w:r>
        <w:rPr>
          <w:rFonts w:ascii="Times New Roman" w:hAnsi="Times New Roman"/>
          <w:sz w:val="19"/>
        </w:rPr>
        <w:t>, 2025, pp. 5516–5526.</w:t>
      </w:r>
    </w:p>
    <w:p w14:paraId="689C2254" w14:textId="77777777" w:rsidR="00C3276D" w:rsidRDefault="00B83DFD">
      <w:pPr>
        <w:spacing w:before="20" w:after="40"/>
        <w:ind w:left="432" w:hanging="432"/>
      </w:pPr>
      <w:r>
        <w:rPr>
          <w:rFonts w:ascii="Times New Roman" w:hAnsi="Times New Roman"/>
          <w:b/>
          <w:sz w:val="19"/>
        </w:rPr>
        <w:t xml:space="preserve">[3]  </w:t>
      </w:r>
      <w:r>
        <w:rPr>
          <w:rFonts w:ascii="Times New Roman" w:hAnsi="Times New Roman"/>
          <w:sz w:val="19"/>
        </w:rPr>
        <w:t xml:space="preserve">L. Yang, A. Ciptadi, I. Laziuk, A. Ahmadzadeh, and G. Wang, "BODMAS: An Open Dataset for Learning based Temporal Analysis of PE Malware," in </w:t>
      </w:r>
      <w:r>
        <w:rPr>
          <w:rFonts w:ascii="Times New Roman" w:hAnsi="Times New Roman"/>
          <w:i/>
          <w:sz w:val="19"/>
        </w:rPr>
        <w:t>Proc. IEEE Secur. Priv. Workshops (SPW)</w:t>
      </w:r>
      <w:r>
        <w:rPr>
          <w:rFonts w:ascii="Times New Roman" w:hAnsi="Times New Roman"/>
          <w:sz w:val="19"/>
        </w:rPr>
        <w:t>, 2021, pp. 78–84.</w:t>
      </w:r>
    </w:p>
    <w:p w14:paraId="48DDD2AC" w14:textId="77777777" w:rsidR="00C3276D" w:rsidRDefault="00B83DFD">
      <w:pPr>
        <w:spacing w:before="20" w:after="40"/>
        <w:ind w:left="432" w:hanging="432"/>
      </w:pPr>
      <w:r>
        <w:rPr>
          <w:rFonts w:ascii="Times New Roman" w:hAnsi="Times New Roman"/>
          <w:b/>
          <w:sz w:val="19"/>
        </w:rPr>
        <w:t xml:space="preserve">[4]  </w:t>
      </w:r>
      <w:r>
        <w:rPr>
          <w:rFonts w:ascii="Times New Roman" w:hAnsi="Times New Roman"/>
          <w:sz w:val="19"/>
        </w:rPr>
        <w:t xml:space="preserve">R. Harang and E. M. Rudd, "SOREL-20M: A Large Scale Benchmark Dataset for Malicious PE Detection," </w:t>
      </w:r>
      <w:r>
        <w:rPr>
          <w:rFonts w:ascii="Times New Roman" w:hAnsi="Times New Roman"/>
          <w:i/>
          <w:sz w:val="19"/>
        </w:rPr>
        <w:t>arXiv preprint arXiv:2012.07634</w:t>
      </w:r>
      <w:r>
        <w:rPr>
          <w:rFonts w:ascii="Times New Roman" w:hAnsi="Times New Roman"/>
          <w:sz w:val="19"/>
        </w:rPr>
        <w:t>, 2020.</w:t>
      </w:r>
    </w:p>
    <w:p w14:paraId="00E7E861" w14:textId="77777777" w:rsidR="00C3276D" w:rsidRDefault="00B83DFD">
      <w:pPr>
        <w:spacing w:before="20" w:after="40"/>
        <w:ind w:left="432" w:hanging="432"/>
      </w:pPr>
      <w:r>
        <w:rPr>
          <w:rFonts w:ascii="Times New Roman" w:hAnsi="Times New Roman"/>
          <w:b/>
          <w:sz w:val="19"/>
        </w:rPr>
        <w:t xml:space="preserve">[5]  </w:t>
      </w:r>
      <w:r>
        <w:rPr>
          <w:rFonts w:ascii="Times New Roman" w:hAnsi="Times New Roman"/>
          <w:sz w:val="19"/>
        </w:rPr>
        <w:t xml:space="preserve">G. Ke, Q. Meng, T. Finley, T. Wang, W. Chen, W. Ma, Q. Ye, and T.-Y. Liu, "LightGBM: A Highly Efficient Gradient Boosting Decision Tree," in </w:t>
      </w:r>
      <w:r>
        <w:rPr>
          <w:rFonts w:ascii="Times New Roman" w:hAnsi="Times New Roman"/>
          <w:i/>
          <w:sz w:val="19"/>
        </w:rPr>
        <w:t>Adv. Neural Inf. Process. Syst. (NeurIPS)</w:t>
      </w:r>
      <w:r>
        <w:rPr>
          <w:rFonts w:ascii="Times New Roman" w:hAnsi="Times New Roman"/>
          <w:sz w:val="19"/>
        </w:rPr>
        <w:t>, vol. 30, 2017, pp. 3146–3154.</w:t>
      </w:r>
    </w:p>
    <w:p w14:paraId="5BCA872F" w14:textId="77777777" w:rsidR="00C3276D" w:rsidRDefault="00B83DFD">
      <w:pPr>
        <w:spacing w:before="20" w:after="40"/>
        <w:ind w:left="432" w:hanging="432"/>
      </w:pPr>
      <w:r>
        <w:rPr>
          <w:rFonts w:ascii="Times New Roman" w:hAnsi="Times New Roman"/>
          <w:b/>
          <w:sz w:val="19"/>
        </w:rPr>
        <w:t xml:space="preserve">[6]  </w:t>
      </w:r>
      <w:r>
        <w:rPr>
          <w:rFonts w:ascii="Times New Roman" w:hAnsi="Times New Roman"/>
          <w:sz w:val="19"/>
        </w:rPr>
        <w:t xml:space="preserve">G. Severi, J. Meyer, S. Coull, and A. Oprea, "Explanation-Guided Backdoor Poisoning Attacks Against Malware Classifiers," in </w:t>
      </w:r>
      <w:r>
        <w:rPr>
          <w:rFonts w:ascii="Times New Roman" w:hAnsi="Times New Roman"/>
          <w:i/>
          <w:sz w:val="19"/>
        </w:rPr>
        <w:t>Proc. 30th USENIX Secur. Symp. (USENIX Security)</w:t>
      </w:r>
      <w:r>
        <w:rPr>
          <w:rFonts w:ascii="Times New Roman" w:hAnsi="Times New Roman"/>
          <w:sz w:val="19"/>
        </w:rPr>
        <w:t>, 2021, pp. 1487–1504.</w:t>
      </w:r>
    </w:p>
    <w:p w14:paraId="03B10DE4" w14:textId="77777777" w:rsidR="00C3276D" w:rsidRDefault="00B83DFD">
      <w:pPr>
        <w:spacing w:before="20" w:after="40"/>
        <w:ind w:left="432" w:hanging="432"/>
      </w:pPr>
      <w:r>
        <w:rPr>
          <w:rFonts w:ascii="Times New Roman" w:hAnsi="Times New Roman"/>
          <w:b/>
          <w:sz w:val="19"/>
        </w:rPr>
        <w:t xml:space="preserve">[7]  </w:t>
      </w:r>
      <w:r>
        <w:rPr>
          <w:rFonts w:ascii="Times New Roman" w:hAnsi="Times New Roman"/>
          <w:sz w:val="19"/>
        </w:rPr>
        <w:t xml:space="preserve">L. Yang, Z. Chen, J. Cortellazzi, F. Pendlebury, K. Tu, F. Pierazzi, L. Cavallaro, and G. Wang, "Jigsaw Puzzle: Selective Backdoor Attack to Subvert Malware Classifiers," in </w:t>
      </w:r>
      <w:r>
        <w:rPr>
          <w:rFonts w:ascii="Times New Roman" w:hAnsi="Times New Roman"/>
          <w:i/>
          <w:sz w:val="19"/>
        </w:rPr>
        <w:t>Proc. 44th IEEE Symp. Secur. Priv. (S&amp;P)</w:t>
      </w:r>
      <w:r>
        <w:rPr>
          <w:rFonts w:ascii="Times New Roman" w:hAnsi="Times New Roman"/>
          <w:sz w:val="19"/>
        </w:rPr>
        <w:t>, 2023, pp. 719–736.</w:t>
      </w:r>
    </w:p>
    <w:p w14:paraId="3A6E8D6A" w14:textId="77777777" w:rsidR="00C3276D" w:rsidRDefault="00B83DFD">
      <w:pPr>
        <w:spacing w:before="20" w:after="40"/>
        <w:ind w:left="432" w:hanging="432"/>
      </w:pPr>
      <w:r>
        <w:rPr>
          <w:rFonts w:ascii="Times New Roman" w:hAnsi="Times New Roman"/>
          <w:b/>
          <w:sz w:val="19"/>
        </w:rPr>
        <w:t xml:space="preserve">[8]  </w:t>
      </w:r>
      <w:r>
        <w:rPr>
          <w:rFonts w:ascii="Times New Roman" w:hAnsi="Times New Roman"/>
          <w:sz w:val="19"/>
        </w:rPr>
        <w:t xml:space="preserve">F. Pierazzi, F. Pendlebury, J. Cortellazzi, and L. Cavallaro, "Intriguing Properties of Adversarial ML Attacks in the Problem Space," in </w:t>
      </w:r>
      <w:r>
        <w:rPr>
          <w:rFonts w:ascii="Times New Roman" w:hAnsi="Times New Roman"/>
          <w:i/>
          <w:sz w:val="19"/>
        </w:rPr>
        <w:t>Proc. 41st IEEE Symp. Secur. Priv. (S&amp;P)</w:t>
      </w:r>
      <w:r>
        <w:rPr>
          <w:rFonts w:ascii="Times New Roman" w:hAnsi="Times New Roman"/>
          <w:sz w:val="19"/>
        </w:rPr>
        <w:t>, 2020, pp. 1332–1349.</w:t>
      </w:r>
    </w:p>
    <w:p w14:paraId="3E33EE14" w14:textId="77777777" w:rsidR="00C3276D" w:rsidRDefault="00B83DFD">
      <w:pPr>
        <w:spacing w:before="20" w:after="40"/>
        <w:ind w:left="432" w:hanging="432"/>
      </w:pPr>
      <w:r>
        <w:rPr>
          <w:rFonts w:ascii="Times New Roman" w:hAnsi="Times New Roman"/>
          <w:b/>
          <w:sz w:val="19"/>
        </w:rPr>
        <w:t xml:space="preserve">[9]  </w:t>
      </w:r>
      <w:r>
        <w:rPr>
          <w:rFonts w:ascii="Times New Roman" w:hAnsi="Times New Roman"/>
          <w:sz w:val="19"/>
        </w:rPr>
        <w:t xml:space="preserve">Y. Gao, C. Xu, D. Wang, S. Chen, D. C. Ranasinghe, and S. Nepal, "STRIP: A Defence Against Trojan Attacks on Deep Neural Networks," in </w:t>
      </w:r>
      <w:r>
        <w:rPr>
          <w:rFonts w:ascii="Times New Roman" w:hAnsi="Times New Roman"/>
          <w:i/>
          <w:sz w:val="19"/>
        </w:rPr>
        <w:t>Proc. 35th Annu. Comput. Secur. Appl. Conf. (ACSAC)</w:t>
      </w:r>
      <w:r>
        <w:rPr>
          <w:rFonts w:ascii="Times New Roman" w:hAnsi="Times New Roman"/>
          <w:sz w:val="19"/>
        </w:rPr>
        <w:t>, 2019, pp. 113–125.</w:t>
      </w:r>
    </w:p>
    <w:p w14:paraId="6941558C" w14:textId="77777777" w:rsidR="00C3276D" w:rsidRDefault="00B83DFD">
      <w:pPr>
        <w:spacing w:before="20" w:after="40"/>
        <w:ind w:left="432" w:hanging="432"/>
      </w:pPr>
      <w:r>
        <w:rPr>
          <w:rFonts w:ascii="Times New Roman" w:hAnsi="Times New Roman"/>
          <w:b/>
          <w:sz w:val="19"/>
        </w:rPr>
        <w:t xml:space="preserve">[10]  </w:t>
      </w:r>
      <w:r>
        <w:rPr>
          <w:rFonts w:ascii="Times New Roman" w:hAnsi="Times New Roman"/>
          <w:sz w:val="19"/>
        </w:rPr>
        <w:t xml:space="preserve">F. T. Liu, K. M. Ting, and Z.-H. Zhou, "Isolation Forest," in </w:t>
      </w:r>
      <w:r>
        <w:rPr>
          <w:rFonts w:ascii="Times New Roman" w:hAnsi="Times New Roman"/>
          <w:i/>
          <w:sz w:val="19"/>
        </w:rPr>
        <w:t>Proc. 8th IEEE Int. Conf. Data Min. (ICDM)</w:t>
      </w:r>
      <w:r>
        <w:rPr>
          <w:rFonts w:ascii="Times New Roman" w:hAnsi="Times New Roman"/>
          <w:sz w:val="19"/>
        </w:rPr>
        <w:t>, 2008, pp. 413–422.</w:t>
      </w:r>
    </w:p>
    <w:p w14:paraId="0A7BC55D" w14:textId="77777777" w:rsidR="00C3276D" w:rsidRDefault="00B83DFD">
      <w:pPr>
        <w:spacing w:before="20" w:after="40"/>
        <w:ind w:left="432" w:hanging="432"/>
      </w:pPr>
      <w:r>
        <w:rPr>
          <w:rFonts w:ascii="Times New Roman" w:hAnsi="Times New Roman"/>
          <w:b/>
          <w:sz w:val="19"/>
        </w:rPr>
        <w:t xml:space="preserve">[11]  </w:t>
      </w:r>
      <w:r>
        <w:rPr>
          <w:rFonts w:ascii="Times New Roman" w:hAnsi="Times New Roman"/>
          <w:sz w:val="19"/>
        </w:rPr>
        <w:t xml:space="preserve">E. Raff, J. Barker, J. Sylvester, R. Brandon, B. Catanzaro, and C. Nicholas, "Malware Detection by Eating a Whole EXE," in </w:t>
      </w:r>
      <w:r>
        <w:rPr>
          <w:rFonts w:ascii="Times New Roman" w:hAnsi="Times New Roman"/>
          <w:i/>
          <w:sz w:val="19"/>
        </w:rPr>
        <w:t>Proc. Workshops AAAI Conf. Artif. Intell.</w:t>
      </w:r>
      <w:r>
        <w:rPr>
          <w:rFonts w:ascii="Times New Roman" w:hAnsi="Times New Roman"/>
          <w:sz w:val="19"/>
        </w:rPr>
        <w:t>, 2018.</w:t>
      </w:r>
    </w:p>
    <w:p w14:paraId="494F2AAB" w14:textId="77777777" w:rsidR="00C3276D" w:rsidRDefault="00B83DFD">
      <w:pPr>
        <w:spacing w:before="20" w:after="40"/>
        <w:ind w:left="432" w:hanging="432"/>
      </w:pPr>
      <w:r>
        <w:rPr>
          <w:rFonts w:ascii="Times New Roman" w:hAnsi="Times New Roman"/>
          <w:b/>
          <w:sz w:val="19"/>
        </w:rPr>
        <w:t xml:space="preserve">[12]  </w:t>
      </w:r>
      <w:r>
        <w:rPr>
          <w:rFonts w:ascii="Times New Roman" w:hAnsi="Times New Roman"/>
          <w:sz w:val="19"/>
        </w:rPr>
        <w:t xml:space="preserve">J. Saxe and K. Berlin, "Deep Neural Network Based Malware Detection Using Two Dimensional Binary Program Features," in </w:t>
      </w:r>
      <w:r>
        <w:rPr>
          <w:rFonts w:ascii="Times New Roman" w:hAnsi="Times New Roman"/>
          <w:i/>
          <w:sz w:val="19"/>
        </w:rPr>
        <w:t>Proc. 10th Int. Conf. Malicious Unwanted Softw. (MALWARE)</w:t>
      </w:r>
      <w:r>
        <w:rPr>
          <w:rFonts w:ascii="Times New Roman" w:hAnsi="Times New Roman"/>
          <w:sz w:val="19"/>
        </w:rPr>
        <w:t>, 2015, pp. 11–20.</w:t>
      </w:r>
    </w:p>
    <w:p w14:paraId="7D24D090" w14:textId="77777777" w:rsidR="00C3276D" w:rsidRDefault="00B83DFD">
      <w:pPr>
        <w:spacing w:before="20" w:after="40"/>
        <w:ind w:left="432" w:hanging="432"/>
      </w:pPr>
      <w:r>
        <w:rPr>
          <w:rFonts w:ascii="Times New Roman" w:hAnsi="Times New Roman"/>
          <w:b/>
          <w:sz w:val="19"/>
        </w:rPr>
        <w:t xml:space="preserve">[13]  </w:t>
      </w:r>
      <w:r>
        <w:rPr>
          <w:rFonts w:ascii="Times New Roman" w:hAnsi="Times New Roman"/>
          <w:sz w:val="19"/>
        </w:rPr>
        <w:t xml:space="preserve">S. M. Lundberg and S.-I. Lee, "A Unified Approach to Interpreting Model Predictions," in </w:t>
      </w:r>
      <w:r>
        <w:rPr>
          <w:rFonts w:ascii="Times New Roman" w:hAnsi="Times New Roman"/>
          <w:i/>
          <w:sz w:val="19"/>
        </w:rPr>
        <w:t>Adv. Neural Inf. Process. Syst. (NeurIPS)</w:t>
      </w:r>
      <w:r>
        <w:rPr>
          <w:rFonts w:ascii="Times New Roman" w:hAnsi="Times New Roman"/>
          <w:sz w:val="19"/>
        </w:rPr>
        <w:t>, vol. 30, 2017, pp. 4765–4774.</w:t>
      </w:r>
    </w:p>
    <w:p w14:paraId="08621A7A" w14:textId="77777777" w:rsidR="00C3276D" w:rsidRDefault="00B83DFD">
      <w:pPr>
        <w:spacing w:before="20" w:after="40"/>
        <w:ind w:left="432" w:hanging="432"/>
      </w:pPr>
      <w:r>
        <w:rPr>
          <w:rFonts w:ascii="Times New Roman" w:hAnsi="Times New Roman"/>
          <w:b/>
          <w:sz w:val="20"/>
        </w:rPr>
        <w:t xml:space="preserve">14.  </w:t>
      </w:r>
      <w:r>
        <w:rPr>
          <w:rFonts w:ascii="Times New Roman" w:hAnsi="Times New Roman"/>
          <w:sz w:val="20"/>
        </w:rPr>
        <w:t xml:space="preserve">S. M. Lundberg, G. Erion, H. Chen, A. DeGrave, J. M. Prutkin, B. Nair, R. Katz, J. Himmelfarb, N. Bansal, and S.-I. Lee, "From Local Explanations to Global Understanding with Explainable AI for Trees," </w:t>
      </w:r>
      <w:r>
        <w:rPr>
          <w:rFonts w:ascii="Times New Roman" w:hAnsi="Times New Roman"/>
          <w:i/>
          <w:sz w:val="20"/>
        </w:rPr>
        <w:t>Nat. Mach. Intell.</w:t>
      </w:r>
      <w:r>
        <w:rPr>
          <w:rFonts w:ascii="Times New Roman" w:hAnsi="Times New Roman"/>
          <w:sz w:val="20"/>
        </w:rPr>
        <w:t>, vol. 2, no. 1, pp. 56–67, 2020.</w:t>
      </w:r>
    </w:p>
    <w:p w14:paraId="369E7F08" w14:textId="77777777" w:rsidR="00C3276D" w:rsidRDefault="00B83DFD">
      <w:pPr>
        <w:spacing w:before="20" w:after="40"/>
        <w:ind w:left="432" w:hanging="432"/>
      </w:pPr>
      <w:r>
        <w:rPr>
          <w:rFonts w:ascii="Times New Roman" w:hAnsi="Times New Roman"/>
          <w:b/>
          <w:sz w:val="19"/>
        </w:rPr>
        <w:t xml:space="preserve">[15]  </w:t>
      </w:r>
      <w:r>
        <w:rPr>
          <w:rFonts w:ascii="Times New Roman" w:hAnsi="Times New Roman"/>
          <w:sz w:val="19"/>
        </w:rPr>
        <w:t xml:space="preserve">M. T. Ribeiro, S. Singh, and C. Guestrin, ""Why Should I Trust You?": Explaining the Predictions of Any Classifier," in </w:t>
      </w:r>
      <w:r>
        <w:rPr>
          <w:rFonts w:ascii="Times New Roman" w:hAnsi="Times New Roman"/>
          <w:i/>
          <w:sz w:val="19"/>
        </w:rPr>
        <w:t>Proc. 22nd ACM SIGKDD Int. Conf. Knowl. Discov. Data Min. (KDD)</w:t>
      </w:r>
      <w:r>
        <w:rPr>
          <w:rFonts w:ascii="Times New Roman" w:hAnsi="Times New Roman"/>
          <w:sz w:val="19"/>
        </w:rPr>
        <w:t>, 2016, pp. 1135–1144.</w:t>
      </w:r>
    </w:p>
    <w:p w14:paraId="797C1F08" w14:textId="77777777" w:rsidR="00C3276D" w:rsidRDefault="00B83DFD">
      <w:pPr>
        <w:spacing w:before="20" w:after="40"/>
        <w:ind w:left="432" w:hanging="432"/>
      </w:pPr>
      <w:r>
        <w:rPr>
          <w:rFonts w:ascii="Times New Roman" w:hAnsi="Times New Roman"/>
          <w:b/>
          <w:sz w:val="19"/>
        </w:rPr>
        <w:t xml:space="preserve">[16]  </w:t>
      </w:r>
      <w:r>
        <w:rPr>
          <w:rFonts w:ascii="Times New Roman" w:hAnsi="Times New Roman"/>
          <w:sz w:val="19"/>
        </w:rPr>
        <w:t xml:space="preserve">D. Arp, E. Quiring, F. Pendlebury, A. Warnecke, F. Pierazzi, C. Wressnegger, L. Cavallaro, and K. Rieck, "Dos and Don'ts of Machine Learning in Computer Security," in </w:t>
      </w:r>
      <w:r>
        <w:rPr>
          <w:rFonts w:ascii="Times New Roman" w:hAnsi="Times New Roman"/>
          <w:i/>
          <w:sz w:val="19"/>
        </w:rPr>
        <w:t>Proc. 31st USENIX Secur. Symp. (USENIX Security)</w:t>
      </w:r>
      <w:r>
        <w:rPr>
          <w:rFonts w:ascii="Times New Roman" w:hAnsi="Times New Roman"/>
          <w:sz w:val="19"/>
        </w:rPr>
        <w:t>, 2022, pp. 3971–3988.</w:t>
      </w:r>
    </w:p>
    <w:p w14:paraId="29BF80E6" w14:textId="77777777" w:rsidR="00C3276D" w:rsidRDefault="00B83DFD">
      <w:pPr>
        <w:spacing w:before="20" w:after="40"/>
        <w:ind w:left="432" w:hanging="432"/>
      </w:pPr>
      <w:r>
        <w:rPr>
          <w:rFonts w:ascii="Times New Roman" w:hAnsi="Times New Roman"/>
          <w:b/>
          <w:sz w:val="19"/>
        </w:rPr>
        <w:t xml:space="preserve">[17]  </w:t>
      </w:r>
      <w:r>
        <w:rPr>
          <w:rFonts w:ascii="Times New Roman" w:hAnsi="Times New Roman"/>
          <w:sz w:val="19"/>
        </w:rPr>
        <w:t xml:space="preserve">F. Pendlebury, F. Pierazzi, R. Jordaney, J. Kinder, and L. Cavallaro, "TESSERACT: Eliminating Experimental Bias in Malware Classification Across Space and Time," in </w:t>
      </w:r>
      <w:r>
        <w:rPr>
          <w:rFonts w:ascii="Times New Roman" w:hAnsi="Times New Roman"/>
          <w:i/>
          <w:sz w:val="19"/>
        </w:rPr>
        <w:t>Proc. 28th USENIX Secur. Symp. (USENIX Security)</w:t>
      </w:r>
      <w:r>
        <w:rPr>
          <w:rFonts w:ascii="Times New Roman" w:hAnsi="Times New Roman"/>
          <w:sz w:val="19"/>
        </w:rPr>
        <w:t>, 2019, pp. 729–746.</w:t>
      </w:r>
    </w:p>
    <w:p w14:paraId="32C0CF4C" w14:textId="77777777" w:rsidR="00C3276D" w:rsidRDefault="00B83DFD">
      <w:pPr>
        <w:spacing w:before="20" w:after="40"/>
        <w:ind w:left="432" w:hanging="432"/>
      </w:pPr>
      <w:r>
        <w:rPr>
          <w:rFonts w:ascii="Times New Roman" w:hAnsi="Times New Roman"/>
          <w:b/>
          <w:sz w:val="19"/>
        </w:rPr>
        <w:t xml:space="preserve">[18]  </w:t>
      </w:r>
      <w:r>
        <w:rPr>
          <w:rFonts w:ascii="Times New Roman" w:hAnsi="Times New Roman"/>
          <w:sz w:val="19"/>
        </w:rPr>
        <w:t xml:space="preserve">F. Barbero, F. Pendlebury, F. Pierazzi, and L. Cavallaro, "Transcending TRANSCEND: Revisiting Malware Classification in the Presence of Concept Drift," in </w:t>
      </w:r>
      <w:r>
        <w:rPr>
          <w:rFonts w:ascii="Times New Roman" w:hAnsi="Times New Roman"/>
          <w:i/>
          <w:sz w:val="19"/>
        </w:rPr>
        <w:t>Proc. 43rd IEEE Symp. Secur. Priv. (S&amp;P)</w:t>
      </w:r>
      <w:r>
        <w:rPr>
          <w:rFonts w:ascii="Times New Roman" w:hAnsi="Times New Roman"/>
          <w:sz w:val="19"/>
        </w:rPr>
        <w:t>, 2022, pp. 805–823.</w:t>
      </w:r>
    </w:p>
    <w:p w14:paraId="29DD64FC" w14:textId="77777777" w:rsidR="00C3276D" w:rsidRDefault="00B83DFD">
      <w:pPr>
        <w:spacing w:before="20" w:after="40"/>
        <w:ind w:left="432" w:hanging="432"/>
      </w:pPr>
      <w:r>
        <w:rPr>
          <w:rFonts w:ascii="Times New Roman" w:hAnsi="Times New Roman"/>
          <w:b/>
          <w:sz w:val="19"/>
        </w:rPr>
        <w:t xml:space="preserve">[19]  </w:t>
      </w:r>
      <w:r>
        <w:rPr>
          <w:rFonts w:ascii="Times New Roman" w:hAnsi="Times New Roman"/>
          <w:sz w:val="19"/>
        </w:rPr>
        <w:t xml:space="preserve">T. Gu, B. Dolan-Gavitt, and S. Garg, "BadNets: Identifying Vulnerabilities in the Machine Learning Model Supply Chain," </w:t>
      </w:r>
      <w:r>
        <w:rPr>
          <w:rFonts w:ascii="Times New Roman" w:hAnsi="Times New Roman"/>
          <w:i/>
          <w:sz w:val="19"/>
        </w:rPr>
        <w:t>IEEE Access</w:t>
      </w:r>
      <w:r>
        <w:rPr>
          <w:rFonts w:ascii="Times New Roman" w:hAnsi="Times New Roman"/>
          <w:sz w:val="19"/>
        </w:rPr>
        <w:t>, vol. 7, pp. 47230–47244, 2019.</w:t>
      </w:r>
    </w:p>
    <w:p w14:paraId="2D77F13D" w14:textId="77777777" w:rsidR="00C3276D" w:rsidRDefault="00B83DFD">
      <w:pPr>
        <w:spacing w:before="20" w:after="40"/>
        <w:ind w:left="432" w:hanging="432"/>
      </w:pPr>
      <w:r>
        <w:rPr>
          <w:rFonts w:ascii="Times New Roman" w:hAnsi="Times New Roman"/>
          <w:b/>
          <w:sz w:val="19"/>
        </w:rPr>
        <w:t xml:space="preserve">[20]  </w:t>
      </w:r>
      <w:r>
        <w:rPr>
          <w:rFonts w:ascii="Times New Roman" w:hAnsi="Times New Roman"/>
          <w:sz w:val="19"/>
        </w:rPr>
        <w:t xml:space="preserve">Y. Liu, S. Ma, Y. Aafer, W.-C. Lee, J. Zhai, W. Wang, and X. Zhang, "Trojaning Attack on Neural Networks," in </w:t>
      </w:r>
      <w:r>
        <w:rPr>
          <w:rFonts w:ascii="Times New Roman" w:hAnsi="Times New Roman"/>
          <w:i/>
          <w:sz w:val="19"/>
        </w:rPr>
        <w:t>Proc. 25th Annu. Netw. Distrib. Syst. Secur. Symp. (NDSS)</w:t>
      </w:r>
      <w:r>
        <w:rPr>
          <w:rFonts w:ascii="Times New Roman" w:hAnsi="Times New Roman"/>
          <w:sz w:val="19"/>
        </w:rPr>
        <w:t>, 2018.</w:t>
      </w:r>
    </w:p>
    <w:p w14:paraId="6D6E74E5" w14:textId="77777777" w:rsidR="00C3276D" w:rsidRDefault="00B83DFD">
      <w:pPr>
        <w:spacing w:before="20" w:after="40"/>
        <w:ind w:left="432" w:hanging="432"/>
      </w:pPr>
      <w:r>
        <w:rPr>
          <w:rFonts w:ascii="Times New Roman" w:hAnsi="Times New Roman"/>
          <w:b/>
          <w:sz w:val="19"/>
        </w:rPr>
        <w:t xml:space="preserve">[21]  </w:t>
      </w:r>
      <w:r>
        <w:rPr>
          <w:rFonts w:ascii="Times New Roman" w:hAnsi="Times New Roman"/>
          <w:sz w:val="19"/>
        </w:rPr>
        <w:t xml:space="preserve">Y. Li, Y. Jiang, Z. Li, and S.-T. Xia, "Backdoor Learning: A Survey," </w:t>
      </w:r>
      <w:r>
        <w:rPr>
          <w:rFonts w:ascii="Times New Roman" w:hAnsi="Times New Roman"/>
          <w:i/>
          <w:sz w:val="19"/>
        </w:rPr>
        <w:t>IEEE Trans. Neural Netw. Learn. Syst.</w:t>
      </w:r>
      <w:r>
        <w:rPr>
          <w:rFonts w:ascii="Times New Roman" w:hAnsi="Times New Roman"/>
          <w:sz w:val="19"/>
        </w:rPr>
        <w:t>, vol. 35, no. 1, pp. 5–22, 2024.</w:t>
      </w:r>
    </w:p>
    <w:p w14:paraId="418756D3" w14:textId="77777777" w:rsidR="00C3276D" w:rsidRDefault="00B83DFD">
      <w:pPr>
        <w:spacing w:before="20" w:after="40"/>
        <w:ind w:left="432" w:hanging="432"/>
      </w:pPr>
      <w:r>
        <w:rPr>
          <w:rFonts w:ascii="Times New Roman" w:hAnsi="Times New Roman"/>
          <w:b/>
          <w:sz w:val="19"/>
        </w:rPr>
        <w:t xml:space="preserve">[22]  </w:t>
      </w:r>
      <w:r>
        <w:rPr>
          <w:rFonts w:ascii="Times New Roman" w:hAnsi="Times New Roman"/>
          <w:sz w:val="19"/>
        </w:rPr>
        <w:t xml:space="preserve">A. Turner, D. Tsipras, and A. Madry, "Label-Consistent Backdoor Attacks," </w:t>
      </w:r>
      <w:r>
        <w:rPr>
          <w:rFonts w:ascii="Times New Roman" w:hAnsi="Times New Roman"/>
          <w:i/>
          <w:sz w:val="19"/>
        </w:rPr>
        <w:t>arXiv preprint arXiv:1912.02771</w:t>
      </w:r>
      <w:r>
        <w:rPr>
          <w:rFonts w:ascii="Times New Roman" w:hAnsi="Times New Roman"/>
          <w:sz w:val="19"/>
        </w:rPr>
        <w:t>, 2019.</w:t>
      </w:r>
    </w:p>
    <w:p w14:paraId="001AAA35" w14:textId="77777777" w:rsidR="00C3276D" w:rsidRDefault="00B83DFD">
      <w:pPr>
        <w:spacing w:before="20" w:after="40"/>
        <w:ind w:left="432" w:hanging="432"/>
      </w:pPr>
      <w:r>
        <w:rPr>
          <w:rFonts w:ascii="Times New Roman" w:hAnsi="Times New Roman"/>
          <w:b/>
          <w:sz w:val="19"/>
        </w:rPr>
        <w:t xml:space="preserve">[23]  </w:t>
      </w:r>
      <w:r>
        <w:rPr>
          <w:rFonts w:ascii="Times New Roman" w:hAnsi="Times New Roman"/>
          <w:sz w:val="19"/>
        </w:rPr>
        <w:t xml:space="preserve">A. Shafahi, W. R. Huang, M. Najibi, O. Suciu, C. Studer, T. Dumitras, and T. Goldstein, "Poison Frogs! Targeted Clean-Label Poisoning Attacks on Neural Networks," in </w:t>
      </w:r>
      <w:r>
        <w:rPr>
          <w:rFonts w:ascii="Times New Roman" w:hAnsi="Times New Roman"/>
          <w:i/>
          <w:sz w:val="19"/>
        </w:rPr>
        <w:t>Adv. Neural Inf. Process. Syst. (NeurIPS)</w:t>
      </w:r>
      <w:r>
        <w:rPr>
          <w:rFonts w:ascii="Times New Roman" w:hAnsi="Times New Roman"/>
          <w:sz w:val="19"/>
        </w:rPr>
        <w:t>, vol. 31, 2018, pp. 6103–6113.</w:t>
      </w:r>
    </w:p>
    <w:p w14:paraId="1A0066A8" w14:textId="77777777" w:rsidR="00C3276D" w:rsidRDefault="00B83DFD">
      <w:pPr>
        <w:spacing w:before="20" w:after="40"/>
        <w:ind w:left="432" w:hanging="432"/>
      </w:pPr>
      <w:r>
        <w:rPr>
          <w:rFonts w:ascii="Times New Roman" w:hAnsi="Times New Roman"/>
          <w:b/>
          <w:sz w:val="19"/>
        </w:rPr>
        <w:t xml:space="preserve">[24]  </w:t>
      </w:r>
      <w:r>
        <w:rPr>
          <w:rFonts w:ascii="Times New Roman" w:hAnsi="Times New Roman"/>
          <w:sz w:val="19"/>
        </w:rPr>
        <w:t xml:space="preserve">H. S. Anderson, A. Kharkar, B. Filar, D. Evans, and P. Roth, "Learning to Evade Static PE Machine Learning Malware Models via Reinforcement Learning," </w:t>
      </w:r>
      <w:r>
        <w:rPr>
          <w:rFonts w:ascii="Times New Roman" w:hAnsi="Times New Roman"/>
          <w:i/>
          <w:sz w:val="19"/>
        </w:rPr>
        <w:t>arXiv preprint arXiv:1801.08917</w:t>
      </w:r>
      <w:r>
        <w:rPr>
          <w:rFonts w:ascii="Times New Roman" w:hAnsi="Times New Roman"/>
          <w:sz w:val="19"/>
        </w:rPr>
        <w:t>, 2018.</w:t>
      </w:r>
    </w:p>
    <w:p w14:paraId="1C6F05BD" w14:textId="77777777" w:rsidR="00C3276D" w:rsidRDefault="00B83DFD">
      <w:pPr>
        <w:spacing w:before="20" w:after="40"/>
        <w:ind w:left="432" w:hanging="432"/>
      </w:pPr>
      <w:r>
        <w:rPr>
          <w:rFonts w:ascii="Times New Roman" w:hAnsi="Times New Roman"/>
          <w:b/>
          <w:sz w:val="19"/>
        </w:rPr>
        <w:t xml:space="preserve">[25]  </w:t>
      </w:r>
      <w:r>
        <w:rPr>
          <w:rFonts w:ascii="Times New Roman" w:hAnsi="Times New Roman"/>
          <w:sz w:val="19"/>
        </w:rPr>
        <w:t xml:space="preserve">B. Kolosnjaji, A. Demontis, B. Biggio, D. Maiorca, G. Giacinto, C. Eckert, and F. Roli, "Adversarial Malware Binaries: Evading Deep Learning for Malware Detection in Executables," in </w:t>
      </w:r>
      <w:r>
        <w:rPr>
          <w:rFonts w:ascii="Times New Roman" w:hAnsi="Times New Roman"/>
          <w:i/>
          <w:sz w:val="19"/>
        </w:rPr>
        <w:t>Proc. 26th Eur. Signal Process. Conf. (EUSIPCO)</w:t>
      </w:r>
      <w:r>
        <w:rPr>
          <w:rFonts w:ascii="Times New Roman" w:hAnsi="Times New Roman"/>
          <w:sz w:val="19"/>
        </w:rPr>
        <w:t>, 2018, pp. 533–537.</w:t>
      </w:r>
    </w:p>
    <w:p w14:paraId="6A3BE92C" w14:textId="77777777" w:rsidR="00C3276D" w:rsidRDefault="00B83DFD">
      <w:pPr>
        <w:spacing w:before="20" w:after="40"/>
        <w:ind w:left="432" w:hanging="432"/>
      </w:pPr>
      <w:r>
        <w:rPr>
          <w:rFonts w:ascii="Times New Roman" w:hAnsi="Times New Roman"/>
          <w:b/>
          <w:sz w:val="19"/>
        </w:rPr>
        <w:t xml:space="preserve">[26]  </w:t>
      </w:r>
      <w:r>
        <w:rPr>
          <w:rFonts w:ascii="Times New Roman" w:hAnsi="Times New Roman"/>
          <w:sz w:val="19"/>
        </w:rPr>
        <w:t xml:space="preserve">L. Demetrio, B. Biggio, G. Lagorio, F. Roli, and A. Armando, "Functionality-Preserving Black-Box Optimization of Adversarial Windows Malware," </w:t>
      </w:r>
      <w:r>
        <w:rPr>
          <w:rFonts w:ascii="Times New Roman" w:hAnsi="Times New Roman"/>
          <w:i/>
          <w:sz w:val="19"/>
        </w:rPr>
        <w:t>IEEE Trans. Inf. Forensics Secur.</w:t>
      </w:r>
      <w:r>
        <w:rPr>
          <w:rFonts w:ascii="Times New Roman" w:hAnsi="Times New Roman"/>
          <w:sz w:val="19"/>
        </w:rPr>
        <w:t>, vol. 16, pp. 3469–3478, 2021.</w:t>
      </w:r>
    </w:p>
    <w:p w14:paraId="176D3446" w14:textId="77777777" w:rsidR="00C3276D" w:rsidRDefault="00B83DFD">
      <w:pPr>
        <w:spacing w:before="20" w:after="40"/>
        <w:ind w:left="432" w:hanging="432"/>
      </w:pPr>
      <w:r>
        <w:rPr>
          <w:rFonts w:ascii="Times New Roman" w:hAnsi="Times New Roman"/>
          <w:b/>
          <w:sz w:val="19"/>
        </w:rPr>
        <w:t xml:space="preserve">[27]  </w:t>
      </w:r>
      <w:r>
        <w:rPr>
          <w:rFonts w:ascii="Times New Roman" w:hAnsi="Times New Roman"/>
          <w:sz w:val="19"/>
        </w:rPr>
        <w:t xml:space="preserve">B. Tran, J. Li, and A. Madry, "Spectral Signatures in Backdoor Attacks," in </w:t>
      </w:r>
      <w:r>
        <w:rPr>
          <w:rFonts w:ascii="Times New Roman" w:hAnsi="Times New Roman"/>
          <w:i/>
          <w:sz w:val="19"/>
        </w:rPr>
        <w:t>Adv. Neural Inf. Process. Syst. (NeurIPS)</w:t>
      </w:r>
      <w:r>
        <w:rPr>
          <w:rFonts w:ascii="Times New Roman" w:hAnsi="Times New Roman"/>
          <w:sz w:val="19"/>
        </w:rPr>
        <w:t>, vol. 31, 2018, pp. 8000–8010.</w:t>
      </w:r>
    </w:p>
    <w:p w14:paraId="537B1B80" w14:textId="77777777" w:rsidR="00C3276D" w:rsidRDefault="00B83DFD">
      <w:pPr>
        <w:spacing w:before="20" w:after="40"/>
        <w:ind w:left="432" w:hanging="432"/>
      </w:pPr>
      <w:r>
        <w:rPr>
          <w:rFonts w:ascii="Times New Roman" w:hAnsi="Times New Roman"/>
          <w:b/>
          <w:sz w:val="19"/>
        </w:rPr>
        <w:t xml:space="preserve">[28]  </w:t>
      </w:r>
      <w:r>
        <w:rPr>
          <w:rFonts w:ascii="Times New Roman" w:hAnsi="Times New Roman"/>
          <w:sz w:val="19"/>
        </w:rPr>
        <w:t xml:space="preserve">B. Chen, W. Carvalho, N. Baracaldo, H. Ludwig, B. Edwards, T. Lee, I. Molloy, and B. Srivastava, "Detecting Backdoor Attacks on Deep Neural Networks by Activation Clustering," in </w:t>
      </w:r>
      <w:r>
        <w:rPr>
          <w:rFonts w:ascii="Times New Roman" w:hAnsi="Times New Roman"/>
          <w:i/>
          <w:sz w:val="19"/>
        </w:rPr>
        <w:t>Proc. Workshops Adv. Neural Inf. Process. Syst. (NeurIPS)</w:t>
      </w:r>
      <w:r>
        <w:rPr>
          <w:rFonts w:ascii="Times New Roman" w:hAnsi="Times New Roman"/>
          <w:sz w:val="19"/>
        </w:rPr>
        <w:t>, 2018.</w:t>
      </w:r>
    </w:p>
    <w:p w14:paraId="34DACE93" w14:textId="77777777" w:rsidR="00C3276D" w:rsidRDefault="00B83DFD">
      <w:pPr>
        <w:spacing w:before="20" w:after="40"/>
        <w:ind w:left="432" w:hanging="432"/>
      </w:pPr>
      <w:r>
        <w:rPr>
          <w:rFonts w:ascii="Times New Roman" w:hAnsi="Times New Roman"/>
          <w:b/>
          <w:sz w:val="19"/>
        </w:rPr>
        <w:t xml:space="preserve">[29]  </w:t>
      </w:r>
      <w:r>
        <w:rPr>
          <w:rFonts w:ascii="Times New Roman" w:hAnsi="Times New Roman"/>
          <w:sz w:val="19"/>
        </w:rPr>
        <w:t xml:space="preserve">K. Liu, B. Dolan-Gavitt, and S. Garg, "Fine-Pruning: Defending Against Backdooring Attacks on Deep Neural Networks," in </w:t>
      </w:r>
      <w:r>
        <w:rPr>
          <w:rFonts w:ascii="Times New Roman" w:hAnsi="Times New Roman"/>
          <w:i/>
          <w:sz w:val="19"/>
        </w:rPr>
        <w:t>Proc. 21st Int. Symp. Res. Attacks, Intrusions, Def. (RAID)</w:t>
      </w:r>
      <w:r>
        <w:rPr>
          <w:rFonts w:ascii="Times New Roman" w:hAnsi="Times New Roman"/>
          <w:sz w:val="19"/>
        </w:rPr>
        <w:t>, 2018, pp. 273–294.</w:t>
      </w:r>
    </w:p>
    <w:p w14:paraId="4933A568" w14:textId="77777777" w:rsidR="00C3276D" w:rsidRDefault="00B83DFD">
      <w:pPr>
        <w:spacing w:before="20" w:after="40"/>
        <w:ind w:left="432" w:hanging="432"/>
      </w:pPr>
      <w:r>
        <w:rPr>
          <w:rFonts w:ascii="Times New Roman" w:hAnsi="Times New Roman"/>
          <w:b/>
          <w:sz w:val="19"/>
        </w:rPr>
        <w:t xml:space="preserve">[30]  </w:t>
      </w:r>
      <w:r>
        <w:rPr>
          <w:rFonts w:ascii="Times New Roman" w:hAnsi="Times New Roman"/>
          <w:sz w:val="19"/>
        </w:rPr>
        <w:t xml:space="preserve">A. N. Angelopoulos and S. Bates, "A Gentle Introduction to Conformal Prediction and Distribution-Free Uncertainty Quantification," </w:t>
      </w:r>
      <w:r>
        <w:rPr>
          <w:rFonts w:ascii="Times New Roman" w:hAnsi="Times New Roman"/>
          <w:i/>
          <w:sz w:val="19"/>
        </w:rPr>
        <w:t>arXiv preprint arXiv:2107.07511</w:t>
      </w:r>
      <w:r>
        <w:rPr>
          <w:rFonts w:ascii="Times New Roman" w:hAnsi="Times New Roman"/>
          <w:sz w:val="19"/>
        </w:rPr>
        <w:t>, 2021.</w:t>
      </w:r>
    </w:p>
    <w:p w14:paraId="5D5D75F9" w14:textId="77777777" w:rsidR="00C3276D" w:rsidRDefault="00B83DFD">
      <w:pPr>
        <w:spacing w:before="20" w:after="40"/>
        <w:ind w:left="432" w:hanging="432"/>
      </w:pPr>
      <w:r>
        <w:rPr>
          <w:rFonts w:ascii="Times New Roman" w:hAnsi="Times New Roman"/>
          <w:b/>
          <w:sz w:val="19"/>
        </w:rPr>
        <w:t xml:space="preserve">[31]  </w:t>
      </w:r>
      <w:r>
        <w:rPr>
          <w:rFonts w:ascii="Times New Roman" w:hAnsi="Times New Roman"/>
          <w:sz w:val="19"/>
        </w:rPr>
        <w:t xml:space="preserve">A. N. Angelopoulos, S. Bates, A. Fisch, L. Lei, and T. Schuster, "Conformal Risk Control," in </w:t>
      </w:r>
      <w:r>
        <w:rPr>
          <w:rFonts w:ascii="Times New Roman" w:hAnsi="Times New Roman"/>
          <w:i/>
          <w:sz w:val="19"/>
        </w:rPr>
        <w:t>Proc. 12th Int. Conf. Learn. Represent. (ICLR)</w:t>
      </w:r>
      <w:r>
        <w:rPr>
          <w:rFonts w:ascii="Times New Roman" w:hAnsi="Times New Roman"/>
          <w:sz w:val="19"/>
        </w:rPr>
        <w:t>, 2024.</w:t>
      </w:r>
    </w:p>
    <w:p w14:paraId="6583C093" w14:textId="77777777" w:rsidR="00C3276D" w:rsidRDefault="00B83DFD">
      <w:pPr>
        <w:spacing w:before="20" w:after="40"/>
        <w:ind w:left="432" w:hanging="432"/>
      </w:pPr>
      <w:r>
        <w:rPr>
          <w:rFonts w:ascii="Times New Roman" w:hAnsi="Times New Roman"/>
          <w:b/>
          <w:sz w:val="19"/>
        </w:rPr>
        <w:t xml:space="preserve">[32]  </w:t>
      </w:r>
      <w:r>
        <w:rPr>
          <w:rFonts w:ascii="Times New Roman" w:hAnsi="Times New Roman"/>
          <w:sz w:val="19"/>
        </w:rPr>
        <w:t xml:space="preserve">F. Tramer, N. Carlini, W. Brendel, and A. Madry, "On Adaptive Attacks to Adversarial Example Defenses," in </w:t>
      </w:r>
      <w:r>
        <w:rPr>
          <w:rFonts w:ascii="Times New Roman" w:hAnsi="Times New Roman"/>
          <w:i/>
          <w:sz w:val="19"/>
        </w:rPr>
        <w:t>Adv. Neural Inf. Process. Syst. (NeurIPS)</w:t>
      </w:r>
      <w:r>
        <w:rPr>
          <w:rFonts w:ascii="Times New Roman" w:hAnsi="Times New Roman"/>
          <w:sz w:val="19"/>
        </w:rPr>
        <w:t>, vol. 33, 2020, pp. 1633–1645.</w:t>
      </w:r>
    </w:p>
    <w:p w14:paraId="0A7FAF8E" w14:textId="77777777" w:rsidR="00C3276D" w:rsidRDefault="00B83DFD">
      <w:pPr>
        <w:spacing w:before="20" w:after="40"/>
        <w:ind w:left="432" w:hanging="432"/>
      </w:pPr>
      <w:r>
        <w:rPr>
          <w:rFonts w:ascii="Times New Roman" w:hAnsi="Times New Roman"/>
          <w:b/>
          <w:sz w:val="19"/>
        </w:rPr>
        <w:t xml:space="preserve">[33]  </w:t>
      </w:r>
      <w:r>
        <w:rPr>
          <w:rFonts w:ascii="Times New Roman" w:hAnsi="Times New Roman"/>
          <w:sz w:val="19"/>
        </w:rPr>
        <w:t xml:space="preserve">A. Athalye, N. Carlini, and D. Wagner, "Obfuscated Gradients Give a False Sense of Security: Circumventing Defenses to Adversarial Examples," in </w:t>
      </w:r>
      <w:r>
        <w:rPr>
          <w:rFonts w:ascii="Times New Roman" w:hAnsi="Times New Roman"/>
          <w:i/>
          <w:sz w:val="19"/>
        </w:rPr>
        <w:t>Proc. 35th Int. Conf. Mach. Learn. (ICML)</w:t>
      </w:r>
      <w:r>
        <w:rPr>
          <w:rFonts w:ascii="Times New Roman" w:hAnsi="Times New Roman"/>
          <w:sz w:val="19"/>
        </w:rPr>
        <w:t>, 2018, pp. 274–283.</w:t>
      </w:r>
    </w:p>
    <w:p w14:paraId="5F7EA07E" w14:textId="77777777" w:rsidR="00C3276D" w:rsidRDefault="00B83DFD">
      <w:pPr>
        <w:spacing w:before="20" w:after="40"/>
        <w:ind w:left="432" w:hanging="432"/>
      </w:pPr>
      <w:r>
        <w:rPr>
          <w:rFonts w:ascii="Times New Roman" w:hAnsi="Times New Roman"/>
          <w:b/>
          <w:sz w:val="19"/>
        </w:rPr>
        <w:t xml:space="preserve">[34]  </w:t>
      </w:r>
      <w:r>
        <w:rPr>
          <w:rFonts w:ascii="Times New Roman" w:hAnsi="Times New Roman"/>
          <w:sz w:val="19"/>
        </w:rPr>
        <w:t xml:space="preserve">I. J. Goodfellow, J. Shlens, and C. Szegedy, "Explaining and Harnessing Adversarial Examples," in </w:t>
      </w:r>
      <w:r>
        <w:rPr>
          <w:rFonts w:ascii="Times New Roman" w:hAnsi="Times New Roman"/>
          <w:i/>
          <w:sz w:val="19"/>
        </w:rPr>
        <w:t>Proc. 3rd Int. Conf. Learn. Represent. (ICLR)</w:t>
      </w:r>
      <w:r>
        <w:rPr>
          <w:rFonts w:ascii="Times New Roman" w:hAnsi="Times New Roman"/>
          <w:sz w:val="19"/>
        </w:rPr>
        <w:t>, 2015.</w:t>
      </w:r>
    </w:p>
    <w:p w14:paraId="17DFEDAC" w14:textId="77777777" w:rsidR="00C3276D" w:rsidRDefault="00B83DFD">
      <w:pPr>
        <w:spacing w:before="20" w:after="40"/>
        <w:ind w:left="432" w:hanging="432"/>
      </w:pPr>
      <w:r>
        <w:rPr>
          <w:rFonts w:ascii="Times New Roman" w:hAnsi="Times New Roman"/>
          <w:b/>
          <w:sz w:val="19"/>
        </w:rPr>
        <w:t xml:space="preserve">[35]  </w:t>
      </w:r>
      <w:r>
        <w:rPr>
          <w:rFonts w:ascii="Times New Roman" w:hAnsi="Times New Roman"/>
          <w:sz w:val="19"/>
        </w:rPr>
        <w:t xml:space="preserve">J. Hayase, W. Kong, R. Somani, and S. Oh, "SPECTRE: Defending Against Backdoor Attacks Using Robust Statistics," in </w:t>
      </w:r>
      <w:r>
        <w:rPr>
          <w:rFonts w:ascii="Times New Roman" w:hAnsi="Times New Roman"/>
          <w:i/>
          <w:sz w:val="19"/>
        </w:rPr>
        <w:t>Proc. 38th Int. Conf. Mach. Learn. (ICML)</w:t>
      </w:r>
      <w:r>
        <w:rPr>
          <w:rFonts w:ascii="Times New Roman" w:hAnsi="Times New Roman"/>
          <w:sz w:val="19"/>
        </w:rPr>
        <w:t>, 2021, pp. 4129–4139.</w:t>
      </w:r>
    </w:p>
    <w:p w14:paraId="04ADA88B" w14:textId="77777777" w:rsidR="00C3276D" w:rsidRDefault="00B83DFD">
      <w:pPr>
        <w:spacing w:before="20" w:after="40"/>
        <w:ind w:left="432" w:hanging="432"/>
      </w:pPr>
      <w:r>
        <w:rPr>
          <w:rFonts w:ascii="Times New Roman" w:hAnsi="Times New Roman"/>
          <w:b/>
          <w:sz w:val="19"/>
        </w:rPr>
        <w:t xml:space="preserve">[36]  </w:t>
      </w:r>
      <w:r>
        <w:rPr>
          <w:rFonts w:ascii="Times New Roman" w:hAnsi="Times New Roman"/>
          <w:sz w:val="19"/>
        </w:rPr>
        <w:t xml:space="preserve">Y. Li, X. Lyu, N. Koren, L. Lyu, B. Li, and X. Ma, "Anti-Backdoor Learning: Training Clean Models on Poisoned Data," in </w:t>
      </w:r>
      <w:r>
        <w:rPr>
          <w:rFonts w:ascii="Times New Roman" w:hAnsi="Times New Roman"/>
          <w:i/>
          <w:sz w:val="19"/>
        </w:rPr>
        <w:t>Adv. Neural Inf. Process. Syst. (NeurIPS)</w:t>
      </w:r>
      <w:r>
        <w:rPr>
          <w:rFonts w:ascii="Times New Roman" w:hAnsi="Times New Roman"/>
          <w:sz w:val="19"/>
        </w:rPr>
        <w:t>, vol. 34, 2021, pp. 14900–14912.</w:t>
      </w:r>
    </w:p>
    <w:p w14:paraId="152793CC" w14:textId="77777777" w:rsidR="00C3276D" w:rsidRDefault="00B83DFD">
      <w:pPr>
        <w:spacing w:before="20" w:after="40"/>
        <w:ind w:left="432" w:hanging="432"/>
      </w:pPr>
      <w:r>
        <w:rPr>
          <w:rFonts w:ascii="Times New Roman" w:hAnsi="Times New Roman"/>
          <w:b/>
          <w:sz w:val="19"/>
        </w:rPr>
        <w:t xml:space="preserve">[37]  </w:t>
      </w:r>
      <w:r>
        <w:rPr>
          <w:rFonts w:ascii="Times New Roman" w:hAnsi="Times New Roman"/>
          <w:sz w:val="19"/>
        </w:rPr>
        <w:t xml:space="preserve">K. Huang, Y. Li, B. Wu, Z. Qin, and K. Ren, "Backdoor Defense via Decoupling the Training Process," in </w:t>
      </w:r>
      <w:r>
        <w:rPr>
          <w:rFonts w:ascii="Times New Roman" w:hAnsi="Times New Roman"/>
          <w:i/>
          <w:sz w:val="19"/>
        </w:rPr>
        <w:t>Proc. 10th Int. Conf. Learn. Represent. (ICLR)</w:t>
      </w:r>
      <w:r>
        <w:rPr>
          <w:rFonts w:ascii="Times New Roman" w:hAnsi="Times New Roman"/>
          <w:sz w:val="19"/>
        </w:rPr>
        <w:t>, 2022.</w:t>
      </w:r>
    </w:p>
    <w:p w14:paraId="2A5DAE89" w14:textId="77777777" w:rsidR="00C3276D" w:rsidRDefault="00B83DFD">
      <w:pPr>
        <w:keepNext/>
        <w:spacing w:before="280" w:after="80"/>
        <w:jc w:val="center"/>
      </w:pPr>
      <w:r>
        <w:rPr>
          <w:rFonts w:ascii="Times New Roman" w:hAnsi="Times New Roman"/>
          <w:b/>
          <w:color w:val="102C57"/>
          <w:sz w:val="24"/>
        </w:rPr>
        <w:t>APPENDIX A: COMPLETE BENCHMARK OF ALL 54 ATTACK CONFIGURATIONS</w:t>
      </w:r>
    </w:p>
    <w:p w14:paraId="66FD84CD" w14:textId="77777777" w:rsidR="00C3276D" w:rsidRDefault="00B83DFD">
      <w:pPr>
        <w:spacing w:after="100"/>
        <w:jc w:val="both"/>
      </w:pPr>
      <w:r>
        <w:rPr>
          <w:rFonts w:ascii="Times New Roman" w:hAnsi="Times New Roman"/>
          <w:sz w:val="20"/>
        </w:rPr>
        <w:t>Table XIV presents the complete performance record for all 54 frozen configurations. No underperforming attacks have been censored.</w:t>
      </w:r>
    </w:p>
    <w:p w14:paraId="26DC8DCE"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Family</w:t>
      </w:r>
      <w:r>
        <w:rPr>
          <w:rFonts w:ascii="Times New Roman" w:hAnsi="Times New Roman"/>
          <w:sz w:val="20"/>
        </w:rPr>
        <w:t xml:space="preserve">: </w:t>
      </w:r>
      <m:oMath>
        <m:r>
          <w:rPr>
            <w:rFonts w:ascii="Cambria Math" w:hAnsi="Cambria Math"/>
          </w:rPr>
          <m:t>C</m:t>
        </m:r>
      </m:oMath>
      <w:r>
        <w:rPr>
          <w:rFonts w:ascii="Times New Roman" w:hAnsi="Times New Roman"/>
          <w:sz w:val="20"/>
        </w:rPr>
        <w:t xml:space="preserve"> = Concentrated Structural (2 features); </w:t>
      </w:r>
      <m:oMath>
        <m:r>
          <w:rPr>
            <w:rFonts w:ascii="Cambria Math" w:hAnsi="Cambria Math"/>
          </w:rPr>
          <m:t>S</m:t>
        </m:r>
      </m:oMath>
      <w:r>
        <w:rPr>
          <w:rFonts w:ascii="Times New Roman" w:hAnsi="Times New Roman"/>
          <w:sz w:val="20"/>
        </w:rPr>
        <w:t xml:space="preserve"> = Spread Structural (10 features); </w:t>
      </w:r>
      <m:oMath>
        <m:r>
          <w:rPr>
            <w:rFonts w:ascii="Cambria Math" w:hAnsi="Cambria Math"/>
          </w:rPr>
          <m:t>X</m:t>
        </m:r>
      </m:oMath>
      <w:r>
        <w:rPr>
          <w:rFonts w:ascii="Times New Roman" w:hAnsi="Times New Roman"/>
          <w:sz w:val="20"/>
        </w:rPr>
        <w:t xml:space="preserve"> = Cross-View Stress (24 features).</w:t>
      </w:r>
    </w:p>
    <w:p w14:paraId="7638EFCC"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Rate</w:t>
      </w:r>
      <w:r>
        <w:rPr>
          <w:rFonts w:ascii="Times New Roman" w:hAnsi="Times New Roman"/>
          <w:sz w:val="20"/>
        </w:rPr>
        <w:t>: Poisoning percentage relative to all 200,000 fit samples (</w:t>
      </w:r>
      <m:oMath>
        <m:r>
          <w:rPr>
            <w:rFonts w:ascii="Cambria Math" w:hAnsi="Cambria Math"/>
          </w:rPr>
          <m:t>0.5%=1,000</m:t>
        </m:r>
      </m:oMath>
      <w:r>
        <w:rPr>
          <w:rFonts w:ascii="Times New Roman" w:hAnsi="Times New Roman"/>
          <w:sz w:val="20"/>
        </w:rPr>
        <w:t xml:space="preserve">, </w:t>
      </w:r>
      <m:oMath>
        <m:r>
          <w:rPr>
            <w:rFonts w:ascii="Cambria Math" w:hAnsi="Cambria Math"/>
          </w:rPr>
          <m:t>1.0%=2,000</m:t>
        </m:r>
      </m:oMath>
      <w:r>
        <w:rPr>
          <w:rFonts w:ascii="Times New Roman" w:hAnsi="Times New Roman"/>
          <w:sz w:val="20"/>
        </w:rPr>
        <w:t xml:space="preserve">, </w:t>
      </w:r>
      <m:oMath>
        <m:r>
          <w:rPr>
            <w:rFonts w:ascii="Cambria Math" w:hAnsi="Cambria Math"/>
          </w:rPr>
          <m:t>2.0%=4,000</m:t>
        </m:r>
      </m:oMath>
      <w:r>
        <w:rPr>
          <w:rFonts w:ascii="Times New Roman" w:hAnsi="Times New Roman"/>
          <w:sz w:val="20"/>
        </w:rPr>
        <w:t>).</w:t>
      </w:r>
    </w:p>
    <w:p w14:paraId="01546EC2"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Confirmed</w:t>
      </w:r>
      <w:r>
        <w:rPr>
          <w:rFonts w:ascii="Times New Roman" w:hAnsi="Times New Roman"/>
          <w:sz w:val="20"/>
        </w:rPr>
        <w:t>: Met both development and confirmation eligibility criteria.</w:t>
      </w:r>
    </w:p>
    <w:p w14:paraId="1F29AF84" w14:textId="77777777" w:rsidR="00C3276D" w:rsidRDefault="00B83DFD">
      <w:pPr>
        <w:keepNext/>
        <w:spacing w:before="240" w:after="60"/>
        <w:jc w:val="center"/>
      </w:pPr>
      <w:r>
        <w:rPr>
          <w:rFonts w:ascii="Times New Roman" w:hAnsi="Times New Roman"/>
          <w:b/>
          <w:color w:val="102C57"/>
          <w:sz w:val="19"/>
        </w:rPr>
        <w:t>TABLE XIV: Complete Performance Record Across All 54 Poisoning Configurations</w:t>
      </w:r>
    </w:p>
    <w:tbl>
      <w:tblPr>
        <w:tblW w:w="0" w:type="auto"/>
        <w:jc w:val="center"/>
        <w:tblBorders>
          <w:top w:val="single" w:sz="10" w:space="0" w:color="0F172A"/>
          <w:bottom w:val="single" w:sz="10" w:space="0" w:color="0F172A"/>
          <w:insideH w:val="single" w:sz="4" w:space="0" w:color="E2E8F0"/>
        </w:tblBorders>
        <w:tblCellMar>
          <w:top w:w="45" w:type="dxa"/>
          <w:left w:w="65" w:type="dxa"/>
          <w:bottom w:w="45" w:type="dxa"/>
          <w:right w:w="65" w:type="dxa"/>
        </w:tblCellMar>
        <w:tblLook w:val="04A0" w:firstRow="1" w:lastRow="0" w:firstColumn="1" w:lastColumn="0" w:noHBand="0" w:noVBand="1"/>
      </w:tblPr>
      <w:tblGrid>
        <w:gridCol w:w="1040"/>
        <w:gridCol w:w="1040"/>
        <w:gridCol w:w="1040"/>
        <w:gridCol w:w="1040"/>
        <w:gridCol w:w="1040"/>
        <w:gridCol w:w="1040"/>
        <w:gridCol w:w="1040"/>
        <w:gridCol w:w="1040"/>
        <w:gridCol w:w="1040"/>
      </w:tblGrid>
      <w:tr w:rsidR="00C3276D" w14:paraId="1BA53251" w14:textId="77777777">
        <w:trPr>
          <w:cantSplit/>
          <w:tblHeader/>
          <w:jc w:val="center"/>
        </w:trPr>
        <w:tc>
          <w:tcPr>
            <w:tcW w:w="1040" w:type="dxa"/>
            <w:tcBorders>
              <w:bottom w:val="single" w:sz="8" w:space="0" w:color="475569"/>
            </w:tcBorders>
            <w:shd w:val="clear" w:color="auto" w:fill="F1F5F9"/>
          </w:tcPr>
          <w:p w14:paraId="1D3F26C9" w14:textId="77777777" w:rsidR="00C3276D" w:rsidRDefault="00B83DFD">
            <w:pPr>
              <w:spacing w:after="0" w:line="252" w:lineRule="auto"/>
            </w:pPr>
            <w:r>
              <w:rPr>
                <w:rFonts w:ascii="Times New Roman" w:hAnsi="Times New Roman"/>
                <w:color w:val="0F172A"/>
                <w:sz w:val="17"/>
              </w:rPr>
              <w:t>Dataset</w:t>
            </w:r>
          </w:p>
        </w:tc>
        <w:tc>
          <w:tcPr>
            <w:tcW w:w="1040" w:type="dxa"/>
            <w:tcBorders>
              <w:bottom w:val="single" w:sz="8" w:space="0" w:color="475569"/>
            </w:tcBorders>
            <w:shd w:val="clear" w:color="auto" w:fill="F1F5F9"/>
          </w:tcPr>
          <w:p w14:paraId="1ABFA51B" w14:textId="77777777" w:rsidR="00C3276D" w:rsidRDefault="00B83DFD">
            <w:pPr>
              <w:spacing w:after="0" w:line="252" w:lineRule="auto"/>
              <w:jc w:val="center"/>
            </w:pPr>
            <w:r>
              <w:rPr>
                <w:rFonts w:ascii="Times New Roman" w:hAnsi="Times New Roman"/>
                <w:color w:val="0F172A"/>
                <w:sz w:val="17"/>
              </w:rPr>
              <w:t>Seed</w:t>
            </w:r>
          </w:p>
        </w:tc>
        <w:tc>
          <w:tcPr>
            <w:tcW w:w="1040" w:type="dxa"/>
            <w:tcBorders>
              <w:bottom w:val="single" w:sz="8" w:space="0" w:color="475569"/>
            </w:tcBorders>
            <w:shd w:val="clear" w:color="auto" w:fill="F1F5F9"/>
          </w:tcPr>
          <w:p w14:paraId="452DC1DB" w14:textId="77777777" w:rsidR="00C3276D" w:rsidRDefault="00B83DFD">
            <w:pPr>
              <w:spacing w:after="0" w:line="252" w:lineRule="auto"/>
              <w:jc w:val="center"/>
            </w:pPr>
            <w:r>
              <w:rPr>
                <w:rFonts w:ascii="Times New Roman" w:hAnsi="Times New Roman"/>
                <w:color w:val="0F172A"/>
                <w:sz w:val="17"/>
              </w:rPr>
              <w:t>Family</w:t>
            </w:r>
          </w:p>
        </w:tc>
        <w:tc>
          <w:tcPr>
            <w:tcW w:w="1040" w:type="dxa"/>
            <w:tcBorders>
              <w:bottom w:val="single" w:sz="8" w:space="0" w:color="475569"/>
            </w:tcBorders>
            <w:shd w:val="clear" w:color="auto" w:fill="F1F5F9"/>
          </w:tcPr>
          <w:p w14:paraId="0772C3DE" w14:textId="77777777" w:rsidR="00C3276D" w:rsidRDefault="00B83DFD">
            <w:pPr>
              <w:spacing w:after="0" w:line="252" w:lineRule="auto"/>
              <w:jc w:val="center"/>
            </w:pPr>
            <w:r>
              <w:rPr>
                <w:rFonts w:ascii="Times New Roman" w:hAnsi="Times New Roman"/>
                <w:color w:val="0F172A"/>
                <w:sz w:val="17"/>
              </w:rPr>
              <w:t>Rate (%)</w:t>
            </w:r>
          </w:p>
        </w:tc>
        <w:tc>
          <w:tcPr>
            <w:tcW w:w="1040" w:type="dxa"/>
            <w:tcBorders>
              <w:bottom w:val="single" w:sz="8" w:space="0" w:color="475569"/>
            </w:tcBorders>
            <w:shd w:val="clear" w:color="auto" w:fill="F1F5F9"/>
          </w:tcPr>
          <w:p w14:paraId="58D0DA96" w14:textId="77777777" w:rsidR="00C3276D" w:rsidRDefault="00B83DFD">
            <w:pPr>
              <w:spacing w:after="0" w:line="252" w:lineRule="auto"/>
              <w:jc w:val="center"/>
            </w:pPr>
            <w:r>
              <w:rPr>
                <w:rFonts w:ascii="Times New Roman" w:hAnsi="Times New Roman"/>
                <w:color w:val="0F172A"/>
                <w:sz w:val="17"/>
              </w:rPr>
              <w:t>Confirmed</w:t>
            </w:r>
          </w:p>
        </w:tc>
        <w:tc>
          <w:tcPr>
            <w:tcW w:w="1040" w:type="dxa"/>
            <w:tcBorders>
              <w:bottom w:val="single" w:sz="8" w:space="0" w:color="475569"/>
            </w:tcBorders>
            <w:shd w:val="clear" w:color="auto" w:fill="F1F5F9"/>
          </w:tcPr>
          <w:p w14:paraId="5F5E9C82" w14:textId="77777777" w:rsidR="00C3276D" w:rsidRDefault="00B83DFD">
            <w:pPr>
              <w:spacing w:after="0" w:line="252" w:lineRule="auto"/>
              <w:jc w:val="center"/>
            </w:pPr>
            <w:r>
              <w:rPr>
                <w:rFonts w:ascii="Times New Roman" w:hAnsi="Times New Roman"/>
                <w:color w:val="0F172A"/>
                <w:sz w:val="17"/>
              </w:rPr>
              <w:t>Baseline ASR (%)</w:t>
            </w:r>
          </w:p>
        </w:tc>
        <w:tc>
          <w:tcPr>
            <w:tcW w:w="1040" w:type="dxa"/>
            <w:tcBorders>
              <w:bottom w:val="single" w:sz="8" w:space="0" w:color="475569"/>
            </w:tcBorders>
            <w:shd w:val="clear" w:color="auto" w:fill="F1F5F9"/>
          </w:tcPr>
          <w:p w14:paraId="4BA71645" w14:textId="77777777" w:rsidR="00C3276D" w:rsidRDefault="00B83DFD">
            <w:pPr>
              <w:spacing w:after="0" w:line="252" w:lineRule="auto"/>
              <w:jc w:val="center"/>
            </w:pPr>
            <w:r>
              <w:rPr>
                <w:rFonts w:ascii="Times New Roman" w:hAnsi="Times New Roman"/>
                <w:color w:val="0F172A"/>
                <w:sz w:val="17"/>
              </w:rPr>
              <w:t>Reduced Recall (</w:t>
            </w:r>
            <m:oMath>
              <m:sSub>
                <m:sSubPr>
                  <m:ctrlPr>
                    <w:rPr>
                      <w:rFonts w:ascii="Cambria Math" w:hAnsi="Cambria Math"/>
                    </w:rPr>
                  </m:ctrlPr>
                </m:sSubPr>
                <m:e>
                  <m:r>
                    <w:rPr>
                      <w:rFonts w:ascii="Cambria Math" w:hAnsi="Cambria Math"/>
                    </w:rPr>
                    <m:t>X</m:t>
                  </m:r>
                </m:e>
                <m:sub>
                  <m:r>
                    <w:rPr>
                      <w:rFonts w:ascii="Cambria Math" w:hAnsi="Cambria Math"/>
                    </w:rPr>
                    <m:t>R</m:t>
                  </m:r>
                </m:sub>
              </m:sSub>
            </m:oMath>
            <w:r>
              <w:rPr>
                <w:rFonts w:ascii="Times New Roman" w:hAnsi="Times New Roman"/>
                <w:color w:val="0F172A"/>
                <w:sz w:val="17"/>
              </w:rPr>
              <w:t xml:space="preserve"> %)</w:t>
            </w:r>
          </w:p>
        </w:tc>
        <w:tc>
          <w:tcPr>
            <w:tcW w:w="1040" w:type="dxa"/>
            <w:tcBorders>
              <w:bottom w:val="single" w:sz="8" w:space="0" w:color="475569"/>
            </w:tcBorders>
            <w:shd w:val="clear" w:color="auto" w:fill="F1F5F9"/>
          </w:tcPr>
          <w:p w14:paraId="640E363F" w14:textId="77777777" w:rsidR="00C3276D" w:rsidRDefault="00B83DFD">
            <w:pPr>
              <w:spacing w:after="0" w:line="252" w:lineRule="auto"/>
              <w:jc w:val="center"/>
            </w:pPr>
            <w:r>
              <w:rPr>
                <w:rFonts w:ascii="Times New Roman" w:hAnsi="Times New Roman"/>
                <w:color w:val="0F172A"/>
                <w:sz w:val="17"/>
              </w:rPr>
              <w:t>Full Recall (</w:t>
            </w:r>
            <m:oMath>
              <m:sSub>
                <m:sSubPr>
                  <m:ctrlPr>
                    <w:rPr>
                      <w:rFonts w:ascii="Cambria Math" w:hAnsi="Cambria Math"/>
                    </w:rPr>
                  </m:ctrlPr>
                </m:sSubPr>
                <m:e>
                  <m:r>
                    <w:rPr>
                      <w:rFonts w:ascii="Cambria Math" w:hAnsi="Cambria Math"/>
                    </w:rPr>
                    <m:t>X</m:t>
                  </m:r>
                </m:e>
                <m:sub>
                  <m:r>
                    <w:rPr>
                      <w:rFonts w:ascii="Cambria Math" w:hAnsi="Cambria Math"/>
                    </w:rPr>
                    <m:t>F</m:t>
                  </m:r>
                </m:sub>
              </m:sSub>
            </m:oMath>
            <w:r>
              <w:rPr>
                <w:rFonts w:ascii="Times New Roman" w:hAnsi="Times New Roman"/>
                <w:color w:val="0F172A"/>
                <w:sz w:val="17"/>
              </w:rPr>
              <w:t xml:space="preserve"> %)</w:t>
            </w:r>
          </w:p>
        </w:tc>
        <w:tc>
          <w:tcPr>
            <w:tcW w:w="1040" w:type="dxa"/>
            <w:tcBorders>
              <w:bottom w:val="single" w:sz="8" w:space="0" w:color="475569"/>
            </w:tcBorders>
            <w:shd w:val="clear" w:color="auto" w:fill="F1F5F9"/>
          </w:tcPr>
          <w:p w14:paraId="1043FF48" w14:textId="77777777" w:rsidR="00C3276D" w:rsidRDefault="00B83DFD">
            <w:pPr>
              <w:spacing w:after="0" w:line="252" w:lineRule="auto"/>
              <w:jc w:val="center"/>
            </w:pPr>
            <w:r>
              <w:rPr>
                <w:rFonts w:ascii="Times New Roman" w:hAnsi="Times New Roman"/>
                <w:color w:val="0F172A"/>
                <w:sz w:val="17"/>
              </w:rPr>
              <w:t>Full FPR (%)</w:t>
            </w:r>
          </w:p>
        </w:tc>
      </w:tr>
      <w:tr w:rsidR="00C3276D" w14:paraId="42DD80BB" w14:textId="77777777">
        <w:trPr>
          <w:cantSplit/>
          <w:jc w:val="center"/>
        </w:trPr>
        <w:tc>
          <w:tcPr>
            <w:tcW w:w="1040" w:type="dxa"/>
          </w:tcPr>
          <w:p w14:paraId="2B881A01" w14:textId="77777777" w:rsidR="00C3276D" w:rsidRDefault="00B83DFD">
            <w:pPr>
              <w:spacing w:after="0" w:line="252" w:lineRule="auto"/>
            </w:pPr>
            <w:r>
              <w:rPr>
                <w:rFonts w:ascii="Times New Roman" w:hAnsi="Times New Roman"/>
                <w:b/>
                <w:sz w:val="16"/>
              </w:rPr>
              <w:t>2018</w:t>
            </w:r>
          </w:p>
        </w:tc>
        <w:tc>
          <w:tcPr>
            <w:tcW w:w="1040" w:type="dxa"/>
          </w:tcPr>
          <w:p w14:paraId="1F5A6445" w14:textId="77777777" w:rsidR="00C3276D" w:rsidRDefault="00B83DFD">
            <w:pPr>
              <w:spacing w:after="0" w:line="252" w:lineRule="auto"/>
              <w:jc w:val="center"/>
            </w:pPr>
            <w:r>
              <w:rPr>
                <w:rFonts w:ascii="Times New Roman" w:hAnsi="Times New Roman"/>
                <w:sz w:val="16"/>
              </w:rPr>
              <w:t>17</w:t>
            </w:r>
          </w:p>
        </w:tc>
        <w:tc>
          <w:tcPr>
            <w:tcW w:w="1040" w:type="dxa"/>
          </w:tcPr>
          <w:p w14:paraId="69C55E9D" w14:textId="77777777" w:rsidR="00C3276D" w:rsidRDefault="00B83DFD">
            <w:pPr>
              <w:spacing w:after="0" w:line="252" w:lineRule="auto"/>
            </w:pPr>
            <w:r>
              <w:rPr>
                <w:rFonts w:ascii="Times New Roman" w:hAnsi="Times New Roman"/>
                <w:sz w:val="16"/>
              </w:rPr>
              <w:t>C</w:t>
            </w:r>
          </w:p>
        </w:tc>
        <w:tc>
          <w:tcPr>
            <w:tcW w:w="1040" w:type="dxa"/>
          </w:tcPr>
          <w:p w14:paraId="53CBAC0A" w14:textId="77777777" w:rsidR="00C3276D" w:rsidRDefault="00B83DFD">
            <w:pPr>
              <w:spacing w:after="0" w:line="252" w:lineRule="auto"/>
              <w:jc w:val="center"/>
            </w:pPr>
            <w:r>
              <w:rPr>
                <w:rFonts w:ascii="Times New Roman" w:hAnsi="Times New Roman"/>
                <w:sz w:val="16"/>
              </w:rPr>
              <w:t>0.5</w:t>
            </w:r>
          </w:p>
        </w:tc>
        <w:tc>
          <w:tcPr>
            <w:tcW w:w="1040" w:type="dxa"/>
          </w:tcPr>
          <w:p w14:paraId="4793D0E7" w14:textId="77777777" w:rsidR="00C3276D" w:rsidRDefault="00B83DFD">
            <w:pPr>
              <w:spacing w:after="0" w:line="252" w:lineRule="auto"/>
              <w:jc w:val="center"/>
            </w:pPr>
            <w:r>
              <w:rPr>
                <w:rFonts w:ascii="Times New Roman" w:hAnsi="Times New Roman"/>
                <w:sz w:val="16"/>
              </w:rPr>
              <w:t>No</w:t>
            </w:r>
          </w:p>
        </w:tc>
        <w:tc>
          <w:tcPr>
            <w:tcW w:w="1040" w:type="dxa"/>
          </w:tcPr>
          <w:p w14:paraId="0CC1FC85" w14:textId="77777777" w:rsidR="00C3276D" w:rsidRDefault="00B83DFD">
            <w:pPr>
              <w:spacing w:after="0" w:line="252" w:lineRule="auto"/>
              <w:jc w:val="center"/>
            </w:pPr>
            <w:r>
              <w:rPr>
                <w:rFonts w:ascii="Times New Roman" w:hAnsi="Times New Roman"/>
                <w:sz w:val="16"/>
              </w:rPr>
              <w:t>16.60</w:t>
            </w:r>
          </w:p>
        </w:tc>
        <w:tc>
          <w:tcPr>
            <w:tcW w:w="1040" w:type="dxa"/>
          </w:tcPr>
          <w:p w14:paraId="0901428D" w14:textId="77777777" w:rsidR="00C3276D" w:rsidRDefault="00B83DFD">
            <w:pPr>
              <w:spacing w:after="0" w:line="252" w:lineRule="auto"/>
              <w:jc w:val="center"/>
            </w:pPr>
            <w:r>
              <w:rPr>
                <w:rFonts w:ascii="Times New Roman" w:hAnsi="Times New Roman"/>
                <w:sz w:val="16"/>
              </w:rPr>
              <w:t>0.50</w:t>
            </w:r>
          </w:p>
        </w:tc>
        <w:tc>
          <w:tcPr>
            <w:tcW w:w="1040" w:type="dxa"/>
          </w:tcPr>
          <w:p w14:paraId="1062D299" w14:textId="77777777" w:rsidR="00C3276D" w:rsidRDefault="00B83DFD">
            <w:pPr>
              <w:spacing w:after="0" w:line="252" w:lineRule="auto"/>
              <w:jc w:val="center"/>
            </w:pPr>
            <w:r>
              <w:rPr>
                <w:rFonts w:ascii="Times New Roman" w:hAnsi="Times New Roman"/>
                <w:sz w:val="16"/>
              </w:rPr>
              <w:t>1.12</w:t>
            </w:r>
          </w:p>
        </w:tc>
        <w:tc>
          <w:tcPr>
            <w:tcW w:w="1040" w:type="dxa"/>
          </w:tcPr>
          <w:p w14:paraId="3A35F3FA" w14:textId="77777777" w:rsidR="00C3276D" w:rsidRDefault="00B83DFD">
            <w:pPr>
              <w:spacing w:after="0" w:line="252" w:lineRule="auto"/>
              <w:jc w:val="center"/>
            </w:pPr>
            <w:r>
              <w:rPr>
                <w:rFonts w:ascii="Times New Roman" w:hAnsi="Times New Roman"/>
                <w:sz w:val="16"/>
              </w:rPr>
              <w:t>0.73</w:t>
            </w:r>
          </w:p>
        </w:tc>
      </w:tr>
      <w:tr w:rsidR="00C3276D" w14:paraId="23BFD67A" w14:textId="77777777">
        <w:trPr>
          <w:cantSplit/>
          <w:jc w:val="center"/>
        </w:trPr>
        <w:tc>
          <w:tcPr>
            <w:tcW w:w="1040" w:type="dxa"/>
            <w:shd w:val="clear" w:color="auto" w:fill="F8FAFC"/>
          </w:tcPr>
          <w:p w14:paraId="46A067A4"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12B4D307"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3E105BDB"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14A0AFC3"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73837F17"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16AF787D" w14:textId="77777777" w:rsidR="00C3276D" w:rsidRDefault="00B83DFD">
            <w:pPr>
              <w:spacing w:after="0" w:line="252" w:lineRule="auto"/>
              <w:jc w:val="center"/>
            </w:pPr>
            <w:r>
              <w:rPr>
                <w:rFonts w:ascii="Times New Roman" w:hAnsi="Times New Roman"/>
                <w:sz w:val="16"/>
              </w:rPr>
              <w:t>29.32</w:t>
            </w:r>
          </w:p>
        </w:tc>
        <w:tc>
          <w:tcPr>
            <w:tcW w:w="1040" w:type="dxa"/>
            <w:shd w:val="clear" w:color="auto" w:fill="F8FAFC"/>
          </w:tcPr>
          <w:p w14:paraId="64AE12DF" w14:textId="77777777" w:rsidR="00C3276D" w:rsidRDefault="00B83DFD">
            <w:pPr>
              <w:spacing w:after="0" w:line="252" w:lineRule="auto"/>
              <w:jc w:val="center"/>
            </w:pPr>
            <w:r>
              <w:rPr>
                <w:rFonts w:ascii="Times New Roman" w:hAnsi="Times New Roman"/>
                <w:sz w:val="16"/>
              </w:rPr>
              <w:t>1.45</w:t>
            </w:r>
          </w:p>
        </w:tc>
        <w:tc>
          <w:tcPr>
            <w:tcW w:w="1040" w:type="dxa"/>
            <w:shd w:val="clear" w:color="auto" w:fill="F8FAFC"/>
          </w:tcPr>
          <w:p w14:paraId="0516EF73" w14:textId="77777777" w:rsidR="00C3276D" w:rsidRDefault="00B83DFD">
            <w:pPr>
              <w:spacing w:after="0" w:line="252" w:lineRule="auto"/>
              <w:jc w:val="center"/>
            </w:pPr>
            <w:r>
              <w:rPr>
                <w:rFonts w:ascii="Times New Roman" w:hAnsi="Times New Roman"/>
                <w:sz w:val="16"/>
              </w:rPr>
              <w:t>3.29</w:t>
            </w:r>
          </w:p>
        </w:tc>
        <w:tc>
          <w:tcPr>
            <w:tcW w:w="1040" w:type="dxa"/>
            <w:shd w:val="clear" w:color="auto" w:fill="F8FAFC"/>
          </w:tcPr>
          <w:p w14:paraId="5BECBA9C" w14:textId="77777777" w:rsidR="00C3276D" w:rsidRDefault="00B83DFD">
            <w:pPr>
              <w:spacing w:after="0" w:line="252" w:lineRule="auto"/>
              <w:jc w:val="center"/>
            </w:pPr>
            <w:r>
              <w:rPr>
                <w:rFonts w:ascii="Times New Roman" w:hAnsi="Times New Roman"/>
                <w:sz w:val="16"/>
              </w:rPr>
              <w:t>0.63</w:t>
            </w:r>
          </w:p>
        </w:tc>
      </w:tr>
      <w:tr w:rsidR="00C3276D" w14:paraId="00F8838B" w14:textId="77777777">
        <w:trPr>
          <w:cantSplit/>
          <w:jc w:val="center"/>
        </w:trPr>
        <w:tc>
          <w:tcPr>
            <w:tcW w:w="1040" w:type="dxa"/>
          </w:tcPr>
          <w:p w14:paraId="1193DE11" w14:textId="77777777" w:rsidR="00C3276D" w:rsidRDefault="00B83DFD">
            <w:pPr>
              <w:spacing w:after="0" w:line="252" w:lineRule="auto"/>
            </w:pPr>
            <w:r>
              <w:rPr>
                <w:rFonts w:ascii="Times New Roman" w:hAnsi="Times New Roman"/>
                <w:b/>
                <w:sz w:val="16"/>
              </w:rPr>
              <w:t>2018</w:t>
            </w:r>
          </w:p>
        </w:tc>
        <w:tc>
          <w:tcPr>
            <w:tcW w:w="1040" w:type="dxa"/>
          </w:tcPr>
          <w:p w14:paraId="70BADA2F" w14:textId="77777777" w:rsidR="00C3276D" w:rsidRDefault="00B83DFD">
            <w:pPr>
              <w:spacing w:after="0" w:line="252" w:lineRule="auto"/>
              <w:jc w:val="center"/>
            </w:pPr>
            <w:r>
              <w:rPr>
                <w:rFonts w:ascii="Times New Roman" w:hAnsi="Times New Roman"/>
                <w:sz w:val="16"/>
              </w:rPr>
              <w:t>17</w:t>
            </w:r>
          </w:p>
        </w:tc>
        <w:tc>
          <w:tcPr>
            <w:tcW w:w="1040" w:type="dxa"/>
          </w:tcPr>
          <w:p w14:paraId="4B513D20" w14:textId="77777777" w:rsidR="00C3276D" w:rsidRDefault="00B83DFD">
            <w:pPr>
              <w:spacing w:after="0" w:line="252" w:lineRule="auto"/>
            </w:pPr>
            <w:r>
              <w:rPr>
                <w:rFonts w:ascii="Times New Roman" w:hAnsi="Times New Roman"/>
                <w:sz w:val="16"/>
              </w:rPr>
              <w:t>C</w:t>
            </w:r>
          </w:p>
        </w:tc>
        <w:tc>
          <w:tcPr>
            <w:tcW w:w="1040" w:type="dxa"/>
          </w:tcPr>
          <w:p w14:paraId="06A2DECD" w14:textId="77777777" w:rsidR="00C3276D" w:rsidRDefault="00B83DFD">
            <w:pPr>
              <w:spacing w:after="0" w:line="252" w:lineRule="auto"/>
              <w:jc w:val="center"/>
            </w:pPr>
            <w:r>
              <w:rPr>
                <w:rFonts w:ascii="Times New Roman" w:hAnsi="Times New Roman"/>
                <w:sz w:val="16"/>
              </w:rPr>
              <w:t>2.0</w:t>
            </w:r>
          </w:p>
        </w:tc>
        <w:tc>
          <w:tcPr>
            <w:tcW w:w="1040" w:type="dxa"/>
          </w:tcPr>
          <w:p w14:paraId="314A20B6" w14:textId="77777777" w:rsidR="00C3276D" w:rsidRDefault="00B83DFD">
            <w:pPr>
              <w:spacing w:after="0" w:line="252" w:lineRule="auto"/>
            </w:pPr>
            <w:r>
              <w:rPr>
                <w:rFonts w:ascii="Times New Roman" w:hAnsi="Times New Roman"/>
                <w:b/>
                <w:sz w:val="16"/>
              </w:rPr>
              <w:t>Yes</w:t>
            </w:r>
          </w:p>
        </w:tc>
        <w:tc>
          <w:tcPr>
            <w:tcW w:w="1040" w:type="dxa"/>
          </w:tcPr>
          <w:p w14:paraId="03D5AF7A" w14:textId="77777777" w:rsidR="00C3276D" w:rsidRDefault="00B83DFD">
            <w:pPr>
              <w:spacing w:after="0" w:line="252" w:lineRule="auto"/>
              <w:jc w:val="center"/>
            </w:pPr>
            <w:r>
              <w:rPr>
                <w:rFonts w:ascii="Times New Roman" w:hAnsi="Times New Roman"/>
                <w:sz w:val="16"/>
              </w:rPr>
              <w:t>56.44</w:t>
            </w:r>
          </w:p>
        </w:tc>
        <w:tc>
          <w:tcPr>
            <w:tcW w:w="1040" w:type="dxa"/>
          </w:tcPr>
          <w:p w14:paraId="37B98821" w14:textId="77777777" w:rsidR="00C3276D" w:rsidRDefault="00B83DFD">
            <w:pPr>
              <w:spacing w:after="0" w:line="252" w:lineRule="auto"/>
              <w:jc w:val="center"/>
            </w:pPr>
            <w:r>
              <w:rPr>
                <w:rFonts w:ascii="Times New Roman" w:hAnsi="Times New Roman"/>
                <w:sz w:val="16"/>
              </w:rPr>
              <w:t>13.48</w:t>
            </w:r>
          </w:p>
        </w:tc>
        <w:tc>
          <w:tcPr>
            <w:tcW w:w="1040" w:type="dxa"/>
          </w:tcPr>
          <w:p w14:paraId="63A8254A" w14:textId="77777777" w:rsidR="00C3276D" w:rsidRDefault="00B83DFD">
            <w:pPr>
              <w:spacing w:after="0" w:line="252" w:lineRule="auto"/>
              <w:jc w:val="center"/>
            </w:pPr>
            <w:r>
              <w:rPr>
                <w:rFonts w:ascii="Times New Roman" w:hAnsi="Times New Roman"/>
                <w:sz w:val="16"/>
              </w:rPr>
              <w:t>21.34</w:t>
            </w:r>
          </w:p>
        </w:tc>
        <w:tc>
          <w:tcPr>
            <w:tcW w:w="1040" w:type="dxa"/>
          </w:tcPr>
          <w:p w14:paraId="44AB76C7" w14:textId="77777777" w:rsidR="00C3276D" w:rsidRDefault="00B83DFD">
            <w:pPr>
              <w:spacing w:after="0" w:line="252" w:lineRule="auto"/>
              <w:jc w:val="center"/>
            </w:pPr>
            <w:r>
              <w:rPr>
                <w:rFonts w:ascii="Times New Roman" w:hAnsi="Times New Roman"/>
                <w:sz w:val="16"/>
              </w:rPr>
              <w:t>0.88</w:t>
            </w:r>
          </w:p>
        </w:tc>
      </w:tr>
      <w:tr w:rsidR="00C3276D" w14:paraId="6299F979" w14:textId="77777777">
        <w:trPr>
          <w:cantSplit/>
          <w:jc w:val="center"/>
        </w:trPr>
        <w:tc>
          <w:tcPr>
            <w:tcW w:w="1040" w:type="dxa"/>
            <w:shd w:val="clear" w:color="auto" w:fill="F8FAFC"/>
          </w:tcPr>
          <w:p w14:paraId="58DB1767"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681DB531"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56BCF7E2"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2A7E8633"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52EF17FC"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397806FF" w14:textId="77777777" w:rsidR="00C3276D" w:rsidRDefault="00B83DFD">
            <w:pPr>
              <w:spacing w:after="0" w:line="252" w:lineRule="auto"/>
              <w:jc w:val="center"/>
            </w:pPr>
            <w:r>
              <w:rPr>
                <w:rFonts w:ascii="Times New Roman" w:hAnsi="Times New Roman"/>
                <w:sz w:val="16"/>
              </w:rPr>
              <w:t>99.61</w:t>
            </w:r>
          </w:p>
        </w:tc>
        <w:tc>
          <w:tcPr>
            <w:tcW w:w="1040" w:type="dxa"/>
            <w:shd w:val="clear" w:color="auto" w:fill="F8FAFC"/>
          </w:tcPr>
          <w:p w14:paraId="4CB1466B" w14:textId="77777777" w:rsidR="00C3276D" w:rsidRDefault="00B83DFD">
            <w:pPr>
              <w:spacing w:after="0" w:line="252" w:lineRule="auto"/>
              <w:jc w:val="center"/>
            </w:pPr>
            <w:r>
              <w:rPr>
                <w:rFonts w:ascii="Times New Roman" w:hAnsi="Times New Roman"/>
                <w:sz w:val="16"/>
              </w:rPr>
              <w:t>0.05</w:t>
            </w:r>
          </w:p>
        </w:tc>
        <w:tc>
          <w:tcPr>
            <w:tcW w:w="1040" w:type="dxa"/>
            <w:shd w:val="clear" w:color="auto" w:fill="F8FAFC"/>
          </w:tcPr>
          <w:p w14:paraId="47E75249"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104C8514" w14:textId="77777777" w:rsidR="00C3276D" w:rsidRDefault="00B83DFD">
            <w:pPr>
              <w:spacing w:after="0" w:line="252" w:lineRule="auto"/>
              <w:jc w:val="center"/>
            </w:pPr>
            <w:r>
              <w:rPr>
                <w:rFonts w:ascii="Times New Roman" w:hAnsi="Times New Roman"/>
                <w:sz w:val="16"/>
              </w:rPr>
              <w:t>0.59</w:t>
            </w:r>
          </w:p>
        </w:tc>
      </w:tr>
      <w:tr w:rsidR="00C3276D" w14:paraId="0AC64C15" w14:textId="77777777">
        <w:trPr>
          <w:cantSplit/>
          <w:jc w:val="center"/>
        </w:trPr>
        <w:tc>
          <w:tcPr>
            <w:tcW w:w="1040" w:type="dxa"/>
          </w:tcPr>
          <w:p w14:paraId="4804936A" w14:textId="77777777" w:rsidR="00C3276D" w:rsidRDefault="00B83DFD">
            <w:pPr>
              <w:spacing w:after="0" w:line="252" w:lineRule="auto"/>
            </w:pPr>
            <w:r>
              <w:rPr>
                <w:rFonts w:ascii="Times New Roman" w:hAnsi="Times New Roman"/>
                <w:b/>
                <w:sz w:val="16"/>
              </w:rPr>
              <w:t>2018</w:t>
            </w:r>
          </w:p>
        </w:tc>
        <w:tc>
          <w:tcPr>
            <w:tcW w:w="1040" w:type="dxa"/>
          </w:tcPr>
          <w:p w14:paraId="72981808" w14:textId="77777777" w:rsidR="00C3276D" w:rsidRDefault="00B83DFD">
            <w:pPr>
              <w:spacing w:after="0" w:line="252" w:lineRule="auto"/>
              <w:jc w:val="center"/>
            </w:pPr>
            <w:r>
              <w:rPr>
                <w:rFonts w:ascii="Times New Roman" w:hAnsi="Times New Roman"/>
                <w:sz w:val="16"/>
              </w:rPr>
              <w:t>17</w:t>
            </w:r>
          </w:p>
        </w:tc>
        <w:tc>
          <w:tcPr>
            <w:tcW w:w="1040" w:type="dxa"/>
          </w:tcPr>
          <w:p w14:paraId="4FDED288" w14:textId="77777777" w:rsidR="00C3276D" w:rsidRDefault="00B83DFD">
            <w:pPr>
              <w:spacing w:after="0" w:line="252" w:lineRule="auto"/>
            </w:pPr>
            <w:r>
              <w:rPr>
                <w:rFonts w:ascii="Times New Roman" w:hAnsi="Times New Roman"/>
                <w:sz w:val="16"/>
              </w:rPr>
              <w:t>X</w:t>
            </w:r>
          </w:p>
        </w:tc>
        <w:tc>
          <w:tcPr>
            <w:tcW w:w="1040" w:type="dxa"/>
          </w:tcPr>
          <w:p w14:paraId="323F8D57" w14:textId="77777777" w:rsidR="00C3276D" w:rsidRDefault="00B83DFD">
            <w:pPr>
              <w:spacing w:after="0" w:line="252" w:lineRule="auto"/>
              <w:jc w:val="center"/>
            </w:pPr>
            <w:r>
              <w:rPr>
                <w:rFonts w:ascii="Times New Roman" w:hAnsi="Times New Roman"/>
                <w:sz w:val="16"/>
              </w:rPr>
              <w:t>1.0</w:t>
            </w:r>
          </w:p>
        </w:tc>
        <w:tc>
          <w:tcPr>
            <w:tcW w:w="1040" w:type="dxa"/>
          </w:tcPr>
          <w:p w14:paraId="4B1E0597" w14:textId="77777777" w:rsidR="00C3276D" w:rsidRDefault="00B83DFD">
            <w:pPr>
              <w:spacing w:after="0" w:line="252" w:lineRule="auto"/>
              <w:jc w:val="center"/>
            </w:pPr>
            <w:r>
              <w:rPr>
                <w:rFonts w:ascii="Times New Roman" w:hAnsi="Times New Roman"/>
                <w:sz w:val="16"/>
              </w:rPr>
              <w:t>No</w:t>
            </w:r>
          </w:p>
        </w:tc>
        <w:tc>
          <w:tcPr>
            <w:tcW w:w="1040" w:type="dxa"/>
          </w:tcPr>
          <w:p w14:paraId="59C95A87" w14:textId="77777777" w:rsidR="00C3276D" w:rsidRDefault="00B83DFD">
            <w:pPr>
              <w:spacing w:after="0" w:line="252" w:lineRule="auto"/>
              <w:jc w:val="center"/>
            </w:pPr>
            <w:r>
              <w:rPr>
                <w:rFonts w:ascii="Times New Roman" w:hAnsi="Times New Roman"/>
                <w:sz w:val="16"/>
              </w:rPr>
              <w:t>99.93</w:t>
            </w:r>
          </w:p>
        </w:tc>
        <w:tc>
          <w:tcPr>
            <w:tcW w:w="1040" w:type="dxa"/>
          </w:tcPr>
          <w:p w14:paraId="1CA2E3BB" w14:textId="77777777" w:rsidR="00C3276D" w:rsidRDefault="00B83DFD">
            <w:pPr>
              <w:spacing w:after="0" w:line="252" w:lineRule="auto"/>
              <w:jc w:val="center"/>
            </w:pPr>
            <w:r>
              <w:rPr>
                <w:rFonts w:ascii="Times New Roman" w:hAnsi="Times New Roman"/>
                <w:sz w:val="16"/>
              </w:rPr>
              <w:t>0.00</w:t>
            </w:r>
          </w:p>
        </w:tc>
        <w:tc>
          <w:tcPr>
            <w:tcW w:w="1040" w:type="dxa"/>
          </w:tcPr>
          <w:p w14:paraId="30074BFC" w14:textId="77777777" w:rsidR="00C3276D" w:rsidRDefault="00B83DFD">
            <w:pPr>
              <w:spacing w:after="0" w:line="252" w:lineRule="auto"/>
              <w:jc w:val="center"/>
            </w:pPr>
            <w:r>
              <w:rPr>
                <w:rFonts w:ascii="Times New Roman" w:hAnsi="Times New Roman"/>
                <w:sz w:val="16"/>
              </w:rPr>
              <w:t>0.00</w:t>
            </w:r>
          </w:p>
        </w:tc>
        <w:tc>
          <w:tcPr>
            <w:tcW w:w="1040" w:type="dxa"/>
          </w:tcPr>
          <w:p w14:paraId="22FACE3A" w14:textId="77777777" w:rsidR="00C3276D" w:rsidRDefault="00B83DFD">
            <w:pPr>
              <w:spacing w:after="0" w:line="252" w:lineRule="auto"/>
              <w:jc w:val="center"/>
            </w:pPr>
            <w:r>
              <w:rPr>
                <w:rFonts w:ascii="Times New Roman" w:hAnsi="Times New Roman"/>
                <w:sz w:val="16"/>
              </w:rPr>
              <w:t>0.75</w:t>
            </w:r>
          </w:p>
        </w:tc>
      </w:tr>
      <w:tr w:rsidR="00C3276D" w14:paraId="6F4411FC" w14:textId="77777777">
        <w:trPr>
          <w:cantSplit/>
          <w:jc w:val="center"/>
        </w:trPr>
        <w:tc>
          <w:tcPr>
            <w:tcW w:w="1040" w:type="dxa"/>
            <w:shd w:val="clear" w:color="auto" w:fill="F8FAFC"/>
          </w:tcPr>
          <w:p w14:paraId="74618044"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5B82AB36"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3EEF0FDB"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74402B35"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5CC68A9C"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47C07457" w14:textId="77777777" w:rsidR="00C3276D" w:rsidRDefault="00B83DFD">
            <w:pPr>
              <w:spacing w:after="0" w:line="252" w:lineRule="auto"/>
              <w:jc w:val="center"/>
            </w:pPr>
            <w:r>
              <w:rPr>
                <w:rFonts w:ascii="Times New Roman" w:hAnsi="Times New Roman"/>
                <w:sz w:val="16"/>
              </w:rPr>
              <w:t>99.98</w:t>
            </w:r>
          </w:p>
        </w:tc>
        <w:tc>
          <w:tcPr>
            <w:tcW w:w="1040" w:type="dxa"/>
            <w:shd w:val="clear" w:color="auto" w:fill="F8FAFC"/>
          </w:tcPr>
          <w:p w14:paraId="3D3BF623" w14:textId="77777777" w:rsidR="00C3276D" w:rsidRDefault="00B83DFD">
            <w:pPr>
              <w:spacing w:after="0" w:line="252" w:lineRule="auto"/>
              <w:jc w:val="center"/>
            </w:pPr>
            <w:r>
              <w:rPr>
                <w:rFonts w:ascii="Times New Roman" w:hAnsi="Times New Roman"/>
                <w:sz w:val="16"/>
              </w:rPr>
              <w:t>0.01</w:t>
            </w:r>
          </w:p>
        </w:tc>
        <w:tc>
          <w:tcPr>
            <w:tcW w:w="1040" w:type="dxa"/>
            <w:shd w:val="clear" w:color="auto" w:fill="F8FAFC"/>
          </w:tcPr>
          <w:p w14:paraId="405E6FF6"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01FA02A4" w14:textId="77777777" w:rsidR="00C3276D" w:rsidRDefault="00B83DFD">
            <w:pPr>
              <w:spacing w:after="0" w:line="252" w:lineRule="auto"/>
              <w:jc w:val="center"/>
            </w:pPr>
            <w:r>
              <w:rPr>
                <w:rFonts w:ascii="Times New Roman" w:hAnsi="Times New Roman"/>
                <w:sz w:val="16"/>
              </w:rPr>
              <w:t>0.63</w:t>
            </w:r>
          </w:p>
        </w:tc>
      </w:tr>
      <w:tr w:rsidR="00C3276D" w14:paraId="1D3D60FA" w14:textId="77777777">
        <w:trPr>
          <w:cantSplit/>
          <w:jc w:val="center"/>
        </w:trPr>
        <w:tc>
          <w:tcPr>
            <w:tcW w:w="1040" w:type="dxa"/>
          </w:tcPr>
          <w:p w14:paraId="2172EA89" w14:textId="77777777" w:rsidR="00C3276D" w:rsidRDefault="00B83DFD">
            <w:pPr>
              <w:spacing w:after="0" w:line="252" w:lineRule="auto"/>
            </w:pPr>
            <w:r>
              <w:rPr>
                <w:rFonts w:ascii="Times New Roman" w:hAnsi="Times New Roman"/>
                <w:b/>
                <w:sz w:val="16"/>
              </w:rPr>
              <w:t>2018</w:t>
            </w:r>
          </w:p>
        </w:tc>
        <w:tc>
          <w:tcPr>
            <w:tcW w:w="1040" w:type="dxa"/>
          </w:tcPr>
          <w:p w14:paraId="509C493C" w14:textId="77777777" w:rsidR="00C3276D" w:rsidRDefault="00B83DFD">
            <w:pPr>
              <w:spacing w:after="0" w:line="252" w:lineRule="auto"/>
              <w:jc w:val="center"/>
            </w:pPr>
            <w:r>
              <w:rPr>
                <w:rFonts w:ascii="Times New Roman" w:hAnsi="Times New Roman"/>
                <w:sz w:val="16"/>
              </w:rPr>
              <w:t>17</w:t>
            </w:r>
          </w:p>
        </w:tc>
        <w:tc>
          <w:tcPr>
            <w:tcW w:w="1040" w:type="dxa"/>
          </w:tcPr>
          <w:p w14:paraId="16B256DF" w14:textId="77777777" w:rsidR="00C3276D" w:rsidRDefault="00B83DFD">
            <w:pPr>
              <w:spacing w:after="0" w:line="252" w:lineRule="auto"/>
            </w:pPr>
            <w:r>
              <w:rPr>
                <w:rFonts w:ascii="Times New Roman" w:hAnsi="Times New Roman"/>
                <w:sz w:val="16"/>
              </w:rPr>
              <w:t>S</w:t>
            </w:r>
          </w:p>
        </w:tc>
        <w:tc>
          <w:tcPr>
            <w:tcW w:w="1040" w:type="dxa"/>
          </w:tcPr>
          <w:p w14:paraId="52BB54D8" w14:textId="77777777" w:rsidR="00C3276D" w:rsidRDefault="00B83DFD">
            <w:pPr>
              <w:spacing w:after="0" w:line="252" w:lineRule="auto"/>
              <w:jc w:val="center"/>
            </w:pPr>
            <w:r>
              <w:rPr>
                <w:rFonts w:ascii="Times New Roman" w:hAnsi="Times New Roman"/>
                <w:sz w:val="16"/>
              </w:rPr>
              <w:t>0.5</w:t>
            </w:r>
          </w:p>
        </w:tc>
        <w:tc>
          <w:tcPr>
            <w:tcW w:w="1040" w:type="dxa"/>
          </w:tcPr>
          <w:p w14:paraId="77B2C645" w14:textId="77777777" w:rsidR="00C3276D" w:rsidRDefault="00B83DFD">
            <w:pPr>
              <w:spacing w:after="0" w:line="252" w:lineRule="auto"/>
            </w:pPr>
            <w:r>
              <w:rPr>
                <w:rFonts w:ascii="Times New Roman" w:hAnsi="Times New Roman"/>
                <w:b/>
                <w:sz w:val="16"/>
              </w:rPr>
              <w:t>Yes</w:t>
            </w:r>
          </w:p>
        </w:tc>
        <w:tc>
          <w:tcPr>
            <w:tcW w:w="1040" w:type="dxa"/>
          </w:tcPr>
          <w:p w14:paraId="206D432C" w14:textId="77777777" w:rsidR="00C3276D" w:rsidRDefault="00B83DFD">
            <w:pPr>
              <w:spacing w:after="0" w:line="252" w:lineRule="auto"/>
              <w:jc w:val="center"/>
            </w:pPr>
            <w:r>
              <w:rPr>
                <w:rFonts w:ascii="Times New Roman" w:hAnsi="Times New Roman"/>
                <w:sz w:val="16"/>
              </w:rPr>
              <w:t>50.25</w:t>
            </w:r>
          </w:p>
        </w:tc>
        <w:tc>
          <w:tcPr>
            <w:tcW w:w="1040" w:type="dxa"/>
          </w:tcPr>
          <w:p w14:paraId="1AB6BD70" w14:textId="77777777" w:rsidR="00C3276D" w:rsidRDefault="00B83DFD">
            <w:pPr>
              <w:spacing w:after="0" w:line="252" w:lineRule="auto"/>
              <w:jc w:val="center"/>
            </w:pPr>
            <w:r>
              <w:rPr>
                <w:rFonts w:ascii="Times New Roman" w:hAnsi="Times New Roman"/>
                <w:sz w:val="16"/>
              </w:rPr>
              <w:t>14.44</w:t>
            </w:r>
          </w:p>
        </w:tc>
        <w:tc>
          <w:tcPr>
            <w:tcW w:w="1040" w:type="dxa"/>
          </w:tcPr>
          <w:p w14:paraId="6F8E2BFB" w14:textId="77777777" w:rsidR="00C3276D" w:rsidRDefault="00B83DFD">
            <w:pPr>
              <w:spacing w:after="0" w:line="252" w:lineRule="auto"/>
              <w:jc w:val="center"/>
            </w:pPr>
            <w:r>
              <w:rPr>
                <w:rFonts w:ascii="Times New Roman" w:hAnsi="Times New Roman"/>
                <w:sz w:val="16"/>
              </w:rPr>
              <w:t>21.57</w:t>
            </w:r>
          </w:p>
        </w:tc>
        <w:tc>
          <w:tcPr>
            <w:tcW w:w="1040" w:type="dxa"/>
          </w:tcPr>
          <w:p w14:paraId="3C3A2229" w14:textId="77777777" w:rsidR="00C3276D" w:rsidRDefault="00B83DFD">
            <w:pPr>
              <w:spacing w:after="0" w:line="252" w:lineRule="auto"/>
              <w:jc w:val="center"/>
            </w:pPr>
            <w:r>
              <w:rPr>
                <w:rFonts w:ascii="Times New Roman" w:hAnsi="Times New Roman"/>
                <w:sz w:val="16"/>
              </w:rPr>
              <w:t>0.68</w:t>
            </w:r>
          </w:p>
        </w:tc>
      </w:tr>
      <w:tr w:rsidR="00C3276D" w14:paraId="01B762A0" w14:textId="77777777">
        <w:trPr>
          <w:cantSplit/>
          <w:jc w:val="center"/>
        </w:trPr>
        <w:tc>
          <w:tcPr>
            <w:tcW w:w="1040" w:type="dxa"/>
            <w:shd w:val="clear" w:color="auto" w:fill="F8FAFC"/>
          </w:tcPr>
          <w:p w14:paraId="56BE27BE"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58078474"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33714D94"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1CB9EEC6"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2409EAC3"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2B800399" w14:textId="77777777" w:rsidR="00C3276D" w:rsidRDefault="00B83DFD">
            <w:pPr>
              <w:spacing w:after="0" w:line="252" w:lineRule="auto"/>
              <w:jc w:val="center"/>
            </w:pPr>
            <w:r>
              <w:rPr>
                <w:rFonts w:ascii="Times New Roman" w:hAnsi="Times New Roman"/>
                <w:sz w:val="16"/>
              </w:rPr>
              <w:t>69.45</w:t>
            </w:r>
          </w:p>
        </w:tc>
        <w:tc>
          <w:tcPr>
            <w:tcW w:w="1040" w:type="dxa"/>
            <w:shd w:val="clear" w:color="auto" w:fill="F8FAFC"/>
          </w:tcPr>
          <w:p w14:paraId="6916C65E" w14:textId="77777777" w:rsidR="00C3276D" w:rsidRDefault="00B83DFD">
            <w:pPr>
              <w:spacing w:after="0" w:line="252" w:lineRule="auto"/>
              <w:jc w:val="center"/>
            </w:pPr>
            <w:r>
              <w:rPr>
                <w:rFonts w:ascii="Times New Roman" w:hAnsi="Times New Roman"/>
                <w:sz w:val="16"/>
              </w:rPr>
              <w:t>41.23</w:t>
            </w:r>
          </w:p>
        </w:tc>
        <w:tc>
          <w:tcPr>
            <w:tcW w:w="1040" w:type="dxa"/>
            <w:shd w:val="clear" w:color="auto" w:fill="F8FAFC"/>
          </w:tcPr>
          <w:p w14:paraId="29C4F06C" w14:textId="77777777" w:rsidR="00C3276D" w:rsidRDefault="00B83DFD">
            <w:pPr>
              <w:spacing w:after="0" w:line="252" w:lineRule="auto"/>
              <w:jc w:val="center"/>
            </w:pPr>
            <w:r>
              <w:rPr>
                <w:rFonts w:ascii="Times New Roman" w:hAnsi="Times New Roman"/>
                <w:sz w:val="16"/>
              </w:rPr>
              <w:t>47.23</w:t>
            </w:r>
          </w:p>
        </w:tc>
        <w:tc>
          <w:tcPr>
            <w:tcW w:w="1040" w:type="dxa"/>
            <w:shd w:val="clear" w:color="auto" w:fill="F8FAFC"/>
          </w:tcPr>
          <w:p w14:paraId="034824C6" w14:textId="77777777" w:rsidR="00C3276D" w:rsidRDefault="00B83DFD">
            <w:pPr>
              <w:spacing w:after="0" w:line="252" w:lineRule="auto"/>
              <w:jc w:val="center"/>
            </w:pPr>
            <w:r>
              <w:rPr>
                <w:rFonts w:ascii="Times New Roman" w:hAnsi="Times New Roman"/>
                <w:sz w:val="16"/>
              </w:rPr>
              <w:t>0.74</w:t>
            </w:r>
          </w:p>
        </w:tc>
      </w:tr>
      <w:tr w:rsidR="00C3276D" w14:paraId="236C2E9E" w14:textId="77777777">
        <w:trPr>
          <w:cantSplit/>
          <w:jc w:val="center"/>
        </w:trPr>
        <w:tc>
          <w:tcPr>
            <w:tcW w:w="1040" w:type="dxa"/>
          </w:tcPr>
          <w:p w14:paraId="734F4B6C" w14:textId="77777777" w:rsidR="00C3276D" w:rsidRDefault="00B83DFD">
            <w:pPr>
              <w:spacing w:after="0" w:line="252" w:lineRule="auto"/>
            </w:pPr>
            <w:r>
              <w:rPr>
                <w:rFonts w:ascii="Times New Roman" w:hAnsi="Times New Roman"/>
                <w:b/>
                <w:sz w:val="16"/>
              </w:rPr>
              <w:t>2018</w:t>
            </w:r>
          </w:p>
        </w:tc>
        <w:tc>
          <w:tcPr>
            <w:tcW w:w="1040" w:type="dxa"/>
          </w:tcPr>
          <w:p w14:paraId="440D6105" w14:textId="77777777" w:rsidR="00C3276D" w:rsidRDefault="00B83DFD">
            <w:pPr>
              <w:spacing w:after="0" w:line="252" w:lineRule="auto"/>
              <w:jc w:val="center"/>
            </w:pPr>
            <w:r>
              <w:rPr>
                <w:rFonts w:ascii="Times New Roman" w:hAnsi="Times New Roman"/>
                <w:sz w:val="16"/>
              </w:rPr>
              <w:t>17</w:t>
            </w:r>
          </w:p>
        </w:tc>
        <w:tc>
          <w:tcPr>
            <w:tcW w:w="1040" w:type="dxa"/>
          </w:tcPr>
          <w:p w14:paraId="504FD9A7" w14:textId="77777777" w:rsidR="00C3276D" w:rsidRDefault="00B83DFD">
            <w:pPr>
              <w:spacing w:after="0" w:line="252" w:lineRule="auto"/>
            </w:pPr>
            <w:r>
              <w:rPr>
                <w:rFonts w:ascii="Times New Roman" w:hAnsi="Times New Roman"/>
                <w:sz w:val="16"/>
              </w:rPr>
              <w:t>S</w:t>
            </w:r>
          </w:p>
        </w:tc>
        <w:tc>
          <w:tcPr>
            <w:tcW w:w="1040" w:type="dxa"/>
          </w:tcPr>
          <w:p w14:paraId="225DB788" w14:textId="77777777" w:rsidR="00C3276D" w:rsidRDefault="00B83DFD">
            <w:pPr>
              <w:spacing w:after="0" w:line="252" w:lineRule="auto"/>
              <w:jc w:val="center"/>
            </w:pPr>
            <w:r>
              <w:rPr>
                <w:rFonts w:ascii="Times New Roman" w:hAnsi="Times New Roman"/>
                <w:sz w:val="16"/>
              </w:rPr>
              <w:t>2.0</w:t>
            </w:r>
          </w:p>
        </w:tc>
        <w:tc>
          <w:tcPr>
            <w:tcW w:w="1040" w:type="dxa"/>
          </w:tcPr>
          <w:p w14:paraId="0056AA69" w14:textId="77777777" w:rsidR="00C3276D" w:rsidRDefault="00B83DFD">
            <w:pPr>
              <w:spacing w:after="0" w:line="252" w:lineRule="auto"/>
            </w:pPr>
            <w:r>
              <w:rPr>
                <w:rFonts w:ascii="Times New Roman" w:hAnsi="Times New Roman"/>
                <w:b/>
                <w:sz w:val="16"/>
              </w:rPr>
              <w:t>Yes</w:t>
            </w:r>
          </w:p>
        </w:tc>
        <w:tc>
          <w:tcPr>
            <w:tcW w:w="1040" w:type="dxa"/>
          </w:tcPr>
          <w:p w14:paraId="17D434FF" w14:textId="77777777" w:rsidR="00C3276D" w:rsidRDefault="00B83DFD">
            <w:pPr>
              <w:spacing w:after="0" w:line="252" w:lineRule="auto"/>
              <w:jc w:val="center"/>
            </w:pPr>
            <w:r>
              <w:rPr>
                <w:rFonts w:ascii="Times New Roman" w:hAnsi="Times New Roman"/>
                <w:sz w:val="16"/>
              </w:rPr>
              <w:t>97.81</w:t>
            </w:r>
          </w:p>
        </w:tc>
        <w:tc>
          <w:tcPr>
            <w:tcW w:w="1040" w:type="dxa"/>
          </w:tcPr>
          <w:p w14:paraId="4301CC9E" w14:textId="77777777" w:rsidR="00C3276D" w:rsidRDefault="00B83DFD">
            <w:pPr>
              <w:spacing w:after="0" w:line="252" w:lineRule="auto"/>
              <w:jc w:val="center"/>
            </w:pPr>
            <w:r>
              <w:rPr>
                <w:rFonts w:ascii="Times New Roman" w:hAnsi="Times New Roman"/>
                <w:sz w:val="16"/>
              </w:rPr>
              <w:t>76.34</w:t>
            </w:r>
          </w:p>
        </w:tc>
        <w:tc>
          <w:tcPr>
            <w:tcW w:w="1040" w:type="dxa"/>
          </w:tcPr>
          <w:p w14:paraId="37139129" w14:textId="77777777" w:rsidR="00C3276D" w:rsidRDefault="00B83DFD">
            <w:pPr>
              <w:spacing w:after="0" w:line="252" w:lineRule="auto"/>
              <w:jc w:val="center"/>
            </w:pPr>
            <w:r>
              <w:rPr>
                <w:rFonts w:ascii="Times New Roman" w:hAnsi="Times New Roman"/>
                <w:sz w:val="16"/>
              </w:rPr>
              <w:t>79.82</w:t>
            </w:r>
          </w:p>
        </w:tc>
        <w:tc>
          <w:tcPr>
            <w:tcW w:w="1040" w:type="dxa"/>
          </w:tcPr>
          <w:p w14:paraId="04B4B40E" w14:textId="77777777" w:rsidR="00C3276D" w:rsidRDefault="00B83DFD">
            <w:pPr>
              <w:spacing w:after="0" w:line="252" w:lineRule="auto"/>
              <w:jc w:val="center"/>
            </w:pPr>
            <w:r>
              <w:rPr>
                <w:rFonts w:ascii="Times New Roman" w:hAnsi="Times New Roman"/>
                <w:sz w:val="16"/>
              </w:rPr>
              <w:t>0.74</w:t>
            </w:r>
          </w:p>
        </w:tc>
      </w:tr>
      <w:tr w:rsidR="00C3276D" w14:paraId="28CB1EA6" w14:textId="77777777">
        <w:trPr>
          <w:cantSplit/>
          <w:jc w:val="center"/>
        </w:trPr>
        <w:tc>
          <w:tcPr>
            <w:tcW w:w="1040" w:type="dxa"/>
            <w:shd w:val="clear" w:color="auto" w:fill="F8FAFC"/>
          </w:tcPr>
          <w:p w14:paraId="0845195A"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5DEA3CC7"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7E2A8923"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40DC04AB"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53ABDED3"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0390222B" w14:textId="77777777" w:rsidR="00C3276D" w:rsidRDefault="00B83DFD">
            <w:pPr>
              <w:spacing w:after="0" w:line="252" w:lineRule="auto"/>
              <w:jc w:val="center"/>
            </w:pPr>
            <w:r>
              <w:rPr>
                <w:rFonts w:ascii="Times New Roman" w:hAnsi="Times New Roman"/>
                <w:sz w:val="16"/>
              </w:rPr>
              <w:t>20.94</w:t>
            </w:r>
          </w:p>
        </w:tc>
        <w:tc>
          <w:tcPr>
            <w:tcW w:w="1040" w:type="dxa"/>
            <w:shd w:val="clear" w:color="auto" w:fill="F8FAFC"/>
          </w:tcPr>
          <w:p w14:paraId="4B7B731C" w14:textId="77777777" w:rsidR="00C3276D" w:rsidRDefault="00B83DFD">
            <w:pPr>
              <w:spacing w:after="0" w:line="252" w:lineRule="auto"/>
              <w:jc w:val="center"/>
            </w:pPr>
            <w:r>
              <w:rPr>
                <w:rFonts w:ascii="Times New Roman" w:hAnsi="Times New Roman"/>
                <w:sz w:val="16"/>
              </w:rPr>
              <w:t>0.45</w:t>
            </w:r>
          </w:p>
        </w:tc>
        <w:tc>
          <w:tcPr>
            <w:tcW w:w="1040" w:type="dxa"/>
            <w:shd w:val="clear" w:color="auto" w:fill="F8FAFC"/>
          </w:tcPr>
          <w:p w14:paraId="59FBC872" w14:textId="77777777" w:rsidR="00C3276D" w:rsidRDefault="00B83DFD">
            <w:pPr>
              <w:spacing w:after="0" w:line="252" w:lineRule="auto"/>
              <w:jc w:val="center"/>
            </w:pPr>
            <w:r>
              <w:rPr>
                <w:rFonts w:ascii="Times New Roman" w:hAnsi="Times New Roman"/>
                <w:sz w:val="16"/>
              </w:rPr>
              <w:t>0.99</w:t>
            </w:r>
          </w:p>
        </w:tc>
        <w:tc>
          <w:tcPr>
            <w:tcW w:w="1040" w:type="dxa"/>
            <w:shd w:val="clear" w:color="auto" w:fill="F8FAFC"/>
          </w:tcPr>
          <w:p w14:paraId="2B459E00" w14:textId="77777777" w:rsidR="00C3276D" w:rsidRDefault="00B83DFD">
            <w:pPr>
              <w:spacing w:after="0" w:line="252" w:lineRule="auto"/>
              <w:jc w:val="center"/>
            </w:pPr>
            <w:r>
              <w:rPr>
                <w:rFonts w:ascii="Times New Roman" w:hAnsi="Times New Roman"/>
                <w:sz w:val="16"/>
              </w:rPr>
              <w:t>0.81</w:t>
            </w:r>
          </w:p>
        </w:tc>
      </w:tr>
      <w:tr w:rsidR="00C3276D" w14:paraId="437B4974" w14:textId="77777777">
        <w:trPr>
          <w:cantSplit/>
          <w:jc w:val="center"/>
        </w:trPr>
        <w:tc>
          <w:tcPr>
            <w:tcW w:w="1040" w:type="dxa"/>
          </w:tcPr>
          <w:p w14:paraId="13638612" w14:textId="77777777" w:rsidR="00C3276D" w:rsidRDefault="00B83DFD">
            <w:pPr>
              <w:spacing w:after="0" w:line="252" w:lineRule="auto"/>
            </w:pPr>
            <w:r>
              <w:rPr>
                <w:rFonts w:ascii="Times New Roman" w:hAnsi="Times New Roman"/>
                <w:b/>
                <w:sz w:val="16"/>
              </w:rPr>
              <w:t>2018</w:t>
            </w:r>
          </w:p>
        </w:tc>
        <w:tc>
          <w:tcPr>
            <w:tcW w:w="1040" w:type="dxa"/>
          </w:tcPr>
          <w:p w14:paraId="6C1B2A1E" w14:textId="77777777" w:rsidR="00C3276D" w:rsidRDefault="00B83DFD">
            <w:pPr>
              <w:spacing w:after="0" w:line="252" w:lineRule="auto"/>
              <w:jc w:val="center"/>
            </w:pPr>
            <w:r>
              <w:rPr>
                <w:rFonts w:ascii="Times New Roman" w:hAnsi="Times New Roman"/>
                <w:sz w:val="16"/>
              </w:rPr>
              <w:t>29</w:t>
            </w:r>
          </w:p>
        </w:tc>
        <w:tc>
          <w:tcPr>
            <w:tcW w:w="1040" w:type="dxa"/>
          </w:tcPr>
          <w:p w14:paraId="692BA8F9" w14:textId="77777777" w:rsidR="00C3276D" w:rsidRDefault="00B83DFD">
            <w:pPr>
              <w:spacing w:after="0" w:line="252" w:lineRule="auto"/>
            </w:pPr>
            <w:r>
              <w:rPr>
                <w:rFonts w:ascii="Times New Roman" w:hAnsi="Times New Roman"/>
                <w:sz w:val="16"/>
              </w:rPr>
              <w:t>C</w:t>
            </w:r>
          </w:p>
        </w:tc>
        <w:tc>
          <w:tcPr>
            <w:tcW w:w="1040" w:type="dxa"/>
          </w:tcPr>
          <w:p w14:paraId="4AFE3DD6" w14:textId="77777777" w:rsidR="00C3276D" w:rsidRDefault="00B83DFD">
            <w:pPr>
              <w:spacing w:after="0" w:line="252" w:lineRule="auto"/>
              <w:jc w:val="center"/>
            </w:pPr>
            <w:r>
              <w:rPr>
                <w:rFonts w:ascii="Times New Roman" w:hAnsi="Times New Roman"/>
                <w:sz w:val="16"/>
              </w:rPr>
              <w:t>1.0</w:t>
            </w:r>
          </w:p>
        </w:tc>
        <w:tc>
          <w:tcPr>
            <w:tcW w:w="1040" w:type="dxa"/>
          </w:tcPr>
          <w:p w14:paraId="16970B5E" w14:textId="77777777" w:rsidR="00C3276D" w:rsidRDefault="00B83DFD">
            <w:pPr>
              <w:spacing w:after="0" w:line="252" w:lineRule="auto"/>
              <w:jc w:val="center"/>
            </w:pPr>
            <w:r>
              <w:rPr>
                <w:rFonts w:ascii="Times New Roman" w:hAnsi="Times New Roman"/>
                <w:sz w:val="16"/>
              </w:rPr>
              <w:t>No</w:t>
            </w:r>
          </w:p>
        </w:tc>
        <w:tc>
          <w:tcPr>
            <w:tcW w:w="1040" w:type="dxa"/>
          </w:tcPr>
          <w:p w14:paraId="3B9BD9B5" w14:textId="77777777" w:rsidR="00C3276D" w:rsidRDefault="00B83DFD">
            <w:pPr>
              <w:spacing w:after="0" w:line="252" w:lineRule="auto"/>
              <w:jc w:val="center"/>
            </w:pPr>
            <w:r>
              <w:rPr>
                <w:rFonts w:ascii="Times New Roman" w:hAnsi="Times New Roman"/>
                <w:sz w:val="16"/>
              </w:rPr>
              <w:t>28.83</w:t>
            </w:r>
          </w:p>
        </w:tc>
        <w:tc>
          <w:tcPr>
            <w:tcW w:w="1040" w:type="dxa"/>
          </w:tcPr>
          <w:p w14:paraId="64FBD64F" w14:textId="77777777" w:rsidR="00C3276D" w:rsidRDefault="00B83DFD">
            <w:pPr>
              <w:spacing w:after="0" w:line="252" w:lineRule="auto"/>
              <w:jc w:val="center"/>
            </w:pPr>
            <w:r>
              <w:rPr>
                <w:rFonts w:ascii="Times New Roman" w:hAnsi="Times New Roman"/>
                <w:sz w:val="16"/>
              </w:rPr>
              <w:t>2.12</w:t>
            </w:r>
          </w:p>
        </w:tc>
        <w:tc>
          <w:tcPr>
            <w:tcW w:w="1040" w:type="dxa"/>
          </w:tcPr>
          <w:p w14:paraId="2C598192" w14:textId="77777777" w:rsidR="00C3276D" w:rsidRDefault="00B83DFD">
            <w:pPr>
              <w:spacing w:after="0" w:line="252" w:lineRule="auto"/>
              <w:jc w:val="center"/>
            </w:pPr>
            <w:r>
              <w:rPr>
                <w:rFonts w:ascii="Times New Roman" w:hAnsi="Times New Roman"/>
                <w:sz w:val="16"/>
              </w:rPr>
              <w:t>3.31</w:t>
            </w:r>
          </w:p>
        </w:tc>
        <w:tc>
          <w:tcPr>
            <w:tcW w:w="1040" w:type="dxa"/>
          </w:tcPr>
          <w:p w14:paraId="00CC94F6" w14:textId="77777777" w:rsidR="00C3276D" w:rsidRDefault="00B83DFD">
            <w:pPr>
              <w:spacing w:after="0" w:line="252" w:lineRule="auto"/>
              <w:jc w:val="center"/>
            </w:pPr>
            <w:r>
              <w:rPr>
                <w:rFonts w:ascii="Times New Roman" w:hAnsi="Times New Roman"/>
                <w:sz w:val="16"/>
              </w:rPr>
              <w:t>0.88</w:t>
            </w:r>
          </w:p>
        </w:tc>
      </w:tr>
      <w:tr w:rsidR="00C3276D" w14:paraId="4329F769" w14:textId="77777777">
        <w:trPr>
          <w:cantSplit/>
          <w:jc w:val="center"/>
        </w:trPr>
        <w:tc>
          <w:tcPr>
            <w:tcW w:w="1040" w:type="dxa"/>
            <w:shd w:val="clear" w:color="auto" w:fill="F8FAFC"/>
          </w:tcPr>
          <w:p w14:paraId="6BBDC7CC"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6AA6CE8C"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1C4ED15D"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16C2A3F8"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44192A00"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146D11BA" w14:textId="77777777" w:rsidR="00C3276D" w:rsidRDefault="00B83DFD">
            <w:pPr>
              <w:spacing w:after="0" w:line="252" w:lineRule="auto"/>
              <w:jc w:val="center"/>
            </w:pPr>
            <w:r>
              <w:rPr>
                <w:rFonts w:ascii="Times New Roman" w:hAnsi="Times New Roman"/>
                <w:sz w:val="16"/>
              </w:rPr>
              <w:t>55.33</w:t>
            </w:r>
          </w:p>
        </w:tc>
        <w:tc>
          <w:tcPr>
            <w:tcW w:w="1040" w:type="dxa"/>
            <w:shd w:val="clear" w:color="auto" w:fill="F8FAFC"/>
          </w:tcPr>
          <w:p w14:paraId="374DCA3D" w14:textId="77777777" w:rsidR="00C3276D" w:rsidRDefault="00B83DFD">
            <w:pPr>
              <w:spacing w:after="0" w:line="252" w:lineRule="auto"/>
              <w:jc w:val="center"/>
            </w:pPr>
            <w:r>
              <w:rPr>
                <w:rFonts w:ascii="Times New Roman" w:hAnsi="Times New Roman"/>
                <w:sz w:val="16"/>
              </w:rPr>
              <w:t>11.14</w:t>
            </w:r>
          </w:p>
        </w:tc>
        <w:tc>
          <w:tcPr>
            <w:tcW w:w="1040" w:type="dxa"/>
            <w:shd w:val="clear" w:color="auto" w:fill="F8FAFC"/>
          </w:tcPr>
          <w:p w14:paraId="3E544C71" w14:textId="77777777" w:rsidR="00C3276D" w:rsidRDefault="00B83DFD">
            <w:pPr>
              <w:spacing w:after="0" w:line="252" w:lineRule="auto"/>
              <w:jc w:val="center"/>
            </w:pPr>
            <w:r>
              <w:rPr>
                <w:rFonts w:ascii="Times New Roman" w:hAnsi="Times New Roman"/>
                <w:sz w:val="16"/>
              </w:rPr>
              <w:t>18.79</w:t>
            </w:r>
          </w:p>
        </w:tc>
        <w:tc>
          <w:tcPr>
            <w:tcW w:w="1040" w:type="dxa"/>
            <w:shd w:val="clear" w:color="auto" w:fill="F8FAFC"/>
          </w:tcPr>
          <w:p w14:paraId="4305736D" w14:textId="77777777" w:rsidR="00C3276D" w:rsidRDefault="00B83DFD">
            <w:pPr>
              <w:spacing w:after="0" w:line="252" w:lineRule="auto"/>
              <w:jc w:val="center"/>
            </w:pPr>
            <w:r>
              <w:rPr>
                <w:rFonts w:ascii="Times New Roman" w:hAnsi="Times New Roman"/>
                <w:sz w:val="16"/>
              </w:rPr>
              <w:t>0.86</w:t>
            </w:r>
          </w:p>
        </w:tc>
      </w:tr>
      <w:tr w:rsidR="00C3276D" w14:paraId="2479D443" w14:textId="77777777">
        <w:trPr>
          <w:cantSplit/>
          <w:jc w:val="center"/>
        </w:trPr>
        <w:tc>
          <w:tcPr>
            <w:tcW w:w="1040" w:type="dxa"/>
          </w:tcPr>
          <w:p w14:paraId="3C0556AE" w14:textId="77777777" w:rsidR="00C3276D" w:rsidRDefault="00B83DFD">
            <w:pPr>
              <w:spacing w:after="0" w:line="252" w:lineRule="auto"/>
            </w:pPr>
            <w:r>
              <w:rPr>
                <w:rFonts w:ascii="Times New Roman" w:hAnsi="Times New Roman"/>
                <w:b/>
                <w:sz w:val="16"/>
              </w:rPr>
              <w:t>2018</w:t>
            </w:r>
          </w:p>
        </w:tc>
        <w:tc>
          <w:tcPr>
            <w:tcW w:w="1040" w:type="dxa"/>
          </w:tcPr>
          <w:p w14:paraId="33DB1B64" w14:textId="77777777" w:rsidR="00C3276D" w:rsidRDefault="00B83DFD">
            <w:pPr>
              <w:spacing w:after="0" w:line="252" w:lineRule="auto"/>
              <w:jc w:val="center"/>
            </w:pPr>
            <w:r>
              <w:rPr>
                <w:rFonts w:ascii="Times New Roman" w:hAnsi="Times New Roman"/>
                <w:sz w:val="16"/>
              </w:rPr>
              <w:t>29</w:t>
            </w:r>
          </w:p>
        </w:tc>
        <w:tc>
          <w:tcPr>
            <w:tcW w:w="1040" w:type="dxa"/>
          </w:tcPr>
          <w:p w14:paraId="77B69E6C" w14:textId="77777777" w:rsidR="00C3276D" w:rsidRDefault="00B83DFD">
            <w:pPr>
              <w:spacing w:after="0" w:line="252" w:lineRule="auto"/>
            </w:pPr>
            <w:r>
              <w:rPr>
                <w:rFonts w:ascii="Times New Roman" w:hAnsi="Times New Roman"/>
                <w:sz w:val="16"/>
              </w:rPr>
              <w:t>X</w:t>
            </w:r>
          </w:p>
        </w:tc>
        <w:tc>
          <w:tcPr>
            <w:tcW w:w="1040" w:type="dxa"/>
          </w:tcPr>
          <w:p w14:paraId="33E87FEF" w14:textId="77777777" w:rsidR="00C3276D" w:rsidRDefault="00B83DFD">
            <w:pPr>
              <w:spacing w:after="0" w:line="252" w:lineRule="auto"/>
              <w:jc w:val="center"/>
            </w:pPr>
            <w:r>
              <w:rPr>
                <w:rFonts w:ascii="Times New Roman" w:hAnsi="Times New Roman"/>
                <w:sz w:val="16"/>
              </w:rPr>
              <w:t>0.5</w:t>
            </w:r>
          </w:p>
        </w:tc>
        <w:tc>
          <w:tcPr>
            <w:tcW w:w="1040" w:type="dxa"/>
          </w:tcPr>
          <w:p w14:paraId="7980C079" w14:textId="77777777" w:rsidR="00C3276D" w:rsidRDefault="00B83DFD">
            <w:pPr>
              <w:spacing w:after="0" w:line="252" w:lineRule="auto"/>
              <w:jc w:val="center"/>
            </w:pPr>
            <w:r>
              <w:rPr>
                <w:rFonts w:ascii="Times New Roman" w:hAnsi="Times New Roman"/>
                <w:sz w:val="16"/>
              </w:rPr>
              <w:t>No</w:t>
            </w:r>
          </w:p>
        </w:tc>
        <w:tc>
          <w:tcPr>
            <w:tcW w:w="1040" w:type="dxa"/>
          </w:tcPr>
          <w:p w14:paraId="5B64DB31" w14:textId="77777777" w:rsidR="00C3276D" w:rsidRDefault="00B83DFD">
            <w:pPr>
              <w:spacing w:after="0" w:line="252" w:lineRule="auto"/>
              <w:jc w:val="center"/>
            </w:pPr>
            <w:r>
              <w:rPr>
                <w:rFonts w:ascii="Times New Roman" w:hAnsi="Times New Roman"/>
                <w:sz w:val="16"/>
              </w:rPr>
              <w:t>99.48</w:t>
            </w:r>
          </w:p>
        </w:tc>
        <w:tc>
          <w:tcPr>
            <w:tcW w:w="1040" w:type="dxa"/>
          </w:tcPr>
          <w:p w14:paraId="4739BCBE" w14:textId="77777777" w:rsidR="00C3276D" w:rsidRDefault="00B83DFD">
            <w:pPr>
              <w:spacing w:after="0" w:line="252" w:lineRule="auto"/>
              <w:jc w:val="center"/>
            </w:pPr>
            <w:r>
              <w:rPr>
                <w:rFonts w:ascii="Times New Roman" w:hAnsi="Times New Roman"/>
                <w:sz w:val="16"/>
              </w:rPr>
              <w:t>0.00</w:t>
            </w:r>
          </w:p>
        </w:tc>
        <w:tc>
          <w:tcPr>
            <w:tcW w:w="1040" w:type="dxa"/>
          </w:tcPr>
          <w:p w14:paraId="0D0AABFA" w14:textId="77777777" w:rsidR="00C3276D" w:rsidRDefault="00B83DFD">
            <w:pPr>
              <w:spacing w:after="0" w:line="252" w:lineRule="auto"/>
              <w:jc w:val="center"/>
            </w:pPr>
            <w:r>
              <w:rPr>
                <w:rFonts w:ascii="Times New Roman" w:hAnsi="Times New Roman"/>
                <w:sz w:val="16"/>
              </w:rPr>
              <w:t>0.00</w:t>
            </w:r>
          </w:p>
        </w:tc>
        <w:tc>
          <w:tcPr>
            <w:tcW w:w="1040" w:type="dxa"/>
          </w:tcPr>
          <w:p w14:paraId="6D745F53" w14:textId="77777777" w:rsidR="00C3276D" w:rsidRDefault="00B83DFD">
            <w:pPr>
              <w:spacing w:after="0" w:line="252" w:lineRule="auto"/>
              <w:jc w:val="center"/>
            </w:pPr>
            <w:r>
              <w:rPr>
                <w:rFonts w:ascii="Times New Roman" w:hAnsi="Times New Roman"/>
                <w:sz w:val="16"/>
              </w:rPr>
              <w:t>0.64</w:t>
            </w:r>
          </w:p>
        </w:tc>
      </w:tr>
      <w:tr w:rsidR="00C3276D" w14:paraId="29918C89" w14:textId="77777777">
        <w:trPr>
          <w:cantSplit/>
          <w:jc w:val="center"/>
        </w:trPr>
        <w:tc>
          <w:tcPr>
            <w:tcW w:w="1040" w:type="dxa"/>
            <w:shd w:val="clear" w:color="auto" w:fill="F8FAFC"/>
          </w:tcPr>
          <w:p w14:paraId="70D0D166"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15FE25B3"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51F91061"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5AF63699"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329971DC"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43B1DC70" w14:textId="77777777" w:rsidR="00C3276D" w:rsidRDefault="00B83DFD">
            <w:pPr>
              <w:spacing w:after="0" w:line="252" w:lineRule="auto"/>
              <w:jc w:val="center"/>
            </w:pPr>
            <w:r>
              <w:rPr>
                <w:rFonts w:ascii="Times New Roman" w:hAnsi="Times New Roman"/>
                <w:sz w:val="16"/>
              </w:rPr>
              <w:t>99.96</w:t>
            </w:r>
          </w:p>
        </w:tc>
        <w:tc>
          <w:tcPr>
            <w:tcW w:w="1040" w:type="dxa"/>
            <w:shd w:val="clear" w:color="auto" w:fill="F8FAFC"/>
          </w:tcPr>
          <w:p w14:paraId="19629486"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75E8985E"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772A371F" w14:textId="77777777" w:rsidR="00C3276D" w:rsidRDefault="00B83DFD">
            <w:pPr>
              <w:spacing w:after="0" w:line="252" w:lineRule="auto"/>
              <w:jc w:val="center"/>
            </w:pPr>
            <w:r>
              <w:rPr>
                <w:rFonts w:ascii="Times New Roman" w:hAnsi="Times New Roman"/>
                <w:sz w:val="16"/>
              </w:rPr>
              <w:t>0.74</w:t>
            </w:r>
          </w:p>
        </w:tc>
      </w:tr>
      <w:tr w:rsidR="00C3276D" w14:paraId="5FF00183" w14:textId="77777777">
        <w:trPr>
          <w:cantSplit/>
          <w:jc w:val="center"/>
        </w:trPr>
        <w:tc>
          <w:tcPr>
            <w:tcW w:w="1040" w:type="dxa"/>
          </w:tcPr>
          <w:p w14:paraId="4FC92961" w14:textId="77777777" w:rsidR="00C3276D" w:rsidRDefault="00B83DFD">
            <w:pPr>
              <w:spacing w:after="0" w:line="252" w:lineRule="auto"/>
            </w:pPr>
            <w:r>
              <w:rPr>
                <w:rFonts w:ascii="Times New Roman" w:hAnsi="Times New Roman"/>
                <w:b/>
                <w:sz w:val="16"/>
              </w:rPr>
              <w:t>2018</w:t>
            </w:r>
          </w:p>
        </w:tc>
        <w:tc>
          <w:tcPr>
            <w:tcW w:w="1040" w:type="dxa"/>
          </w:tcPr>
          <w:p w14:paraId="73453E42" w14:textId="77777777" w:rsidR="00C3276D" w:rsidRDefault="00B83DFD">
            <w:pPr>
              <w:spacing w:after="0" w:line="252" w:lineRule="auto"/>
              <w:jc w:val="center"/>
            </w:pPr>
            <w:r>
              <w:rPr>
                <w:rFonts w:ascii="Times New Roman" w:hAnsi="Times New Roman"/>
                <w:sz w:val="16"/>
              </w:rPr>
              <w:t>29</w:t>
            </w:r>
          </w:p>
        </w:tc>
        <w:tc>
          <w:tcPr>
            <w:tcW w:w="1040" w:type="dxa"/>
          </w:tcPr>
          <w:p w14:paraId="427269E1" w14:textId="77777777" w:rsidR="00C3276D" w:rsidRDefault="00B83DFD">
            <w:pPr>
              <w:spacing w:after="0" w:line="252" w:lineRule="auto"/>
            </w:pPr>
            <w:r>
              <w:rPr>
                <w:rFonts w:ascii="Times New Roman" w:hAnsi="Times New Roman"/>
                <w:sz w:val="16"/>
              </w:rPr>
              <w:t>X</w:t>
            </w:r>
          </w:p>
        </w:tc>
        <w:tc>
          <w:tcPr>
            <w:tcW w:w="1040" w:type="dxa"/>
          </w:tcPr>
          <w:p w14:paraId="3A54B8FA" w14:textId="77777777" w:rsidR="00C3276D" w:rsidRDefault="00B83DFD">
            <w:pPr>
              <w:spacing w:after="0" w:line="252" w:lineRule="auto"/>
              <w:jc w:val="center"/>
            </w:pPr>
            <w:r>
              <w:rPr>
                <w:rFonts w:ascii="Times New Roman" w:hAnsi="Times New Roman"/>
                <w:sz w:val="16"/>
              </w:rPr>
              <w:t>2.0</w:t>
            </w:r>
          </w:p>
        </w:tc>
        <w:tc>
          <w:tcPr>
            <w:tcW w:w="1040" w:type="dxa"/>
          </w:tcPr>
          <w:p w14:paraId="5F49194C" w14:textId="77777777" w:rsidR="00C3276D" w:rsidRDefault="00B83DFD">
            <w:pPr>
              <w:spacing w:after="0" w:line="252" w:lineRule="auto"/>
              <w:jc w:val="center"/>
            </w:pPr>
            <w:r>
              <w:rPr>
                <w:rFonts w:ascii="Times New Roman" w:hAnsi="Times New Roman"/>
                <w:sz w:val="16"/>
              </w:rPr>
              <w:t>No</w:t>
            </w:r>
          </w:p>
        </w:tc>
        <w:tc>
          <w:tcPr>
            <w:tcW w:w="1040" w:type="dxa"/>
          </w:tcPr>
          <w:p w14:paraId="125C6795" w14:textId="77777777" w:rsidR="00C3276D" w:rsidRDefault="00B83DFD">
            <w:pPr>
              <w:spacing w:after="0" w:line="252" w:lineRule="auto"/>
              <w:jc w:val="center"/>
            </w:pPr>
            <w:r>
              <w:rPr>
                <w:rFonts w:ascii="Times New Roman" w:hAnsi="Times New Roman"/>
                <w:sz w:val="16"/>
              </w:rPr>
              <w:t>99.97</w:t>
            </w:r>
          </w:p>
        </w:tc>
        <w:tc>
          <w:tcPr>
            <w:tcW w:w="1040" w:type="dxa"/>
          </w:tcPr>
          <w:p w14:paraId="7DFE72FA" w14:textId="77777777" w:rsidR="00C3276D" w:rsidRDefault="00B83DFD">
            <w:pPr>
              <w:spacing w:after="0" w:line="252" w:lineRule="auto"/>
              <w:jc w:val="center"/>
            </w:pPr>
            <w:r>
              <w:rPr>
                <w:rFonts w:ascii="Times New Roman" w:hAnsi="Times New Roman"/>
                <w:sz w:val="16"/>
              </w:rPr>
              <w:t>0.01</w:t>
            </w:r>
          </w:p>
        </w:tc>
        <w:tc>
          <w:tcPr>
            <w:tcW w:w="1040" w:type="dxa"/>
          </w:tcPr>
          <w:p w14:paraId="258DD556" w14:textId="77777777" w:rsidR="00C3276D" w:rsidRDefault="00B83DFD">
            <w:pPr>
              <w:spacing w:after="0" w:line="252" w:lineRule="auto"/>
              <w:jc w:val="center"/>
            </w:pPr>
            <w:r>
              <w:rPr>
                <w:rFonts w:ascii="Times New Roman" w:hAnsi="Times New Roman"/>
                <w:sz w:val="16"/>
              </w:rPr>
              <w:t>0.00</w:t>
            </w:r>
          </w:p>
        </w:tc>
        <w:tc>
          <w:tcPr>
            <w:tcW w:w="1040" w:type="dxa"/>
          </w:tcPr>
          <w:p w14:paraId="4D3E091A" w14:textId="77777777" w:rsidR="00C3276D" w:rsidRDefault="00B83DFD">
            <w:pPr>
              <w:spacing w:after="0" w:line="252" w:lineRule="auto"/>
              <w:jc w:val="center"/>
            </w:pPr>
            <w:r>
              <w:rPr>
                <w:rFonts w:ascii="Times New Roman" w:hAnsi="Times New Roman"/>
                <w:sz w:val="16"/>
              </w:rPr>
              <w:t>0.95</w:t>
            </w:r>
          </w:p>
        </w:tc>
      </w:tr>
      <w:tr w:rsidR="00C3276D" w14:paraId="1A127A8E" w14:textId="77777777">
        <w:trPr>
          <w:cantSplit/>
          <w:jc w:val="center"/>
        </w:trPr>
        <w:tc>
          <w:tcPr>
            <w:tcW w:w="1040" w:type="dxa"/>
            <w:shd w:val="clear" w:color="auto" w:fill="F8FAFC"/>
          </w:tcPr>
          <w:p w14:paraId="1576DAFB"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0BBB813D"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3359C186"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15620CA5"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6D8BDD0C"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29ABFDA9" w14:textId="77777777" w:rsidR="00C3276D" w:rsidRDefault="00B83DFD">
            <w:pPr>
              <w:spacing w:after="0" w:line="252" w:lineRule="auto"/>
              <w:jc w:val="center"/>
            </w:pPr>
            <w:r>
              <w:rPr>
                <w:rFonts w:ascii="Times New Roman" w:hAnsi="Times New Roman"/>
                <w:sz w:val="16"/>
              </w:rPr>
              <w:t>55.12</w:t>
            </w:r>
          </w:p>
        </w:tc>
        <w:tc>
          <w:tcPr>
            <w:tcW w:w="1040" w:type="dxa"/>
            <w:shd w:val="clear" w:color="auto" w:fill="F8FAFC"/>
          </w:tcPr>
          <w:p w14:paraId="462F103D" w14:textId="77777777" w:rsidR="00C3276D" w:rsidRDefault="00B83DFD">
            <w:pPr>
              <w:spacing w:after="0" w:line="252" w:lineRule="auto"/>
              <w:jc w:val="center"/>
            </w:pPr>
            <w:r>
              <w:rPr>
                <w:rFonts w:ascii="Times New Roman" w:hAnsi="Times New Roman"/>
                <w:sz w:val="16"/>
              </w:rPr>
              <w:t>18.79</w:t>
            </w:r>
          </w:p>
        </w:tc>
        <w:tc>
          <w:tcPr>
            <w:tcW w:w="1040" w:type="dxa"/>
            <w:shd w:val="clear" w:color="auto" w:fill="F8FAFC"/>
          </w:tcPr>
          <w:p w14:paraId="168ED7D1" w14:textId="77777777" w:rsidR="00C3276D" w:rsidRDefault="00B83DFD">
            <w:pPr>
              <w:spacing w:after="0" w:line="252" w:lineRule="auto"/>
              <w:jc w:val="center"/>
            </w:pPr>
            <w:r>
              <w:rPr>
                <w:rFonts w:ascii="Times New Roman" w:hAnsi="Times New Roman"/>
                <w:sz w:val="16"/>
              </w:rPr>
              <w:t>25.44</w:t>
            </w:r>
          </w:p>
        </w:tc>
        <w:tc>
          <w:tcPr>
            <w:tcW w:w="1040" w:type="dxa"/>
            <w:shd w:val="clear" w:color="auto" w:fill="F8FAFC"/>
          </w:tcPr>
          <w:p w14:paraId="00FA36BC" w14:textId="77777777" w:rsidR="00C3276D" w:rsidRDefault="00B83DFD">
            <w:pPr>
              <w:spacing w:after="0" w:line="252" w:lineRule="auto"/>
              <w:jc w:val="center"/>
            </w:pPr>
            <w:r>
              <w:rPr>
                <w:rFonts w:ascii="Times New Roman" w:hAnsi="Times New Roman"/>
                <w:sz w:val="16"/>
              </w:rPr>
              <w:t>0.66</w:t>
            </w:r>
          </w:p>
        </w:tc>
      </w:tr>
      <w:tr w:rsidR="00C3276D" w14:paraId="73B7D349" w14:textId="77777777">
        <w:trPr>
          <w:cantSplit/>
          <w:jc w:val="center"/>
        </w:trPr>
        <w:tc>
          <w:tcPr>
            <w:tcW w:w="1040" w:type="dxa"/>
          </w:tcPr>
          <w:p w14:paraId="51F44C2A" w14:textId="77777777" w:rsidR="00C3276D" w:rsidRDefault="00B83DFD">
            <w:pPr>
              <w:spacing w:after="0" w:line="252" w:lineRule="auto"/>
            </w:pPr>
            <w:r>
              <w:rPr>
                <w:rFonts w:ascii="Times New Roman" w:hAnsi="Times New Roman"/>
                <w:b/>
                <w:sz w:val="16"/>
              </w:rPr>
              <w:t>2018</w:t>
            </w:r>
          </w:p>
        </w:tc>
        <w:tc>
          <w:tcPr>
            <w:tcW w:w="1040" w:type="dxa"/>
          </w:tcPr>
          <w:p w14:paraId="241ABD8A" w14:textId="77777777" w:rsidR="00C3276D" w:rsidRDefault="00B83DFD">
            <w:pPr>
              <w:spacing w:after="0" w:line="252" w:lineRule="auto"/>
              <w:jc w:val="center"/>
            </w:pPr>
            <w:r>
              <w:rPr>
                <w:rFonts w:ascii="Times New Roman" w:hAnsi="Times New Roman"/>
                <w:sz w:val="16"/>
              </w:rPr>
              <w:t>29</w:t>
            </w:r>
          </w:p>
        </w:tc>
        <w:tc>
          <w:tcPr>
            <w:tcW w:w="1040" w:type="dxa"/>
          </w:tcPr>
          <w:p w14:paraId="30E623DC" w14:textId="77777777" w:rsidR="00C3276D" w:rsidRDefault="00B83DFD">
            <w:pPr>
              <w:spacing w:after="0" w:line="252" w:lineRule="auto"/>
            </w:pPr>
            <w:r>
              <w:rPr>
                <w:rFonts w:ascii="Times New Roman" w:hAnsi="Times New Roman"/>
                <w:sz w:val="16"/>
              </w:rPr>
              <w:t>S</w:t>
            </w:r>
          </w:p>
        </w:tc>
        <w:tc>
          <w:tcPr>
            <w:tcW w:w="1040" w:type="dxa"/>
          </w:tcPr>
          <w:p w14:paraId="07FA88C4" w14:textId="77777777" w:rsidR="00C3276D" w:rsidRDefault="00B83DFD">
            <w:pPr>
              <w:spacing w:after="0" w:line="252" w:lineRule="auto"/>
              <w:jc w:val="center"/>
            </w:pPr>
            <w:r>
              <w:rPr>
                <w:rFonts w:ascii="Times New Roman" w:hAnsi="Times New Roman"/>
                <w:sz w:val="16"/>
              </w:rPr>
              <w:t>1.0</w:t>
            </w:r>
          </w:p>
        </w:tc>
        <w:tc>
          <w:tcPr>
            <w:tcW w:w="1040" w:type="dxa"/>
          </w:tcPr>
          <w:p w14:paraId="315D7283" w14:textId="77777777" w:rsidR="00C3276D" w:rsidRDefault="00B83DFD">
            <w:pPr>
              <w:spacing w:after="0" w:line="252" w:lineRule="auto"/>
            </w:pPr>
            <w:r>
              <w:rPr>
                <w:rFonts w:ascii="Times New Roman" w:hAnsi="Times New Roman"/>
                <w:b/>
                <w:sz w:val="16"/>
              </w:rPr>
              <w:t>Yes</w:t>
            </w:r>
          </w:p>
        </w:tc>
        <w:tc>
          <w:tcPr>
            <w:tcW w:w="1040" w:type="dxa"/>
          </w:tcPr>
          <w:p w14:paraId="68FEE4FA" w14:textId="77777777" w:rsidR="00C3276D" w:rsidRDefault="00B83DFD">
            <w:pPr>
              <w:spacing w:after="0" w:line="252" w:lineRule="auto"/>
              <w:jc w:val="center"/>
            </w:pPr>
            <w:r>
              <w:rPr>
                <w:rFonts w:ascii="Times New Roman" w:hAnsi="Times New Roman"/>
                <w:sz w:val="16"/>
              </w:rPr>
              <w:t>73.00</w:t>
            </w:r>
          </w:p>
        </w:tc>
        <w:tc>
          <w:tcPr>
            <w:tcW w:w="1040" w:type="dxa"/>
          </w:tcPr>
          <w:p w14:paraId="15A33F69" w14:textId="77777777" w:rsidR="00C3276D" w:rsidRDefault="00B83DFD">
            <w:pPr>
              <w:spacing w:after="0" w:line="252" w:lineRule="auto"/>
              <w:jc w:val="center"/>
            </w:pPr>
            <w:r>
              <w:rPr>
                <w:rFonts w:ascii="Times New Roman" w:hAnsi="Times New Roman"/>
                <w:sz w:val="16"/>
              </w:rPr>
              <w:t>36.17</w:t>
            </w:r>
          </w:p>
        </w:tc>
        <w:tc>
          <w:tcPr>
            <w:tcW w:w="1040" w:type="dxa"/>
          </w:tcPr>
          <w:p w14:paraId="32C46AE6" w14:textId="77777777" w:rsidR="00C3276D" w:rsidRDefault="00B83DFD">
            <w:pPr>
              <w:spacing w:after="0" w:line="252" w:lineRule="auto"/>
              <w:jc w:val="center"/>
            </w:pPr>
            <w:r>
              <w:rPr>
                <w:rFonts w:ascii="Times New Roman" w:hAnsi="Times New Roman"/>
                <w:sz w:val="16"/>
              </w:rPr>
              <w:t>43.62</w:t>
            </w:r>
          </w:p>
        </w:tc>
        <w:tc>
          <w:tcPr>
            <w:tcW w:w="1040" w:type="dxa"/>
          </w:tcPr>
          <w:p w14:paraId="3445C588" w14:textId="77777777" w:rsidR="00C3276D" w:rsidRDefault="00B83DFD">
            <w:pPr>
              <w:spacing w:after="0" w:line="252" w:lineRule="auto"/>
              <w:jc w:val="center"/>
            </w:pPr>
            <w:r>
              <w:rPr>
                <w:rFonts w:ascii="Times New Roman" w:hAnsi="Times New Roman"/>
                <w:sz w:val="16"/>
              </w:rPr>
              <w:t>0.76</w:t>
            </w:r>
          </w:p>
        </w:tc>
      </w:tr>
      <w:tr w:rsidR="00C3276D" w14:paraId="434CF955" w14:textId="77777777">
        <w:trPr>
          <w:cantSplit/>
          <w:jc w:val="center"/>
        </w:trPr>
        <w:tc>
          <w:tcPr>
            <w:tcW w:w="1040" w:type="dxa"/>
            <w:shd w:val="clear" w:color="auto" w:fill="F8FAFC"/>
          </w:tcPr>
          <w:p w14:paraId="6E319266"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7ECA4F0F"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3247E3F7"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0B015BC4"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4E2A2A4C"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42A57303" w14:textId="77777777" w:rsidR="00C3276D" w:rsidRDefault="00B83DFD">
            <w:pPr>
              <w:spacing w:after="0" w:line="252" w:lineRule="auto"/>
              <w:jc w:val="center"/>
            </w:pPr>
            <w:r>
              <w:rPr>
                <w:rFonts w:ascii="Times New Roman" w:hAnsi="Times New Roman"/>
                <w:sz w:val="16"/>
              </w:rPr>
              <w:t>99.42</w:t>
            </w:r>
          </w:p>
        </w:tc>
        <w:tc>
          <w:tcPr>
            <w:tcW w:w="1040" w:type="dxa"/>
            <w:shd w:val="clear" w:color="auto" w:fill="F8FAFC"/>
          </w:tcPr>
          <w:p w14:paraId="603A05EA" w14:textId="77777777" w:rsidR="00C3276D" w:rsidRDefault="00B83DFD">
            <w:pPr>
              <w:spacing w:after="0" w:line="252" w:lineRule="auto"/>
              <w:jc w:val="center"/>
            </w:pPr>
            <w:r>
              <w:rPr>
                <w:rFonts w:ascii="Times New Roman" w:hAnsi="Times New Roman"/>
                <w:sz w:val="16"/>
              </w:rPr>
              <w:t>77.62</w:t>
            </w:r>
          </w:p>
        </w:tc>
        <w:tc>
          <w:tcPr>
            <w:tcW w:w="1040" w:type="dxa"/>
            <w:shd w:val="clear" w:color="auto" w:fill="F8FAFC"/>
          </w:tcPr>
          <w:p w14:paraId="2D01DB51" w14:textId="77777777" w:rsidR="00C3276D" w:rsidRDefault="00B83DFD">
            <w:pPr>
              <w:spacing w:after="0" w:line="252" w:lineRule="auto"/>
              <w:jc w:val="center"/>
            </w:pPr>
            <w:r>
              <w:rPr>
                <w:rFonts w:ascii="Times New Roman" w:hAnsi="Times New Roman"/>
                <w:sz w:val="16"/>
              </w:rPr>
              <w:t>79.31</w:t>
            </w:r>
          </w:p>
        </w:tc>
        <w:tc>
          <w:tcPr>
            <w:tcW w:w="1040" w:type="dxa"/>
            <w:shd w:val="clear" w:color="auto" w:fill="F8FAFC"/>
          </w:tcPr>
          <w:p w14:paraId="3B478F30" w14:textId="77777777" w:rsidR="00C3276D" w:rsidRDefault="00B83DFD">
            <w:pPr>
              <w:spacing w:after="0" w:line="252" w:lineRule="auto"/>
              <w:jc w:val="center"/>
            </w:pPr>
            <w:r>
              <w:rPr>
                <w:rFonts w:ascii="Times New Roman" w:hAnsi="Times New Roman"/>
                <w:sz w:val="16"/>
              </w:rPr>
              <w:t>0.75</w:t>
            </w:r>
          </w:p>
        </w:tc>
      </w:tr>
      <w:tr w:rsidR="00C3276D" w14:paraId="7E308CD7" w14:textId="77777777">
        <w:trPr>
          <w:cantSplit/>
          <w:jc w:val="center"/>
        </w:trPr>
        <w:tc>
          <w:tcPr>
            <w:tcW w:w="1040" w:type="dxa"/>
          </w:tcPr>
          <w:p w14:paraId="7B0603FF" w14:textId="77777777" w:rsidR="00C3276D" w:rsidRDefault="00B83DFD">
            <w:pPr>
              <w:spacing w:after="0" w:line="252" w:lineRule="auto"/>
            </w:pPr>
            <w:r>
              <w:rPr>
                <w:rFonts w:ascii="Times New Roman" w:hAnsi="Times New Roman"/>
                <w:b/>
                <w:sz w:val="16"/>
              </w:rPr>
              <w:t>2018</w:t>
            </w:r>
          </w:p>
        </w:tc>
        <w:tc>
          <w:tcPr>
            <w:tcW w:w="1040" w:type="dxa"/>
          </w:tcPr>
          <w:p w14:paraId="30D450D6" w14:textId="77777777" w:rsidR="00C3276D" w:rsidRDefault="00B83DFD">
            <w:pPr>
              <w:spacing w:after="0" w:line="252" w:lineRule="auto"/>
              <w:jc w:val="center"/>
            </w:pPr>
            <w:r>
              <w:rPr>
                <w:rFonts w:ascii="Times New Roman" w:hAnsi="Times New Roman"/>
                <w:sz w:val="16"/>
              </w:rPr>
              <w:t>43</w:t>
            </w:r>
          </w:p>
        </w:tc>
        <w:tc>
          <w:tcPr>
            <w:tcW w:w="1040" w:type="dxa"/>
          </w:tcPr>
          <w:p w14:paraId="5C2DFDAE" w14:textId="77777777" w:rsidR="00C3276D" w:rsidRDefault="00B83DFD">
            <w:pPr>
              <w:spacing w:after="0" w:line="252" w:lineRule="auto"/>
            </w:pPr>
            <w:r>
              <w:rPr>
                <w:rFonts w:ascii="Times New Roman" w:hAnsi="Times New Roman"/>
                <w:sz w:val="16"/>
              </w:rPr>
              <w:t>C</w:t>
            </w:r>
          </w:p>
        </w:tc>
        <w:tc>
          <w:tcPr>
            <w:tcW w:w="1040" w:type="dxa"/>
          </w:tcPr>
          <w:p w14:paraId="6B69D12D" w14:textId="77777777" w:rsidR="00C3276D" w:rsidRDefault="00B83DFD">
            <w:pPr>
              <w:spacing w:after="0" w:line="252" w:lineRule="auto"/>
              <w:jc w:val="center"/>
            </w:pPr>
            <w:r>
              <w:rPr>
                <w:rFonts w:ascii="Times New Roman" w:hAnsi="Times New Roman"/>
                <w:sz w:val="16"/>
              </w:rPr>
              <w:t>0.5</w:t>
            </w:r>
          </w:p>
        </w:tc>
        <w:tc>
          <w:tcPr>
            <w:tcW w:w="1040" w:type="dxa"/>
          </w:tcPr>
          <w:p w14:paraId="558AAACD" w14:textId="77777777" w:rsidR="00C3276D" w:rsidRDefault="00B83DFD">
            <w:pPr>
              <w:spacing w:after="0" w:line="252" w:lineRule="auto"/>
              <w:jc w:val="center"/>
            </w:pPr>
            <w:r>
              <w:rPr>
                <w:rFonts w:ascii="Times New Roman" w:hAnsi="Times New Roman"/>
                <w:sz w:val="16"/>
              </w:rPr>
              <w:t>No</w:t>
            </w:r>
          </w:p>
        </w:tc>
        <w:tc>
          <w:tcPr>
            <w:tcW w:w="1040" w:type="dxa"/>
          </w:tcPr>
          <w:p w14:paraId="43C75343" w14:textId="77777777" w:rsidR="00C3276D" w:rsidRDefault="00B83DFD">
            <w:pPr>
              <w:spacing w:after="0" w:line="252" w:lineRule="auto"/>
              <w:jc w:val="center"/>
            </w:pPr>
            <w:r>
              <w:rPr>
                <w:rFonts w:ascii="Times New Roman" w:hAnsi="Times New Roman"/>
                <w:sz w:val="16"/>
              </w:rPr>
              <w:t>17.38</w:t>
            </w:r>
          </w:p>
        </w:tc>
        <w:tc>
          <w:tcPr>
            <w:tcW w:w="1040" w:type="dxa"/>
          </w:tcPr>
          <w:p w14:paraId="50D2148B" w14:textId="77777777" w:rsidR="00C3276D" w:rsidRDefault="00B83DFD">
            <w:pPr>
              <w:spacing w:after="0" w:line="252" w:lineRule="auto"/>
              <w:jc w:val="center"/>
            </w:pPr>
            <w:r>
              <w:rPr>
                <w:rFonts w:ascii="Times New Roman" w:hAnsi="Times New Roman"/>
                <w:sz w:val="16"/>
              </w:rPr>
              <w:t>0.30</w:t>
            </w:r>
          </w:p>
        </w:tc>
        <w:tc>
          <w:tcPr>
            <w:tcW w:w="1040" w:type="dxa"/>
          </w:tcPr>
          <w:p w14:paraId="266B0538" w14:textId="77777777" w:rsidR="00C3276D" w:rsidRDefault="00B83DFD">
            <w:pPr>
              <w:spacing w:after="0" w:line="252" w:lineRule="auto"/>
              <w:jc w:val="center"/>
            </w:pPr>
            <w:r>
              <w:rPr>
                <w:rFonts w:ascii="Times New Roman" w:hAnsi="Times New Roman"/>
                <w:sz w:val="16"/>
              </w:rPr>
              <w:t>1.13</w:t>
            </w:r>
          </w:p>
        </w:tc>
        <w:tc>
          <w:tcPr>
            <w:tcW w:w="1040" w:type="dxa"/>
          </w:tcPr>
          <w:p w14:paraId="72B3FE52" w14:textId="77777777" w:rsidR="00C3276D" w:rsidRDefault="00B83DFD">
            <w:pPr>
              <w:spacing w:after="0" w:line="252" w:lineRule="auto"/>
              <w:jc w:val="center"/>
            </w:pPr>
            <w:r>
              <w:rPr>
                <w:rFonts w:ascii="Times New Roman" w:hAnsi="Times New Roman"/>
                <w:sz w:val="16"/>
              </w:rPr>
              <w:t>0.78</w:t>
            </w:r>
          </w:p>
        </w:tc>
      </w:tr>
      <w:tr w:rsidR="00C3276D" w14:paraId="15D88C09" w14:textId="77777777">
        <w:trPr>
          <w:cantSplit/>
          <w:jc w:val="center"/>
        </w:trPr>
        <w:tc>
          <w:tcPr>
            <w:tcW w:w="1040" w:type="dxa"/>
            <w:shd w:val="clear" w:color="auto" w:fill="F8FAFC"/>
          </w:tcPr>
          <w:p w14:paraId="27981A74"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113BA1D8"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37BC9CCF"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59D873A9"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5FD9F8A7"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48250BD7" w14:textId="77777777" w:rsidR="00C3276D" w:rsidRDefault="00B83DFD">
            <w:pPr>
              <w:spacing w:after="0" w:line="252" w:lineRule="auto"/>
              <w:jc w:val="center"/>
            </w:pPr>
            <w:r>
              <w:rPr>
                <w:rFonts w:ascii="Times New Roman" w:hAnsi="Times New Roman"/>
                <w:sz w:val="16"/>
              </w:rPr>
              <w:t>27.91</w:t>
            </w:r>
          </w:p>
        </w:tc>
        <w:tc>
          <w:tcPr>
            <w:tcW w:w="1040" w:type="dxa"/>
            <w:shd w:val="clear" w:color="auto" w:fill="F8FAFC"/>
          </w:tcPr>
          <w:p w14:paraId="50440388" w14:textId="77777777" w:rsidR="00C3276D" w:rsidRDefault="00B83DFD">
            <w:pPr>
              <w:spacing w:after="0" w:line="252" w:lineRule="auto"/>
              <w:jc w:val="center"/>
            </w:pPr>
            <w:r>
              <w:rPr>
                <w:rFonts w:ascii="Times New Roman" w:hAnsi="Times New Roman"/>
                <w:sz w:val="16"/>
              </w:rPr>
              <w:t>1.33</w:t>
            </w:r>
          </w:p>
        </w:tc>
        <w:tc>
          <w:tcPr>
            <w:tcW w:w="1040" w:type="dxa"/>
            <w:shd w:val="clear" w:color="auto" w:fill="F8FAFC"/>
          </w:tcPr>
          <w:p w14:paraId="5C485CBC" w14:textId="77777777" w:rsidR="00C3276D" w:rsidRDefault="00B83DFD">
            <w:pPr>
              <w:spacing w:after="0" w:line="252" w:lineRule="auto"/>
              <w:jc w:val="center"/>
            </w:pPr>
            <w:r>
              <w:rPr>
                <w:rFonts w:ascii="Times New Roman" w:hAnsi="Times New Roman"/>
                <w:sz w:val="16"/>
              </w:rPr>
              <w:t>2.37</w:t>
            </w:r>
          </w:p>
        </w:tc>
        <w:tc>
          <w:tcPr>
            <w:tcW w:w="1040" w:type="dxa"/>
            <w:shd w:val="clear" w:color="auto" w:fill="F8FAFC"/>
          </w:tcPr>
          <w:p w14:paraId="5F1A7A74" w14:textId="77777777" w:rsidR="00C3276D" w:rsidRDefault="00B83DFD">
            <w:pPr>
              <w:spacing w:after="0" w:line="252" w:lineRule="auto"/>
              <w:jc w:val="center"/>
            </w:pPr>
            <w:r>
              <w:rPr>
                <w:rFonts w:ascii="Times New Roman" w:hAnsi="Times New Roman"/>
                <w:sz w:val="16"/>
              </w:rPr>
              <w:t>0.91</w:t>
            </w:r>
          </w:p>
        </w:tc>
      </w:tr>
      <w:tr w:rsidR="00C3276D" w14:paraId="4B04A8F1" w14:textId="77777777">
        <w:trPr>
          <w:cantSplit/>
          <w:jc w:val="center"/>
        </w:trPr>
        <w:tc>
          <w:tcPr>
            <w:tcW w:w="1040" w:type="dxa"/>
          </w:tcPr>
          <w:p w14:paraId="2F80EB38" w14:textId="77777777" w:rsidR="00C3276D" w:rsidRDefault="00B83DFD">
            <w:pPr>
              <w:spacing w:after="0" w:line="252" w:lineRule="auto"/>
            </w:pPr>
            <w:r>
              <w:rPr>
                <w:rFonts w:ascii="Times New Roman" w:hAnsi="Times New Roman"/>
                <w:b/>
                <w:sz w:val="16"/>
              </w:rPr>
              <w:t>2018</w:t>
            </w:r>
          </w:p>
        </w:tc>
        <w:tc>
          <w:tcPr>
            <w:tcW w:w="1040" w:type="dxa"/>
          </w:tcPr>
          <w:p w14:paraId="7FCC94CA" w14:textId="77777777" w:rsidR="00C3276D" w:rsidRDefault="00B83DFD">
            <w:pPr>
              <w:spacing w:after="0" w:line="252" w:lineRule="auto"/>
              <w:jc w:val="center"/>
            </w:pPr>
            <w:r>
              <w:rPr>
                <w:rFonts w:ascii="Times New Roman" w:hAnsi="Times New Roman"/>
                <w:sz w:val="16"/>
              </w:rPr>
              <w:t>43</w:t>
            </w:r>
          </w:p>
        </w:tc>
        <w:tc>
          <w:tcPr>
            <w:tcW w:w="1040" w:type="dxa"/>
          </w:tcPr>
          <w:p w14:paraId="6674F43B" w14:textId="77777777" w:rsidR="00C3276D" w:rsidRDefault="00B83DFD">
            <w:pPr>
              <w:spacing w:after="0" w:line="252" w:lineRule="auto"/>
            </w:pPr>
            <w:r>
              <w:rPr>
                <w:rFonts w:ascii="Times New Roman" w:hAnsi="Times New Roman"/>
                <w:sz w:val="16"/>
              </w:rPr>
              <w:t>C</w:t>
            </w:r>
          </w:p>
        </w:tc>
        <w:tc>
          <w:tcPr>
            <w:tcW w:w="1040" w:type="dxa"/>
          </w:tcPr>
          <w:p w14:paraId="2FCA562C" w14:textId="77777777" w:rsidR="00C3276D" w:rsidRDefault="00B83DFD">
            <w:pPr>
              <w:spacing w:after="0" w:line="252" w:lineRule="auto"/>
              <w:jc w:val="center"/>
            </w:pPr>
            <w:r>
              <w:rPr>
                <w:rFonts w:ascii="Times New Roman" w:hAnsi="Times New Roman"/>
                <w:sz w:val="16"/>
              </w:rPr>
              <w:t>2.0</w:t>
            </w:r>
          </w:p>
        </w:tc>
        <w:tc>
          <w:tcPr>
            <w:tcW w:w="1040" w:type="dxa"/>
          </w:tcPr>
          <w:p w14:paraId="0058AE8E" w14:textId="77777777" w:rsidR="00C3276D" w:rsidRDefault="00B83DFD">
            <w:pPr>
              <w:spacing w:after="0" w:line="252" w:lineRule="auto"/>
            </w:pPr>
            <w:r>
              <w:rPr>
                <w:rFonts w:ascii="Times New Roman" w:hAnsi="Times New Roman"/>
                <w:b/>
                <w:sz w:val="16"/>
              </w:rPr>
              <w:t>Yes</w:t>
            </w:r>
          </w:p>
        </w:tc>
        <w:tc>
          <w:tcPr>
            <w:tcW w:w="1040" w:type="dxa"/>
          </w:tcPr>
          <w:p w14:paraId="652D2585" w14:textId="77777777" w:rsidR="00C3276D" w:rsidRDefault="00B83DFD">
            <w:pPr>
              <w:spacing w:after="0" w:line="252" w:lineRule="auto"/>
              <w:jc w:val="center"/>
            </w:pPr>
            <w:r>
              <w:rPr>
                <w:rFonts w:ascii="Times New Roman" w:hAnsi="Times New Roman"/>
                <w:sz w:val="16"/>
              </w:rPr>
              <w:t>52.70</w:t>
            </w:r>
          </w:p>
        </w:tc>
        <w:tc>
          <w:tcPr>
            <w:tcW w:w="1040" w:type="dxa"/>
          </w:tcPr>
          <w:p w14:paraId="10055868" w14:textId="77777777" w:rsidR="00C3276D" w:rsidRDefault="00B83DFD">
            <w:pPr>
              <w:spacing w:after="0" w:line="252" w:lineRule="auto"/>
              <w:jc w:val="center"/>
            </w:pPr>
            <w:r>
              <w:rPr>
                <w:rFonts w:ascii="Times New Roman" w:hAnsi="Times New Roman"/>
                <w:sz w:val="16"/>
              </w:rPr>
              <w:t>11.72</w:t>
            </w:r>
          </w:p>
        </w:tc>
        <w:tc>
          <w:tcPr>
            <w:tcW w:w="1040" w:type="dxa"/>
          </w:tcPr>
          <w:p w14:paraId="381D3DA9" w14:textId="77777777" w:rsidR="00C3276D" w:rsidRDefault="00B83DFD">
            <w:pPr>
              <w:spacing w:after="0" w:line="252" w:lineRule="auto"/>
              <w:jc w:val="center"/>
            </w:pPr>
            <w:r>
              <w:rPr>
                <w:rFonts w:ascii="Times New Roman" w:hAnsi="Times New Roman"/>
                <w:sz w:val="16"/>
              </w:rPr>
              <w:t>19.72</w:t>
            </w:r>
          </w:p>
        </w:tc>
        <w:tc>
          <w:tcPr>
            <w:tcW w:w="1040" w:type="dxa"/>
          </w:tcPr>
          <w:p w14:paraId="54D358DB" w14:textId="77777777" w:rsidR="00C3276D" w:rsidRDefault="00B83DFD">
            <w:pPr>
              <w:spacing w:after="0" w:line="252" w:lineRule="auto"/>
              <w:jc w:val="center"/>
            </w:pPr>
            <w:r>
              <w:rPr>
                <w:rFonts w:ascii="Times New Roman" w:hAnsi="Times New Roman"/>
                <w:sz w:val="16"/>
              </w:rPr>
              <w:t>0.88</w:t>
            </w:r>
          </w:p>
        </w:tc>
      </w:tr>
      <w:tr w:rsidR="00C3276D" w14:paraId="42355C70" w14:textId="77777777">
        <w:trPr>
          <w:cantSplit/>
          <w:jc w:val="center"/>
        </w:trPr>
        <w:tc>
          <w:tcPr>
            <w:tcW w:w="1040" w:type="dxa"/>
            <w:shd w:val="clear" w:color="auto" w:fill="F8FAFC"/>
          </w:tcPr>
          <w:p w14:paraId="0CD20829"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708FC1DE"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560D4B99"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571A006D"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1B8F3941"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60943C6A" w14:textId="77777777" w:rsidR="00C3276D" w:rsidRDefault="00B83DFD">
            <w:pPr>
              <w:spacing w:after="0" w:line="252" w:lineRule="auto"/>
              <w:jc w:val="center"/>
            </w:pPr>
            <w:r>
              <w:rPr>
                <w:rFonts w:ascii="Times New Roman" w:hAnsi="Times New Roman"/>
                <w:sz w:val="16"/>
              </w:rPr>
              <w:t>99.51</w:t>
            </w:r>
          </w:p>
        </w:tc>
        <w:tc>
          <w:tcPr>
            <w:tcW w:w="1040" w:type="dxa"/>
            <w:shd w:val="clear" w:color="auto" w:fill="F8FAFC"/>
          </w:tcPr>
          <w:p w14:paraId="31DEAB7D" w14:textId="77777777" w:rsidR="00C3276D" w:rsidRDefault="00B83DFD">
            <w:pPr>
              <w:spacing w:after="0" w:line="252" w:lineRule="auto"/>
              <w:jc w:val="center"/>
            </w:pPr>
            <w:r>
              <w:rPr>
                <w:rFonts w:ascii="Times New Roman" w:hAnsi="Times New Roman"/>
                <w:sz w:val="16"/>
              </w:rPr>
              <w:t>0.07</w:t>
            </w:r>
          </w:p>
        </w:tc>
        <w:tc>
          <w:tcPr>
            <w:tcW w:w="1040" w:type="dxa"/>
            <w:shd w:val="clear" w:color="auto" w:fill="F8FAFC"/>
          </w:tcPr>
          <w:p w14:paraId="4665B35A"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469E4E79" w14:textId="77777777" w:rsidR="00C3276D" w:rsidRDefault="00B83DFD">
            <w:pPr>
              <w:spacing w:after="0" w:line="252" w:lineRule="auto"/>
              <w:jc w:val="center"/>
            </w:pPr>
            <w:r>
              <w:rPr>
                <w:rFonts w:ascii="Times New Roman" w:hAnsi="Times New Roman"/>
                <w:sz w:val="16"/>
              </w:rPr>
              <w:t>0.69</w:t>
            </w:r>
          </w:p>
        </w:tc>
      </w:tr>
      <w:tr w:rsidR="00C3276D" w14:paraId="44C4BA40" w14:textId="77777777">
        <w:trPr>
          <w:cantSplit/>
          <w:jc w:val="center"/>
        </w:trPr>
        <w:tc>
          <w:tcPr>
            <w:tcW w:w="1040" w:type="dxa"/>
          </w:tcPr>
          <w:p w14:paraId="1427FE6C" w14:textId="77777777" w:rsidR="00C3276D" w:rsidRDefault="00B83DFD">
            <w:pPr>
              <w:spacing w:after="0" w:line="252" w:lineRule="auto"/>
            </w:pPr>
            <w:r>
              <w:rPr>
                <w:rFonts w:ascii="Times New Roman" w:hAnsi="Times New Roman"/>
                <w:b/>
                <w:sz w:val="16"/>
              </w:rPr>
              <w:t>2018</w:t>
            </w:r>
          </w:p>
        </w:tc>
        <w:tc>
          <w:tcPr>
            <w:tcW w:w="1040" w:type="dxa"/>
          </w:tcPr>
          <w:p w14:paraId="5D581E85" w14:textId="77777777" w:rsidR="00C3276D" w:rsidRDefault="00B83DFD">
            <w:pPr>
              <w:spacing w:after="0" w:line="252" w:lineRule="auto"/>
              <w:jc w:val="center"/>
            </w:pPr>
            <w:r>
              <w:rPr>
                <w:rFonts w:ascii="Times New Roman" w:hAnsi="Times New Roman"/>
                <w:sz w:val="16"/>
              </w:rPr>
              <w:t>43</w:t>
            </w:r>
          </w:p>
        </w:tc>
        <w:tc>
          <w:tcPr>
            <w:tcW w:w="1040" w:type="dxa"/>
          </w:tcPr>
          <w:p w14:paraId="1897B161" w14:textId="77777777" w:rsidR="00C3276D" w:rsidRDefault="00B83DFD">
            <w:pPr>
              <w:spacing w:after="0" w:line="252" w:lineRule="auto"/>
            </w:pPr>
            <w:r>
              <w:rPr>
                <w:rFonts w:ascii="Times New Roman" w:hAnsi="Times New Roman"/>
                <w:sz w:val="16"/>
              </w:rPr>
              <w:t>X</w:t>
            </w:r>
          </w:p>
        </w:tc>
        <w:tc>
          <w:tcPr>
            <w:tcW w:w="1040" w:type="dxa"/>
          </w:tcPr>
          <w:p w14:paraId="0E7CA0A5" w14:textId="77777777" w:rsidR="00C3276D" w:rsidRDefault="00B83DFD">
            <w:pPr>
              <w:spacing w:after="0" w:line="252" w:lineRule="auto"/>
              <w:jc w:val="center"/>
            </w:pPr>
            <w:r>
              <w:rPr>
                <w:rFonts w:ascii="Times New Roman" w:hAnsi="Times New Roman"/>
                <w:sz w:val="16"/>
              </w:rPr>
              <w:t>1.0</w:t>
            </w:r>
          </w:p>
        </w:tc>
        <w:tc>
          <w:tcPr>
            <w:tcW w:w="1040" w:type="dxa"/>
          </w:tcPr>
          <w:p w14:paraId="5E2B9B94" w14:textId="77777777" w:rsidR="00C3276D" w:rsidRDefault="00B83DFD">
            <w:pPr>
              <w:spacing w:after="0" w:line="252" w:lineRule="auto"/>
              <w:jc w:val="center"/>
            </w:pPr>
            <w:r>
              <w:rPr>
                <w:rFonts w:ascii="Times New Roman" w:hAnsi="Times New Roman"/>
                <w:sz w:val="16"/>
              </w:rPr>
              <w:t>No</w:t>
            </w:r>
          </w:p>
        </w:tc>
        <w:tc>
          <w:tcPr>
            <w:tcW w:w="1040" w:type="dxa"/>
          </w:tcPr>
          <w:p w14:paraId="49FC5B1A" w14:textId="77777777" w:rsidR="00C3276D" w:rsidRDefault="00B83DFD">
            <w:pPr>
              <w:spacing w:after="0" w:line="252" w:lineRule="auto"/>
              <w:jc w:val="center"/>
            </w:pPr>
            <w:r>
              <w:rPr>
                <w:rFonts w:ascii="Times New Roman" w:hAnsi="Times New Roman"/>
                <w:sz w:val="16"/>
              </w:rPr>
              <w:t>99.95</w:t>
            </w:r>
          </w:p>
        </w:tc>
        <w:tc>
          <w:tcPr>
            <w:tcW w:w="1040" w:type="dxa"/>
          </w:tcPr>
          <w:p w14:paraId="713FC238" w14:textId="77777777" w:rsidR="00C3276D" w:rsidRDefault="00B83DFD">
            <w:pPr>
              <w:spacing w:after="0" w:line="252" w:lineRule="auto"/>
              <w:jc w:val="center"/>
            </w:pPr>
            <w:r>
              <w:rPr>
                <w:rFonts w:ascii="Times New Roman" w:hAnsi="Times New Roman"/>
                <w:sz w:val="16"/>
              </w:rPr>
              <w:t>0.00</w:t>
            </w:r>
          </w:p>
        </w:tc>
        <w:tc>
          <w:tcPr>
            <w:tcW w:w="1040" w:type="dxa"/>
          </w:tcPr>
          <w:p w14:paraId="360ACD04" w14:textId="77777777" w:rsidR="00C3276D" w:rsidRDefault="00B83DFD">
            <w:pPr>
              <w:spacing w:after="0" w:line="252" w:lineRule="auto"/>
              <w:jc w:val="center"/>
            </w:pPr>
            <w:r>
              <w:rPr>
                <w:rFonts w:ascii="Times New Roman" w:hAnsi="Times New Roman"/>
                <w:sz w:val="16"/>
              </w:rPr>
              <w:t>0.00</w:t>
            </w:r>
          </w:p>
        </w:tc>
        <w:tc>
          <w:tcPr>
            <w:tcW w:w="1040" w:type="dxa"/>
          </w:tcPr>
          <w:p w14:paraId="5767D0DE" w14:textId="77777777" w:rsidR="00C3276D" w:rsidRDefault="00B83DFD">
            <w:pPr>
              <w:spacing w:after="0" w:line="252" w:lineRule="auto"/>
              <w:jc w:val="center"/>
            </w:pPr>
            <w:r>
              <w:rPr>
                <w:rFonts w:ascii="Times New Roman" w:hAnsi="Times New Roman"/>
                <w:sz w:val="16"/>
              </w:rPr>
              <w:t>0.71</w:t>
            </w:r>
          </w:p>
        </w:tc>
      </w:tr>
      <w:tr w:rsidR="00C3276D" w14:paraId="30EE62D5" w14:textId="77777777">
        <w:trPr>
          <w:cantSplit/>
          <w:jc w:val="center"/>
        </w:trPr>
        <w:tc>
          <w:tcPr>
            <w:tcW w:w="1040" w:type="dxa"/>
            <w:shd w:val="clear" w:color="auto" w:fill="F8FAFC"/>
          </w:tcPr>
          <w:p w14:paraId="4A2A0EC7"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4A85C6DA"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092A7BE1"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3DDF22AE"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3442530A"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6F787AB3" w14:textId="77777777" w:rsidR="00C3276D" w:rsidRDefault="00B83DFD">
            <w:pPr>
              <w:spacing w:after="0" w:line="252" w:lineRule="auto"/>
              <w:jc w:val="center"/>
            </w:pPr>
            <w:r>
              <w:rPr>
                <w:rFonts w:ascii="Times New Roman" w:hAnsi="Times New Roman"/>
                <w:sz w:val="16"/>
              </w:rPr>
              <w:t>100.00</w:t>
            </w:r>
          </w:p>
        </w:tc>
        <w:tc>
          <w:tcPr>
            <w:tcW w:w="1040" w:type="dxa"/>
            <w:shd w:val="clear" w:color="auto" w:fill="F8FAFC"/>
          </w:tcPr>
          <w:p w14:paraId="7C081D95"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5E63E75F"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39B0064C" w14:textId="77777777" w:rsidR="00C3276D" w:rsidRDefault="00B83DFD">
            <w:pPr>
              <w:spacing w:after="0" w:line="252" w:lineRule="auto"/>
              <w:jc w:val="center"/>
            </w:pPr>
            <w:r>
              <w:rPr>
                <w:rFonts w:ascii="Times New Roman" w:hAnsi="Times New Roman"/>
                <w:sz w:val="16"/>
              </w:rPr>
              <w:t>0.97</w:t>
            </w:r>
          </w:p>
        </w:tc>
      </w:tr>
      <w:tr w:rsidR="00C3276D" w14:paraId="2D8FB1DF" w14:textId="77777777">
        <w:trPr>
          <w:cantSplit/>
          <w:jc w:val="center"/>
        </w:trPr>
        <w:tc>
          <w:tcPr>
            <w:tcW w:w="1040" w:type="dxa"/>
          </w:tcPr>
          <w:p w14:paraId="44525B52" w14:textId="77777777" w:rsidR="00C3276D" w:rsidRDefault="00B83DFD">
            <w:pPr>
              <w:spacing w:after="0" w:line="252" w:lineRule="auto"/>
            </w:pPr>
            <w:r>
              <w:rPr>
                <w:rFonts w:ascii="Times New Roman" w:hAnsi="Times New Roman"/>
                <w:b/>
                <w:sz w:val="16"/>
              </w:rPr>
              <w:t>2018</w:t>
            </w:r>
          </w:p>
        </w:tc>
        <w:tc>
          <w:tcPr>
            <w:tcW w:w="1040" w:type="dxa"/>
          </w:tcPr>
          <w:p w14:paraId="26863FBE" w14:textId="77777777" w:rsidR="00C3276D" w:rsidRDefault="00B83DFD">
            <w:pPr>
              <w:spacing w:after="0" w:line="252" w:lineRule="auto"/>
              <w:jc w:val="center"/>
            </w:pPr>
            <w:r>
              <w:rPr>
                <w:rFonts w:ascii="Times New Roman" w:hAnsi="Times New Roman"/>
                <w:sz w:val="16"/>
              </w:rPr>
              <w:t>43</w:t>
            </w:r>
          </w:p>
        </w:tc>
        <w:tc>
          <w:tcPr>
            <w:tcW w:w="1040" w:type="dxa"/>
          </w:tcPr>
          <w:p w14:paraId="07482588" w14:textId="77777777" w:rsidR="00C3276D" w:rsidRDefault="00B83DFD">
            <w:pPr>
              <w:spacing w:after="0" w:line="252" w:lineRule="auto"/>
            </w:pPr>
            <w:r>
              <w:rPr>
                <w:rFonts w:ascii="Times New Roman" w:hAnsi="Times New Roman"/>
                <w:sz w:val="16"/>
              </w:rPr>
              <w:t>S</w:t>
            </w:r>
          </w:p>
        </w:tc>
        <w:tc>
          <w:tcPr>
            <w:tcW w:w="1040" w:type="dxa"/>
          </w:tcPr>
          <w:p w14:paraId="75D48D26" w14:textId="77777777" w:rsidR="00C3276D" w:rsidRDefault="00B83DFD">
            <w:pPr>
              <w:spacing w:after="0" w:line="252" w:lineRule="auto"/>
              <w:jc w:val="center"/>
            </w:pPr>
            <w:r>
              <w:rPr>
                <w:rFonts w:ascii="Times New Roman" w:hAnsi="Times New Roman"/>
                <w:sz w:val="16"/>
              </w:rPr>
              <w:t>0.5</w:t>
            </w:r>
          </w:p>
        </w:tc>
        <w:tc>
          <w:tcPr>
            <w:tcW w:w="1040" w:type="dxa"/>
          </w:tcPr>
          <w:p w14:paraId="7637D43A" w14:textId="77777777" w:rsidR="00C3276D" w:rsidRDefault="00B83DFD">
            <w:pPr>
              <w:spacing w:after="0" w:line="252" w:lineRule="auto"/>
            </w:pPr>
            <w:r>
              <w:rPr>
                <w:rFonts w:ascii="Times New Roman" w:hAnsi="Times New Roman"/>
                <w:b/>
                <w:sz w:val="16"/>
              </w:rPr>
              <w:t>Yes</w:t>
            </w:r>
          </w:p>
        </w:tc>
        <w:tc>
          <w:tcPr>
            <w:tcW w:w="1040" w:type="dxa"/>
          </w:tcPr>
          <w:p w14:paraId="56D5A4CA" w14:textId="77777777" w:rsidR="00C3276D" w:rsidRDefault="00B83DFD">
            <w:pPr>
              <w:spacing w:after="0" w:line="252" w:lineRule="auto"/>
              <w:jc w:val="center"/>
            </w:pPr>
            <w:r>
              <w:rPr>
                <w:rFonts w:ascii="Times New Roman" w:hAnsi="Times New Roman"/>
                <w:sz w:val="16"/>
              </w:rPr>
              <w:t>53.63</w:t>
            </w:r>
          </w:p>
        </w:tc>
        <w:tc>
          <w:tcPr>
            <w:tcW w:w="1040" w:type="dxa"/>
          </w:tcPr>
          <w:p w14:paraId="5D1FACA0" w14:textId="77777777" w:rsidR="00C3276D" w:rsidRDefault="00B83DFD">
            <w:pPr>
              <w:spacing w:after="0" w:line="252" w:lineRule="auto"/>
              <w:jc w:val="center"/>
            </w:pPr>
            <w:r>
              <w:rPr>
                <w:rFonts w:ascii="Times New Roman" w:hAnsi="Times New Roman"/>
                <w:sz w:val="16"/>
              </w:rPr>
              <w:t>23.10</w:t>
            </w:r>
          </w:p>
        </w:tc>
        <w:tc>
          <w:tcPr>
            <w:tcW w:w="1040" w:type="dxa"/>
          </w:tcPr>
          <w:p w14:paraId="232E6EC3" w14:textId="77777777" w:rsidR="00C3276D" w:rsidRDefault="00B83DFD">
            <w:pPr>
              <w:spacing w:after="0" w:line="252" w:lineRule="auto"/>
              <w:jc w:val="center"/>
            </w:pPr>
            <w:r>
              <w:rPr>
                <w:rFonts w:ascii="Times New Roman" w:hAnsi="Times New Roman"/>
                <w:sz w:val="16"/>
              </w:rPr>
              <w:t>31.26</w:t>
            </w:r>
          </w:p>
        </w:tc>
        <w:tc>
          <w:tcPr>
            <w:tcW w:w="1040" w:type="dxa"/>
          </w:tcPr>
          <w:p w14:paraId="475BF340" w14:textId="77777777" w:rsidR="00C3276D" w:rsidRDefault="00B83DFD">
            <w:pPr>
              <w:spacing w:after="0" w:line="252" w:lineRule="auto"/>
              <w:jc w:val="center"/>
            </w:pPr>
            <w:r>
              <w:rPr>
                <w:rFonts w:ascii="Times New Roman" w:hAnsi="Times New Roman"/>
                <w:sz w:val="16"/>
              </w:rPr>
              <w:t>0.79</w:t>
            </w:r>
          </w:p>
        </w:tc>
      </w:tr>
      <w:tr w:rsidR="00C3276D" w14:paraId="05BB8980" w14:textId="77777777">
        <w:trPr>
          <w:cantSplit/>
          <w:jc w:val="center"/>
        </w:trPr>
        <w:tc>
          <w:tcPr>
            <w:tcW w:w="1040" w:type="dxa"/>
            <w:shd w:val="clear" w:color="auto" w:fill="F8FAFC"/>
          </w:tcPr>
          <w:p w14:paraId="7CA786C2" w14:textId="77777777" w:rsidR="00C3276D" w:rsidRDefault="00B83DFD">
            <w:pPr>
              <w:spacing w:after="0" w:line="252" w:lineRule="auto"/>
            </w:pPr>
            <w:r>
              <w:rPr>
                <w:rFonts w:ascii="Times New Roman" w:hAnsi="Times New Roman"/>
                <w:b/>
                <w:sz w:val="16"/>
              </w:rPr>
              <w:t>2018</w:t>
            </w:r>
          </w:p>
        </w:tc>
        <w:tc>
          <w:tcPr>
            <w:tcW w:w="1040" w:type="dxa"/>
            <w:shd w:val="clear" w:color="auto" w:fill="F8FAFC"/>
          </w:tcPr>
          <w:p w14:paraId="41E9BD02"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3F04CB5F"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35FAC697"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70A168D7"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7B400613" w14:textId="77777777" w:rsidR="00C3276D" w:rsidRDefault="00B83DFD">
            <w:pPr>
              <w:spacing w:after="0" w:line="252" w:lineRule="auto"/>
              <w:jc w:val="center"/>
            </w:pPr>
            <w:r>
              <w:rPr>
                <w:rFonts w:ascii="Times New Roman" w:hAnsi="Times New Roman"/>
                <w:sz w:val="16"/>
              </w:rPr>
              <w:t>66.97</w:t>
            </w:r>
          </w:p>
        </w:tc>
        <w:tc>
          <w:tcPr>
            <w:tcW w:w="1040" w:type="dxa"/>
            <w:shd w:val="clear" w:color="auto" w:fill="F8FAFC"/>
          </w:tcPr>
          <w:p w14:paraId="6235FE69" w14:textId="77777777" w:rsidR="00C3276D" w:rsidRDefault="00B83DFD">
            <w:pPr>
              <w:spacing w:after="0" w:line="252" w:lineRule="auto"/>
              <w:jc w:val="center"/>
            </w:pPr>
            <w:r>
              <w:rPr>
                <w:rFonts w:ascii="Times New Roman" w:hAnsi="Times New Roman"/>
                <w:sz w:val="16"/>
              </w:rPr>
              <w:t>33.72</w:t>
            </w:r>
          </w:p>
        </w:tc>
        <w:tc>
          <w:tcPr>
            <w:tcW w:w="1040" w:type="dxa"/>
            <w:shd w:val="clear" w:color="auto" w:fill="F8FAFC"/>
          </w:tcPr>
          <w:p w14:paraId="4C6DF78F" w14:textId="77777777" w:rsidR="00C3276D" w:rsidRDefault="00B83DFD">
            <w:pPr>
              <w:spacing w:after="0" w:line="252" w:lineRule="auto"/>
              <w:jc w:val="center"/>
            </w:pPr>
            <w:r>
              <w:rPr>
                <w:rFonts w:ascii="Times New Roman" w:hAnsi="Times New Roman"/>
                <w:sz w:val="16"/>
              </w:rPr>
              <w:t>48.83</w:t>
            </w:r>
          </w:p>
        </w:tc>
        <w:tc>
          <w:tcPr>
            <w:tcW w:w="1040" w:type="dxa"/>
            <w:shd w:val="clear" w:color="auto" w:fill="F8FAFC"/>
          </w:tcPr>
          <w:p w14:paraId="31BEF4A1" w14:textId="77777777" w:rsidR="00C3276D" w:rsidRDefault="00B83DFD">
            <w:pPr>
              <w:spacing w:after="0" w:line="252" w:lineRule="auto"/>
              <w:jc w:val="center"/>
            </w:pPr>
            <w:r>
              <w:rPr>
                <w:rFonts w:ascii="Times New Roman" w:hAnsi="Times New Roman"/>
                <w:sz w:val="16"/>
              </w:rPr>
              <w:t>0.94</w:t>
            </w:r>
          </w:p>
        </w:tc>
      </w:tr>
      <w:tr w:rsidR="00C3276D" w14:paraId="49FE4F95" w14:textId="77777777">
        <w:trPr>
          <w:cantSplit/>
          <w:jc w:val="center"/>
        </w:trPr>
        <w:tc>
          <w:tcPr>
            <w:tcW w:w="1040" w:type="dxa"/>
          </w:tcPr>
          <w:p w14:paraId="0696B225" w14:textId="77777777" w:rsidR="00C3276D" w:rsidRDefault="00B83DFD">
            <w:pPr>
              <w:spacing w:after="0" w:line="252" w:lineRule="auto"/>
            </w:pPr>
            <w:r>
              <w:rPr>
                <w:rFonts w:ascii="Times New Roman" w:hAnsi="Times New Roman"/>
                <w:b/>
                <w:sz w:val="16"/>
              </w:rPr>
              <w:t>2018</w:t>
            </w:r>
          </w:p>
        </w:tc>
        <w:tc>
          <w:tcPr>
            <w:tcW w:w="1040" w:type="dxa"/>
          </w:tcPr>
          <w:p w14:paraId="5E3CE339" w14:textId="77777777" w:rsidR="00C3276D" w:rsidRDefault="00B83DFD">
            <w:pPr>
              <w:spacing w:after="0" w:line="252" w:lineRule="auto"/>
              <w:jc w:val="center"/>
            </w:pPr>
            <w:r>
              <w:rPr>
                <w:rFonts w:ascii="Times New Roman" w:hAnsi="Times New Roman"/>
                <w:sz w:val="16"/>
              </w:rPr>
              <w:t>43</w:t>
            </w:r>
          </w:p>
        </w:tc>
        <w:tc>
          <w:tcPr>
            <w:tcW w:w="1040" w:type="dxa"/>
          </w:tcPr>
          <w:p w14:paraId="60E5DADF" w14:textId="77777777" w:rsidR="00C3276D" w:rsidRDefault="00B83DFD">
            <w:pPr>
              <w:spacing w:after="0" w:line="252" w:lineRule="auto"/>
            </w:pPr>
            <w:r>
              <w:rPr>
                <w:rFonts w:ascii="Times New Roman" w:hAnsi="Times New Roman"/>
                <w:sz w:val="16"/>
              </w:rPr>
              <w:t>S</w:t>
            </w:r>
          </w:p>
        </w:tc>
        <w:tc>
          <w:tcPr>
            <w:tcW w:w="1040" w:type="dxa"/>
          </w:tcPr>
          <w:p w14:paraId="6D0A7CB1" w14:textId="77777777" w:rsidR="00C3276D" w:rsidRDefault="00B83DFD">
            <w:pPr>
              <w:spacing w:after="0" w:line="252" w:lineRule="auto"/>
              <w:jc w:val="center"/>
            </w:pPr>
            <w:r>
              <w:rPr>
                <w:rFonts w:ascii="Times New Roman" w:hAnsi="Times New Roman"/>
                <w:sz w:val="16"/>
              </w:rPr>
              <w:t>2.0</w:t>
            </w:r>
          </w:p>
        </w:tc>
        <w:tc>
          <w:tcPr>
            <w:tcW w:w="1040" w:type="dxa"/>
          </w:tcPr>
          <w:p w14:paraId="465E90C8" w14:textId="77777777" w:rsidR="00C3276D" w:rsidRDefault="00B83DFD">
            <w:pPr>
              <w:spacing w:after="0" w:line="252" w:lineRule="auto"/>
            </w:pPr>
            <w:r>
              <w:rPr>
                <w:rFonts w:ascii="Times New Roman" w:hAnsi="Times New Roman"/>
                <w:b/>
                <w:sz w:val="16"/>
              </w:rPr>
              <w:t>Yes</w:t>
            </w:r>
          </w:p>
        </w:tc>
        <w:tc>
          <w:tcPr>
            <w:tcW w:w="1040" w:type="dxa"/>
          </w:tcPr>
          <w:p w14:paraId="34E51383" w14:textId="77777777" w:rsidR="00C3276D" w:rsidRDefault="00B83DFD">
            <w:pPr>
              <w:spacing w:after="0" w:line="252" w:lineRule="auto"/>
              <w:jc w:val="center"/>
            </w:pPr>
            <w:r>
              <w:rPr>
                <w:rFonts w:ascii="Times New Roman" w:hAnsi="Times New Roman"/>
                <w:sz w:val="16"/>
              </w:rPr>
              <w:t>98.36</w:t>
            </w:r>
          </w:p>
        </w:tc>
        <w:tc>
          <w:tcPr>
            <w:tcW w:w="1040" w:type="dxa"/>
          </w:tcPr>
          <w:p w14:paraId="532A4DAC" w14:textId="77777777" w:rsidR="00C3276D" w:rsidRDefault="00B83DFD">
            <w:pPr>
              <w:spacing w:after="0" w:line="252" w:lineRule="auto"/>
              <w:jc w:val="center"/>
            </w:pPr>
            <w:r>
              <w:rPr>
                <w:rFonts w:ascii="Times New Roman" w:hAnsi="Times New Roman"/>
                <w:sz w:val="16"/>
              </w:rPr>
              <w:t>71.20</w:t>
            </w:r>
          </w:p>
        </w:tc>
        <w:tc>
          <w:tcPr>
            <w:tcW w:w="1040" w:type="dxa"/>
          </w:tcPr>
          <w:p w14:paraId="18F2AB75" w14:textId="77777777" w:rsidR="00C3276D" w:rsidRDefault="00B83DFD">
            <w:pPr>
              <w:spacing w:after="0" w:line="252" w:lineRule="auto"/>
              <w:jc w:val="center"/>
            </w:pPr>
            <w:r>
              <w:rPr>
                <w:rFonts w:ascii="Times New Roman" w:hAnsi="Times New Roman"/>
                <w:sz w:val="16"/>
              </w:rPr>
              <w:t>78.35</w:t>
            </w:r>
          </w:p>
        </w:tc>
        <w:tc>
          <w:tcPr>
            <w:tcW w:w="1040" w:type="dxa"/>
          </w:tcPr>
          <w:p w14:paraId="30A87787" w14:textId="77777777" w:rsidR="00C3276D" w:rsidRDefault="00B83DFD">
            <w:pPr>
              <w:spacing w:after="0" w:line="252" w:lineRule="auto"/>
              <w:jc w:val="center"/>
            </w:pPr>
            <w:r>
              <w:rPr>
                <w:rFonts w:ascii="Times New Roman" w:hAnsi="Times New Roman"/>
                <w:sz w:val="16"/>
              </w:rPr>
              <w:t>0.69</w:t>
            </w:r>
          </w:p>
        </w:tc>
      </w:tr>
      <w:tr w:rsidR="00C3276D" w14:paraId="7B283081" w14:textId="77777777">
        <w:trPr>
          <w:cantSplit/>
          <w:jc w:val="center"/>
        </w:trPr>
        <w:tc>
          <w:tcPr>
            <w:tcW w:w="1040" w:type="dxa"/>
            <w:shd w:val="clear" w:color="auto" w:fill="F8FAFC"/>
          </w:tcPr>
          <w:p w14:paraId="3C3FE34B"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79FF77C1"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58A21A34"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5DD416BA"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2C78D59B"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32A774B3" w14:textId="77777777" w:rsidR="00C3276D" w:rsidRDefault="00B83DFD">
            <w:pPr>
              <w:spacing w:after="0" w:line="252" w:lineRule="auto"/>
              <w:jc w:val="center"/>
            </w:pPr>
            <w:r>
              <w:rPr>
                <w:rFonts w:ascii="Times New Roman" w:hAnsi="Times New Roman"/>
                <w:sz w:val="16"/>
              </w:rPr>
              <w:t>14.67</w:t>
            </w:r>
          </w:p>
        </w:tc>
        <w:tc>
          <w:tcPr>
            <w:tcW w:w="1040" w:type="dxa"/>
            <w:shd w:val="clear" w:color="auto" w:fill="F8FAFC"/>
          </w:tcPr>
          <w:p w14:paraId="5D34C540" w14:textId="77777777" w:rsidR="00C3276D" w:rsidRDefault="00B83DFD">
            <w:pPr>
              <w:spacing w:after="0" w:line="252" w:lineRule="auto"/>
              <w:jc w:val="center"/>
            </w:pPr>
            <w:r>
              <w:rPr>
                <w:rFonts w:ascii="Times New Roman" w:hAnsi="Times New Roman"/>
                <w:sz w:val="16"/>
              </w:rPr>
              <w:t>7.98</w:t>
            </w:r>
          </w:p>
        </w:tc>
        <w:tc>
          <w:tcPr>
            <w:tcW w:w="1040" w:type="dxa"/>
            <w:shd w:val="clear" w:color="auto" w:fill="F8FAFC"/>
          </w:tcPr>
          <w:p w14:paraId="4C801A5E" w14:textId="77777777" w:rsidR="00C3276D" w:rsidRDefault="00B83DFD">
            <w:pPr>
              <w:spacing w:after="0" w:line="252" w:lineRule="auto"/>
              <w:jc w:val="center"/>
            </w:pPr>
            <w:r>
              <w:rPr>
                <w:rFonts w:ascii="Times New Roman" w:hAnsi="Times New Roman"/>
                <w:sz w:val="16"/>
              </w:rPr>
              <w:t>7.34</w:t>
            </w:r>
          </w:p>
        </w:tc>
        <w:tc>
          <w:tcPr>
            <w:tcW w:w="1040" w:type="dxa"/>
            <w:shd w:val="clear" w:color="auto" w:fill="F8FAFC"/>
          </w:tcPr>
          <w:p w14:paraId="69805420" w14:textId="77777777" w:rsidR="00C3276D" w:rsidRDefault="00B83DFD">
            <w:pPr>
              <w:spacing w:after="0" w:line="252" w:lineRule="auto"/>
              <w:jc w:val="center"/>
            </w:pPr>
            <w:r>
              <w:rPr>
                <w:rFonts w:ascii="Times New Roman" w:hAnsi="Times New Roman"/>
                <w:sz w:val="16"/>
              </w:rPr>
              <w:t>0.91</w:t>
            </w:r>
          </w:p>
        </w:tc>
      </w:tr>
      <w:tr w:rsidR="00C3276D" w14:paraId="0A247089" w14:textId="77777777">
        <w:trPr>
          <w:cantSplit/>
          <w:jc w:val="center"/>
        </w:trPr>
        <w:tc>
          <w:tcPr>
            <w:tcW w:w="1040" w:type="dxa"/>
          </w:tcPr>
          <w:p w14:paraId="4FD9BFBF" w14:textId="77777777" w:rsidR="00C3276D" w:rsidRDefault="00B83DFD">
            <w:pPr>
              <w:spacing w:after="0" w:line="252" w:lineRule="auto"/>
            </w:pPr>
            <w:r>
              <w:rPr>
                <w:rFonts w:ascii="Times New Roman" w:hAnsi="Times New Roman"/>
                <w:b/>
                <w:sz w:val="16"/>
              </w:rPr>
              <w:t>2024</w:t>
            </w:r>
          </w:p>
        </w:tc>
        <w:tc>
          <w:tcPr>
            <w:tcW w:w="1040" w:type="dxa"/>
          </w:tcPr>
          <w:p w14:paraId="6F9DD807" w14:textId="77777777" w:rsidR="00C3276D" w:rsidRDefault="00B83DFD">
            <w:pPr>
              <w:spacing w:after="0" w:line="252" w:lineRule="auto"/>
              <w:jc w:val="center"/>
            </w:pPr>
            <w:r>
              <w:rPr>
                <w:rFonts w:ascii="Times New Roman" w:hAnsi="Times New Roman"/>
                <w:sz w:val="16"/>
              </w:rPr>
              <w:t>17</w:t>
            </w:r>
          </w:p>
        </w:tc>
        <w:tc>
          <w:tcPr>
            <w:tcW w:w="1040" w:type="dxa"/>
          </w:tcPr>
          <w:p w14:paraId="157575FD" w14:textId="77777777" w:rsidR="00C3276D" w:rsidRDefault="00B83DFD">
            <w:pPr>
              <w:spacing w:after="0" w:line="252" w:lineRule="auto"/>
            </w:pPr>
            <w:r>
              <w:rPr>
                <w:rFonts w:ascii="Times New Roman" w:hAnsi="Times New Roman"/>
                <w:sz w:val="16"/>
              </w:rPr>
              <w:t>C</w:t>
            </w:r>
          </w:p>
        </w:tc>
        <w:tc>
          <w:tcPr>
            <w:tcW w:w="1040" w:type="dxa"/>
          </w:tcPr>
          <w:p w14:paraId="563C1EAF" w14:textId="77777777" w:rsidR="00C3276D" w:rsidRDefault="00B83DFD">
            <w:pPr>
              <w:spacing w:after="0" w:line="252" w:lineRule="auto"/>
              <w:jc w:val="center"/>
            </w:pPr>
            <w:r>
              <w:rPr>
                <w:rFonts w:ascii="Times New Roman" w:hAnsi="Times New Roman"/>
                <w:sz w:val="16"/>
              </w:rPr>
              <w:t>1.0</w:t>
            </w:r>
          </w:p>
        </w:tc>
        <w:tc>
          <w:tcPr>
            <w:tcW w:w="1040" w:type="dxa"/>
          </w:tcPr>
          <w:p w14:paraId="5B720D1E" w14:textId="77777777" w:rsidR="00C3276D" w:rsidRDefault="00B83DFD">
            <w:pPr>
              <w:spacing w:after="0" w:line="252" w:lineRule="auto"/>
              <w:jc w:val="center"/>
            </w:pPr>
            <w:r>
              <w:rPr>
                <w:rFonts w:ascii="Times New Roman" w:hAnsi="Times New Roman"/>
                <w:sz w:val="16"/>
              </w:rPr>
              <w:t>No</w:t>
            </w:r>
          </w:p>
        </w:tc>
        <w:tc>
          <w:tcPr>
            <w:tcW w:w="1040" w:type="dxa"/>
          </w:tcPr>
          <w:p w14:paraId="416E272B" w14:textId="77777777" w:rsidR="00C3276D" w:rsidRDefault="00B83DFD">
            <w:pPr>
              <w:spacing w:after="0" w:line="252" w:lineRule="auto"/>
              <w:jc w:val="center"/>
            </w:pPr>
            <w:r>
              <w:rPr>
                <w:rFonts w:ascii="Times New Roman" w:hAnsi="Times New Roman"/>
                <w:sz w:val="16"/>
              </w:rPr>
              <w:t>25.34</w:t>
            </w:r>
          </w:p>
        </w:tc>
        <w:tc>
          <w:tcPr>
            <w:tcW w:w="1040" w:type="dxa"/>
          </w:tcPr>
          <w:p w14:paraId="39E16C58" w14:textId="77777777" w:rsidR="00C3276D" w:rsidRDefault="00B83DFD">
            <w:pPr>
              <w:spacing w:after="0" w:line="252" w:lineRule="auto"/>
              <w:jc w:val="center"/>
            </w:pPr>
            <w:r>
              <w:rPr>
                <w:rFonts w:ascii="Times New Roman" w:hAnsi="Times New Roman"/>
                <w:sz w:val="16"/>
              </w:rPr>
              <w:t>21.42</w:t>
            </w:r>
          </w:p>
        </w:tc>
        <w:tc>
          <w:tcPr>
            <w:tcW w:w="1040" w:type="dxa"/>
          </w:tcPr>
          <w:p w14:paraId="18065000" w14:textId="77777777" w:rsidR="00C3276D" w:rsidRDefault="00B83DFD">
            <w:pPr>
              <w:spacing w:after="0" w:line="252" w:lineRule="auto"/>
              <w:jc w:val="center"/>
            </w:pPr>
            <w:r>
              <w:rPr>
                <w:rFonts w:ascii="Times New Roman" w:hAnsi="Times New Roman"/>
                <w:sz w:val="16"/>
              </w:rPr>
              <w:t>17.13</w:t>
            </w:r>
          </w:p>
        </w:tc>
        <w:tc>
          <w:tcPr>
            <w:tcW w:w="1040" w:type="dxa"/>
          </w:tcPr>
          <w:p w14:paraId="4537D648" w14:textId="77777777" w:rsidR="00C3276D" w:rsidRDefault="00B83DFD">
            <w:pPr>
              <w:spacing w:after="0" w:line="252" w:lineRule="auto"/>
              <w:jc w:val="center"/>
            </w:pPr>
            <w:r>
              <w:rPr>
                <w:rFonts w:ascii="Times New Roman" w:hAnsi="Times New Roman"/>
                <w:sz w:val="16"/>
              </w:rPr>
              <w:t>0.96</w:t>
            </w:r>
          </w:p>
        </w:tc>
      </w:tr>
      <w:tr w:rsidR="00C3276D" w14:paraId="3BE5FC9E" w14:textId="77777777">
        <w:trPr>
          <w:cantSplit/>
          <w:jc w:val="center"/>
        </w:trPr>
        <w:tc>
          <w:tcPr>
            <w:tcW w:w="1040" w:type="dxa"/>
            <w:shd w:val="clear" w:color="auto" w:fill="F8FAFC"/>
          </w:tcPr>
          <w:p w14:paraId="32FDEC38"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525BFFE0"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2E7424EB"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38B91E78"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30D2A5EE"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1C34681D" w14:textId="77777777" w:rsidR="00C3276D" w:rsidRDefault="00B83DFD">
            <w:pPr>
              <w:spacing w:after="0" w:line="252" w:lineRule="auto"/>
              <w:jc w:val="center"/>
            </w:pPr>
            <w:r>
              <w:rPr>
                <w:rFonts w:ascii="Times New Roman" w:hAnsi="Times New Roman"/>
                <w:sz w:val="16"/>
              </w:rPr>
              <w:t>48.86</w:t>
            </w:r>
          </w:p>
        </w:tc>
        <w:tc>
          <w:tcPr>
            <w:tcW w:w="1040" w:type="dxa"/>
            <w:shd w:val="clear" w:color="auto" w:fill="F8FAFC"/>
          </w:tcPr>
          <w:p w14:paraId="218AF368" w14:textId="77777777" w:rsidR="00C3276D" w:rsidRDefault="00B83DFD">
            <w:pPr>
              <w:spacing w:after="0" w:line="252" w:lineRule="auto"/>
              <w:jc w:val="center"/>
            </w:pPr>
            <w:r>
              <w:rPr>
                <w:rFonts w:ascii="Times New Roman" w:hAnsi="Times New Roman"/>
                <w:sz w:val="16"/>
              </w:rPr>
              <w:t>45.94</w:t>
            </w:r>
          </w:p>
        </w:tc>
        <w:tc>
          <w:tcPr>
            <w:tcW w:w="1040" w:type="dxa"/>
            <w:shd w:val="clear" w:color="auto" w:fill="F8FAFC"/>
          </w:tcPr>
          <w:p w14:paraId="6AA8B292" w14:textId="77777777" w:rsidR="00C3276D" w:rsidRDefault="00B83DFD">
            <w:pPr>
              <w:spacing w:after="0" w:line="252" w:lineRule="auto"/>
              <w:jc w:val="center"/>
            </w:pPr>
            <w:r>
              <w:rPr>
                <w:rFonts w:ascii="Times New Roman" w:hAnsi="Times New Roman"/>
                <w:sz w:val="16"/>
              </w:rPr>
              <w:t>54.93</w:t>
            </w:r>
          </w:p>
        </w:tc>
        <w:tc>
          <w:tcPr>
            <w:tcW w:w="1040" w:type="dxa"/>
            <w:shd w:val="clear" w:color="auto" w:fill="F8FAFC"/>
          </w:tcPr>
          <w:p w14:paraId="64D78A6A" w14:textId="77777777" w:rsidR="00C3276D" w:rsidRDefault="00B83DFD">
            <w:pPr>
              <w:spacing w:after="0" w:line="252" w:lineRule="auto"/>
              <w:jc w:val="center"/>
            </w:pPr>
            <w:r>
              <w:rPr>
                <w:rFonts w:ascii="Times New Roman" w:hAnsi="Times New Roman"/>
                <w:sz w:val="16"/>
              </w:rPr>
              <w:t>0.85</w:t>
            </w:r>
          </w:p>
        </w:tc>
      </w:tr>
      <w:tr w:rsidR="00C3276D" w14:paraId="30414674" w14:textId="77777777">
        <w:trPr>
          <w:cantSplit/>
          <w:jc w:val="center"/>
        </w:trPr>
        <w:tc>
          <w:tcPr>
            <w:tcW w:w="1040" w:type="dxa"/>
          </w:tcPr>
          <w:p w14:paraId="011919C3" w14:textId="77777777" w:rsidR="00C3276D" w:rsidRDefault="00B83DFD">
            <w:pPr>
              <w:spacing w:after="0" w:line="252" w:lineRule="auto"/>
            </w:pPr>
            <w:r>
              <w:rPr>
                <w:rFonts w:ascii="Times New Roman" w:hAnsi="Times New Roman"/>
                <w:b/>
                <w:sz w:val="16"/>
              </w:rPr>
              <w:t>2024</w:t>
            </w:r>
          </w:p>
        </w:tc>
        <w:tc>
          <w:tcPr>
            <w:tcW w:w="1040" w:type="dxa"/>
          </w:tcPr>
          <w:p w14:paraId="3AFDF195" w14:textId="77777777" w:rsidR="00C3276D" w:rsidRDefault="00B83DFD">
            <w:pPr>
              <w:spacing w:after="0" w:line="252" w:lineRule="auto"/>
              <w:jc w:val="center"/>
            </w:pPr>
            <w:r>
              <w:rPr>
                <w:rFonts w:ascii="Times New Roman" w:hAnsi="Times New Roman"/>
                <w:sz w:val="16"/>
              </w:rPr>
              <w:t>17</w:t>
            </w:r>
          </w:p>
        </w:tc>
        <w:tc>
          <w:tcPr>
            <w:tcW w:w="1040" w:type="dxa"/>
          </w:tcPr>
          <w:p w14:paraId="3B29AD42" w14:textId="77777777" w:rsidR="00C3276D" w:rsidRDefault="00B83DFD">
            <w:pPr>
              <w:spacing w:after="0" w:line="252" w:lineRule="auto"/>
            </w:pPr>
            <w:r>
              <w:rPr>
                <w:rFonts w:ascii="Times New Roman" w:hAnsi="Times New Roman"/>
                <w:sz w:val="16"/>
              </w:rPr>
              <w:t>X</w:t>
            </w:r>
          </w:p>
        </w:tc>
        <w:tc>
          <w:tcPr>
            <w:tcW w:w="1040" w:type="dxa"/>
          </w:tcPr>
          <w:p w14:paraId="48E890E5" w14:textId="77777777" w:rsidR="00C3276D" w:rsidRDefault="00B83DFD">
            <w:pPr>
              <w:spacing w:after="0" w:line="252" w:lineRule="auto"/>
              <w:jc w:val="center"/>
            </w:pPr>
            <w:r>
              <w:rPr>
                <w:rFonts w:ascii="Times New Roman" w:hAnsi="Times New Roman"/>
                <w:sz w:val="16"/>
              </w:rPr>
              <w:t>0.5</w:t>
            </w:r>
          </w:p>
        </w:tc>
        <w:tc>
          <w:tcPr>
            <w:tcW w:w="1040" w:type="dxa"/>
          </w:tcPr>
          <w:p w14:paraId="1D0B8BD1" w14:textId="77777777" w:rsidR="00C3276D" w:rsidRDefault="00B83DFD">
            <w:pPr>
              <w:spacing w:after="0" w:line="252" w:lineRule="auto"/>
            </w:pPr>
            <w:r>
              <w:rPr>
                <w:rFonts w:ascii="Times New Roman" w:hAnsi="Times New Roman"/>
                <w:b/>
                <w:sz w:val="16"/>
              </w:rPr>
              <w:t>Yes</w:t>
            </w:r>
          </w:p>
        </w:tc>
        <w:tc>
          <w:tcPr>
            <w:tcW w:w="1040" w:type="dxa"/>
          </w:tcPr>
          <w:p w14:paraId="5EFF969C" w14:textId="77777777" w:rsidR="00C3276D" w:rsidRDefault="00B83DFD">
            <w:pPr>
              <w:spacing w:after="0" w:line="252" w:lineRule="auto"/>
              <w:jc w:val="center"/>
            </w:pPr>
            <w:r>
              <w:rPr>
                <w:rFonts w:ascii="Times New Roman" w:hAnsi="Times New Roman"/>
                <w:sz w:val="16"/>
              </w:rPr>
              <w:t>97.94</w:t>
            </w:r>
          </w:p>
        </w:tc>
        <w:tc>
          <w:tcPr>
            <w:tcW w:w="1040" w:type="dxa"/>
          </w:tcPr>
          <w:p w14:paraId="0E41B5AB" w14:textId="77777777" w:rsidR="00C3276D" w:rsidRDefault="00B83DFD">
            <w:pPr>
              <w:spacing w:after="0" w:line="252" w:lineRule="auto"/>
              <w:jc w:val="center"/>
            </w:pPr>
            <w:r>
              <w:rPr>
                <w:rFonts w:ascii="Times New Roman" w:hAnsi="Times New Roman"/>
                <w:sz w:val="16"/>
              </w:rPr>
              <w:t>0.00</w:t>
            </w:r>
          </w:p>
        </w:tc>
        <w:tc>
          <w:tcPr>
            <w:tcW w:w="1040" w:type="dxa"/>
          </w:tcPr>
          <w:p w14:paraId="09E3102E" w14:textId="77777777" w:rsidR="00C3276D" w:rsidRDefault="00B83DFD">
            <w:pPr>
              <w:spacing w:after="0" w:line="252" w:lineRule="auto"/>
              <w:jc w:val="center"/>
            </w:pPr>
            <w:r>
              <w:rPr>
                <w:rFonts w:ascii="Times New Roman" w:hAnsi="Times New Roman"/>
                <w:sz w:val="16"/>
              </w:rPr>
              <w:t>12.49</w:t>
            </w:r>
          </w:p>
        </w:tc>
        <w:tc>
          <w:tcPr>
            <w:tcW w:w="1040" w:type="dxa"/>
          </w:tcPr>
          <w:p w14:paraId="66F06AE2" w14:textId="77777777" w:rsidR="00C3276D" w:rsidRDefault="00B83DFD">
            <w:pPr>
              <w:spacing w:after="0" w:line="252" w:lineRule="auto"/>
              <w:jc w:val="center"/>
            </w:pPr>
            <w:r>
              <w:rPr>
                <w:rFonts w:ascii="Times New Roman" w:hAnsi="Times New Roman"/>
                <w:sz w:val="16"/>
              </w:rPr>
              <w:t>0.82</w:t>
            </w:r>
          </w:p>
        </w:tc>
      </w:tr>
      <w:tr w:rsidR="00C3276D" w14:paraId="62C76785" w14:textId="77777777">
        <w:trPr>
          <w:cantSplit/>
          <w:jc w:val="center"/>
        </w:trPr>
        <w:tc>
          <w:tcPr>
            <w:tcW w:w="1040" w:type="dxa"/>
            <w:shd w:val="clear" w:color="auto" w:fill="F8FAFC"/>
          </w:tcPr>
          <w:p w14:paraId="5338AEA0"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40900BD6"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7122F72B"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65711212"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3DCF3AA5"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52099A51" w14:textId="77777777" w:rsidR="00C3276D" w:rsidRDefault="00B83DFD">
            <w:pPr>
              <w:spacing w:after="0" w:line="252" w:lineRule="auto"/>
              <w:jc w:val="center"/>
            </w:pPr>
            <w:r>
              <w:rPr>
                <w:rFonts w:ascii="Times New Roman" w:hAnsi="Times New Roman"/>
                <w:sz w:val="16"/>
              </w:rPr>
              <w:t>99.87</w:t>
            </w:r>
          </w:p>
        </w:tc>
        <w:tc>
          <w:tcPr>
            <w:tcW w:w="1040" w:type="dxa"/>
            <w:shd w:val="clear" w:color="auto" w:fill="F8FAFC"/>
          </w:tcPr>
          <w:p w14:paraId="5571EF1D"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0EEF15A3" w14:textId="77777777" w:rsidR="00C3276D" w:rsidRDefault="00B83DFD">
            <w:pPr>
              <w:spacing w:after="0" w:line="252" w:lineRule="auto"/>
              <w:jc w:val="center"/>
            </w:pPr>
            <w:r>
              <w:rPr>
                <w:rFonts w:ascii="Times New Roman" w:hAnsi="Times New Roman"/>
                <w:sz w:val="16"/>
              </w:rPr>
              <w:t>8.38</w:t>
            </w:r>
          </w:p>
        </w:tc>
        <w:tc>
          <w:tcPr>
            <w:tcW w:w="1040" w:type="dxa"/>
            <w:shd w:val="clear" w:color="auto" w:fill="F8FAFC"/>
          </w:tcPr>
          <w:p w14:paraId="051DC97D" w14:textId="77777777" w:rsidR="00C3276D" w:rsidRDefault="00B83DFD">
            <w:pPr>
              <w:spacing w:after="0" w:line="252" w:lineRule="auto"/>
              <w:jc w:val="center"/>
            </w:pPr>
            <w:r>
              <w:rPr>
                <w:rFonts w:ascii="Times New Roman" w:hAnsi="Times New Roman"/>
                <w:sz w:val="16"/>
              </w:rPr>
              <w:t>0.51</w:t>
            </w:r>
          </w:p>
        </w:tc>
      </w:tr>
      <w:tr w:rsidR="00C3276D" w14:paraId="0B7B3CB2" w14:textId="77777777">
        <w:trPr>
          <w:cantSplit/>
          <w:jc w:val="center"/>
        </w:trPr>
        <w:tc>
          <w:tcPr>
            <w:tcW w:w="1040" w:type="dxa"/>
          </w:tcPr>
          <w:p w14:paraId="16DB527A" w14:textId="77777777" w:rsidR="00C3276D" w:rsidRDefault="00B83DFD">
            <w:pPr>
              <w:spacing w:after="0" w:line="252" w:lineRule="auto"/>
            </w:pPr>
            <w:r>
              <w:rPr>
                <w:rFonts w:ascii="Times New Roman" w:hAnsi="Times New Roman"/>
                <w:b/>
                <w:sz w:val="16"/>
              </w:rPr>
              <w:t>2024</w:t>
            </w:r>
          </w:p>
        </w:tc>
        <w:tc>
          <w:tcPr>
            <w:tcW w:w="1040" w:type="dxa"/>
          </w:tcPr>
          <w:p w14:paraId="76F7E124" w14:textId="77777777" w:rsidR="00C3276D" w:rsidRDefault="00B83DFD">
            <w:pPr>
              <w:spacing w:after="0" w:line="252" w:lineRule="auto"/>
              <w:jc w:val="center"/>
            </w:pPr>
            <w:r>
              <w:rPr>
                <w:rFonts w:ascii="Times New Roman" w:hAnsi="Times New Roman"/>
                <w:sz w:val="16"/>
              </w:rPr>
              <w:t>17</w:t>
            </w:r>
          </w:p>
        </w:tc>
        <w:tc>
          <w:tcPr>
            <w:tcW w:w="1040" w:type="dxa"/>
          </w:tcPr>
          <w:p w14:paraId="1E852594" w14:textId="77777777" w:rsidR="00C3276D" w:rsidRDefault="00B83DFD">
            <w:pPr>
              <w:spacing w:after="0" w:line="252" w:lineRule="auto"/>
            </w:pPr>
            <w:r>
              <w:rPr>
                <w:rFonts w:ascii="Times New Roman" w:hAnsi="Times New Roman"/>
                <w:sz w:val="16"/>
              </w:rPr>
              <w:t>X</w:t>
            </w:r>
          </w:p>
        </w:tc>
        <w:tc>
          <w:tcPr>
            <w:tcW w:w="1040" w:type="dxa"/>
          </w:tcPr>
          <w:p w14:paraId="74FF7036" w14:textId="77777777" w:rsidR="00C3276D" w:rsidRDefault="00B83DFD">
            <w:pPr>
              <w:spacing w:after="0" w:line="252" w:lineRule="auto"/>
              <w:jc w:val="center"/>
            </w:pPr>
            <w:r>
              <w:rPr>
                <w:rFonts w:ascii="Times New Roman" w:hAnsi="Times New Roman"/>
                <w:sz w:val="16"/>
              </w:rPr>
              <w:t>2.0</w:t>
            </w:r>
          </w:p>
        </w:tc>
        <w:tc>
          <w:tcPr>
            <w:tcW w:w="1040" w:type="dxa"/>
          </w:tcPr>
          <w:p w14:paraId="0680B278" w14:textId="77777777" w:rsidR="00C3276D" w:rsidRDefault="00B83DFD">
            <w:pPr>
              <w:spacing w:after="0" w:line="252" w:lineRule="auto"/>
            </w:pPr>
            <w:r>
              <w:rPr>
                <w:rFonts w:ascii="Times New Roman" w:hAnsi="Times New Roman"/>
                <w:b/>
                <w:sz w:val="16"/>
              </w:rPr>
              <w:t>Yes</w:t>
            </w:r>
          </w:p>
        </w:tc>
        <w:tc>
          <w:tcPr>
            <w:tcW w:w="1040" w:type="dxa"/>
          </w:tcPr>
          <w:p w14:paraId="124B59F9" w14:textId="77777777" w:rsidR="00C3276D" w:rsidRDefault="00B83DFD">
            <w:pPr>
              <w:spacing w:after="0" w:line="252" w:lineRule="auto"/>
              <w:jc w:val="center"/>
            </w:pPr>
            <w:r>
              <w:rPr>
                <w:rFonts w:ascii="Times New Roman" w:hAnsi="Times New Roman"/>
                <w:sz w:val="16"/>
              </w:rPr>
              <w:t>100.00</w:t>
            </w:r>
          </w:p>
        </w:tc>
        <w:tc>
          <w:tcPr>
            <w:tcW w:w="1040" w:type="dxa"/>
          </w:tcPr>
          <w:p w14:paraId="6FC757A8" w14:textId="77777777" w:rsidR="00C3276D" w:rsidRDefault="00B83DFD">
            <w:pPr>
              <w:spacing w:after="0" w:line="252" w:lineRule="auto"/>
              <w:jc w:val="center"/>
            </w:pPr>
            <w:r>
              <w:rPr>
                <w:rFonts w:ascii="Times New Roman" w:hAnsi="Times New Roman"/>
                <w:sz w:val="16"/>
              </w:rPr>
              <w:t>0.00</w:t>
            </w:r>
          </w:p>
        </w:tc>
        <w:tc>
          <w:tcPr>
            <w:tcW w:w="1040" w:type="dxa"/>
          </w:tcPr>
          <w:p w14:paraId="4D7ABCB2" w14:textId="77777777" w:rsidR="00C3276D" w:rsidRDefault="00B83DFD">
            <w:pPr>
              <w:spacing w:after="0" w:line="252" w:lineRule="auto"/>
              <w:jc w:val="center"/>
            </w:pPr>
            <w:r>
              <w:rPr>
                <w:rFonts w:ascii="Times New Roman" w:hAnsi="Times New Roman"/>
                <w:sz w:val="16"/>
              </w:rPr>
              <w:t>4.74</w:t>
            </w:r>
          </w:p>
        </w:tc>
        <w:tc>
          <w:tcPr>
            <w:tcW w:w="1040" w:type="dxa"/>
          </w:tcPr>
          <w:p w14:paraId="78A5CB75" w14:textId="77777777" w:rsidR="00C3276D" w:rsidRDefault="00B83DFD">
            <w:pPr>
              <w:spacing w:after="0" w:line="252" w:lineRule="auto"/>
              <w:jc w:val="center"/>
            </w:pPr>
            <w:r>
              <w:rPr>
                <w:rFonts w:ascii="Times New Roman" w:hAnsi="Times New Roman"/>
                <w:sz w:val="16"/>
              </w:rPr>
              <w:t>0.69</w:t>
            </w:r>
          </w:p>
        </w:tc>
      </w:tr>
      <w:tr w:rsidR="00C3276D" w14:paraId="0B40672D" w14:textId="77777777">
        <w:trPr>
          <w:cantSplit/>
          <w:jc w:val="center"/>
        </w:trPr>
        <w:tc>
          <w:tcPr>
            <w:tcW w:w="1040" w:type="dxa"/>
            <w:shd w:val="clear" w:color="auto" w:fill="F8FAFC"/>
          </w:tcPr>
          <w:p w14:paraId="11D42F71"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142CAD10"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10F7FC55"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1498013A"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2673D853"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453EC237" w14:textId="77777777" w:rsidR="00C3276D" w:rsidRDefault="00B83DFD">
            <w:pPr>
              <w:spacing w:after="0" w:line="252" w:lineRule="auto"/>
              <w:jc w:val="center"/>
            </w:pPr>
            <w:r>
              <w:rPr>
                <w:rFonts w:ascii="Times New Roman" w:hAnsi="Times New Roman"/>
                <w:sz w:val="16"/>
              </w:rPr>
              <w:t>31.51</w:t>
            </w:r>
          </w:p>
        </w:tc>
        <w:tc>
          <w:tcPr>
            <w:tcW w:w="1040" w:type="dxa"/>
            <w:shd w:val="clear" w:color="auto" w:fill="F8FAFC"/>
          </w:tcPr>
          <w:p w14:paraId="13AD9E8F" w14:textId="77777777" w:rsidR="00C3276D" w:rsidRDefault="00B83DFD">
            <w:pPr>
              <w:spacing w:after="0" w:line="252" w:lineRule="auto"/>
              <w:jc w:val="center"/>
            </w:pPr>
            <w:r>
              <w:rPr>
                <w:rFonts w:ascii="Times New Roman" w:hAnsi="Times New Roman"/>
                <w:sz w:val="16"/>
              </w:rPr>
              <w:t>22.26</w:t>
            </w:r>
          </w:p>
        </w:tc>
        <w:tc>
          <w:tcPr>
            <w:tcW w:w="1040" w:type="dxa"/>
            <w:shd w:val="clear" w:color="auto" w:fill="F8FAFC"/>
          </w:tcPr>
          <w:p w14:paraId="06A8A0FB" w14:textId="77777777" w:rsidR="00C3276D" w:rsidRDefault="00B83DFD">
            <w:pPr>
              <w:spacing w:after="0" w:line="252" w:lineRule="auto"/>
              <w:jc w:val="center"/>
            </w:pPr>
            <w:r>
              <w:rPr>
                <w:rFonts w:ascii="Times New Roman" w:hAnsi="Times New Roman"/>
                <w:sz w:val="16"/>
              </w:rPr>
              <w:t>24.20</w:t>
            </w:r>
          </w:p>
        </w:tc>
        <w:tc>
          <w:tcPr>
            <w:tcW w:w="1040" w:type="dxa"/>
            <w:shd w:val="clear" w:color="auto" w:fill="F8FAFC"/>
          </w:tcPr>
          <w:p w14:paraId="0E34662C" w14:textId="77777777" w:rsidR="00C3276D" w:rsidRDefault="00B83DFD">
            <w:pPr>
              <w:spacing w:after="0" w:line="252" w:lineRule="auto"/>
              <w:jc w:val="center"/>
            </w:pPr>
            <w:r>
              <w:rPr>
                <w:rFonts w:ascii="Times New Roman" w:hAnsi="Times New Roman"/>
                <w:sz w:val="16"/>
              </w:rPr>
              <w:t>1.29</w:t>
            </w:r>
          </w:p>
        </w:tc>
      </w:tr>
      <w:tr w:rsidR="00C3276D" w14:paraId="1D84242D" w14:textId="77777777">
        <w:trPr>
          <w:cantSplit/>
          <w:jc w:val="center"/>
        </w:trPr>
        <w:tc>
          <w:tcPr>
            <w:tcW w:w="1040" w:type="dxa"/>
          </w:tcPr>
          <w:p w14:paraId="40C2DDDF" w14:textId="77777777" w:rsidR="00C3276D" w:rsidRDefault="00B83DFD">
            <w:pPr>
              <w:spacing w:after="0" w:line="252" w:lineRule="auto"/>
            </w:pPr>
            <w:r>
              <w:rPr>
                <w:rFonts w:ascii="Times New Roman" w:hAnsi="Times New Roman"/>
                <w:b/>
                <w:sz w:val="16"/>
              </w:rPr>
              <w:t>2024</w:t>
            </w:r>
          </w:p>
        </w:tc>
        <w:tc>
          <w:tcPr>
            <w:tcW w:w="1040" w:type="dxa"/>
          </w:tcPr>
          <w:p w14:paraId="0EC69A84" w14:textId="77777777" w:rsidR="00C3276D" w:rsidRDefault="00B83DFD">
            <w:pPr>
              <w:spacing w:after="0" w:line="252" w:lineRule="auto"/>
              <w:jc w:val="center"/>
            </w:pPr>
            <w:r>
              <w:rPr>
                <w:rFonts w:ascii="Times New Roman" w:hAnsi="Times New Roman"/>
                <w:sz w:val="16"/>
              </w:rPr>
              <w:t>17</w:t>
            </w:r>
          </w:p>
        </w:tc>
        <w:tc>
          <w:tcPr>
            <w:tcW w:w="1040" w:type="dxa"/>
          </w:tcPr>
          <w:p w14:paraId="74228002" w14:textId="77777777" w:rsidR="00C3276D" w:rsidRDefault="00B83DFD">
            <w:pPr>
              <w:spacing w:after="0" w:line="252" w:lineRule="auto"/>
            </w:pPr>
            <w:r>
              <w:rPr>
                <w:rFonts w:ascii="Times New Roman" w:hAnsi="Times New Roman"/>
                <w:sz w:val="16"/>
              </w:rPr>
              <w:t>S</w:t>
            </w:r>
          </w:p>
        </w:tc>
        <w:tc>
          <w:tcPr>
            <w:tcW w:w="1040" w:type="dxa"/>
          </w:tcPr>
          <w:p w14:paraId="6A95C68F" w14:textId="77777777" w:rsidR="00C3276D" w:rsidRDefault="00B83DFD">
            <w:pPr>
              <w:spacing w:after="0" w:line="252" w:lineRule="auto"/>
              <w:jc w:val="center"/>
            </w:pPr>
            <w:r>
              <w:rPr>
                <w:rFonts w:ascii="Times New Roman" w:hAnsi="Times New Roman"/>
                <w:sz w:val="16"/>
              </w:rPr>
              <w:t>1.0</w:t>
            </w:r>
          </w:p>
        </w:tc>
        <w:tc>
          <w:tcPr>
            <w:tcW w:w="1040" w:type="dxa"/>
          </w:tcPr>
          <w:p w14:paraId="0EEF4347" w14:textId="77777777" w:rsidR="00C3276D" w:rsidRDefault="00B83DFD">
            <w:pPr>
              <w:spacing w:after="0" w:line="252" w:lineRule="auto"/>
              <w:jc w:val="center"/>
            </w:pPr>
            <w:r>
              <w:rPr>
                <w:rFonts w:ascii="Times New Roman" w:hAnsi="Times New Roman"/>
                <w:sz w:val="16"/>
              </w:rPr>
              <w:t>No</w:t>
            </w:r>
          </w:p>
        </w:tc>
        <w:tc>
          <w:tcPr>
            <w:tcW w:w="1040" w:type="dxa"/>
          </w:tcPr>
          <w:p w14:paraId="0BF4C0C8" w14:textId="77777777" w:rsidR="00C3276D" w:rsidRDefault="00B83DFD">
            <w:pPr>
              <w:spacing w:after="0" w:line="252" w:lineRule="auto"/>
              <w:jc w:val="center"/>
            </w:pPr>
            <w:r>
              <w:rPr>
                <w:rFonts w:ascii="Times New Roman" w:hAnsi="Times New Roman"/>
                <w:sz w:val="16"/>
              </w:rPr>
              <w:t>41.49</w:t>
            </w:r>
          </w:p>
        </w:tc>
        <w:tc>
          <w:tcPr>
            <w:tcW w:w="1040" w:type="dxa"/>
          </w:tcPr>
          <w:p w14:paraId="47945ECB" w14:textId="77777777" w:rsidR="00C3276D" w:rsidRDefault="00B83DFD">
            <w:pPr>
              <w:spacing w:after="0" w:line="252" w:lineRule="auto"/>
              <w:jc w:val="center"/>
            </w:pPr>
            <w:r>
              <w:rPr>
                <w:rFonts w:ascii="Times New Roman" w:hAnsi="Times New Roman"/>
                <w:sz w:val="16"/>
              </w:rPr>
              <w:t>33.89</w:t>
            </w:r>
          </w:p>
        </w:tc>
        <w:tc>
          <w:tcPr>
            <w:tcW w:w="1040" w:type="dxa"/>
          </w:tcPr>
          <w:p w14:paraId="22057D0C" w14:textId="77777777" w:rsidR="00C3276D" w:rsidRDefault="00B83DFD">
            <w:pPr>
              <w:spacing w:after="0" w:line="252" w:lineRule="auto"/>
              <w:jc w:val="center"/>
            </w:pPr>
            <w:r>
              <w:rPr>
                <w:rFonts w:ascii="Times New Roman" w:hAnsi="Times New Roman"/>
                <w:sz w:val="16"/>
              </w:rPr>
              <w:t>39.01</w:t>
            </w:r>
          </w:p>
        </w:tc>
        <w:tc>
          <w:tcPr>
            <w:tcW w:w="1040" w:type="dxa"/>
          </w:tcPr>
          <w:p w14:paraId="479AED08" w14:textId="77777777" w:rsidR="00C3276D" w:rsidRDefault="00B83DFD">
            <w:pPr>
              <w:spacing w:after="0" w:line="252" w:lineRule="auto"/>
              <w:jc w:val="center"/>
            </w:pPr>
            <w:r>
              <w:rPr>
                <w:rFonts w:ascii="Times New Roman" w:hAnsi="Times New Roman"/>
                <w:sz w:val="16"/>
              </w:rPr>
              <w:t>0.87</w:t>
            </w:r>
          </w:p>
        </w:tc>
      </w:tr>
      <w:tr w:rsidR="00C3276D" w14:paraId="6CF06983" w14:textId="77777777">
        <w:trPr>
          <w:cantSplit/>
          <w:jc w:val="center"/>
        </w:trPr>
        <w:tc>
          <w:tcPr>
            <w:tcW w:w="1040" w:type="dxa"/>
            <w:shd w:val="clear" w:color="auto" w:fill="F8FAFC"/>
          </w:tcPr>
          <w:p w14:paraId="716C84C6"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6B2E8322" w14:textId="77777777" w:rsidR="00C3276D" w:rsidRDefault="00B83DFD">
            <w:pPr>
              <w:spacing w:after="0" w:line="252" w:lineRule="auto"/>
              <w:jc w:val="center"/>
            </w:pPr>
            <w:r>
              <w:rPr>
                <w:rFonts w:ascii="Times New Roman" w:hAnsi="Times New Roman"/>
                <w:sz w:val="16"/>
              </w:rPr>
              <w:t>17</w:t>
            </w:r>
          </w:p>
        </w:tc>
        <w:tc>
          <w:tcPr>
            <w:tcW w:w="1040" w:type="dxa"/>
            <w:shd w:val="clear" w:color="auto" w:fill="F8FAFC"/>
          </w:tcPr>
          <w:p w14:paraId="72699C12"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58954DF5"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72DC8DBD"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12366E6B" w14:textId="77777777" w:rsidR="00C3276D" w:rsidRDefault="00B83DFD">
            <w:pPr>
              <w:spacing w:after="0" w:line="252" w:lineRule="auto"/>
              <w:jc w:val="center"/>
            </w:pPr>
            <w:r>
              <w:rPr>
                <w:rFonts w:ascii="Times New Roman" w:hAnsi="Times New Roman"/>
                <w:sz w:val="16"/>
              </w:rPr>
              <w:t>59.39</w:t>
            </w:r>
          </w:p>
        </w:tc>
        <w:tc>
          <w:tcPr>
            <w:tcW w:w="1040" w:type="dxa"/>
            <w:shd w:val="clear" w:color="auto" w:fill="F8FAFC"/>
          </w:tcPr>
          <w:p w14:paraId="4D36C1EE" w14:textId="77777777" w:rsidR="00C3276D" w:rsidRDefault="00B83DFD">
            <w:pPr>
              <w:spacing w:after="0" w:line="252" w:lineRule="auto"/>
              <w:jc w:val="center"/>
            </w:pPr>
            <w:r>
              <w:rPr>
                <w:rFonts w:ascii="Times New Roman" w:hAnsi="Times New Roman"/>
                <w:sz w:val="16"/>
              </w:rPr>
              <w:t>48.85</w:t>
            </w:r>
          </w:p>
        </w:tc>
        <w:tc>
          <w:tcPr>
            <w:tcW w:w="1040" w:type="dxa"/>
            <w:shd w:val="clear" w:color="auto" w:fill="F8FAFC"/>
          </w:tcPr>
          <w:p w14:paraId="48BAB71B" w14:textId="77777777" w:rsidR="00C3276D" w:rsidRDefault="00B83DFD">
            <w:pPr>
              <w:spacing w:after="0" w:line="252" w:lineRule="auto"/>
              <w:jc w:val="center"/>
            </w:pPr>
            <w:r>
              <w:rPr>
                <w:rFonts w:ascii="Times New Roman" w:hAnsi="Times New Roman"/>
                <w:sz w:val="16"/>
              </w:rPr>
              <w:t>62.79</w:t>
            </w:r>
          </w:p>
        </w:tc>
        <w:tc>
          <w:tcPr>
            <w:tcW w:w="1040" w:type="dxa"/>
            <w:shd w:val="clear" w:color="auto" w:fill="F8FAFC"/>
          </w:tcPr>
          <w:p w14:paraId="3E0F5303" w14:textId="77777777" w:rsidR="00C3276D" w:rsidRDefault="00B83DFD">
            <w:pPr>
              <w:spacing w:after="0" w:line="252" w:lineRule="auto"/>
              <w:jc w:val="center"/>
            </w:pPr>
            <w:r>
              <w:rPr>
                <w:rFonts w:ascii="Times New Roman" w:hAnsi="Times New Roman"/>
                <w:sz w:val="16"/>
              </w:rPr>
              <w:t>0.61</w:t>
            </w:r>
          </w:p>
        </w:tc>
      </w:tr>
      <w:tr w:rsidR="00C3276D" w14:paraId="10195367" w14:textId="77777777">
        <w:trPr>
          <w:cantSplit/>
          <w:jc w:val="center"/>
        </w:trPr>
        <w:tc>
          <w:tcPr>
            <w:tcW w:w="1040" w:type="dxa"/>
          </w:tcPr>
          <w:p w14:paraId="5E0CB51C" w14:textId="77777777" w:rsidR="00C3276D" w:rsidRDefault="00B83DFD">
            <w:pPr>
              <w:spacing w:after="0" w:line="252" w:lineRule="auto"/>
            </w:pPr>
            <w:r>
              <w:rPr>
                <w:rFonts w:ascii="Times New Roman" w:hAnsi="Times New Roman"/>
                <w:b/>
                <w:sz w:val="16"/>
              </w:rPr>
              <w:t>2024</w:t>
            </w:r>
          </w:p>
        </w:tc>
        <w:tc>
          <w:tcPr>
            <w:tcW w:w="1040" w:type="dxa"/>
          </w:tcPr>
          <w:p w14:paraId="288CCA04" w14:textId="77777777" w:rsidR="00C3276D" w:rsidRDefault="00B83DFD">
            <w:pPr>
              <w:spacing w:after="0" w:line="252" w:lineRule="auto"/>
              <w:jc w:val="center"/>
            </w:pPr>
            <w:r>
              <w:rPr>
                <w:rFonts w:ascii="Times New Roman" w:hAnsi="Times New Roman"/>
                <w:sz w:val="16"/>
              </w:rPr>
              <w:t>29</w:t>
            </w:r>
          </w:p>
        </w:tc>
        <w:tc>
          <w:tcPr>
            <w:tcW w:w="1040" w:type="dxa"/>
          </w:tcPr>
          <w:p w14:paraId="3C2EC2EF" w14:textId="77777777" w:rsidR="00C3276D" w:rsidRDefault="00B83DFD">
            <w:pPr>
              <w:spacing w:after="0" w:line="252" w:lineRule="auto"/>
            </w:pPr>
            <w:r>
              <w:rPr>
                <w:rFonts w:ascii="Times New Roman" w:hAnsi="Times New Roman"/>
                <w:sz w:val="16"/>
              </w:rPr>
              <w:t>C</w:t>
            </w:r>
          </w:p>
        </w:tc>
        <w:tc>
          <w:tcPr>
            <w:tcW w:w="1040" w:type="dxa"/>
          </w:tcPr>
          <w:p w14:paraId="68F92F9A" w14:textId="77777777" w:rsidR="00C3276D" w:rsidRDefault="00B83DFD">
            <w:pPr>
              <w:spacing w:after="0" w:line="252" w:lineRule="auto"/>
              <w:jc w:val="center"/>
            </w:pPr>
            <w:r>
              <w:rPr>
                <w:rFonts w:ascii="Times New Roman" w:hAnsi="Times New Roman"/>
                <w:sz w:val="16"/>
              </w:rPr>
              <w:t>0.5</w:t>
            </w:r>
          </w:p>
        </w:tc>
        <w:tc>
          <w:tcPr>
            <w:tcW w:w="1040" w:type="dxa"/>
          </w:tcPr>
          <w:p w14:paraId="3AA40C8C" w14:textId="77777777" w:rsidR="00C3276D" w:rsidRDefault="00B83DFD">
            <w:pPr>
              <w:spacing w:after="0" w:line="252" w:lineRule="auto"/>
              <w:jc w:val="center"/>
            </w:pPr>
            <w:r>
              <w:rPr>
                <w:rFonts w:ascii="Times New Roman" w:hAnsi="Times New Roman"/>
                <w:sz w:val="16"/>
              </w:rPr>
              <w:t>No</w:t>
            </w:r>
          </w:p>
        </w:tc>
        <w:tc>
          <w:tcPr>
            <w:tcW w:w="1040" w:type="dxa"/>
          </w:tcPr>
          <w:p w14:paraId="42823C63" w14:textId="77777777" w:rsidR="00C3276D" w:rsidRDefault="00B83DFD">
            <w:pPr>
              <w:spacing w:after="0" w:line="252" w:lineRule="auto"/>
              <w:jc w:val="center"/>
            </w:pPr>
            <w:r>
              <w:rPr>
                <w:rFonts w:ascii="Times New Roman" w:hAnsi="Times New Roman"/>
                <w:sz w:val="16"/>
              </w:rPr>
              <w:t>15.51</w:t>
            </w:r>
          </w:p>
        </w:tc>
        <w:tc>
          <w:tcPr>
            <w:tcW w:w="1040" w:type="dxa"/>
          </w:tcPr>
          <w:p w14:paraId="19538087" w14:textId="77777777" w:rsidR="00C3276D" w:rsidRDefault="00B83DFD">
            <w:pPr>
              <w:spacing w:after="0" w:line="252" w:lineRule="auto"/>
              <w:jc w:val="center"/>
            </w:pPr>
            <w:r>
              <w:rPr>
                <w:rFonts w:ascii="Times New Roman" w:hAnsi="Times New Roman"/>
                <w:sz w:val="16"/>
              </w:rPr>
              <w:t>8.14</w:t>
            </w:r>
          </w:p>
        </w:tc>
        <w:tc>
          <w:tcPr>
            <w:tcW w:w="1040" w:type="dxa"/>
          </w:tcPr>
          <w:p w14:paraId="3376775D" w14:textId="77777777" w:rsidR="00C3276D" w:rsidRDefault="00B83DFD">
            <w:pPr>
              <w:spacing w:after="0" w:line="252" w:lineRule="auto"/>
              <w:jc w:val="center"/>
            </w:pPr>
            <w:r>
              <w:rPr>
                <w:rFonts w:ascii="Times New Roman" w:hAnsi="Times New Roman"/>
                <w:sz w:val="16"/>
              </w:rPr>
              <w:t>6.20</w:t>
            </w:r>
          </w:p>
        </w:tc>
        <w:tc>
          <w:tcPr>
            <w:tcW w:w="1040" w:type="dxa"/>
          </w:tcPr>
          <w:p w14:paraId="62CDE6BA" w14:textId="77777777" w:rsidR="00C3276D" w:rsidRDefault="00B83DFD">
            <w:pPr>
              <w:spacing w:after="0" w:line="252" w:lineRule="auto"/>
              <w:jc w:val="center"/>
            </w:pPr>
            <w:r>
              <w:rPr>
                <w:rFonts w:ascii="Times New Roman" w:hAnsi="Times New Roman"/>
                <w:sz w:val="16"/>
              </w:rPr>
              <w:t>0.68</w:t>
            </w:r>
          </w:p>
        </w:tc>
      </w:tr>
      <w:tr w:rsidR="00C3276D" w14:paraId="6B39E0E2" w14:textId="77777777">
        <w:trPr>
          <w:cantSplit/>
          <w:jc w:val="center"/>
        </w:trPr>
        <w:tc>
          <w:tcPr>
            <w:tcW w:w="1040" w:type="dxa"/>
            <w:shd w:val="clear" w:color="auto" w:fill="F8FAFC"/>
          </w:tcPr>
          <w:p w14:paraId="36A14420"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63BF51D2"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3DB2C918"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0ED97577"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477BFE3E"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7AD56A36" w14:textId="77777777" w:rsidR="00C3276D" w:rsidRDefault="00B83DFD">
            <w:pPr>
              <w:spacing w:after="0" w:line="252" w:lineRule="auto"/>
              <w:jc w:val="center"/>
            </w:pPr>
            <w:r>
              <w:rPr>
                <w:rFonts w:ascii="Times New Roman" w:hAnsi="Times New Roman"/>
                <w:sz w:val="16"/>
              </w:rPr>
              <w:t>23.14</w:t>
            </w:r>
          </w:p>
        </w:tc>
        <w:tc>
          <w:tcPr>
            <w:tcW w:w="1040" w:type="dxa"/>
            <w:shd w:val="clear" w:color="auto" w:fill="F8FAFC"/>
          </w:tcPr>
          <w:p w14:paraId="685883B7" w14:textId="77777777" w:rsidR="00C3276D" w:rsidRDefault="00B83DFD">
            <w:pPr>
              <w:spacing w:after="0" w:line="252" w:lineRule="auto"/>
              <w:jc w:val="center"/>
            </w:pPr>
            <w:r>
              <w:rPr>
                <w:rFonts w:ascii="Times New Roman" w:hAnsi="Times New Roman"/>
                <w:sz w:val="16"/>
              </w:rPr>
              <w:t>16.27</w:t>
            </w:r>
          </w:p>
        </w:tc>
        <w:tc>
          <w:tcPr>
            <w:tcW w:w="1040" w:type="dxa"/>
            <w:shd w:val="clear" w:color="auto" w:fill="F8FAFC"/>
          </w:tcPr>
          <w:p w14:paraId="26C1E51D" w14:textId="77777777" w:rsidR="00C3276D" w:rsidRDefault="00B83DFD">
            <w:pPr>
              <w:spacing w:after="0" w:line="252" w:lineRule="auto"/>
              <w:jc w:val="center"/>
            </w:pPr>
            <w:r>
              <w:rPr>
                <w:rFonts w:ascii="Times New Roman" w:hAnsi="Times New Roman"/>
                <w:sz w:val="16"/>
              </w:rPr>
              <w:t>13.86</w:t>
            </w:r>
          </w:p>
        </w:tc>
        <w:tc>
          <w:tcPr>
            <w:tcW w:w="1040" w:type="dxa"/>
            <w:shd w:val="clear" w:color="auto" w:fill="F8FAFC"/>
          </w:tcPr>
          <w:p w14:paraId="777F5702" w14:textId="77777777" w:rsidR="00C3276D" w:rsidRDefault="00B83DFD">
            <w:pPr>
              <w:spacing w:after="0" w:line="252" w:lineRule="auto"/>
              <w:jc w:val="center"/>
            </w:pPr>
            <w:r>
              <w:rPr>
                <w:rFonts w:ascii="Times New Roman" w:hAnsi="Times New Roman"/>
                <w:sz w:val="16"/>
              </w:rPr>
              <w:t>0.82</w:t>
            </w:r>
          </w:p>
        </w:tc>
      </w:tr>
      <w:tr w:rsidR="00C3276D" w14:paraId="7D385926" w14:textId="77777777">
        <w:trPr>
          <w:cantSplit/>
          <w:jc w:val="center"/>
        </w:trPr>
        <w:tc>
          <w:tcPr>
            <w:tcW w:w="1040" w:type="dxa"/>
          </w:tcPr>
          <w:p w14:paraId="2675335E" w14:textId="77777777" w:rsidR="00C3276D" w:rsidRDefault="00B83DFD">
            <w:pPr>
              <w:spacing w:after="0" w:line="252" w:lineRule="auto"/>
            </w:pPr>
            <w:r>
              <w:rPr>
                <w:rFonts w:ascii="Times New Roman" w:hAnsi="Times New Roman"/>
                <w:b/>
                <w:sz w:val="16"/>
              </w:rPr>
              <w:t>2024</w:t>
            </w:r>
          </w:p>
        </w:tc>
        <w:tc>
          <w:tcPr>
            <w:tcW w:w="1040" w:type="dxa"/>
          </w:tcPr>
          <w:p w14:paraId="79405AF6" w14:textId="77777777" w:rsidR="00C3276D" w:rsidRDefault="00B83DFD">
            <w:pPr>
              <w:spacing w:after="0" w:line="252" w:lineRule="auto"/>
              <w:jc w:val="center"/>
            </w:pPr>
            <w:r>
              <w:rPr>
                <w:rFonts w:ascii="Times New Roman" w:hAnsi="Times New Roman"/>
                <w:sz w:val="16"/>
              </w:rPr>
              <w:t>29</w:t>
            </w:r>
          </w:p>
        </w:tc>
        <w:tc>
          <w:tcPr>
            <w:tcW w:w="1040" w:type="dxa"/>
          </w:tcPr>
          <w:p w14:paraId="34EE89F3" w14:textId="77777777" w:rsidR="00C3276D" w:rsidRDefault="00B83DFD">
            <w:pPr>
              <w:spacing w:after="0" w:line="252" w:lineRule="auto"/>
            </w:pPr>
            <w:r>
              <w:rPr>
                <w:rFonts w:ascii="Times New Roman" w:hAnsi="Times New Roman"/>
                <w:sz w:val="16"/>
              </w:rPr>
              <w:t>C</w:t>
            </w:r>
          </w:p>
        </w:tc>
        <w:tc>
          <w:tcPr>
            <w:tcW w:w="1040" w:type="dxa"/>
          </w:tcPr>
          <w:p w14:paraId="3E2F0F69" w14:textId="77777777" w:rsidR="00C3276D" w:rsidRDefault="00B83DFD">
            <w:pPr>
              <w:spacing w:after="0" w:line="252" w:lineRule="auto"/>
              <w:jc w:val="center"/>
            </w:pPr>
            <w:r>
              <w:rPr>
                <w:rFonts w:ascii="Times New Roman" w:hAnsi="Times New Roman"/>
                <w:sz w:val="16"/>
              </w:rPr>
              <w:t>2.0</w:t>
            </w:r>
          </w:p>
        </w:tc>
        <w:tc>
          <w:tcPr>
            <w:tcW w:w="1040" w:type="dxa"/>
          </w:tcPr>
          <w:p w14:paraId="2E6F0AB5" w14:textId="77777777" w:rsidR="00C3276D" w:rsidRDefault="00B83DFD">
            <w:pPr>
              <w:spacing w:after="0" w:line="252" w:lineRule="auto"/>
              <w:jc w:val="center"/>
            </w:pPr>
            <w:r>
              <w:rPr>
                <w:rFonts w:ascii="Times New Roman" w:hAnsi="Times New Roman"/>
                <w:sz w:val="16"/>
              </w:rPr>
              <w:t>No</w:t>
            </w:r>
          </w:p>
        </w:tc>
        <w:tc>
          <w:tcPr>
            <w:tcW w:w="1040" w:type="dxa"/>
          </w:tcPr>
          <w:p w14:paraId="74FA9A3E" w14:textId="77777777" w:rsidR="00C3276D" w:rsidRDefault="00B83DFD">
            <w:pPr>
              <w:spacing w:after="0" w:line="252" w:lineRule="auto"/>
              <w:jc w:val="center"/>
            </w:pPr>
            <w:r>
              <w:rPr>
                <w:rFonts w:ascii="Times New Roman" w:hAnsi="Times New Roman"/>
                <w:sz w:val="16"/>
              </w:rPr>
              <w:t>48.01</w:t>
            </w:r>
          </w:p>
        </w:tc>
        <w:tc>
          <w:tcPr>
            <w:tcW w:w="1040" w:type="dxa"/>
          </w:tcPr>
          <w:p w14:paraId="4CFC2A38" w14:textId="77777777" w:rsidR="00C3276D" w:rsidRDefault="00B83DFD">
            <w:pPr>
              <w:spacing w:after="0" w:line="252" w:lineRule="auto"/>
              <w:jc w:val="center"/>
            </w:pPr>
            <w:r>
              <w:rPr>
                <w:rFonts w:ascii="Times New Roman" w:hAnsi="Times New Roman"/>
                <w:sz w:val="16"/>
              </w:rPr>
              <w:t>54.08</w:t>
            </w:r>
          </w:p>
        </w:tc>
        <w:tc>
          <w:tcPr>
            <w:tcW w:w="1040" w:type="dxa"/>
          </w:tcPr>
          <w:p w14:paraId="00EC7D31" w14:textId="77777777" w:rsidR="00C3276D" w:rsidRDefault="00B83DFD">
            <w:pPr>
              <w:spacing w:after="0" w:line="252" w:lineRule="auto"/>
              <w:jc w:val="center"/>
            </w:pPr>
            <w:r>
              <w:rPr>
                <w:rFonts w:ascii="Times New Roman" w:hAnsi="Times New Roman"/>
                <w:sz w:val="16"/>
              </w:rPr>
              <w:t>50.81</w:t>
            </w:r>
          </w:p>
        </w:tc>
        <w:tc>
          <w:tcPr>
            <w:tcW w:w="1040" w:type="dxa"/>
          </w:tcPr>
          <w:p w14:paraId="0B8B61EC" w14:textId="77777777" w:rsidR="00C3276D" w:rsidRDefault="00B83DFD">
            <w:pPr>
              <w:spacing w:after="0" w:line="252" w:lineRule="auto"/>
              <w:jc w:val="center"/>
            </w:pPr>
            <w:r>
              <w:rPr>
                <w:rFonts w:ascii="Times New Roman" w:hAnsi="Times New Roman"/>
                <w:sz w:val="16"/>
              </w:rPr>
              <w:t>1.41</w:t>
            </w:r>
          </w:p>
        </w:tc>
      </w:tr>
      <w:tr w:rsidR="00C3276D" w14:paraId="16210893" w14:textId="77777777">
        <w:trPr>
          <w:cantSplit/>
          <w:jc w:val="center"/>
        </w:trPr>
        <w:tc>
          <w:tcPr>
            <w:tcW w:w="1040" w:type="dxa"/>
            <w:shd w:val="clear" w:color="auto" w:fill="F8FAFC"/>
          </w:tcPr>
          <w:p w14:paraId="75C0F7E8"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06F37380"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44A29E7C"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2DA6E299"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764FE278"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71AFFC18" w14:textId="77777777" w:rsidR="00C3276D" w:rsidRDefault="00B83DFD">
            <w:pPr>
              <w:spacing w:after="0" w:line="252" w:lineRule="auto"/>
              <w:jc w:val="center"/>
            </w:pPr>
            <w:r>
              <w:rPr>
                <w:rFonts w:ascii="Times New Roman" w:hAnsi="Times New Roman"/>
                <w:sz w:val="16"/>
              </w:rPr>
              <w:t>99.42</w:t>
            </w:r>
          </w:p>
        </w:tc>
        <w:tc>
          <w:tcPr>
            <w:tcW w:w="1040" w:type="dxa"/>
            <w:shd w:val="clear" w:color="auto" w:fill="F8FAFC"/>
          </w:tcPr>
          <w:p w14:paraId="07671125"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180965A0" w14:textId="77777777" w:rsidR="00C3276D" w:rsidRDefault="00B83DFD">
            <w:pPr>
              <w:spacing w:after="0" w:line="252" w:lineRule="auto"/>
              <w:jc w:val="center"/>
            </w:pPr>
            <w:r>
              <w:rPr>
                <w:rFonts w:ascii="Times New Roman" w:hAnsi="Times New Roman"/>
                <w:sz w:val="16"/>
              </w:rPr>
              <w:t>1.10</w:t>
            </w:r>
          </w:p>
        </w:tc>
        <w:tc>
          <w:tcPr>
            <w:tcW w:w="1040" w:type="dxa"/>
            <w:shd w:val="clear" w:color="auto" w:fill="F8FAFC"/>
          </w:tcPr>
          <w:p w14:paraId="3B8C72E8" w14:textId="77777777" w:rsidR="00C3276D" w:rsidRDefault="00B83DFD">
            <w:pPr>
              <w:spacing w:after="0" w:line="252" w:lineRule="auto"/>
              <w:jc w:val="center"/>
            </w:pPr>
            <w:r>
              <w:rPr>
                <w:rFonts w:ascii="Times New Roman" w:hAnsi="Times New Roman"/>
                <w:sz w:val="16"/>
              </w:rPr>
              <w:t>0.83</w:t>
            </w:r>
          </w:p>
        </w:tc>
      </w:tr>
      <w:tr w:rsidR="00C3276D" w14:paraId="0E0DF65F" w14:textId="77777777">
        <w:trPr>
          <w:cantSplit/>
          <w:jc w:val="center"/>
        </w:trPr>
        <w:tc>
          <w:tcPr>
            <w:tcW w:w="1040" w:type="dxa"/>
          </w:tcPr>
          <w:p w14:paraId="0C529E29" w14:textId="77777777" w:rsidR="00C3276D" w:rsidRDefault="00B83DFD">
            <w:pPr>
              <w:spacing w:after="0" w:line="252" w:lineRule="auto"/>
            </w:pPr>
            <w:r>
              <w:rPr>
                <w:rFonts w:ascii="Times New Roman" w:hAnsi="Times New Roman"/>
                <w:b/>
                <w:sz w:val="16"/>
              </w:rPr>
              <w:t>2024</w:t>
            </w:r>
          </w:p>
        </w:tc>
        <w:tc>
          <w:tcPr>
            <w:tcW w:w="1040" w:type="dxa"/>
          </w:tcPr>
          <w:p w14:paraId="588A4B8E" w14:textId="77777777" w:rsidR="00C3276D" w:rsidRDefault="00B83DFD">
            <w:pPr>
              <w:spacing w:after="0" w:line="252" w:lineRule="auto"/>
              <w:jc w:val="center"/>
            </w:pPr>
            <w:r>
              <w:rPr>
                <w:rFonts w:ascii="Times New Roman" w:hAnsi="Times New Roman"/>
                <w:sz w:val="16"/>
              </w:rPr>
              <w:t>29</w:t>
            </w:r>
          </w:p>
        </w:tc>
        <w:tc>
          <w:tcPr>
            <w:tcW w:w="1040" w:type="dxa"/>
          </w:tcPr>
          <w:p w14:paraId="4C817D6C" w14:textId="77777777" w:rsidR="00C3276D" w:rsidRDefault="00B83DFD">
            <w:pPr>
              <w:spacing w:after="0" w:line="252" w:lineRule="auto"/>
            </w:pPr>
            <w:r>
              <w:rPr>
                <w:rFonts w:ascii="Times New Roman" w:hAnsi="Times New Roman"/>
                <w:sz w:val="16"/>
              </w:rPr>
              <w:t>X</w:t>
            </w:r>
          </w:p>
        </w:tc>
        <w:tc>
          <w:tcPr>
            <w:tcW w:w="1040" w:type="dxa"/>
          </w:tcPr>
          <w:p w14:paraId="1EB57539" w14:textId="77777777" w:rsidR="00C3276D" w:rsidRDefault="00B83DFD">
            <w:pPr>
              <w:spacing w:after="0" w:line="252" w:lineRule="auto"/>
              <w:jc w:val="center"/>
            </w:pPr>
            <w:r>
              <w:rPr>
                <w:rFonts w:ascii="Times New Roman" w:hAnsi="Times New Roman"/>
                <w:sz w:val="16"/>
              </w:rPr>
              <w:t>1.0</w:t>
            </w:r>
          </w:p>
        </w:tc>
        <w:tc>
          <w:tcPr>
            <w:tcW w:w="1040" w:type="dxa"/>
          </w:tcPr>
          <w:p w14:paraId="325ECF25" w14:textId="77777777" w:rsidR="00C3276D" w:rsidRDefault="00B83DFD">
            <w:pPr>
              <w:spacing w:after="0" w:line="252" w:lineRule="auto"/>
            </w:pPr>
            <w:r>
              <w:rPr>
                <w:rFonts w:ascii="Times New Roman" w:hAnsi="Times New Roman"/>
                <w:b/>
                <w:sz w:val="16"/>
              </w:rPr>
              <w:t>Yes</w:t>
            </w:r>
          </w:p>
        </w:tc>
        <w:tc>
          <w:tcPr>
            <w:tcW w:w="1040" w:type="dxa"/>
          </w:tcPr>
          <w:p w14:paraId="7A3D8432" w14:textId="77777777" w:rsidR="00C3276D" w:rsidRDefault="00B83DFD">
            <w:pPr>
              <w:spacing w:after="0" w:line="252" w:lineRule="auto"/>
              <w:jc w:val="center"/>
            </w:pPr>
            <w:r>
              <w:rPr>
                <w:rFonts w:ascii="Times New Roman" w:hAnsi="Times New Roman"/>
                <w:sz w:val="16"/>
              </w:rPr>
              <w:t>100.00</w:t>
            </w:r>
          </w:p>
        </w:tc>
        <w:tc>
          <w:tcPr>
            <w:tcW w:w="1040" w:type="dxa"/>
          </w:tcPr>
          <w:p w14:paraId="2505767D" w14:textId="77777777" w:rsidR="00C3276D" w:rsidRDefault="00B83DFD">
            <w:pPr>
              <w:spacing w:after="0" w:line="252" w:lineRule="auto"/>
              <w:jc w:val="center"/>
            </w:pPr>
            <w:r>
              <w:rPr>
                <w:rFonts w:ascii="Times New Roman" w:hAnsi="Times New Roman"/>
                <w:sz w:val="16"/>
              </w:rPr>
              <w:t>0.00</w:t>
            </w:r>
          </w:p>
        </w:tc>
        <w:tc>
          <w:tcPr>
            <w:tcW w:w="1040" w:type="dxa"/>
          </w:tcPr>
          <w:p w14:paraId="5D9F6ADB" w14:textId="77777777" w:rsidR="00C3276D" w:rsidRDefault="00B83DFD">
            <w:pPr>
              <w:spacing w:after="0" w:line="252" w:lineRule="auto"/>
              <w:jc w:val="center"/>
            </w:pPr>
            <w:r>
              <w:rPr>
                <w:rFonts w:ascii="Times New Roman" w:hAnsi="Times New Roman"/>
                <w:sz w:val="16"/>
              </w:rPr>
              <w:t>2.01</w:t>
            </w:r>
          </w:p>
        </w:tc>
        <w:tc>
          <w:tcPr>
            <w:tcW w:w="1040" w:type="dxa"/>
          </w:tcPr>
          <w:p w14:paraId="47D33E68" w14:textId="77777777" w:rsidR="00C3276D" w:rsidRDefault="00B83DFD">
            <w:pPr>
              <w:spacing w:after="0" w:line="252" w:lineRule="auto"/>
              <w:jc w:val="center"/>
            </w:pPr>
            <w:r>
              <w:rPr>
                <w:rFonts w:ascii="Times New Roman" w:hAnsi="Times New Roman"/>
                <w:sz w:val="16"/>
              </w:rPr>
              <w:t>0.72</w:t>
            </w:r>
          </w:p>
        </w:tc>
      </w:tr>
      <w:tr w:rsidR="00C3276D" w14:paraId="69A57E41" w14:textId="77777777">
        <w:trPr>
          <w:cantSplit/>
          <w:jc w:val="center"/>
        </w:trPr>
        <w:tc>
          <w:tcPr>
            <w:tcW w:w="1040" w:type="dxa"/>
            <w:shd w:val="clear" w:color="auto" w:fill="F8FAFC"/>
          </w:tcPr>
          <w:p w14:paraId="48B16524"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5881EC9E"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0B5F61BD"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65353832"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45B9BA45"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012BB652" w14:textId="77777777" w:rsidR="00C3276D" w:rsidRDefault="00B83DFD">
            <w:pPr>
              <w:spacing w:after="0" w:line="252" w:lineRule="auto"/>
              <w:jc w:val="center"/>
            </w:pPr>
            <w:r>
              <w:rPr>
                <w:rFonts w:ascii="Times New Roman" w:hAnsi="Times New Roman"/>
                <w:sz w:val="16"/>
              </w:rPr>
              <w:t>100.00</w:t>
            </w:r>
          </w:p>
        </w:tc>
        <w:tc>
          <w:tcPr>
            <w:tcW w:w="1040" w:type="dxa"/>
            <w:shd w:val="clear" w:color="auto" w:fill="F8FAFC"/>
          </w:tcPr>
          <w:p w14:paraId="04FE25AF" w14:textId="77777777" w:rsidR="00C3276D" w:rsidRDefault="00B83DFD">
            <w:pPr>
              <w:spacing w:after="0" w:line="252" w:lineRule="auto"/>
              <w:jc w:val="center"/>
            </w:pPr>
            <w:r>
              <w:rPr>
                <w:rFonts w:ascii="Times New Roman" w:hAnsi="Times New Roman"/>
                <w:sz w:val="16"/>
              </w:rPr>
              <w:t>0.00</w:t>
            </w:r>
          </w:p>
        </w:tc>
        <w:tc>
          <w:tcPr>
            <w:tcW w:w="1040" w:type="dxa"/>
            <w:shd w:val="clear" w:color="auto" w:fill="F8FAFC"/>
          </w:tcPr>
          <w:p w14:paraId="24F85F67" w14:textId="77777777" w:rsidR="00C3276D" w:rsidRDefault="00B83DFD">
            <w:pPr>
              <w:spacing w:after="0" w:line="252" w:lineRule="auto"/>
              <w:jc w:val="center"/>
            </w:pPr>
            <w:r>
              <w:rPr>
                <w:rFonts w:ascii="Times New Roman" w:hAnsi="Times New Roman"/>
                <w:sz w:val="16"/>
              </w:rPr>
              <w:t>0.03</w:t>
            </w:r>
          </w:p>
        </w:tc>
        <w:tc>
          <w:tcPr>
            <w:tcW w:w="1040" w:type="dxa"/>
            <w:shd w:val="clear" w:color="auto" w:fill="F8FAFC"/>
          </w:tcPr>
          <w:p w14:paraId="6770B390" w14:textId="77777777" w:rsidR="00C3276D" w:rsidRDefault="00B83DFD">
            <w:pPr>
              <w:spacing w:after="0" w:line="252" w:lineRule="auto"/>
              <w:jc w:val="center"/>
            </w:pPr>
            <w:r>
              <w:rPr>
                <w:rFonts w:ascii="Times New Roman" w:hAnsi="Times New Roman"/>
                <w:sz w:val="16"/>
              </w:rPr>
              <w:t>2.27</w:t>
            </w:r>
          </w:p>
        </w:tc>
      </w:tr>
      <w:tr w:rsidR="00C3276D" w14:paraId="1CA90152" w14:textId="77777777">
        <w:trPr>
          <w:cantSplit/>
          <w:jc w:val="center"/>
        </w:trPr>
        <w:tc>
          <w:tcPr>
            <w:tcW w:w="1040" w:type="dxa"/>
          </w:tcPr>
          <w:p w14:paraId="0CE96B2B" w14:textId="77777777" w:rsidR="00C3276D" w:rsidRDefault="00B83DFD">
            <w:pPr>
              <w:spacing w:after="0" w:line="252" w:lineRule="auto"/>
            </w:pPr>
            <w:r>
              <w:rPr>
                <w:rFonts w:ascii="Times New Roman" w:hAnsi="Times New Roman"/>
                <w:b/>
                <w:sz w:val="16"/>
              </w:rPr>
              <w:t>2024</w:t>
            </w:r>
          </w:p>
        </w:tc>
        <w:tc>
          <w:tcPr>
            <w:tcW w:w="1040" w:type="dxa"/>
          </w:tcPr>
          <w:p w14:paraId="71C10525" w14:textId="77777777" w:rsidR="00C3276D" w:rsidRDefault="00B83DFD">
            <w:pPr>
              <w:spacing w:after="0" w:line="252" w:lineRule="auto"/>
              <w:jc w:val="center"/>
            </w:pPr>
            <w:r>
              <w:rPr>
                <w:rFonts w:ascii="Times New Roman" w:hAnsi="Times New Roman"/>
                <w:sz w:val="16"/>
              </w:rPr>
              <w:t>29</w:t>
            </w:r>
          </w:p>
        </w:tc>
        <w:tc>
          <w:tcPr>
            <w:tcW w:w="1040" w:type="dxa"/>
          </w:tcPr>
          <w:p w14:paraId="14EF42F2" w14:textId="77777777" w:rsidR="00C3276D" w:rsidRDefault="00B83DFD">
            <w:pPr>
              <w:spacing w:after="0" w:line="252" w:lineRule="auto"/>
            </w:pPr>
            <w:r>
              <w:rPr>
                <w:rFonts w:ascii="Times New Roman" w:hAnsi="Times New Roman"/>
                <w:sz w:val="16"/>
              </w:rPr>
              <w:t>S</w:t>
            </w:r>
          </w:p>
        </w:tc>
        <w:tc>
          <w:tcPr>
            <w:tcW w:w="1040" w:type="dxa"/>
          </w:tcPr>
          <w:p w14:paraId="39E803F9" w14:textId="77777777" w:rsidR="00C3276D" w:rsidRDefault="00B83DFD">
            <w:pPr>
              <w:spacing w:after="0" w:line="252" w:lineRule="auto"/>
              <w:jc w:val="center"/>
            </w:pPr>
            <w:r>
              <w:rPr>
                <w:rFonts w:ascii="Times New Roman" w:hAnsi="Times New Roman"/>
                <w:sz w:val="16"/>
              </w:rPr>
              <w:t>0.5</w:t>
            </w:r>
          </w:p>
        </w:tc>
        <w:tc>
          <w:tcPr>
            <w:tcW w:w="1040" w:type="dxa"/>
          </w:tcPr>
          <w:p w14:paraId="14ED3AEE" w14:textId="77777777" w:rsidR="00C3276D" w:rsidRDefault="00B83DFD">
            <w:pPr>
              <w:spacing w:after="0" w:line="252" w:lineRule="auto"/>
              <w:jc w:val="center"/>
            </w:pPr>
            <w:r>
              <w:rPr>
                <w:rFonts w:ascii="Times New Roman" w:hAnsi="Times New Roman"/>
                <w:sz w:val="16"/>
              </w:rPr>
              <w:t>No</w:t>
            </w:r>
          </w:p>
        </w:tc>
        <w:tc>
          <w:tcPr>
            <w:tcW w:w="1040" w:type="dxa"/>
          </w:tcPr>
          <w:p w14:paraId="6BFA7D46" w14:textId="77777777" w:rsidR="00C3276D" w:rsidRDefault="00B83DFD">
            <w:pPr>
              <w:spacing w:after="0" w:line="252" w:lineRule="auto"/>
              <w:jc w:val="center"/>
            </w:pPr>
            <w:r>
              <w:rPr>
                <w:rFonts w:ascii="Times New Roman" w:hAnsi="Times New Roman"/>
                <w:sz w:val="16"/>
              </w:rPr>
              <w:t>33.92</w:t>
            </w:r>
          </w:p>
        </w:tc>
        <w:tc>
          <w:tcPr>
            <w:tcW w:w="1040" w:type="dxa"/>
          </w:tcPr>
          <w:p w14:paraId="03A4C4D8" w14:textId="77777777" w:rsidR="00C3276D" w:rsidRDefault="00B83DFD">
            <w:pPr>
              <w:spacing w:after="0" w:line="252" w:lineRule="auto"/>
              <w:jc w:val="center"/>
            </w:pPr>
            <w:r>
              <w:rPr>
                <w:rFonts w:ascii="Times New Roman" w:hAnsi="Times New Roman"/>
                <w:sz w:val="16"/>
              </w:rPr>
              <w:t>31.90</w:t>
            </w:r>
          </w:p>
        </w:tc>
        <w:tc>
          <w:tcPr>
            <w:tcW w:w="1040" w:type="dxa"/>
          </w:tcPr>
          <w:p w14:paraId="632040D9" w14:textId="77777777" w:rsidR="00C3276D" w:rsidRDefault="00B83DFD">
            <w:pPr>
              <w:spacing w:after="0" w:line="252" w:lineRule="auto"/>
              <w:jc w:val="center"/>
            </w:pPr>
            <w:r>
              <w:rPr>
                <w:rFonts w:ascii="Times New Roman" w:hAnsi="Times New Roman"/>
                <w:sz w:val="16"/>
              </w:rPr>
              <w:t>29.19</w:t>
            </w:r>
          </w:p>
        </w:tc>
        <w:tc>
          <w:tcPr>
            <w:tcW w:w="1040" w:type="dxa"/>
          </w:tcPr>
          <w:p w14:paraId="6764AF61" w14:textId="77777777" w:rsidR="00C3276D" w:rsidRDefault="00B83DFD">
            <w:pPr>
              <w:spacing w:after="0" w:line="252" w:lineRule="auto"/>
              <w:jc w:val="center"/>
            </w:pPr>
            <w:r>
              <w:rPr>
                <w:rFonts w:ascii="Times New Roman" w:hAnsi="Times New Roman"/>
                <w:sz w:val="16"/>
              </w:rPr>
              <w:t>0.63</w:t>
            </w:r>
          </w:p>
        </w:tc>
      </w:tr>
      <w:tr w:rsidR="00C3276D" w14:paraId="5F7B5BF6" w14:textId="77777777">
        <w:trPr>
          <w:cantSplit/>
          <w:jc w:val="center"/>
        </w:trPr>
        <w:tc>
          <w:tcPr>
            <w:tcW w:w="1040" w:type="dxa"/>
            <w:shd w:val="clear" w:color="auto" w:fill="F8FAFC"/>
          </w:tcPr>
          <w:p w14:paraId="1AA45B8B"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2E58922E" w14:textId="77777777" w:rsidR="00C3276D" w:rsidRDefault="00B83DFD">
            <w:pPr>
              <w:spacing w:after="0" w:line="252" w:lineRule="auto"/>
              <w:jc w:val="center"/>
            </w:pPr>
            <w:r>
              <w:rPr>
                <w:rFonts w:ascii="Times New Roman" w:hAnsi="Times New Roman"/>
                <w:sz w:val="16"/>
              </w:rPr>
              <w:t>29</w:t>
            </w:r>
          </w:p>
        </w:tc>
        <w:tc>
          <w:tcPr>
            <w:tcW w:w="1040" w:type="dxa"/>
            <w:shd w:val="clear" w:color="auto" w:fill="F8FAFC"/>
          </w:tcPr>
          <w:p w14:paraId="16ECA869"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10057261"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3C01A97D"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26CFE75E" w14:textId="77777777" w:rsidR="00C3276D" w:rsidRDefault="00B83DFD">
            <w:pPr>
              <w:spacing w:after="0" w:line="252" w:lineRule="auto"/>
              <w:jc w:val="center"/>
            </w:pPr>
            <w:r>
              <w:rPr>
                <w:rFonts w:ascii="Times New Roman" w:hAnsi="Times New Roman"/>
                <w:sz w:val="16"/>
              </w:rPr>
              <w:t>44.26</w:t>
            </w:r>
          </w:p>
        </w:tc>
        <w:tc>
          <w:tcPr>
            <w:tcW w:w="1040" w:type="dxa"/>
            <w:shd w:val="clear" w:color="auto" w:fill="F8FAFC"/>
          </w:tcPr>
          <w:p w14:paraId="10EBDB84" w14:textId="77777777" w:rsidR="00C3276D" w:rsidRDefault="00B83DFD">
            <w:pPr>
              <w:spacing w:after="0" w:line="252" w:lineRule="auto"/>
              <w:jc w:val="center"/>
            </w:pPr>
            <w:r>
              <w:rPr>
                <w:rFonts w:ascii="Times New Roman" w:hAnsi="Times New Roman"/>
                <w:sz w:val="16"/>
              </w:rPr>
              <w:t>47.04</w:t>
            </w:r>
          </w:p>
        </w:tc>
        <w:tc>
          <w:tcPr>
            <w:tcW w:w="1040" w:type="dxa"/>
            <w:shd w:val="clear" w:color="auto" w:fill="F8FAFC"/>
          </w:tcPr>
          <w:p w14:paraId="43510CAD" w14:textId="77777777" w:rsidR="00C3276D" w:rsidRDefault="00B83DFD">
            <w:pPr>
              <w:spacing w:after="0" w:line="252" w:lineRule="auto"/>
              <w:jc w:val="center"/>
            </w:pPr>
            <w:r>
              <w:rPr>
                <w:rFonts w:ascii="Times New Roman" w:hAnsi="Times New Roman"/>
                <w:sz w:val="16"/>
              </w:rPr>
              <w:t>46.41</w:t>
            </w:r>
          </w:p>
        </w:tc>
        <w:tc>
          <w:tcPr>
            <w:tcW w:w="1040" w:type="dxa"/>
            <w:shd w:val="clear" w:color="auto" w:fill="F8FAFC"/>
          </w:tcPr>
          <w:p w14:paraId="17602BC1" w14:textId="77777777" w:rsidR="00C3276D" w:rsidRDefault="00B83DFD">
            <w:pPr>
              <w:spacing w:after="0" w:line="252" w:lineRule="auto"/>
              <w:jc w:val="center"/>
            </w:pPr>
            <w:r>
              <w:rPr>
                <w:rFonts w:ascii="Times New Roman" w:hAnsi="Times New Roman"/>
                <w:sz w:val="16"/>
              </w:rPr>
              <w:t>0.75</w:t>
            </w:r>
          </w:p>
        </w:tc>
      </w:tr>
      <w:tr w:rsidR="00C3276D" w14:paraId="5098FC80" w14:textId="77777777">
        <w:trPr>
          <w:cantSplit/>
          <w:jc w:val="center"/>
        </w:trPr>
        <w:tc>
          <w:tcPr>
            <w:tcW w:w="1040" w:type="dxa"/>
          </w:tcPr>
          <w:p w14:paraId="1A83C5D6" w14:textId="77777777" w:rsidR="00C3276D" w:rsidRDefault="00B83DFD">
            <w:pPr>
              <w:spacing w:after="0" w:line="252" w:lineRule="auto"/>
            </w:pPr>
            <w:r>
              <w:rPr>
                <w:rFonts w:ascii="Times New Roman" w:hAnsi="Times New Roman"/>
                <w:b/>
                <w:sz w:val="16"/>
              </w:rPr>
              <w:t>2024</w:t>
            </w:r>
          </w:p>
        </w:tc>
        <w:tc>
          <w:tcPr>
            <w:tcW w:w="1040" w:type="dxa"/>
          </w:tcPr>
          <w:p w14:paraId="4C495192" w14:textId="77777777" w:rsidR="00C3276D" w:rsidRDefault="00B83DFD">
            <w:pPr>
              <w:spacing w:after="0" w:line="252" w:lineRule="auto"/>
              <w:jc w:val="center"/>
            </w:pPr>
            <w:r>
              <w:rPr>
                <w:rFonts w:ascii="Times New Roman" w:hAnsi="Times New Roman"/>
                <w:sz w:val="16"/>
              </w:rPr>
              <w:t>29</w:t>
            </w:r>
          </w:p>
        </w:tc>
        <w:tc>
          <w:tcPr>
            <w:tcW w:w="1040" w:type="dxa"/>
          </w:tcPr>
          <w:p w14:paraId="33CB3C09" w14:textId="77777777" w:rsidR="00C3276D" w:rsidRDefault="00B83DFD">
            <w:pPr>
              <w:spacing w:after="0" w:line="252" w:lineRule="auto"/>
            </w:pPr>
            <w:r>
              <w:rPr>
                <w:rFonts w:ascii="Times New Roman" w:hAnsi="Times New Roman"/>
                <w:sz w:val="16"/>
              </w:rPr>
              <w:t>S</w:t>
            </w:r>
          </w:p>
        </w:tc>
        <w:tc>
          <w:tcPr>
            <w:tcW w:w="1040" w:type="dxa"/>
          </w:tcPr>
          <w:p w14:paraId="16CAF1A0" w14:textId="77777777" w:rsidR="00C3276D" w:rsidRDefault="00B83DFD">
            <w:pPr>
              <w:spacing w:after="0" w:line="252" w:lineRule="auto"/>
              <w:jc w:val="center"/>
            </w:pPr>
            <w:r>
              <w:rPr>
                <w:rFonts w:ascii="Times New Roman" w:hAnsi="Times New Roman"/>
                <w:sz w:val="16"/>
              </w:rPr>
              <w:t>2.0</w:t>
            </w:r>
          </w:p>
        </w:tc>
        <w:tc>
          <w:tcPr>
            <w:tcW w:w="1040" w:type="dxa"/>
          </w:tcPr>
          <w:p w14:paraId="02A43E20" w14:textId="77777777" w:rsidR="00C3276D" w:rsidRDefault="00B83DFD">
            <w:pPr>
              <w:spacing w:after="0" w:line="252" w:lineRule="auto"/>
            </w:pPr>
            <w:r>
              <w:rPr>
                <w:rFonts w:ascii="Times New Roman" w:hAnsi="Times New Roman"/>
                <w:b/>
                <w:sz w:val="16"/>
              </w:rPr>
              <w:t>Yes</w:t>
            </w:r>
          </w:p>
        </w:tc>
        <w:tc>
          <w:tcPr>
            <w:tcW w:w="1040" w:type="dxa"/>
          </w:tcPr>
          <w:p w14:paraId="71F01189" w14:textId="77777777" w:rsidR="00C3276D" w:rsidRDefault="00B83DFD">
            <w:pPr>
              <w:spacing w:after="0" w:line="252" w:lineRule="auto"/>
              <w:jc w:val="center"/>
            </w:pPr>
            <w:r>
              <w:rPr>
                <w:rFonts w:ascii="Times New Roman" w:hAnsi="Times New Roman"/>
                <w:sz w:val="16"/>
              </w:rPr>
              <w:t>57.84</w:t>
            </w:r>
          </w:p>
        </w:tc>
        <w:tc>
          <w:tcPr>
            <w:tcW w:w="1040" w:type="dxa"/>
          </w:tcPr>
          <w:p w14:paraId="21DDB2A7" w14:textId="77777777" w:rsidR="00C3276D" w:rsidRDefault="00B83DFD">
            <w:pPr>
              <w:spacing w:after="0" w:line="252" w:lineRule="auto"/>
              <w:jc w:val="center"/>
            </w:pPr>
            <w:r>
              <w:rPr>
                <w:rFonts w:ascii="Times New Roman" w:hAnsi="Times New Roman"/>
                <w:sz w:val="16"/>
              </w:rPr>
              <w:t>48.86</w:t>
            </w:r>
          </w:p>
        </w:tc>
        <w:tc>
          <w:tcPr>
            <w:tcW w:w="1040" w:type="dxa"/>
          </w:tcPr>
          <w:p w14:paraId="511B8137" w14:textId="77777777" w:rsidR="00C3276D" w:rsidRDefault="00B83DFD">
            <w:pPr>
              <w:spacing w:after="0" w:line="252" w:lineRule="auto"/>
              <w:jc w:val="center"/>
            </w:pPr>
            <w:r>
              <w:rPr>
                <w:rFonts w:ascii="Times New Roman" w:hAnsi="Times New Roman"/>
                <w:sz w:val="16"/>
              </w:rPr>
              <w:t>63.67</w:t>
            </w:r>
          </w:p>
        </w:tc>
        <w:tc>
          <w:tcPr>
            <w:tcW w:w="1040" w:type="dxa"/>
          </w:tcPr>
          <w:p w14:paraId="2738FEF0" w14:textId="77777777" w:rsidR="00C3276D" w:rsidRDefault="00B83DFD">
            <w:pPr>
              <w:spacing w:after="0" w:line="252" w:lineRule="auto"/>
              <w:jc w:val="center"/>
            </w:pPr>
            <w:r>
              <w:rPr>
                <w:rFonts w:ascii="Times New Roman" w:hAnsi="Times New Roman"/>
                <w:sz w:val="16"/>
              </w:rPr>
              <w:t>0.71</w:t>
            </w:r>
          </w:p>
        </w:tc>
      </w:tr>
      <w:tr w:rsidR="00C3276D" w14:paraId="2A99CDD8" w14:textId="77777777">
        <w:trPr>
          <w:cantSplit/>
          <w:jc w:val="center"/>
        </w:trPr>
        <w:tc>
          <w:tcPr>
            <w:tcW w:w="1040" w:type="dxa"/>
            <w:shd w:val="clear" w:color="auto" w:fill="F8FAFC"/>
          </w:tcPr>
          <w:p w14:paraId="181BA700"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77E25F12"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42663EF5"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678A1BF0"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385EA559"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21FA1509" w14:textId="77777777" w:rsidR="00C3276D" w:rsidRDefault="00B83DFD">
            <w:pPr>
              <w:spacing w:after="0" w:line="252" w:lineRule="auto"/>
              <w:jc w:val="center"/>
            </w:pPr>
            <w:r>
              <w:rPr>
                <w:rFonts w:ascii="Times New Roman" w:hAnsi="Times New Roman"/>
                <w:sz w:val="16"/>
              </w:rPr>
              <w:t>11.02</w:t>
            </w:r>
          </w:p>
        </w:tc>
        <w:tc>
          <w:tcPr>
            <w:tcW w:w="1040" w:type="dxa"/>
            <w:shd w:val="clear" w:color="auto" w:fill="F8FAFC"/>
          </w:tcPr>
          <w:p w14:paraId="1205BB9C" w14:textId="77777777" w:rsidR="00C3276D" w:rsidRDefault="00B83DFD">
            <w:pPr>
              <w:spacing w:after="0" w:line="252" w:lineRule="auto"/>
              <w:jc w:val="center"/>
            </w:pPr>
            <w:r>
              <w:rPr>
                <w:rFonts w:ascii="Times New Roman" w:hAnsi="Times New Roman"/>
                <w:sz w:val="16"/>
              </w:rPr>
              <w:t>4.79</w:t>
            </w:r>
          </w:p>
        </w:tc>
        <w:tc>
          <w:tcPr>
            <w:tcW w:w="1040" w:type="dxa"/>
            <w:shd w:val="clear" w:color="auto" w:fill="F8FAFC"/>
          </w:tcPr>
          <w:p w14:paraId="00FB1223" w14:textId="77777777" w:rsidR="00C3276D" w:rsidRDefault="00B83DFD">
            <w:pPr>
              <w:spacing w:after="0" w:line="252" w:lineRule="auto"/>
              <w:jc w:val="center"/>
            </w:pPr>
            <w:r>
              <w:rPr>
                <w:rFonts w:ascii="Times New Roman" w:hAnsi="Times New Roman"/>
                <w:sz w:val="16"/>
              </w:rPr>
              <w:t>3.57</w:t>
            </w:r>
          </w:p>
        </w:tc>
        <w:tc>
          <w:tcPr>
            <w:tcW w:w="1040" w:type="dxa"/>
            <w:shd w:val="clear" w:color="auto" w:fill="F8FAFC"/>
          </w:tcPr>
          <w:p w14:paraId="3AF3809D" w14:textId="77777777" w:rsidR="00C3276D" w:rsidRDefault="00B83DFD">
            <w:pPr>
              <w:spacing w:after="0" w:line="252" w:lineRule="auto"/>
              <w:jc w:val="center"/>
            </w:pPr>
            <w:r>
              <w:rPr>
                <w:rFonts w:ascii="Times New Roman" w:hAnsi="Times New Roman"/>
                <w:sz w:val="16"/>
              </w:rPr>
              <w:t>0.82</w:t>
            </w:r>
          </w:p>
        </w:tc>
      </w:tr>
      <w:tr w:rsidR="00C3276D" w14:paraId="14A00BE4" w14:textId="77777777">
        <w:trPr>
          <w:cantSplit/>
          <w:jc w:val="center"/>
        </w:trPr>
        <w:tc>
          <w:tcPr>
            <w:tcW w:w="1040" w:type="dxa"/>
          </w:tcPr>
          <w:p w14:paraId="697AAF5C" w14:textId="77777777" w:rsidR="00C3276D" w:rsidRDefault="00B83DFD">
            <w:pPr>
              <w:spacing w:after="0" w:line="252" w:lineRule="auto"/>
            </w:pPr>
            <w:r>
              <w:rPr>
                <w:rFonts w:ascii="Times New Roman" w:hAnsi="Times New Roman"/>
                <w:b/>
                <w:sz w:val="16"/>
              </w:rPr>
              <w:t>2024</w:t>
            </w:r>
          </w:p>
        </w:tc>
        <w:tc>
          <w:tcPr>
            <w:tcW w:w="1040" w:type="dxa"/>
          </w:tcPr>
          <w:p w14:paraId="22A638BC" w14:textId="77777777" w:rsidR="00C3276D" w:rsidRDefault="00B83DFD">
            <w:pPr>
              <w:spacing w:after="0" w:line="252" w:lineRule="auto"/>
              <w:jc w:val="center"/>
            </w:pPr>
            <w:r>
              <w:rPr>
                <w:rFonts w:ascii="Times New Roman" w:hAnsi="Times New Roman"/>
                <w:sz w:val="16"/>
              </w:rPr>
              <w:t>43</w:t>
            </w:r>
          </w:p>
        </w:tc>
        <w:tc>
          <w:tcPr>
            <w:tcW w:w="1040" w:type="dxa"/>
          </w:tcPr>
          <w:p w14:paraId="5DDB55BE" w14:textId="77777777" w:rsidR="00C3276D" w:rsidRDefault="00B83DFD">
            <w:pPr>
              <w:spacing w:after="0" w:line="252" w:lineRule="auto"/>
            </w:pPr>
            <w:r>
              <w:rPr>
                <w:rFonts w:ascii="Times New Roman" w:hAnsi="Times New Roman"/>
                <w:sz w:val="16"/>
              </w:rPr>
              <w:t>C</w:t>
            </w:r>
          </w:p>
        </w:tc>
        <w:tc>
          <w:tcPr>
            <w:tcW w:w="1040" w:type="dxa"/>
          </w:tcPr>
          <w:p w14:paraId="427544DF" w14:textId="77777777" w:rsidR="00C3276D" w:rsidRDefault="00B83DFD">
            <w:pPr>
              <w:spacing w:after="0" w:line="252" w:lineRule="auto"/>
              <w:jc w:val="center"/>
            </w:pPr>
            <w:r>
              <w:rPr>
                <w:rFonts w:ascii="Times New Roman" w:hAnsi="Times New Roman"/>
                <w:sz w:val="16"/>
              </w:rPr>
              <w:t>1.0</w:t>
            </w:r>
          </w:p>
        </w:tc>
        <w:tc>
          <w:tcPr>
            <w:tcW w:w="1040" w:type="dxa"/>
          </w:tcPr>
          <w:p w14:paraId="27DFF99A" w14:textId="77777777" w:rsidR="00C3276D" w:rsidRDefault="00B83DFD">
            <w:pPr>
              <w:spacing w:after="0" w:line="252" w:lineRule="auto"/>
              <w:jc w:val="center"/>
            </w:pPr>
            <w:r>
              <w:rPr>
                <w:rFonts w:ascii="Times New Roman" w:hAnsi="Times New Roman"/>
                <w:sz w:val="16"/>
              </w:rPr>
              <w:t>No</w:t>
            </w:r>
          </w:p>
        </w:tc>
        <w:tc>
          <w:tcPr>
            <w:tcW w:w="1040" w:type="dxa"/>
          </w:tcPr>
          <w:p w14:paraId="56775393" w14:textId="77777777" w:rsidR="00C3276D" w:rsidRDefault="00B83DFD">
            <w:pPr>
              <w:spacing w:after="0" w:line="252" w:lineRule="auto"/>
              <w:jc w:val="center"/>
            </w:pPr>
            <w:r>
              <w:rPr>
                <w:rFonts w:ascii="Times New Roman" w:hAnsi="Times New Roman"/>
                <w:sz w:val="16"/>
              </w:rPr>
              <w:t>29.03</w:t>
            </w:r>
          </w:p>
        </w:tc>
        <w:tc>
          <w:tcPr>
            <w:tcW w:w="1040" w:type="dxa"/>
          </w:tcPr>
          <w:p w14:paraId="3ACE04F2" w14:textId="77777777" w:rsidR="00C3276D" w:rsidRDefault="00B83DFD">
            <w:pPr>
              <w:spacing w:after="0" w:line="252" w:lineRule="auto"/>
              <w:jc w:val="center"/>
            </w:pPr>
            <w:r>
              <w:rPr>
                <w:rFonts w:ascii="Times New Roman" w:hAnsi="Times New Roman"/>
                <w:sz w:val="16"/>
              </w:rPr>
              <w:t>27.39</w:t>
            </w:r>
          </w:p>
        </w:tc>
        <w:tc>
          <w:tcPr>
            <w:tcW w:w="1040" w:type="dxa"/>
          </w:tcPr>
          <w:p w14:paraId="0CA089E4" w14:textId="77777777" w:rsidR="00C3276D" w:rsidRDefault="00B83DFD">
            <w:pPr>
              <w:spacing w:after="0" w:line="252" w:lineRule="auto"/>
              <w:jc w:val="center"/>
            </w:pPr>
            <w:r>
              <w:rPr>
                <w:rFonts w:ascii="Times New Roman" w:hAnsi="Times New Roman"/>
                <w:sz w:val="16"/>
              </w:rPr>
              <w:t>26.28</w:t>
            </w:r>
          </w:p>
        </w:tc>
        <w:tc>
          <w:tcPr>
            <w:tcW w:w="1040" w:type="dxa"/>
          </w:tcPr>
          <w:p w14:paraId="05D6985E" w14:textId="77777777" w:rsidR="00C3276D" w:rsidRDefault="00B83DFD">
            <w:pPr>
              <w:spacing w:after="0" w:line="252" w:lineRule="auto"/>
              <w:jc w:val="center"/>
            </w:pPr>
            <w:r>
              <w:rPr>
                <w:rFonts w:ascii="Times New Roman" w:hAnsi="Times New Roman"/>
                <w:sz w:val="16"/>
              </w:rPr>
              <w:t>0.75</w:t>
            </w:r>
          </w:p>
        </w:tc>
      </w:tr>
      <w:tr w:rsidR="00C3276D" w14:paraId="5B3803C8" w14:textId="77777777">
        <w:trPr>
          <w:cantSplit/>
          <w:jc w:val="center"/>
        </w:trPr>
        <w:tc>
          <w:tcPr>
            <w:tcW w:w="1040" w:type="dxa"/>
            <w:shd w:val="clear" w:color="auto" w:fill="F8FAFC"/>
          </w:tcPr>
          <w:p w14:paraId="5AF4F714"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02B79E86"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59492F81" w14:textId="77777777" w:rsidR="00C3276D" w:rsidRDefault="00B83DFD">
            <w:pPr>
              <w:spacing w:after="0" w:line="252" w:lineRule="auto"/>
            </w:pPr>
            <w:r>
              <w:rPr>
                <w:rFonts w:ascii="Times New Roman" w:hAnsi="Times New Roman"/>
                <w:sz w:val="16"/>
              </w:rPr>
              <w:t>C</w:t>
            </w:r>
          </w:p>
        </w:tc>
        <w:tc>
          <w:tcPr>
            <w:tcW w:w="1040" w:type="dxa"/>
            <w:shd w:val="clear" w:color="auto" w:fill="F8FAFC"/>
          </w:tcPr>
          <w:p w14:paraId="67B043E0"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7028DB50"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6A727E53" w14:textId="77777777" w:rsidR="00C3276D" w:rsidRDefault="00B83DFD">
            <w:pPr>
              <w:spacing w:after="0" w:line="252" w:lineRule="auto"/>
              <w:jc w:val="center"/>
            </w:pPr>
            <w:r>
              <w:rPr>
                <w:rFonts w:ascii="Times New Roman" w:hAnsi="Times New Roman"/>
                <w:sz w:val="16"/>
              </w:rPr>
              <w:t>44.70</w:t>
            </w:r>
          </w:p>
        </w:tc>
        <w:tc>
          <w:tcPr>
            <w:tcW w:w="1040" w:type="dxa"/>
            <w:shd w:val="clear" w:color="auto" w:fill="F8FAFC"/>
          </w:tcPr>
          <w:p w14:paraId="45653681" w14:textId="77777777" w:rsidR="00C3276D" w:rsidRDefault="00B83DFD">
            <w:pPr>
              <w:spacing w:after="0" w:line="252" w:lineRule="auto"/>
              <w:jc w:val="center"/>
            </w:pPr>
            <w:r>
              <w:rPr>
                <w:rFonts w:ascii="Times New Roman" w:hAnsi="Times New Roman"/>
                <w:sz w:val="16"/>
              </w:rPr>
              <w:t>43.58</w:t>
            </w:r>
          </w:p>
        </w:tc>
        <w:tc>
          <w:tcPr>
            <w:tcW w:w="1040" w:type="dxa"/>
            <w:shd w:val="clear" w:color="auto" w:fill="F8FAFC"/>
          </w:tcPr>
          <w:p w14:paraId="56E8D279" w14:textId="77777777" w:rsidR="00C3276D" w:rsidRDefault="00B83DFD">
            <w:pPr>
              <w:spacing w:after="0" w:line="252" w:lineRule="auto"/>
              <w:jc w:val="center"/>
            </w:pPr>
            <w:r>
              <w:rPr>
                <w:rFonts w:ascii="Times New Roman" w:hAnsi="Times New Roman"/>
                <w:sz w:val="16"/>
              </w:rPr>
              <w:t>53.33</w:t>
            </w:r>
          </w:p>
        </w:tc>
        <w:tc>
          <w:tcPr>
            <w:tcW w:w="1040" w:type="dxa"/>
            <w:shd w:val="clear" w:color="auto" w:fill="F8FAFC"/>
          </w:tcPr>
          <w:p w14:paraId="3CDF3D1B" w14:textId="77777777" w:rsidR="00C3276D" w:rsidRDefault="00B83DFD">
            <w:pPr>
              <w:spacing w:after="0" w:line="252" w:lineRule="auto"/>
              <w:jc w:val="center"/>
            </w:pPr>
            <w:r>
              <w:rPr>
                <w:rFonts w:ascii="Times New Roman" w:hAnsi="Times New Roman"/>
                <w:sz w:val="16"/>
              </w:rPr>
              <w:t>1.12</w:t>
            </w:r>
          </w:p>
        </w:tc>
      </w:tr>
      <w:tr w:rsidR="00C3276D" w14:paraId="2503751C" w14:textId="77777777">
        <w:trPr>
          <w:cantSplit/>
          <w:jc w:val="center"/>
        </w:trPr>
        <w:tc>
          <w:tcPr>
            <w:tcW w:w="1040" w:type="dxa"/>
          </w:tcPr>
          <w:p w14:paraId="0EF5FABB" w14:textId="77777777" w:rsidR="00C3276D" w:rsidRDefault="00B83DFD">
            <w:pPr>
              <w:spacing w:after="0" w:line="252" w:lineRule="auto"/>
            </w:pPr>
            <w:r>
              <w:rPr>
                <w:rFonts w:ascii="Times New Roman" w:hAnsi="Times New Roman"/>
                <w:b/>
                <w:sz w:val="16"/>
              </w:rPr>
              <w:t>2024</w:t>
            </w:r>
          </w:p>
        </w:tc>
        <w:tc>
          <w:tcPr>
            <w:tcW w:w="1040" w:type="dxa"/>
          </w:tcPr>
          <w:p w14:paraId="0DA0A111" w14:textId="77777777" w:rsidR="00C3276D" w:rsidRDefault="00B83DFD">
            <w:pPr>
              <w:spacing w:after="0" w:line="252" w:lineRule="auto"/>
              <w:jc w:val="center"/>
            </w:pPr>
            <w:r>
              <w:rPr>
                <w:rFonts w:ascii="Times New Roman" w:hAnsi="Times New Roman"/>
                <w:sz w:val="16"/>
              </w:rPr>
              <w:t>43</w:t>
            </w:r>
          </w:p>
        </w:tc>
        <w:tc>
          <w:tcPr>
            <w:tcW w:w="1040" w:type="dxa"/>
          </w:tcPr>
          <w:p w14:paraId="664FC770" w14:textId="77777777" w:rsidR="00C3276D" w:rsidRDefault="00B83DFD">
            <w:pPr>
              <w:spacing w:after="0" w:line="252" w:lineRule="auto"/>
            </w:pPr>
            <w:r>
              <w:rPr>
                <w:rFonts w:ascii="Times New Roman" w:hAnsi="Times New Roman"/>
                <w:sz w:val="16"/>
              </w:rPr>
              <w:t>X</w:t>
            </w:r>
          </w:p>
        </w:tc>
        <w:tc>
          <w:tcPr>
            <w:tcW w:w="1040" w:type="dxa"/>
          </w:tcPr>
          <w:p w14:paraId="1DA311B8" w14:textId="77777777" w:rsidR="00C3276D" w:rsidRDefault="00B83DFD">
            <w:pPr>
              <w:spacing w:after="0" w:line="252" w:lineRule="auto"/>
              <w:jc w:val="center"/>
            </w:pPr>
            <w:r>
              <w:rPr>
                <w:rFonts w:ascii="Times New Roman" w:hAnsi="Times New Roman"/>
                <w:sz w:val="16"/>
              </w:rPr>
              <w:t>0.5</w:t>
            </w:r>
          </w:p>
        </w:tc>
        <w:tc>
          <w:tcPr>
            <w:tcW w:w="1040" w:type="dxa"/>
          </w:tcPr>
          <w:p w14:paraId="13EB8741" w14:textId="77777777" w:rsidR="00C3276D" w:rsidRDefault="00B83DFD">
            <w:pPr>
              <w:spacing w:after="0" w:line="252" w:lineRule="auto"/>
            </w:pPr>
            <w:r>
              <w:rPr>
                <w:rFonts w:ascii="Times New Roman" w:hAnsi="Times New Roman"/>
                <w:b/>
                <w:sz w:val="16"/>
              </w:rPr>
              <w:t>Yes</w:t>
            </w:r>
          </w:p>
        </w:tc>
        <w:tc>
          <w:tcPr>
            <w:tcW w:w="1040" w:type="dxa"/>
          </w:tcPr>
          <w:p w14:paraId="4DB0800F" w14:textId="77777777" w:rsidR="00C3276D" w:rsidRDefault="00B83DFD">
            <w:pPr>
              <w:spacing w:after="0" w:line="252" w:lineRule="auto"/>
              <w:jc w:val="center"/>
            </w:pPr>
            <w:r>
              <w:rPr>
                <w:rFonts w:ascii="Times New Roman" w:hAnsi="Times New Roman"/>
                <w:sz w:val="16"/>
              </w:rPr>
              <w:t>99.29</w:t>
            </w:r>
          </w:p>
        </w:tc>
        <w:tc>
          <w:tcPr>
            <w:tcW w:w="1040" w:type="dxa"/>
          </w:tcPr>
          <w:p w14:paraId="072DA92D" w14:textId="77777777" w:rsidR="00C3276D" w:rsidRDefault="00B83DFD">
            <w:pPr>
              <w:spacing w:after="0" w:line="252" w:lineRule="auto"/>
              <w:jc w:val="center"/>
            </w:pPr>
            <w:r>
              <w:rPr>
                <w:rFonts w:ascii="Times New Roman" w:hAnsi="Times New Roman"/>
                <w:sz w:val="16"/>
              </w:rPr>
              <w:t>0.00</w:t>
            </w:r>
          </w:p>
        </w:tc>
        <w:tc>
          <w:tcPr>
            <w:tcW w:w="1040" w:type="dxa"/>
          </w:tcPr>
          <w:p w14:paraId="7DBFE222" w14:textId="77777777" w:rsidR="00C3276D" w:rsidRDefault="00B83DFD">
            <w:pPr>
              <w:spacing w:after="0" w:line="252" w:lineRule="auto"/>
              <w:jc w:val="center"/>
            </w:pPr>
            <w:r>
              <w:rPr>
                <w:rFonts w:ascii="Times New Roman" w:hAnsi="Times New Roman"/>
                <w:sz w:val="16"/>
              </w:rPr>
              <w:t>11.72</w:t>
            </w:r>
          </w:p>
        </w:tc>
        <w:tc>
          <w:tcPr>
            <w:tcW w:w="1040" w:type="dxa"/>
          </w:tcPr>
          <w:p w14:paraId="45533ACC" w14:textId="77777777" w:rsidR="00C3276D" w:rsidRDefault="00B83DFD">
            <w:pPr>
              <w:spacing w:after="0" w:line="252" w:lineRule="auto"/>
              <w:jc w:val="center"/>
            </w:pPr>
            <w:r>
              <w:rPr>
                <w:rFonts w:ascii="Times New Roman" w:hAnsi="Times New Roman"/>
                <w:sz w:val="16"/>
              </w:rPr>
              <w:t>0.74</w:t>
            </w:r>
          </w:p>
        </w:tc>
      </w:tr>
      <w:tr w:rsidR="00C3276D" w14:paraId="7DE94293" w14:textId="77777777">
        <w:trPr>
          <w:cantSplit/>
          <w:jc w:val="center"/>
        </w:trPr>
        <w:tc>
          <w:tcPr>
            <w:tcW w:w="1040" w:type="dxa"/>
            <w:shd w:val="clear" w:color="auto" w:fill="F8FAFC"/>
          </w:tcPr>
          <w:p w14:paraId="10B07436"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5C670891"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77C0916B" w14:textId="77777777" w:rsidR="00C3276D" w:rsidRDefault="00B83DFD">
            <w:pPr>
              <w:spacing w:after="0" w:line="252" w:lineRule="auto"/>
            </w:pPr>
            <w:r>
              <w:rPr>
                <w:rFonts w:ascii="Times New Roman" w:hAnsi="Times New Roman"/>
                <w:sz w:val="16"/>
              </w:rPr>
              <w:t>X</w:t>
            </w:r>
          </w:p>
        </w:tc>
        <w:tc>
          <w:tcPr>
            <w:tcW w:w="1040" w:type="dxa"/>
            <w:shd w:val="clear" w:color="auto" w:fill="F8FAFC"/>
          </w:tcPr>
          <w:p w14:paraId="3197A18B" w14:textId="77777777" w:rsidR="00C3276D" w:rsidRDefault="00B83DFD">
            <w:pPr>
              <w:spacing w:after="0" w:line="252" w:lineRule="auto"/>
              <w:jc w:val="center"/>
            </w:pPr>
            <w:r>
              <w:rPr>
                <w:rFonts w:ascii="Times New Roman" w:hAnsi="Times New Roman"/>
                <w:sz w:val="16"/>
              </w:rPr>
              <w:t>1.0</w:t>
            </w:r>
          </w:p>
        </w:tc>
        <w:tc>
          <w:tcPr>
            <w:tcW w:w="1040" w:type="dxa"/>
            <w:shd w:val="clear" w:color="auto" w:fill="F8FAFC"/>
          </w:tcPr>
          <w:p w14:paraId="211D2C16"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7731129E" w14:textId="77777777" w:rsidR="00C3276D" w:rsidRDefault="00B83DFD">
            <w:pPr>
              <w:spacing w:after="0" w:line="252" w:lineRule="auto"/>
              <w:jc w:val="center"/>
            </w:pPr>
            <w:r>
              <w:rPr>
                <w:rFonts w:ascii="Times New Roman" w:hAnsi="Times New Roman"/>
                <w:sz w:val="16"/>
              </w:rPr>
              <w:t>99.41</w:t>
            </w:r>
          </w:p>
        </w:tc>
        <w:tc>
          <w:tcPr>
            <w:tcW w:w="1040" w:type="dxa"/>
            <w:shd w:val="clear" w:color="auto" w:fill="F8FAFC"/>
          </w:tcPr>
          <w:p w14:paraId="30A4344E" w14:textId="77777777" w:rsidR="00C3276D" w:rsidRDefault="00B83DFD">
            <w:pPr>
              <w:spacing w:after="0" w:line="252" w:lineRule="auto"/>
              <w:jc w:val="center"/>
            </w:pPr>
            <w:r>
              <w:rPr>
                <w:rFonts w:ascii="Times New Roman" w:hAnsi="Times New Roman"/>
                <w:sz w:val="16"/>
              </w:rPr>
              <w:t>0.01</w:t>
            </w:r>
          </w:p>
        </w:tc>
        <w:tc>
          <w:tcPr>
            <w:tcW w:w="1040" w:type="dxa"/>
            <w:shd w:val="clear" w:color="auto" w:fill="F8FAFC"/>
          </w:tcPr>
          <w:p w14:paraId="26776662" w14:textId="77777777" w:rsidR="00C3276D" w:rsidRDefault="00B83DFD">
            <w:pPr>
              <w:spacing w:after="0" w:line="252" w:lineRule="auto"/>
              <w:jc w:val="center"/>
            </w:pPr>
            <w:r>
              <w:rPr>
                <w:rFonts w:ascii="Times New Roman" w:hAnsi="Times New Roman"/>
                <w:sz w:val="16"/>
              </w:rPr>
              <w:t>6.68</w:t>
            </w:r>
          </w:p>
        </w:tc>
        <w:tc>
          <w:tcPr>
            <w:tcW w:w="1040" w:type="dxa"/>
            <w:shd w:val="clear" w:color="auto" w:fill="F8FAFC"/>
          </w:tcPr>
          <w:p w14:paraId="4D9F9378" w14:textId="77777777" w:rsidR="00C3276D" w:rsidRDefault="00B83DFD">
            <w:pPr>
              <w:spacing w:after="0" w:line="252" w:lineRule="auto"/>
              <w:jc w:val="center"/>
            </w:pPr>
            <w:r>
              <w:rPr>
                <w:rFonts w:ascii="Times New Roman" w:hAnsi="Times New Roman"/>
                <w:sz w:val="16"/>
              </w:rPr>
              <w:t>0.76</w:t>
            </w:r>
          </w:p>
        </w:tc>
      </w:tr>
      <w:tr w:rsidR="00C3276D" w14:paraId="75296118" w14:textId="77777777">
        <w:trPr>
          <w:cantSplit/>
          <w:jc w:val="center"/>
        </w:trPr>
        <w:tc>
          <w:tcPr>
            <w:tcW w:w="1040" w:type="dxa"/>
          </w:tcPr>
          <w:p w14:paraId="78ABF563" w14:textId="77777777" w:rsidR="00C3276D" w:rsidRDefault="00B83DFD">
            <w:pPr>
              <w:spacing w:after="0" w:line="252" w:lineRule="auto"/>
            </w:pPr>
            <w:r>
              <w:rPr>
                <w:rFonts w:ascii="Times New Roman" w:hAnsi="Times New Roman"/>
                <w:b/>
                <w:sz w:val="16"/>
              </w:rPr>
              <w:t>2024</w:t>
            </w:r>
          </w:p>
        </w:tc>
        <w:tc>
          <w:tcPr>
            <w:tcW w:w="1040" w:type="dxa"/>
          </w:tcPr>
          <w:p w14:paraId="77F1DE0F" w14:textId="77777777" w:rsidR="00C3276D" w:rsidRDefault="00B83DFD">
            <w:pPr>
              <w:spacing w:after="0" w:line="252" w:lineRule="auto"/>
              <w:jc w:val="center"/>
            </w:pPr>
            <w:r>
              <w:rPr>
                <w:rFonts w:ascii="Times New Roman" w:hAnsi="Times New Roman"/>
                <w:sz w:val="16"/>
              </w:rPr>
              <w:t>43</w:t>
            </w:r>
          </w:p>
        </w:tc>
        <w:tc>
          <w:tcPr>
            <w:tcW w:w="1040" w:type="dxa"/>
          </w:tcPr>
          <w:p w14:paraId="14E0D279" w14:textId="77777777" w:rsidR="00C3276D" w:rsidRDefault="00B83DFD">
            <w:pPr>
              <w:spacing w:after="0" w:line="252" w:lineRule="auto"/>
            </w:pPr>
            <w:r>
              <w:rPr>
                <w:rFonts w:ascii="Times New Roman" w:hAnsi="Times New Roman"/>
                <w:sz w:val="16"/>
              </w:rPr>
              <w:t>X</w:t>
            </w:r>
          </w:p>
        </w:tc>
        <w:tc>
          <w:tcPr>
            <w:tcW w:w="1040" w:type="dxa"/>
          </w:tcPr>
          <w:p w14:paraId="0FF72A87" w14:textId="77777777" w:rsidR="00C3276D" w:rsidRDefault="00B83DFD">
            <w:pPr>
              <w:spacing w:after="0" w:line="252" w:lineRule="auto"/>
              <w:jc w:val="center"/>
            </w:pPr>
            <w:r>
              <w:rPr>
                <w:rFonts w:ascii="Times New Roman" w:hAnsi="Times New Roman"/>
                <w:sz w:val="16"/>
              </w:rPr>
              <w:t>2.0</w:t>
            </w:r>
          </w:p>
        </w:tc>
        <w:tc>
          <w:tcPr>
            <w:tcW w:w="1040" w:type="dxa"/>
          </w:tcPr>
          <w:p w14:paraId="182723DC" w14:textId="77777777" w:rsidR="00C3276D" w:rsidRDefault="00B83DFD">
            <w:pPr>
              <w:spacing w:after="0" w:line="252" w:lineRule="auto"/>
            </w:pPr>
            <w:r>
              <w:rPr>
                <w:rFonts w:ascii="Times New Roman" w:hAnsi="Times New Roman"/>
                <w:b/>
                <w:sz w:val="16"/>
              </w:rPr>
              <w:t>Yes</w:t>
            </w:r>
          </w:p>
        </w:tc>
        <w:tc>
          <w:tcPr>
            <w:tcW w:w="1040" w:type="dxa"/>
          </w:tcPr>
          <w:p w14:paraId="309765D8" w14:textId="77777777" w:rsidR="00C3276D" w:rsidRDefault="00B83DFD">
            <w:pPr>
              <w:spacing w:after="0" w:line="252" w:lineRule="auto"/>
              <w:jc w:val="center"/>
            </w:pPr>
            <w:r>
              <w:rPr>
                <w:rFonts w:ascii="Times New Roman" w:hAnsi="Times New Roman"/>
                <w:sz w:val="16"/>
              </w:rPr>
              <w:t>99.68</w:t>
            </w:r>
          </w:p>
        </w:tc>
        <w:tc>
          <w:tcPr>
            <w:tcW w:w="1040" w:type="dxa"/>
          </w:tcPr>
          <w:p w14:paraId="3B2AEEC7" w14:textId="77777777" w:rsidR="00C3276D" w:rsidRDefault="00B83DFD">
            <w:pPr>
              <w:spacing w:after="0" w:line="252" w:lineRule="auto"/>
              <w:jc w:val="center"/>
            </w:pPr>
            <w:r>
              <w:rPr>
                <w:rFonts w:ascii="Times New Roman" w:hAnsi="Times New Roman"/>
                <w:sz w:val="16"/>
              </w:rPr>
              <w:t>0.00</w:t>
            </w:r>
          </w:p>
        </w:tc>
        <w:tc>
          <w:tcPr>
            <w:tcW w:w="1040" w:type="dxa"/>
          </w:tcPr>
          <w:p w14:paraId="791723ED" w14:textId="77777777" w:rsidR="00C3276D" w:rsidRDefault="00B83DFD">
            <w:pPr>
              <w:spacing w:after="0" w:line="252" w:lineRule="auto"/>
              <w:jc w:val="center"/>
            </w:pPr>
            <w:r>
              <w:rPr>
                <w:rFonts w:ascii="Times New Roman" w:hAnsi="Times New Roman"/>
                <w:sz w:val="16"/>
              </w:rPr>
              <w:t>2.87</w:t>
            </w:r>
          </w:p>
        </w:tc>
        <w:tc>
          <w:tcPr>
            <w:tcW w:w="1040" w:type="dxa"/>
          </w:tcPr>
          <w:p w14:paraId="07CA40EC" w14:textId="77777777" w:rsidR="00C3276D" w:rsidRDefault="00B83DFD">
            <w:pPr>
              <w:spacing w:after="0" w:line="252" w:lineRule="auto"/>
              <w:jc w:val="center"/>
            </w:pPr>
            <w:r>
              <w:rPr>
                <w:rFonts w:ascii="Times New Roman" w:hAnsi="Times New Roman"/>
                <w:sz w:val="16"/>
              </w:rPr>
              <w:t>1.03</w:t>
            </w:r>
          </w:p>
        </w:tc>
      </w:tr>
      <w:tr w:rsidR="00C3276D" w14:paraId="1BFB5CE3" w14:textId="77777777">
        <w:trPr>
          <w:cantSplit/>
          <w:jc w:val="center"/>
        </w:trPr>
        <w:tc>
          <w:tcPr>
            <w:tcW w:w="1040" w:type="dxa"/>
            <w:shd w:val="clear" w:color="auto" w:fill="F8FAFC"/>
          </w:tcPr>
          <w:p w14:paraId="4F7EBADF"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4BD3DF3E"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1A282C63"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123B83CC" w14:textId="77777777" w:rsidR="00C3276D" w:rsidRDefault="00B83DFD">
            <w:pPr>
              <w:spacing w:after="0" w:line="252" w:lineRule="auto"/>
              <w:jc w:val="center"/>
            </w:pPr>
            <w:r>
              <w:rPr>
                <w:rFonts w:ascii="Times New Roman" w:hAnsi="Times New Roman"/>
                <w:sz w:val="16"/>
              </w:rPr>
              <w:t>0.5</w:t>
            </w:r>
          </w:p>
        </w:tc>
        <w:tc>
          <w:tcPr>
            <w:tcW w:w="1040" w:type="dxa"/>
            <w:shd w:val="clear" w:color="auto" w:fill="F8FAFC"/>
          </w:tcPr>
          <w:p w14:paraId="103BD492" w14:textId="77777777" w:rsidR="00C3276D" w:rsidRDefault="00B83DFD">
            <w:pPr>
              <w:spacing w:after="0" w:line="252" w:lineRule="auto"/>
              <w:jc w:val="center"/>
            </w:pPr>
            <w:r>
              <w:rPr>
                <w:rFonts w:ascii="Times New Roman" w:hAnsi="Times New Roman"/>
                <w:sz w:val="16"/>
              </w:rPr>
              <w:t>No</w:t>
            </w:r>
          </w:p>
        </w:tc>
        <w:tc>
          <w:tcPr>
            <w:tcW w:w="1040" w:type="dxa"/>
            <w:shd w:val="clear" w:color="auto" w:fill="F8FAFC"/>
          </w:tcPr>
          <w:p w14:paraId="6256A600" w14:textId="77777777" w:rsidR="00C3276D" w:rsidRDefault="00B83DFD">
            <w:pPr>
              <w:spacing w:after="0" w:line="252" w:lineRule="auto"/>
              <w:jc w:val="center"/>
            </w:pPr>
            <w:r>
              <w:rPr>
                <w:rFonts w:ascii="Times New Roman" w:hAnsi="Times New Roman"/>
                <w:sz w:val="16"/>
              </w:rPr>
              <w:t>28.54</w:t>
            </w:r>
          </w:p>
        </w:tc>
        <w:tc>
          <w:tcPr>
            <w:tcW w:w="1040" w:type="dxa"/>
            <w:shd w:val="clear" w:color="auto" w:fill="F8FAFC"/>
          </w:tcPr>
          <w:p w14:paraId="312B3A59" w14:textId="77777777" w:rsidR="00C3276D" w:rsidRDefault="00B83DFD">
            <w:pPr>
              <w:spacing w:after="0" w:line="252" w:lineRule="auto"/>
              <w:jc w:val="center"/>
            </w:pPr>
            <w:r>
              <w:rPr>
                <w:rFonts w:ascii="Times New Roman" w:hAnsi="Times New Roman"/>
                <w:sz w:val="16"/>
              </w:rPr>
              <w:t>25.10</w:t>
            </w:r>
          </w:p>
        </w:tc>
        <w:tc>
          <w:tcPr>
            <w:tcW w:w="1040" w:type="dxa"/>
            <w:shd w:val="clear" w:color="auto" w:fill="F8FAFC"/>
          </w:tcPr>
          <w:p w14:paraId="626A34D5" w14:textId="77777777" w:rsidR="00C3276D" w:rsidRDefault="00B83DFD">
            <w:pPr>
              <w:spacing w:after="0" w:line="252" w:lineRule="auto"/>
              <w:jc w:val="center"/>
            </w:pPr>
            <w:r>
              <w:rPr>
                <w:rFonts w:ascii="Times New Roman" w:hAnsi="Times New Roman"/>
                <w:sz w:val="16"/>
              </w:rPr>
              <w:t>22.67</w:t>
            </w:r>
          </w:p>
        </w:tc>
        <w:tc>
          <w:tcPr>
            <w:tcW w:w="1040" w:type="dxa"/>
            <w:shd w:val="clear" w:color="auto" w:fill="F8FAFC"/>
          </w:tcPr>
          <w:p w14:paraId="1F79BAAE" w14:textId="77777777" w:rsidR="00C3276D" w:rsidRDefault="00B83DFD">
            <w:pPr>
              <w:spacing w:after="0" w:line="252" w:lineRule="auto"/>
              <w:jc w:val="center"/>
            </w:pPr>
            <w:r>
              <w:rPr>
                <w:rFonts w:ascii="Times New Roman" w:hAnsi="Times New Roman"/>
                <w:sz w:val="16"/>
              </w:rPr>
              <w:t>0.84</w:t>
            </w:r>
          </w:p>
        </w:tc>
      </w:tr>
      <w:tr w:rsidR="00C3276D" w14:paraId="04E6E21C" w14:textId="77777777">
        <w:trPr>
          <w:cantSplit/>
          <w:jc w:val="center"/>
        </w:trPr>
        <w:tc>
          <w:tcPr>
            <w:tcW w:w="1040" w:type="dxa"/>
          </w:tcPr>
          <w:p w14:paraId="1527225F" w14:textId="77777777" w:rsidR="00C3276D" w:rsidRDefault="00B83DFD">
            <w:pPr>
              <w:spacing w:after="0" w:line="252" w:lineRule="auto"/>
            </w:pPr>
            <w:r>
              <w:rPr>
                <w:rFonts w:ascii="Times New Roman" w:hAnsi="Times New Roman"/>
                <w:b/>
                <w:sz w:val="16"/>
              </w:rPr>
              <w:t>2024</w:t>
            </w:r>
          </w:p>
        </w:tc>
        <w:tc>
          <w:tcPr>
            <w:tcW w:w="1040" w:type="dxa"/>
          </w:tcPr>
          <w:p w14:paraId="195E48F1" w14:textId="77777777" w:rsidR="00C3276D" w:rsidRDefault="00B83DFD">
            <w:pPr>
              <w:spacing w:after="0" w:line="252" w:lineRule="auto"/>
              <w:jc w:val="center"/>
            </w:pPr>
            <w:r>
              <w:rPr>
                <w:rFonts w:ascii="Times New Roman" w:hAnsi="Times New Roman"/>
                <w:sz w:val="16"/>
              </w:rPr>
              <w:t>43</w:t>
            </w:r>
          </w:p>
        </w:tc>
        <w:tc>
          <w:tcPr>
            <w:tcW w:w="1040" w:type="dxa"/>
          </w:tcPr>
          <w:p w14:paraId="51210264" w14:textId="77777777" w:rsidR="00C3276D" w:rsidRDefault="00B83DFD">
            <w:pPr>
              <w:spacing w:after="0" w:line="252" w:lineRule="auto"/>
            </w:pPr>
            <w:r>
              <w:rPr>
                <w:rFonts w:ascii="Times New Roman" w:hAnsi="Times New Roman"/>
                <w:sz w:val="16"/>
              </w:rPr>
              <w:t>S</w:t>
            </w:r>
          </w:p>
        </w:tc>
        <w:tc>
          <w:tcPr>
            <w:tcW w:w="1040" w:type="dxa"/>
          </w:tcPr>
          <w:p w14:paraId="7A65A30C" w14:textId="77777777" w:rsidR="00C3276D" w:rsidRDefault="00B83DFD">
            <w:pPr>
              <w:spacing w:after="0" w:line="252" w:lineRule="auto"/>
              <w:jc w:val="center"/>
            </w:pPr>
            <w:r>
              <w:rPr>
                <w:rFonts w:ascii="Times New Roman" w:hAnsi="Times New Roman"/>
                <w:sz w:val="16"/>
              </w:rPr>
              <w:t>1.0</w:t>
            </w:r>
          </w:p>
        </w:tc>
        <w:tc>
          <w:tcPr>
            <w:tcW w:w="1040" w:type="dxa"/>
          </w:tcPr>
          <w:p w14:paraId="282CF2B4" w14:textId="77777777" w:rsidR="00C3276D" w:rsidRDefault="00B83DFD">
            <w:pPr>
              <w:spacing w:after="0" w:line="252" w:lineRule="auto"/>
              <w:jc w:val="center"/>
            </w:pPr>
            <w:r>
              <w:rPr>
                <w:rFonts w:ascii="Times New Roman" w:hAnsi="Times New Roman"/>
                <w:sz w:val="16"/>
              </w:rPr>
              <w:t>No</w:t>
            </w:r>
          </w:p>
        </w:tc>
        <w:tc>
          <w:tcPr>
            <w:tcW w:w="1040" w:type="dxa"/>
          </w:tcPr>
          <w:p w14:paraId="5F67BA3B" w14:textId="77777777" w:rsidR="00C3276D" w:rsidRDefault="00B83DFD">
            <w:pPr>
              <w:spacing w:after="0" w:line="252" w:lineRule="auto"/>
              <w:jc w:val="center"/>
            </w:pPr>
            <w:r>
              <w:rPr>
                <w:rFonts w:ascii="Times New Roman" w:hAnsi="Times New Roman"/>
                <w:sz w:val="16"/>
              </w:rPr>
              <w:t>49.30</w:t>
            </w:r>
          </w:p>
        </w:tc>
        <w:tc>
          <w:tcPr>
            <w:tcW w:w="1040" w:type="dxa"/>
          </w:tcPr>
          <w:p w14:paraId="29605748" w14:textId="77777777" w:rsidR="00C3276D" w:rsidRDefault="00B83DFD">
            <w:pPr>
              <w:spacing w:after="0" w:line="252" w:lineRule="auto"/>
              <w:jc w:val="center"/>
            </w:pPr>
            <w:r>
              <w:rPr>
                <w:rFonts w:ascii="Times New Roman" w:hAnsi="Times New Roman"/>
                <w:sz w:val="16"/>
              </w:rPr>
              <w:t>44.75</w:t>
            </w:r>
          </w:p>
        </w:tc>
        <w:tc>
          <w:tcPr>
            <w:tcW w:w="1040" w:type="dxa"/>
          </w:tcPr>
          <w:p w14:paraId="70012392" w14:textId="77777777" w:rsidR="00C3276D" w:rsidRDefault="00B83DFD">
            <w:pPr>
              <w:spacing w:after="0" w:line="252" w:lineRule="auto"/>
              <w:jc w:val="center"/>
            </w:pPr>
            <w:r>
              <w:rPr>
                <w:rFonts w:ascii="Times New Roman" w:hAnsi="Times New Roman"/>
                <w:sz w:val="16"/>
              </w:rPr>
              <w:t>54.66</w:t>
            </w:r>
          </w:p>
        </w:tc>
        <w:tc>
          <w:tcPr>
            <w:tcW w:w="1040" w:type="dxa"/>
          </w:tcPr>
          <w:p w14:paraId="76BE7DA4" w14:textId="77777777" w:rsidR="00C3276D" w:rsidRDefault="00B83DFD">
            <w:pPr>
              <w:spacing w:after="0" w:line="252" w:lineRule="auto"/>
              <w:jc w:val="center"/>
            </w:pPr>
            <w:r>
              <w:rPr>
                <w:rFonts w:ascii="Times New Roman" w:hAnsi="Times New Roman"/>
                <w:sz w:val="16"/>
              </w:rPr>
              <w:t>0.78</w:t>
            </w:r>
          </w:p>
        </w:tc>
      </w:tr>
      <w:tr w:rsidR="00C3276D" w14:paraId="571F77A3" w14:textId="77777777">
        <w:trPr>
          <w:cantSplit/>
          <w:jc w:val="center"/>
        </w:trPr>
        <w:tc>
          <w:tcPr>
            <w:tcW w:w="1040" w:type="dxa"/>
            <w:shd w:val="clear" w:color="auto" w:fill="F8FAFC"/>
          </w:tcPr>
          <w:p w14:paraId="287D0472" w14:textId="77777777" w:rsidR="00C3276D" w:rsidRDefault="00B83DFD">
            <w:pPr>
              <w:spacing w:after="0" w:line="252" w:lineRule="auto"/>
            </w:pPr>
            <w:r>
              <w:rPr>
                <w:rFonts w:ascii="Times New Roman" w:hAnsi="Times New Roman"/>
                <w:b/>
                <w:sz w:val="16"/>
              </w:rPr>
              <w:t>2024</w:t>
            </w:r>
          </w:p>
        </w:tc>
        <w:tc>
          <w:tcPr>
            <w:tcW w:w="1040" w:type="dxa"/>
            <w:shd w:val="clear" w:color="auto" w:fill="F8FAFC"/>
          </w:tcPr>
          <w:p w14:paraId="5F204CB3" w14:textId="77777777" w:rsidR="00C3276D" w:rsidRDefault="00B83DFD">
            <w:pPr>
              <w:spacing w:after="0" w:line="252" w:lineRule="auto"/>
              <w:jc w:val="center"/>
            </w:pPr>
            <w:r>
              <w:rPr>
                <w:rFonts w:ascii="Times New Roman" w:hAnsi="Times New Roman"/>
                <w:sz w:val="16"/>
              </w:rPr>
              <w:t>43</w:t>
            </w:r>
          </w:p>
        </w:tc>
        <w:tc>
          <w:tcPr>
            <w:tcW w:w="1040" w:type="dxa"/>
            <w:shd w:val="clear" w:color="auto" w:fill="F8FAFC"/>
          </w:tcPr>
          <w:p w14:paraId="752B4D36" w14:textId="77777777" w:rsidR="00C3276D" w:rsidRDefault="00B83DFD">
            <w:pPr>
              <w:spacing w:after="0" w:line="252" w:lineRule="auto"/>
            </w:pPr>
            <w:r>
              <w:rPr>
                <w:rFonts w:ascii="Times New Roman" w:hAnsi="Times New Roman"/>
                <w:sz w:val="16"/>
              </w:rPr>
              <w:t>S</w:t>
            </w:r>
          </w:p>
        </w:tc>
        <w:tc>
          <w:tcPr>
            <w:tcW w:w="1040" w:type="dxa"/>
            <w:shd w:val="clear" w:color="auto" w:fill="F8FAFC"/>
          </w:tcPr>
          <w:p w14:paraId="193DF6D2" w14:textId="77777777" w:rsidR="00C3276D" w:rsidRDefault="00B83DFD">
            <w:pPr>
              <w:spacing w:after="0" w:line="252" w:lineRule="auto"/>
              <w:jc w:val="center"/>
            </w:pPr>
            <w:r>
              <w:rPr>
                <w:rFonts w:ascii="Times New Roman" w:hAnsi="Times New Roman"/>
                <w:sz w:val="16"/>
              </w:rPr>
              <w:t>2.0</w:t>
            </w:r>
          </w:p>
        </w:tc>
        <w:tc>
          <w:tcPr>
            <w:tcW w:w="1040" w:type="dxa"/>
            <w:shd w:val="clear" w:color="auto" w:fill="F8FAFC"/>
          </w:tcPr>
          <w:p w14:paraId="7932A6D5" w14:textId="77777777" w:rsidR="00C3276D" w:rsidRDefault="00B83DFD">
            <w:pPr>
              <w:spacing w:after="0" w:line="252" w:lineRule="auto"/>
            </w:pPr>
            <w:r>
              <w:rPr>
                <w:rFonts w:ascii="Times New Roman" w:hAnsi="Times New Roman"/>
                <w:b/>
                <w:sz w:val="16"/>
              </w:rPr>
              <w:t>Yes</w:t>
            </w:r>
          </w:p>
        </w:tc>
        <w:tc>
          <w:tcPr>
            <w:tcW w:w="1040" w:type="dxa"/>
            <w:shd w:val="clear" w:color="auto" w:fill="F8FAFC"/>
          </w:tcPr>
          <w:p w14:paraId="273743B3" w14:textId="77777777" w:rsidR="00C3276D" w:rsidRDefault="00B83DFD">
            <w:pPr>
              <w:spacing w:after="0" w:line="252" w:lineRule="auto"/>
              <w:jc w:val="center"/>
            </w:pPr>
            <w:r>
              <w:rPr>
                <w:rFonts w:ascii="Times New Roman" w:hAnsi="Times New Roman"/>
                <w:sz w:val="16"/>
              </w:rPr>
              <w:t>53.42</w:t>
            </w:r>
          </w:p>
        </w:tc>
        <w:tc>
          <w:tcPr>
            <w:tcW w:w="1040" w:type="dxa"/>
            <w:shd w:val="clear" w:color="auto" w:fill="F8FAFC"/>
          </w:tcPr>
          <w:p w14:paraId="0E2CE97F" w14:textId="77777777" w:rsidR="00C3276D" w:rsidRDefault="00B83DFD">
            <w:pPr>
              <w:spacing w:after="0" w:line="252" w:lineRule="auto"/>
              <w:jc w:val="center"/>
            </w:pPr>
            <w:r>
              <w:rPr>
                <w:rFonts w:ascii="Times New Roman" w:hAnsi="Times New Roman"/>
                <w:sz w:val="16"/>
              </w:rPr>
              <w:t>47.27</w:t>
            </w:r>
          </w:p>
        </w:tc>
        <w:tc>
          <w:tcPr>
            <w:tcW w:w="1040" w:type="dxa"/>
            <w:shd w:val="clear" w:color="auto" w:fill="F8FAFC"/>
          </w:tcPr>
          <w:p w14:paraId="6C065AD7" w14:textId="77777777" w:rsidR="00C3276D" w:rsidRDefault="00B83DFD">
            <w:pPr>
              <w:spacing w:after="0" w:line="252" w:lineRule="auto"/>
              <w:jc w:val="center"/>
            </w:pPr>
            <w:r>
              <w:rPr>
                <w:rFonts w:ascii="Times New Roman" w:hAnsi="Times New Roman"/>
                <w:sz w:val="16"/>
              </w:rPr>
              <w:t>52.79</w:t>
            </w:r>
          </w:p>
        </w:tc>
        <w:tc>
          <w:tcPr>
            <w:tcW w:w="1040" w:type="dxa"/>
            <w:shd w:val="clear" w:color="auto" w:fill="F8FAFC"/>
          </w:tcPr>
          <w:p w14:paraId="4AD7E2AA" w14:textId="77777777" w:rsidR="00C3276D" w:rsidRDefault="00B83DFD">
            <w:pPr>
              <w:spacing w:after="0" w:line="252" w:lineRule="auto"/>
              <w:jc w:val="center"/>
            </w:pPr>
            <w:r>
              <w:rPr>
                <w:rFonts w:ascii="Times New Roman" w:hAnsi="Times New Roman"/>
                <w:sz w:val="16"/>
              </w:rPr>
              <w:t>1.16</w:t>
            </w:r>
          </w:p>
        </w:tc>
      </w:tr>
    </w:tbl>
    <w:p w14:paraId="6D3D86EC" w14:textId="77777777" w:rsidR="00C3276D" w:rsidRDefault="00C3276D">
      <w:pPr>
        <w:spacing w:after="120"/>
      </w:pPr>
    </w:p>
    <w:p w14:paraId="6C6DFC59" w14:textId="77777777" w:rsidR="00C3276D" w:rsidRDefault="00B83DFD">
      <w:pPr>
        <w:keepNext/>
        <w:spacing w:before="280" w:after="80"/>
        <w:jc w:val="center"/>
      </w:pPr>
      <w:r>
        <w:rPr>
          <w:rFonts w:ascii="Times New Roman" w:hAnsi="Times New Roman"/>
          <w:b/>
          <w:color w:val="102C57"/>
          <w:sz w:val="24"/>
        </w:rPr>
        <w:t>APPENDIX B: TECHNICAL ARTIFACT &amp; SYSTEM IMPLEMENTATION REPORT</w:t>
      </w:r>
    </w:p>
    <w:p w14:paraId="5276E2D5" w14:textId="77777777" w:rsidR="00C3276D" w:rsidRDefault="00B83DFD">
      <w:pPr>
        <w:spacing w:after="100"/>
        <w:jc w:val="both"/>
      </w:pPr>
      <w:r>
        <w:rPr>
          <w:rFonts w:ascii="Times New Roman" w:hAnsi="Times New Roman"/>
          <w:i/>
          <w:sz w:val="20"/>
        </w:rPr>
        <w:t>Note: In accordance with reviewer feedback, engineering architecture, containerization, and demonstration software details are preserved in this technical appendix rather than within the core research narrative.</w:t>
      </w:r>
    </w:p>
    <w:p w14:paraId="35E8F300" w14:textId="77777777" w:rsidR="00C3276D" w:rsidRDefault="00B83DFD">
      <w:pPr>
        <w:keepNext/>
        <w:spacing w:before="200" w:after="60"/>
      </w:pPr>
      <w:r>
        <w:rPr>
          <w:rFonts w:ascii="Times New Roman" w:hAnsi="Times New Roman"/>
          <w:b/>
          <w:i/>
          <w:color w:val="1E293B"/>
        </w:rPr>
        <w:t>B.1. Demonstration Architecture and Operational Workflow</w:t>
      </w:r>
    </w:p>
    <w:p w14:paraId="44BF16E0" w14:textId="77777777" w:rsidR="00C3276D" w:rsidRDefault="00B83DFD">
      <w:pPr>
        <w:spacing w:after="100"/>
        <w:jc w:val="both"/>
      </w:pPr>
      <w:r>
        <w:rPr>
          <w:rFonts w:ascii="Times New Roman" w:hAnsi="Times New Roman"/>
          <w:sz w:val="20"/>
        </w:rPr>
        <w:t>We developed a production demonstration platform featuring a Vietnamese localization interface built in Streamlit, backed by a FastAPI scoring service and an asynchronous PostgreSQL audit database. The system provides three operational views:</w:t>
      </w:r>
    </w:p>
    <w:p w14:paraId="71DD5AFA" w14:textId="77777777" w:rsidR="00C3276D" w:rsidRDefault="00B83DFD">
      <w:pPr>
        <w:spacing w:before="20" w:after="40"/>
        <w:ind w:left="432" w:hanging="432"/>
      </w:pPr>
      <w:r>
        <w:rPr>
          <w:rFonts w:ascii="Times New Roman" w:hAnsi="Times New Roman"/>
          <w:b/>
          <w:sz w:val="20"/>
        </w:rPr>
        <w:t xml:space="preserve">1.  </w:t>
      </w:r>
      <w:r>
        <w:rPr>
          <w:rFonts w:ascii="Times New Roman" w:hAnsi="Times New Roman"/>
          <w:b/>
          <w:sz w:val="20"/>
        </w:rPr>
        <w:t>Analysis View</w:t>
      </w:r>
      <w:r>
        <w:rPr>
          <w:rFonts w:ascii="Times New Roman" w:hAnsi="Times New Roman"/>
          <w:sz w:val="20"/>
        </w:rPr>
        <w:t>: Accepts binary PE uploads (EXE, DLL, SYS) up to 50 MiB or vector JSON payloads. It presents two orthogonal outputs: the primary classification probability (</w:t>
      </w:r>
      <m:oMath>
        <m:r>
          <w:rPr>
            <w:rFonts w:ascii="Cambria Math" w:hAnsi="Cambria Math"/>
          </w:rPr>
          <m:t>p</m:t>
        </m:r>
        <m:r>
          <w:rPr>
            <w:rFonts w:ascii="Cambria Math" w:hAnsi="Cambria Math"/>
          </w:rPr>
          <m:t>(</m:t>
        </m:r>
        <m:r>
          <w:rPr>
            <w:rFonts w:ascii="Cambria Math" w:hAnsi="Cambria Math"/>
          </w:rPr>
          <m:t>x</m:t>
        </m:r>
        <m:r>
          <w:rPr>
            <w:rFonts w:ascii="Cambria Math" w:hAnsi="Cambria Math"/>
          </w:rPr>
          <m:t>)</m:t>
        </m:r>
      </m:oMath>
      <w:r>
        <w:rPr>
          <w:rFonts w:ascii="Times New Roman" w:hAnsi="Times New Roman"/>
          <w:sz w:val="20"/>
        </w:rPr>
        <w:t>) and the backdoor suspicion alert (</w:t>
      </w:r>
      <m:oMath>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&gt;</m:t>
        </m:r>
        <m:r>
          <w:rPr>
            <w:rFonts w:ascii="Cambria Math" w:hAnsi="Cambria Math"/>
          </w:rPr>
          <m:t>τ</m:t>
        </m:r>
      </m:oMath>
      <w:r>
        <w:rPr>
          <w:rFonts w:ascii="Times New Roman" w:hAnsi="Times New Roman"/>
          <w:sz w:val="20"/>
        </w:rPr>
        <w:t>).</w:t>
      </w:r>
    </w:p>
    <w:p w14:paraId="53F80D39" w14:textId="77777777" w:rsidR="00C3276D" w:rsidRDefault="00B83DFD">
      <w:pPr>
        <w:spacing w:before="20" w:after="40"/>
        <w:ind w:left="432" w:hanging="432"/>
      </w:pPr>
      <w:r>
        <w:rPr>
          <w:rFonts w:ascii="Times New Roman" w:hAnsi="Times New Roman"/>
          <w:b/>
          <w:sz w:val="20"/>
        </w:rPr>
        <w:t xml:space="preserve">2.  </w:t>
      </w:r>
      <w:r>
        <w:rPr>
          <w:rFonts w:ascii="Times New Roman" w:hAnsi="Times New Roman"/>
          <w:b/>
          <w:sz w:val="20"/>
        </w:rPr>
        <w:t>History View</w:t>
      </w:r>
      <w:r>
        <w:rPr>
          <w:rFonts w:ascii="Times New Roman" w:hAnsi="Times New Roman"/>
          <w:sz w:val="20"/>
        </w:rPr>
        <w:t>: Retains client-declared audit metadata, file SHA-256 hashes, extractor versions, and detector execution logs.</w:t>
      </w:r>
    </w:p>
    <w:p w14:paraId="6E202CD4" w14:textId="77777777" w:rsidR="00C3276D" w:rsidRDefault="00B83DFD">
      <w:pPr>
        <w:spacing w:before="20" w:after="40"/>
        <w:ind w:left="432" w:hanging="432"/>
      </w:pPr>
      <w:r>
        <w:rPr>
          <w:rFonts w:ascii="Times New Roman" w:hAnsi="Times New Roman"/>
          <w:b/>
          <w:sz w:val="20"/>
        </w:rPr>
        <w:t xml:space="preserve">3.  </w:t>
      </w:r>
      <w:r>
        <w:rPr>
          <w:rFonts w:ascii="Times New Roman" w:hAnsi="Times New Roman"/>
          <w:b/>
          <w:sz w:val="20"/>
        </w:rPr>
        <w:t>Research View</w:t>
      </w:r>
      <w:r>
        <w:rPr>
          <w:rFonts w:ascii="Times New Roman" w:hAnsi="Times New Roman"/>
          <w:sz w:val="20"/>
        </w:rPr>
        <w:t>: Exposes raw feature attributions, view contributions (</w:t>
      </w:r>
      <m:oMath>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sub>
        </m:sSub>
      </m:oMath>
      <w:r>
        <w:rPr>
          <w:rFonts w:ascii="Times New Roman" w:hAnsi="Times New Roman"/>
          <w:sz w:val="20"/>
        </w:rPr>
        <w:t>), and component comparator breakdowns.</w:t>
      </w:r>
    </w:p>
    <w:p w14:paraId="6364BB26" w14:textId="77777777" w:rsidR="00C3276D" w:rsidRDefault="00B83DFD">
      <w:pPr>
        <w:keepNext/>
        <w:spacing w:before="200" w:after="60"/>
      </w:pPr>
      <w:r>
        <w:rPr>
          <w:rFonts w:ascii="Times New Roman" w:hAnsi="Times New Roman"/>
          <w:b/>
          <w:i/>
          <w:color w:val="1E293B"/>
        </w:rPr>
        <w:t>B.2. Process Isolation and Security Sandbox</w:t>
      </w:r>
    </w:p>
    <w:p w14:paraId="2A6C7DA4" w14:textId="77777777" w:rsidR="00C3276D" w:rsidRDefault="00B83DFD">
      <w:pPr>
        <w:spacing w:after="100"/>
        <w:jc w:val="both"/>
      </w:pPr>
      <w:r>
        <w:rPr>
          <w:rFonts w:ascii="Times New Roman" w:hAnsi="Times New Roman"/>
          <w:sz w:val="20"/>
        </w:rPr>
        <w:t>To prevent hostile binary parsing vulnerabilities from compromising the host server, feature extraction executes inside a disposable child process with an enforced 60-second deadline. If an uploaded PE file triggers an unhandled memory exception or parsing loop within LIEF/pefile, the worker process is terminated immediately via OS process groups. The server returns a clean error state without crashing the host daemon.</w:t>
      </w:r>
    </w:p>
    <w:p w14:paraId="1F1CD871" w14:textId="77777777" w:rsidR="00C3276D" w:rsidRDefault="00B83DFD">
      <w:pPr>
        <w:keepNext/>
        <w:spacing w:before="200" w:after="60"/>
      </w:pPr>
      <w:r>
        <w:rPr>
          <w:rFonts w:ascii="Times New Roman" w:hAnsi="Times New Roman"/>
          <w:b/>
          <w:i/>
          <w:color w:val="1E293B"/>
        </w:rPr>
        <w:t>B.3. Database Persistence and Snapshot Restoration</w:t>
      </w:r>
    </w:p>
    <w:p w14:paraId="30A8350D" w14:textId="77777777" w:rsidR="00C3276D" w:rsidRDefault="00B83DFD">
      <w:pPr>
        <w:spacing w:after="100"/>
        <w:jc w:val="both"/>
      </w:pPr>
      <w:r>
        <w:rPr>
          <w:rFonts w:ascii="Times New Roman" w:hAnsi="Times New Roman"/>
          <w:sz w:val="20"/>
        </w:rPr>
        <w:t>The backend logs every analysis event to PostgreSQL. To verify reproducibility and database schema integrity:</w:t>
      </w:r>
    </w:p>
    <w:p w14:paraId="400810EF"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A database backup (</w:t>
      </w:r>
      <w:r>
        <w:rPr>
          <w:rFonts w:ascii="Consolas" w:hAnsi="Consolas"/>
          <w:color w:val="1E293B"/>
          <w:sz w:val="19"/>
        </w:rPr>
        <w:t>xsentinel_restore_20261014_1b6c8e5f1893</w:t>
      </w:r>
      <w:r>
        <w:rPr>
          <w:rFonts w:ascii="Times New Roman" w:hAnsi="Times New Roman"/>
          <w:sz w:val="20"/>
        </w:rPr>
        <w:t>) was successfully restored into an isolated test instance.</w:t>
      </w:r>
    </w:p>
    <w:p w14:paraId="107E792B"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 xml:space="preserve">Exact canonical table row counts and SHA-256 row hashes matched the live database across 10 tables: </w:t>
      </w:r>
      <w:r>
        <w:rPr>
          <w:rFonts w:ascii="Consolas" w:hAnsi="Consolas"/>
          <w:color w:val="1E293B"/>
          <w:sz w:val="19"/>
        </w:rPr>
        <w:t>model_versions</w:t>
      </w:r>
      <w:r>
        <w:rPr>
          <w:rFonts w:ascii="Times New Roman" w:hAnsi="Times New Roman"/>
          <w:sz w:val="20"/>
        </w:rPr>
        <w:t xml:space="preserve"> (4), </w:t>
      </w:r>
      <w:r>
        <w:rPr>
          <w:rFonts w:ascii="Consolas" w:hAnsi="Consolas"/>
          <w:color w:val="1E293B"/>
          <w:sz w:val="19"/>
        </w:rPr>
        <w:t>roles</w:t>
      </w:r>
      <w:r>
        <w:rPr>
          <w:rFonts w:ascii="Times New Roman" w:hAnsi="Times New Roman"/>
          <w:sz w:val="20"/>
        </w:rPr>
        <w:t xml:space="preserve"> (3), </w:t>
      </w:r>
      <w:r>
        <w:rPr>
          <w:rFonts w:ascii="Consolas" w:hAnsi="Consolas"/>
          <w:color w:val="1E293B"/>
          <w:sz w:val="19"/>
        </w:rPr>
        <w:t>analysis_jobs</w:t>
      </w:r>
      <w:r>
        <w:rPr>
          <w:rFonts w:ascii="Times New Roman" w:hAnsi="Times New Roman"/>
          <w:sz w:val="20"/>
        </w:rPr>
        <w:t xml:space="preserve"> (116), </w:t>
      </w:r>
      <w:r>
        <w:rPr>
          <w:rFonts w:ascii="Consolas" w:hAnsi="Consolas"/>
          <w:color w:val="1E293B"/>
          <w:sz w:val="19"/>
        </w:rPr>
        <w:t>audit_events</w:t>
      </w:r>
      <w:r>
        <w:rPr>
          <w:rFonts w:ascii="Times New Roman" w:hAnsi="Times New Roman"/>
          <w:sz w:val="20"/>
        </w:rPr>
        <w:t xml:space="preserve"> (116), </w:t>
      </w:r>
      <w:r>
        <w:rPr>
          <w:rFonts w:ascii="Consolas" w:hAnsi="Consolas"/>
          <w:color w:val="1E293B"/>
          <w:sz w:val="19"/>
        </w:rPr>
        <w:t>alerts</w:t>
      </w:r>
      <w:r>
        <w:rPr>
          <w:rFonts w:ascii="Times New Roman" w:hAnsi="Times New Roman"/>
          <w:sz w:val="20"/>
        </w:rPr>
        <w:t xml:space="preserve"> (7), </w:t>
      </w:r>
      <w:r>
        <w:rPr>
          <w:rFonts w:ascii="Consolas" w:hAnsi="Consolas"/>
          <w:color w:val="1E293B"/>
          <w:sz w:val="19"/>
        </w:rPr>
        <w:t>analysis_results</w:t>
      </w:r>
      <w:r>
        <w:rPr>
          <w:rFonts w:ascii="Times New Roman" w:hAnsi="Times New Roman"/>
          <w:sz w:val="20"/>
        </w:rPr>
        <w:t xml:space="preserve"> (116), and </w:t>
      </w:r>
      <w:r>
        <w:rPr>
          <w:rFonts w:ascii="Consolas" w:hAnsi="Consolas"/>
          <w:color w:val="1E293B"/>
          <w:sz w:val="19"/>
        </w:rPr>
        <w:t>detector_scores</w:t>
      </w:r>
      <w:r>
        <w:rPr>
          <w:rFonts w:ascii="Times New Roman" w:hAnsi="Times New Roman"/>
          <w:sz w:val="20"/>
        </w:rPr>
        <w:t xml:space="preserve"> (676).</w:t>
      </w:r>
    </w:p>
    <w:p w14:paraId="5EFB2004" w14:textId="77777777" w:rsidR="00C3276D" w:rsidRDefault="00B83DFD">
      <w:pPr>
        <w:spacing w:before="20" w:after="40"/>
        <w:ind w:left="360"/>
      </w:pPr>
      <w:r>
        <w:rPr>
          <w:rFonts w:ascii="Times New Roman" w:hAnsi="Times New Roman"/>
          <w:b/>
          <w:sz w:val="20"/>
        </w:rPr>
        <w:t xml:space="preserve">•  </w:t>
      </w:r>
      <w:r>
        <w:rPr>
          <w:rFonts w:ascii="Times New Roman" w:hAnsi="Times New Roman"/>
          <w:sz w:val="20"/>
        </w:rPr>
        <w:t>Database migrations are version-controlled via Alembic.</w:t>
      </w:r>
    </w:p>
    <w:p w14:paraId="63081889" w14:textId="77777777" w:rsidR="00C3276D" w:rsidRDefault="00B83DFD">
      <w:pPr>
        <w:keepNext/>
        <w:spacing w:before="200" w:after="60"/>
      </w:pPr>
      <w:r>
        <w:rPr>
          <w:rFonts w:ascii="Times New Roman" w:hAnsi="Times New Roman"/>
          <w:b/>
          <w:i/>
          <w:color w:val="1E293B"/>
        </w:rPr>
        <w:t>B.4. Latency and Execution Boundaries</w:t>
      </w:r>
    </w:p>
    <w:p w14:paraId="48A22CDD" w14:textId="77777777" w:rsidR="00C3276D" w:rsidRDefault="00B83DFD">
      <w:pPr>
        <w:spacing w:after="100"/>
        <w:jc w:val="both"/>
      </w:pPr>
      <w:r>
        <w:rPr>
          <w:rFonts w:ascii="Times New Roman" w:hAnsi="Times New Roman"/>
          <w:sz w:val="20"/>
        </w:rPr>
        <w:t>Timing evaluations distinguish three distinct processing stages on an AMD Ryzen 7 8745H CPU (Windows, 4 inference threads):</w:t>
      </w:r>
    </w:p>
    <w:p w14:paraId="10A0061C"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Raw Classifier Inference</w:t>
      </w:r>
      <w:r>
        <w:rPr>
          <w:rFonts w:ascii="Times New Roman" w:hAnsi="Times New Roman"/>
          <w:sz w:val="20"/>
        </w:rPr>
        <w:t xml:space="preserve">: Fast LightGBM forward pass averages </w:t>
      </w:r>
      <w:r>
        <w:rPr>
          <w:rFonts w:ascii="Times New Roman" w:hAnsi="Times New Roman"/>
          <w:b/>
          <w:sz w:val="20"/>
        </w:rPr>
        <w:t>0.224 to 0.268 ms</w:t>
      </w:r>
      <w:r>
        <w:rPr>
          <w:rFonts w:ascii="Times New Roman" w:hAnsi="Times New Roman"/>
          <w:sz w:val="20"/>
        </w:rPr>
        <w:t xml:space="preserve"> per sample.</w:t>
      </w:r>
    </w:p>
    <w:p w14:paraId="66172242"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Core Suspicion Scoring (TreeSHAP + Rank Fusion)</w:t>
      </w:r>
      <w:r>
        <w:rPr>
          <w:rFonts w:ascii="Times New Roman" w:hAnsi="Times New Roman"/>
          <w:sz w:val="20"/>
        </w:rPr>
        <w:t xml:space="preserve">: Averages </w:t>
      </w:r>
      <w:r>
        <w:rPr>
          <w:rFonts w:ascii="Times New Roman" w:hAnsi="Times New Roman"/>
          <w:b/>
          <w:sz w:val="20"/>
        </w:rPr>
        <w:t>20.90 to 30.63 ms</w:t>
      </w:r>
      <w:r>
        <w:rPr>
          <w:rFonts w:ascii="Times New Roman" w:hAnsi="Times New Roman"/>
          <w:sz w:val="20"/>
        </w:rPr>
        <w:t xml:space="preserve"> for Reduced, and </w:t>
      </w:r>
      <w:r>
        <w:rPr>
          <w:rFonts w:ascii="Times New Roman" w:hAnsi="Times New Roman"/>
          <w:b/>
          <w:sz w:val="20"/>
        </w:rPr>
        <w:t>22.18 to 32.16 ms</w:t>
      </w:r>
      <w:r>
        <w:rPr>
          <w:rFonts w:ascii="Times New Roman" w:hAnsi="Times New Roman"/>
          <w:sz w:val="20"/>
        </w:rPr>
        <w:t xml:space="preserve"> for Full.</w:t>
      </w:r>
    </w:p>
    <w:p w14:paraId="208A1FC3" w14:textId="77777777" w:rsidR="00C3276D" w:rsidRDefault="00B83DFD">
      <w:pPr>
        <w:spacing w:before="20" w:after="40"/>
        <w:ind w:left="360"/>
      </w:pPr>
      <w:r>
        <w:rPr>
          <w:rFonts w:ascii="Times New Roman" w:hAnsi="Times New Roman"/>
          <w:b/>
          <w:sz w:val="20"/>
        </w:rPr>
        <w:t xml:space="preserve">•  </w:t>
      </w:r>
      <w:r>
        <w:rPr>
          <w:rFonts w:ascii="Times New Roman" w:hAnsi="Times New Roman"/>
          <w:b/>
          <w:sz w:val="20"/>
        </w:rPr>
        <w:t>Physical Binary Extraction</w:t>
      </w:r>
      <w:r>
        <w:rPr>
          <w:rFonts w:ascii="Times New Roman" w:hAnsi="Times New Roman"/>
          <w:sz w:val="20"/>
        </w:rPr>
        <w:t xml:space="preserve">: File I/O and LIEF parsing of real PE binaries require </w:t>
      </w:r>
      <w:r>
        <w:rPr>
          <w:rFonts w:ascii="Times New Roman" w:hAnsi="Times New Roman"/>
          <w:b/>
          <w:sz w:val="20"/>
        </w:rPr>
        <w:t>50 ms to 2,000 ms</w:t>
      </w:r>
      <w:r>
        <w:rPr>
          <w:rFonts w:ascii="Times New Roman" w:hAnsi="Times New Roman"/>
          <w:sz w:val="20"/>
        </w:rPr>
        <w:t>, heavily dependent on file size and section complexity.</w:t>
      </w:r>
    </w:p>
    <w:p w14:paraId="6DF130E3" w14:textId="77777777" w:rsidR="00C3276D" w:rsidRDefault="00B83DFD">
      <w:pPr>
        <w:keepNext/>
        <w:spacing w:before="200" w:after="60"/>
      </w:pPr>
      <w:r>
        <w:rPr>
          <w:rFonts w:ascii="Times New Roman" w:hAnsi="Times New Roman"/>
          <w:b/>
          <w:i/>
          <w:color w:val="1E293B"/>
        </w:rPr>
        <w:t>B.5. Automated Software Verification</w:t>
      </w:r>
    </w:p>
    <w:p w14:paraId="58ED6561" w14:textId="77777777" w:rsidR="00C3276D" w:rsidRDefault="00B83DFD">
      <w:pPr>
        <w:spacing w:after="100"/>
        <w:jc w:val="both"/>
      </w:pPr>
      <w:r>
        <w:rPr>
          <w:rFonts w:ascii="Times New Roman" w:hAnsi="Times New Roman"/>
          <w:sz w:val="20"/>
        </w:rPr>
        <w:t>The software platform passed 113 automated unit and regression tests, verifying PE parsing guards, schema version matching (V2 vs. V3), rank fusion arithmetic, database transaction consistency, and process recovery.</w:t>
      </w:r>
    </w:p>
    <w:sectPr w:rsidR="00C3276D"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1230D" w14:textId="77777777" w:rsidR="00B83DFD" w:rsidRDefault="00B83DFD">
      <w:pPr>
        <w:spacing w:after="0" w:line="240" w:lineRule="auto"/>
      </w:pPr>
      <w:r>
        <w:separator/>
      </w:r>
    </w:p>
  </w:endnote>
  <w:endnote w:type="continuationSeparator" w:id="0">
    <w:p w14:paraId="2E9131C0" w14:textId="77777777" w:rsidR="00B83DFD" w:rsidRDefault="00B83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22B33" w14:textId="77777777" w:rsidR="00C3276D" w:rsidRDefault="00B83DFD">
    <w:pPr>
      <w:pStyle w:val="Footer"/>
      <w:jc w:val="right"/>
    </w:pPr>
    <w:r>
      <w:rPr>
        <w:rFonts w:ascii="Times New Roman" w:hAnsi="Times New Roman"/>
        <w:color w:val="787878"/>
        <w:sz w:val="17"/>
      </w:rPr>
      <w:t xml:space="preserve">X-SENTINEL: Feature-View Attribution Concentration |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A0F1F" w14:textId="77777777" w:rsidR="00B83DFD" w:rsidRDefault="00B83DFD">
      <w:pPr>
        <w:spacing w:after="0" w:line="240" w:lineRule="auto"/>
      </w:pPr>
      <w:r>
        <w:separator/>
      </w:r>
    </w:p>
  </w:footnote>
  <w:footnote w:type="continuationSeparator" w:id="0">
    <w:p w14:paraId="148C8E7F" w14:textId="77777777" w:rsidR="00B83DFD" w:rsidRDefault="00B83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155A" w14:textId="77777777" w:rsidR="00C3276D" w:rsidRDefault="00B83DFD">
    <w:pPr>
      <w:pStyle w:val="Header"/>
      <w:jc w:val="center"/>
    </w:pPr>
    <w:r>
      <w:rPr>
        <w:rFonts w:ascii="Times New Roman" w:hAnsi="Times New Roman"/>
        <w:color w:val="8C8C8C"/>
        <w:sz w:val="17"/>
      </w:rPr>
      <w:t>IEEE TRANSACTIONS ON INFORMATION FORENSICS AND SECURITY (REVISION MANUSCRIPT)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6475677">
    <w:abstractNumId w:val="8"/>
  </w:num>
  <w:num w:numId="2" w16cid:durableId="564535542">
    <w:abstractNumId w:val="6"/>
  </w:num>
  <w:num w:numId="3" w16cid:durableId="1612323229">
    <w:abstractNumId w:val="5"/>
  </w:num>
  <w:num w:numId="4" w16cid:durableId="885215618">
    <w:abstractNumId w:val="4"/>
  </w:num>
  <w:num w:numId="5" w16cid:durableId="1981419980">
    <w:abstractNumId w:val="7"/>
  </w:num>
  <w:num w:numId="6" w16cid:durableId="285887851">
    <w:abstractNumId w:val="3"/>
  </w:num>
  <w:num w:numId="7" w16cid:durableId="1321688939">
    <w:abstractNumId w:val="2"/>
  </w:num>
  <w:num w:numId="8" w16cid:durableId="657534476">
    <w:abstractNumId w:val="1"/>
  </w:num>
  <w:num w:numId="9" w16cid:durableId="200501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F2C"/>
    <w:rsid w:val="00AA1D8D"/>
    <w:rsid w:val="00B47730"/>
    <w:rsid w:val="00B83DFD"/>
    <w:rsid w:val="00C3276D"/>
    <w:rsid w:val="00C571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0B7B2"/>
  <w14:defaultImageDpi w14:val="300"/>
  <w15:docId w15:val="{0A0F889B-C2C7-42FE-9371-B430C494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6604</Words>
  <Characters>37643</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Phúc Hoàng</cp:lastModifiedBy>
  <cp:revision>2</cp:revision>
  <dcterms:created xsi:type="dcterms:W3CDTF">2026-10-27T15:35:00Z</dcterms:created>
  <dcterms:modified xsi:type="dcterms:W3CDTF">2026-10-27T15:35:00Z</dcterms:modified>
  <cp:category/>
</cp:coreProperties>
</file>