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B880" w14:textId="23704BB7" w:rsidR="0029286E" w:rsidRDefault="003C087E">
      <w:r>
        <w:t>Hi there! Welcome to my Individual Report Video Presentation on the Paper Aeroplanes and Dynamical Systems project.</w:t>
      </w:r>
      <w:r w:rsidR="006B4C65">
        <w:t xml:space="preserve"> </w:t>
      </w:r>
    </w:p>
    <w:p w14:paraId="15788C61" w14:textId="0285351B" w:rsidR="003C087E" w:rsidRDefault="003C087E">
      <w:r>
        <w:t xml:space="preserve">We will first </w:t>
      </w:r>
      <w:r w:rsidR="006B4C65">
        <w:t xml:space="preserve">focus on introducing an additional force to our system to more accurately model the behaviour of powered aeroplanes, such as commercial airliners or fighter jets. </w:t>
      </w:r>
    </w:p>
    <w:p w14:paraId="025BE920" w14:textId="5CB59DC8" w:rsidR="006B4C65" w:rsidRDefault="006B4C65">
      <w:r>
        <w:t xml:space="preserve">In the group project, we investigated this model, where θ is the angle of the aeroplane to the horizontal, and s is the speed of the aeroplane. To add thrust to this system, we simply add a thrust term to our second equation. However, if the aeroplane </w:t>
      </w:r>
      <w:r w:rsidR="00591CFF">
        <w:t>can produce</w:t>
      </w:r>
      <w:r>
        <w:t xml:space="preserve"> enough thrust to gain altitude, according to this model, it would be able to gain altitude indefinitely, which is not realistic.</w:t>
      </w:r>
      <w:r w:rsidR="00C1306D">
        <w:t xml:space="preserve"> Therefore, we can model both altitude and drag as exponentially decreasing with altitude. This then brings in the third variable, y. </w:t>
      </w:r>
    </w:p>
    <w:p w14:paraId="2B644CE6" w14:textId="6222FF70" w:rsidR="00591CFF" w:rsidRDefault="00C1306D">
      <w:r>
        <w:t xml:space="preserve">We now have our updated system, with our lift term, gravity components, drag term and an expression for our thrust. We’ll keep this in the corner for now, and plot each of these variables over time, for D=1. The variables fluctuate in the first few seconds as the plane produces enough lift to gain altitude until thrust decreases enough to stop gaining altitude. </w:t>
      </w:r>
      <w:r w:rsidR="001719F7">
        <w:t xml:space="preserve">They then settle to an equilibrium eventually, and when we plot the flight trajectory, we can see this corresponds to the plane having a flat flight. </w:t>
      </w:r>
      <w:r>
        <w:t xml:space="preserve"> </w:t>
      </w:r>
    </w:p>
    <w:p w14:paraId="0400CBEE" w14:textId="5F2EAFA6" w:rsidR="00591CFF" w:rsidRDefault="00591CFF">
      <w:r>
        <w:t xml:space="preserve">This can be shown when we track all of our variables over time. This model ignores the many complexities such as aircraft mass and atmospheric conditions. However, the general behaviour and physics is the same which is what we are interested in, and a model that includes these parameters can be found in the GitHub. </w:t>
      </w:r>
    </w:p>
    <w:p w14:paraId="7E531437" w14:textId="12AB9C8E" w:rsidR="00591CFF" w:rsidRDefault="00591CFF">
      <w:r>
        <w:t xml:space="preserve">Now, given our parameters are speed which is greater than zero, an angle theta, and altitude, it makes intuitive sense to represent our parameter space in a cylindrical basis. So, we can represent the previous flight as a phase cylinder. Our marker follows this curve, eventually reaching a constant point, demonstrating where our parameters </w:t>
      </w:r>
      <w:r w:rsidR="003A03A3">
        <w:t>reach</w:t>
      </w:r>
      <w:r>
        <w:t xml:space="preserve"> an equilibrium. Phase cylinders are a much better way to represent an entire flight as we can see how the parameters change over time, and whether an equilibrium is reached, or whether our parameters oscillate.</w:t>
      </w:r>
    </w:p>
    <w:p w14:paraId="75BD78A3" w14:textId="77777777" w:rsidR="00591CFF" w:rsidRDefault="00591CFF"/>
    <w:p w14:paraId="5E33AE97" w14:textId="63BDEF7D" w:rsidR="00591CFF" w:rsidRDefault="00591CFF">
      <w:r>
        <w:t>Next, I wanted to investigate how our aeroplane would behave at supersonic speeds. We can take</w:t>
      </w:r>
      <w:r w:rsidR="003A03A3">
        <w:t xml:space="preserve"> our previous model and use Ackeret’s Theory to account for increased drag and decreased lift efficiency at higher speeds. Therefore, we add a coefficient of lift, where alpha is a pilot-inputted trim, and change our value of D to become a function of speed, where our drag-to-lift ratio approaches a certain value with increasing speed. We can now plot speed and trajectory – as we can see due to thrust being so high, speed rapidly increases past the speed of sound, but we are not gaining altitude vary quickly – this will be due to the decreased lift efficiency at these higher speeds. </w:t>
      </w:r>
      <w:r w:rsidR="003A03A3">
        <w:lastRenderedPageBreak/>
        <w:t xml:space="preserve">However, the more important thing is whether our flight is stable, so using the theory of linearisation, we can calculate the Jacobian matrix. If all of the eigenvalues of this jacobian matrix are negative, then our plane is aerodynamically stable. This means that if a gust of wind pushes our plane off-axis, </w:t>
      </w:r>
      <w:r w:rsidR="00403B88">
        <w:t>it will naturally return to equilibrium. We can see that this is the case with this aeroplane, which intuitively makes sense given our value of theta remains constant. Therefore, we have a stable flight overall, and we find our plane has an equilibrium when alpha is approximately 0.012.</w:t>
      </w:r>
    </w:p>
    <w:p w14:paraId="368A4283" w14:textId="244DEFB9" w:rsidR="00403B88" w:rsidRDefault="00403B88">
      <w:r>
        <w:t>Now let’s review what we’ve looked at. We started with our original report in the group project. We then introduced thrust and drag and how they decreased with altitude. Then, we looked at the existence of an equilibrium and what it means qualitatively. We then looked at how this is represented on graphs and then in a phase cylinder. Finally, we introduced supersonic flight, using Ackeret’s theory. We then found that our plane still achieves stable flight by calculating the eigenvalues of the Jacobian matrix</w:t>
      </w:r>
      <w:r w:rsidR="00A10A4A">
        <w:t>. Through trial and error in simulations, we find an equilibrium when alpha is about 0.012. Overall, we have made this model more accurate and applicable to powered aircraft, finding the conditions under which they find stable flight at both subsonic and supersonic speeds.</w:t>
      </w:r>
    </w:p>
    <w:p w14:paraId="73D7BED7" w14:textId="1B367564" w:rsidR="00A10A4A" w:rsidRDefault="00A10A4A">
      <w:r>
        <w:t>Thank you very much for watching, and I hope you enjoyed it.</w:t>
      </w:r>
    </w:p>
    <w:p w14:paraId="034C4ADB" w14:textId="77777777" w:rsidR="00591CFF" w:rsidRDefault="00591CFF"/>
    <w:sectPr w:rsidR="00591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1A"/>
    <w:rsid w:val="0004551A"/>
    <w:rsid w:val="00171793"/>
    <w:rsid w:val="001719F7"/>
    <w:rsid w:val="00250760"/>
    <w:rsid w:val="0029286E"/>
    <w:rsid w:val="00365FC2"/>
    <w:rsid w:val="003A03A3"/>
    <w:rsid w:val="003C087E"/>
    <w:rsid w:val="00403B88"/>
    <w:rsid w:val="00591CFF"/>
    <w:rsid w:val="006B4C65"/>
    <w:rsid w:val="00A10A4A"/>
    <w:rsid w:val="00C1306D"/>
    <w:rsid w:val="00F45F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10D6"/>
  <w15:chartTrackingRefBased/>
  <w15:docId w15:val="{4AC732D6-25A2-4674-845E-C046544B6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51A"/>
    <w:rPr>
      <w:rFonts w:eastAsiaTheme="majorEastAsia" w:cstheme="majorBidi"/>
      <w:color w:val="272727" w:themeColor="text1" w:themeTint="D8"/>
    </w:rPr>
  </w:style>
  <w:style w:type="paragraph" w:styleId="Title">
    <w:name w:val="Title"/>
    <w:basedOn w:val="Normal"/>
    <w:next w:val="Normal"/>
    <w:link w:val="TitleChar"/>
    <w:uiPriority w:val="10"/>
    <w:qFormat/>
    <w:rsid w:val="00045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51A"/>
    <w:pPr>
      <w:spacing w:before="160"/>
      <w:jc w:val="center"/>
    </w:pPr>
    <w:rPr>
      <w:i/>
      <w:iCs/>
      <w:color w:val="404040" w:themeColor="text1" w:themeTint="BF"/>
    </w:rPr>
  </w:style>
  <w:style w:type="character" w:customStyle="1" w:styleId="QuoteChar">
    <w:name w:val="Quote Char"/>
    <w:basedOn w:val="DefaultParagraphFont"/>
    <w:link w:val="Quote"/>
    <w:uiPriority w:val="29"/>
    <w:rsid w:val="0004551A"/>
    <w:rPr>
      <w:i/>
      <w:iCs/>
      <w:color w:val="404040" w:themeColor="text1" w:themeTint="BF"/>
    </w:rPr>
  </w:style>
  <w:style w:type="paragraph" w:styleId="ListParagraph">
    <w:name w:val="List Paragraph"/>
    <w:basedOn w:val="Normal"/>
    <w:uiPriority w:val="34"/>
    <w:qFormat/>
    <w:rsid w:val="0004551A"/>
    <w:pPr>
      <w:ind w:left="720"/>
      <w:contextualSpacing/>
    </w:pPr>
  </w:style>
  <w:style w:type="character" w:styleId="IntenseEmphasis">
    <w:name w:val="Intense Emphasis"/>
    <w:basedOn w:val="DefaultParagraphFont"/>
    <w:uiPriority w:val="21"/>
    <w:qFormat/>
    <w:rsid w:val="0004551A"/>
    <w:rPr>
      <w:i/>
      <w:iCs/>
      <w:color w:val="0F4761" w:themeColor="accent1" w:themeShade="BF"/>
    </w:rPr>
  </w:style>
  <w:style w:type="paragraph" w:styleId="IntenseQuote">
    <w:name w:val="Intense Quote"/>
    <w:basedOn w:val="Normal"/>
    <w:next w:val="Normal"/>
    <w:link w:val="IntenseQuoteChar"/>
    <w:uiPriority w:val="30"/>
    <w:qFormat/>
    <w:rsid w:val="00045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51A"/>
    <w:rPr>
      <w:i/>
      <w:iCs/>
      <w:color w:val="0F4761" w:themeColor="accent1" w:themeShade="BF"/>
    </w:rPr>
  </w:style>
  <w:style w:type="character" w:styleId="IntenseReference">
    <w:name w:val="Intense Reference"/>
    <w:basedOn w:val="DefaultParagraphFont"/>
    <w:uiPriority w:val="32"/>
    <w:qFormat/>
    <w:rsid w:val="00045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2</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Wright-Parish</dc:creator>
  <cp:keywords/>
  <dc:description/>
  <cp:lastModifiedBy>Callum Wright-Parish</cp:lastModifiedBy>
  <cp:revision>3</cp:revision>
  <dcterms:created xsi:type="dcterms:W3CDTF">2025-12-23T09:16:00Z</dcterms:created>
  <dcterms:modified xsi:type="dcterms:W3CDTF">2025-12-23T12:48:00Z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eda969af-c4f4-419e-a8b2-2be8555f4ed4</vt:lpwstr>
  </property>
</Properties>
</file>