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D0F8" w14:textId="7A7B7CE1" w:rsidR="00670236" w:rsidRPr="00897CFD" w:rsidRDefault="002E3EBD">
      <w:pPr>
        <w:rPr>
          <w:rFonts w:asciiTheme="minorHAnsi" w:hAnsiTheme="minorHAnsi" w:cstheme="minorHAnsi"/>
          <w:lang w:val="en-US"/>
        </w:rPr>
      </w:pPr>
      <w:r w:rsidRPr="00897CFD">
        <w:rPr>
          <w:rFonts w:asciiTheme="minorHAnsi" w:hAnsiTheme="minorHAnsi" w:cstheme="minorHAnsi"/>
          <w:lang w:val="en-US"/>
        </w:rPr>
        <w:t>FIRST THOUGHTS ON TIMBR</w:t>
      </w:r>
      <w:r w:rsidR="00FD7523">
        <w:rPr>
          <w:rFonts w:asciiTheme="minorHAnsi" w:hAnsiTheme="minorHAnsi" w:cstheme="minorHAnsi"/>
          <w:lang w:val="en-US"/>
        </w:rPr>
        <w:t>E</w:t>
      </w:r>
    </w:p>
    <w:tbl>
      <w:tblPr>
        <w:tblpPr w:leftFromText="180" w:rightFromText="180" w:tblpY="463"/>
        <w:tblW w:w="20595" w:type="dxa"/>
        <w:tblCellMar>
          <w:left w:w="0" w:type="dxa"/>
          <w:right w:w="0" w:type="dxa"/>
        </w:tblCellMar>
        <w:tblLook w:val="04A0" w:firstRow="1" w:lastRow="0" w:firstColumn="1" w:lastColumn="0" w:noHBand="0" w:noVBand="1"/>
      </w:tblPr>
      <w:tblGrid>
        <w:gridCol w:w="20595"/>
      </w:tblGrid>
      <w:tr w:rsidR="00670236" w:rsidRPr="00897CFD" w14:paraId="3D346F8A" w14:textId="77777777" w:rsidTr="00897CFD">
        <w:tc>
          <w:tcPr>
            <w:tcW w:w="0" w:type="auto"/>
            <w:vAlign w:val="center"/>
            <w:hideMark/>
          </w:tcPr>
          <w:p w14:paraId="7B81CA22" w14:textId="77777777" w:rsidR="00670236" w:rsidRPr="00897CFD" w:rsidRDefault="00670236" w:rsidP="00897CFD">
            <w:pPr>
              <w:rPr>
                <w:rFonts w:asciiTheme="minorHAnsi" w:hAnsiTheme="minorHAnsi" w:cstheme="minorHAnsi"/>
              </w:rPr>
            </w:pPr>
          </w:p>
        </w:tc>
      </w:tr>
    </w:tbl>
    <w:p w14:paraId="63C68669" w14:textId="64FD8058" w:rsidR="00897CFD" w:rsidRPr="00897CFD" w:rsidRDefault="00897CFD" w:rsidP="00897CFD">
      <w:pPr>
        <w:rPr>
          <w:rFonts w:asciiTheme="minorHAnsi" w:hAnsiTheme="minorHAnsi" w:cstheme="minorHAnsi"/>
          <w:b/>
        </w:rPr>
      </w:pPr>
      <w:r w:rsidRPr="00897CFD">
        <w:rPr>
          <w:rFonts w:asciiTheme="minorHAnsi" w:hAnsiTheme="minorHAnsi" w:cstheme="minorHAnsi"/>
          <w:b/>
        </w:rPr>
        <w:t>timbre, n.3</w:t>
      </w:r>
    </w:p>
    <w:p w14:paraId="521F54C4" w14:textId="77777777" w:rsidR="00897CFD" w:rsidRPr="002E57F3" w:rsidRDefault="00897CFD" w:rsidP="002E57F3">
      <w:pPr>
        <w:ind w:left="720"/>
        <w:rPr>
          <w:rFonts w:asciiTheme="minorHAnsi" w:hAnsiTheme="minorHAnsi" w:cstheme="minorHAnsi"/>
          <w:sz w:val="20"/>
          <w:szCs w:val="20"/>
        </w:rPr>
      </w:pPr>
      <w:r w:rsidRPr="002E57F3">
        <w:rPr>
          <w:rFonts w:asciiTheme="minorHAnsi" w:hAnsiTheme="minorHAnsi" w:cstheme="minorHAnsi"/>
          <w:sz w:val="20"/>
          <w:szCs w:val="20"/>
        </w:rPr>
        <w:t xml:space="preserve">Etymology: &lt; modern French timbre: see timbre n.1, timbre n.2 From the sense ‘bell’, ‘small bell’ (see timbre n.1) arose that of ‘sound of a bell’, ‘sonorous quality of any instrument or of a voice’, and finally that of ‘character or quality of sound’ (= German </w:t>
      </w:r>
      <w:proofErr w:type="spellStart"/>
      <w:r w:rsidRPr="002E57F3">
        <w:rPr>
          <w:rFonts w:asciiTheme="minorHAnsi" w:hAnsiTheme="minorHAnsi" w:cstheme="minorHAnsi"/>
          <w:sz w:val="20"/>
          <w:szCs w:val="20"/>
        </w:rPr>
        <w:t>Klangfarbe</w:t>
      </w:r>
      <w:proofErr w:type="spellEnd"/>
      <w:r w:rsidRPr="002E57F3">
        <w:rPr>
          <w:rFonts w:asciiTheme="minorHAnsi" w:hAnsiTheme="minorHAnsi" w:cstheme="minorHAnsi"/>
          <w:sz w:val="20"/>
          <w:szCs w:val="20"/>
        </w:rPr>
        <w:t>), in which the word has passed into English use, retaining its French pronunciation.</w:t>
      </w:r>
    </w:p>
    <w:p w14:paraId="1703CF41" w14:textId="59F6F741" w:rsidR="00897CFD" w:rsidRPr="00897CFD" w:rsidRDefault="00897CFD" w:rsidP="002E57F3">
      <w:pPr>
        <w:rPr>
          <w:rFonts w:asciiTheme="minorHAnsi" w:hAnsiTheme="minorHAnsi" w:cstheme="minorHAnsi"/>
        </w:rPr>
      </w:pPr>
      <w:r w:rsidRPr="00897CFD">
        <w:rPr>
          <w:rFonts w:asciiTheme="minorHAnsi" w:hAnsiTheme="minorHAnsi" w:cstheme="minorHAnsi"/>
        </w:rPr>
        <w:t xml:space="preserve">The character or quality of a musical or vocal sound (distinct from its pitch and intensity) depending upon the particular voice or instrument producing it, and distinguishing it from sounds proceeding from other sources; caused by the proportion in which the fundamental tone is combined with the harmonics or overtones (= German </w:t>
      </w:r>
      <w:proofErr w:type="spellStart"/>
      <w:r w:rsidRPr="00897CFD">
        <w:rPr>
          <w:rFonts w:asciiTheme="minorHAnsi" w:hAnsiTheme="minorHAnsi" w:cstheme="minorHAnsi"/>
        </w:rPr>
        <w:t>Klangfarbe</w:t>
      </w:r>
      <w:proofErr w:type="spellEnd"/>
      <w:r w:rsidRPr="00897CFD">
        <w:rPr>
          <w:rFonts w:asciiTheme="minorHAnsi" w:hAnsiTheme="minorHAnsi" w:cstheme="minorHAnsi"/>
        </w:rPr>
        <w:t>).</w:t>
      </w:r>
    </w:p>
    <w:p w14:paraId="46921A39" w14:textId="16F7B6CA" w:rsidR="002E3EBD" w:rsidRPr="00897CFD" w:rsidRDefault="00897CFD" w:rsidP="00897CFD">
      <w:pPr>
        <w:ind w:firstLine="720"/>
        <w:rPr>
          <w:rFonts w:asciiTheme="minorHAnsi" w:hAnsiTheme="minorHAnsi" w:cstheme="minorHAnsi"/>
          <w:b/>
          <w:sz w:val="20"/>
          <w:szCs w:val="20"/>
          <w:lang w:val="en-US"/>
        </w:rPr>
      </w:pPr>
      <w:r w:rsidRPr="00897CFD">
        <w:rPr>
          <w:rFonts w:asciiTheme="minorHAnsi" w:hAnsiTheme="minorHAnsi" w:cstheme="minorHAnsi"/>
          <w:b/>
          <w:sz w:val="20"/>
          <w:szCs w:val="20"/>
          <w:lang w:val="en-US"/>
        </w:rPr>
        <w:t>OED Online</w:t>
      </w:r>
    </w:p>
    <w:p w14:paraId="4A1D752D" w14:textId="31591F16" w:rsidR="00B009C6" w:rsidRDefault="00B009C6">
      <w:pPr>
        <w:rPr>
          <w:rFonts w:asciiTheme="minorHAnsi" w:hAnsiTheme="minorHAnsi" w:cstheme="minorHAnsi"/>
          <w:lang w:val="en-US"/>
        </w:rPr>
      </w:pPr>
    </w:p>
    <w:p w14:paraId="430A6143" w14:textId="2DDB8AAB" w:rsidR="00B009C6" w:rsidRDefault="00B009C6">
      <w:pPr>
        <w:rPr>
          <w:rFonts w:asciiTheme="minorHAnsi" w:hAnsiTheme="minorHAnsi" w:cstheme="minorHAnsi"/>
          <w:lang w:val="en-US"/>
        </w:rPr>
      </w:pPr>
      <w:r>
        <w:rPr>
          <w:rFonts w:asciiTheme="minorHAnsi" w:hAnsiTheme="minorHAnsi" w:cstheme="minorHAnsi"/>
          <w:lang w:val="en-US"/>
        </w:rPr>
        <w:t>(The auditory sensation where a listener judges that two sounds are different using criteria other than pitch, loudness, duration.)</w:t>
      </w:r>
    </w:p>
    <w:p w14:paraId="5A639152" w14:textId="38CAD067" w:rsidR="00B009C6" w:rsidRDefault="00B009C6">
      <w:pPr>
        <w:rPr>
          <w:rFonts w:asciiTheme="minorHAnsi" w:hAnsiTheme="minorHAnsi" w:cstheme="minorHAnsi"/>
          <w:lang w:val="en-US"/>
        </w:rPr>
      </w:pPr>
    </w:p>
    <w:p w14:paraId="2B64FA9D" w14:textId="77777777" w:rsidR="00B009C6" w:rsidRPr="002E57F3" w:rsidRDefault="00B009C6" w:rsidP="00B009C6">
      <w:pPr>
        <w:rPr>
          <w:rFonts w:asciiTheme="minorHAnsi" w:hAnsiTheme="minorHAnsi" w:cstheme="minorHAnsi"/>
        </w:rPr>
      </w:pPr>
      <w:r w:rsidRPr="002E57F3">
        <w:rPr>
          <w:rFonts w:asciiTheme="minorHAnsi" w:hAnsiTheme="minorHAnsi" w:cstheme="minorHAnsi"/>
        </w:rPr>
        <w:t xml:space="preserve">Timbre tends to be the </w:t>
      </w:r>
      <w:proofErr w:type="spellStart"/>
      <w:r w:rsidRPr="002E57F3">
        <w:rPr>
          <w:rFonts w:asciiTheme="minorHAnsi" w:hAnsiTheme="minorHAnsi" w:cstheme="minorHAnsi"/>
        </w:rPr>
        <w:t>psychoacoustician's</w:t>
      </w:r>
      <w:proofErr w:type="spellEnd"/>
      <w:r w:rsidRPr="002E57F3">
        <w:rPr>
          <w:rFonts w:asciiTheme="minorHAnsi" w:hAnsiTheme="minorHAnsi" w:cstheme="minorHAnsi"/>
        </w:rPr>
        <w:t xml:space="preserve"> multidimensional waste-basket category for everything that cannot be labeled pitch or loudness, including short-term spectral changes such as onset transients, long-term spectra, those dynamic qualities which a musician would term "texture," and so on. </w:t>
      </w:r>
    </w:p>
    <w:p w14:paraId="5BEF2623" w14:textId="77777777" w:rsidR="00B009C6" w:rsidRDefault="00B009C6" w:rsidP="00B009C6">
      <w:pPr>
        <w:ind w:firstLine="720"/>
        <w:rPr>
          <w:rFonts w:asciiTheme="minorHAnsi" w:hAnsiTheme="minorHAnsi" w:cstheme="minorHAnsi"/>
          <w:b/>
          <w:sz w:val="20"/>
          <w:szCs w:val="20"/>
        </w:rPr>
      </w:pPr>
      <w:r w:rsidRPr="002E57F3">
        <w:rPr>
          <w:rFonts w:asciiTheme="minorHAnsi" w:hAnsiTheme="minorHAnsi" w:cstheme="minorHAnsi"/>
          <w:b/>
          <w:sz w:val="20"/>
          <w:szCs w:val="20"/>
        </w:rPr>
        <w:t>Stephen McAdams and Albert Bregman, “Hearing Musical Streams,” Computer Music Journal, Vol. 3,</w:t>
      </w:r>
    </w:p>
    <w:p w14:paraId="0096E309" w14:textId="77777777" w:rsidR="00B009C6" w:rsidRPr="002E57F3" w:rsidRDefault="00B009C6" w:rsidP="00B009C6">
      <w:pPr>
        <w:ind w:left="720"/>
        <w:rPr>
          <w:rFonts w:asciiTheme="minorHAnsi" w:hAnsiTheme="minorHAnsi" w:cstheme="minorHAnsi"/>
          <w:b/>
          <w:sz w:val="20"/>
          <w:szCs w:val="20"/>
        </w:rPr>
      </w:pPr>
      <w:r w:rsidRPr="002E57F3">
        <w:rPr>
          <w:rFonts w:asciiTheme="minorHAnsi" w:hAnsiTheme="minorHAnsi" w:cstheme="minorHAnsi"/>
          <w:b/>
          <w:sz w:val="20"/>
          <w:szCs w:val="20"/>
        </w:rPr>
        <w:t>No. 4 (Dec., 1979), p. 30.</w:t>
      </w:r>
    </w:p>
    <w:p w14:paraId="17CADB04" w14:textId="0F5D6109" w:rsidR="00B009C6" w:rsidRDefault="00B009C6">
      <w:pPr>
        <w:rPr>
          <w:rFonts w:asciiTheme="minorHAnsi" w:hAnsiTheme="minorHAnsi" w:cstheme="minorHAnsi"/>
          <w:lang w:val="en-US"/>
        </w:rPr>
      </w:pPr>
    </w:p>
    <w:p w14:paraId="1CA78A94" w14:textId="67252A0B" w:rsidR="00670236" w:rsidRPr="00897CFD" w:rsidRDefault="00670236">
      <w:pPr>
        <w:rPr>
          <w:rFonts w:asciiTheme="minorHAnsi" w:hAnsiTheme="minorHAnsi" w:cstheme="minorHAnsi"/>
          <w:lang w:val="en-US"/>
        </w:rPr>
      </w:pPr>
      <w:r w:rsidRPr="00897CFD">
        <w:rPr>
          <w:rFonts w:asciiTheme="minorHAnsi" w:hAnsiTheme="minorHAnsi" w:cstheme="minorHAnsi"/>
          <w:lang w:val="en-US"/>
        </w:rPr>
        <w:t xml:space="preserve">The perception of timbre and the identification of an event can come about only </w:t>
      </w:r>
      <w:r w:rsidR="00B009C6">
        <w:rPr>
          <w:rFonts w:asciiTheme="minorHAnsi" w:hAnsiTheme="minorHAnsi" w:cstheme="minorHAnsi"/>
          <w:lang w:val="en-US"/>
        </w:rPr>
        <w:t>from</w:t>
      </w:r>
      <w:r w:rsidRPr="00897CFD">
        <w:rPr>
          <w:rFonts w:asciiTheme="minorHAnsi" w:hAnsiTheme="minorHAnsi" w:cstheme="minorHAnsi"/>
          <w:lang w:val="en-US"/>
        </w:rPr>
        <w:t xml:space="preserve"> the patterning of acoustic energy.  The acoustic patterning creates perceptual differences among events, and it is by means of this patterning that identification is possible.  In order for identification to occur, the difference among several instances of one instrument, one speaker, or one event must be less than the differences between different instruments, speakers or events.  This need not be true for all attributes, but it must be true for one attribute or a combination of attributes.  Only if we can determine what acoustic information reliably signals one event as opposed to another in each context will it be possible to model how a listener can make a correct identification.</w:t>
      </w:r>
    </w:p>
    <w:p w14:paraId="70E21086" w14:textId="0FC0C495" w:rsidR="00670236" w:rsidRPr="00897CFD" w:rsidRDefault="00670236" w:rsidP="00897CFD">
      <w:pPr>
        <w:ind w:firstLine="720"/>
        <w:rPr>
          <w:rFonts w:asciiTheme="minorHAnsi" w:hAnsiTheme="minorHAnsi" w:cstheme="minorHAnsi"/>
          <w:b/>
          <w:sz w:val="20"/>
          <w:szCs w:val="20"/>
          <w:lang w:val="en-US"/>
        </w:rPr>
      </w:pPr>
      <w:r w:rsidRPr="00897CFD">
        <w:rPr>
          <w:rFonts w:asciiTheme="minorHAnsi" w:hAnsiTheme="minorHAnsi" w:cstheme="minorHAnsi"/>
          <w:b/>
          <w:sz w:val="20"/>
          <w:szCs w:val="20"/>
          <w:lang w:val="en-US"/>
        </w:rPr>
        <w:t xml:space="preserve">Stephen Handel, </w:t>
      </w:r>
      <w:r w:rsidRPr="00897CFD">
        <w:rPr>
          <w:rFonts w:asciiTheme="minorHAnsi" w:hAnsiTheme="minorHAnsi" w:cstheme="minorHAnsi"/>
          <w:b/>
          <w:i/>
          <w:sz w:val="20"/>
          <w:szCs w:val="20"/>
          <w:lang w:val="en-US"/>
        </w:rPr>
        <w:t>Listening: An Introduction to the Perception of Auditory Events</w:t>
      </w:r>
      <w:r w:rsidRPr="00897CFD">
        <w:rPr>
          <w:rFonts w:asciiTheme="minorHAnsi" w:hAnsiTheme="minorHAnsi" w:cstheme="minorHAnsi"/>
          <w:b/>
          <w:sz w:val="20"/>
          <w:szCs w:val="20"/>
          <w:lang w:val="en-US"/>
        </w:rPr>
        <w:t>, p. 226.</w:t>
      </w:r>
    </w:p>
    <w:p w14:paraId="4D021743" w14:textId="77777777" w:rsidR="00670236" w:rsidRPr="00897CFD" w:rsidRDefault="00670236">
      <w:pPr>
        <w:rPr>
          <w:rFonts w:asciiTheme="minorHAnsi" w:hAnsiTheme="minorHAnsi" w:cstheme="minorHAnsi"/>
          <w:lang w:val="en-US"/>
        </w:rPr>
      </w:pPr>
    </w:p>
    <w:p w14:paraId="4CBE327A" w14:textId="627C136D" w:rsidR="002E3EBD" w:rsidRPr="00897CFD" w:rsidRDefault="002E3EBD">
      <w:pPr>
        <w:rPr>
          <w:rFonts w:asciiTheme="minorHAnsi" w:hAnsiTheme="minorHAnsi" w:cstheme="minorHAnsi"/>
          <w:lang w:val="en-US"/>
        </w:rPr>
      </w:pPr>
      <w:r w:rsidRPr="00897CFD">
        <w:rPr>
          <w:rFonts w:asciiTheme="minorHAnsi" w:hAnsiTheme="minorHAnsi" w:cstheme="minorHAnsi"/>
          <w:lang w:val="en-US"/>
        </w:rPr>
        <w:t>In brief, timbre refers both to the overall sound that enables us to distinguish one instrument from another, and to the different sounds within a single instrument.  The composite sound is made up of different partials, or frequencies.  In classical vocal production a concentration of partials around 3,000Hz—known as the singer’s formant—is favored.  This creates the characteristic “ring” in the voice (the intense “core”) and enables it to cut through and be heard over the massive sound of a symphony orchestra.  Many vocal pedagogical texts feature in-depth discussions of the physics and vocal training that go into its production.</w:t>
      </w:r>
    </w:p>
    <w:p w14:paraId="53EB4DD3" w14:textId="286870F7" w:rsidR="002E3EBD" w:rsidRPr="00897CFD" w:rsidRDefault="002E3EBD" w:rsidP="002E3EBD">
      <w:pPr>
        <w:ind w:firstLine="720"/>
        <w:rPr>
          <w:rFonts w:asciiTheme="minorHAnsi" w:hAnsiTheme="minorHAnsi" w:cstheme="minorHAnsi"/>
          <w:b/>
          <w:sz w:val="20"/>
          <w:szCs w:val="20"/>
          <w:lang w:val="en-US"/>
        </w:rPr>
      </w:pPr>
      <w:r w:rsidRPr="00897CFD">
        <w:rPr>
          <w:rFonts w:asciiTheme="minorHAnsi" w:hAnsiTheme="minorHAnsi" w:cstheme="minorHAnsi"/>
          <w:b/>
          <w:sz w:val="20"/>
          <w:szCs w:val="20"/>
          <w:lang w:val="en-US"/>
        </w:rPr>
        <w:t xml:space="preserve">Nina Sun </w:t>
      </w:r>
      <w:proofErr w:type="spellStart"/>
      <w:r w:rsidRPr="00897CFD">
        <w:rPr>
          <w:rFonts w:asciiTheme="minorHAnsi" w:hAnsiTheme="minorHAnsi" w:cstheme="minorHAnsi"/>
          <w:b/>
          <w:sz w:val="20"/>
          <w:szCs w:val="20"/>
          <w:lang w:val="en-US"/>
        </w:rPr>
        <w:t>Eidsheim</w:t>
      </w:r>
      <w:proofErr w:type="spellEnd"/>
      <w:r w:rsidRPr="00897CFD">
        <w:rPr>
          <w:rFonts w:asciiTheme="minorHAnsi" w:hAnsiTheme="minorHAnsi" w:cstheme="minorHAnsi"/>
          <w:b/>
          <w:sz w:val="20"/>
          <w:szCs w:val="20"/>
          <w:lang w:val="en-US"/>
        </w:rPr>
        <w:t xml:space="preserve">, </w:t>
      </w:r>
      <w:r w:rsidRPr="00897CFD">
        <w:rPr>
          <w:rFonts w:asciiTheme="minorHAnsi" w:hAnsiTheme="minorHAnsi" w:cstheme="minorHAnsi"/>
          <w:b/>
          <w:i/>
          <w:sz w:val="20"/>
          <w:szCs w:val="20"/>
          <w:lang w:val="en-US"/>
        </w:rPr>
        <w:t>The Race of Sound: Listening, Timbre &amp; Vocality in American Music</w:t>
      </w:r>
      <w:r w:rsidRPr="00897CFD">
        <w:rPr>
          <w:rFonts w:asciiTheme="minorHAnsi" w:hAnsiTheme="minorHAnsi" w:cstheme="minorHAnsi"/>
          <w:b/>
          <w:sz w:val="20"/>
          <w:szCs w:val="20"/>
          <w:lang w:val="en-US"/>
        </w:rPr>
        <w:t>, p</w:t>
      </w:r>
      <w:r w:rsidR="00887C66" w:rsidRPr="00897CFD">
        <w:rPr>
          <w:rFonts w:asciiTheme="minorHAnsi" w:hAnsiTheme="minorHAnsi" w:cstheme="minorHAnsi"/>
          <w:b/>
          <w:sz w:val="20"/>
          <w:szCs w:val="20"/>
          <w:lang w:val="en-US"/>
        </w:rPr>
        <w:t xml:space="preserve">. </w:t>
      </w:r>
      <w:r w:rsidRPr="00897CFD">
        <w:rPr>
          <w:rFonts w:asciiTheme="minorHAnsi" w:hAnsiTheme="minorHAnsi" w:cstheme="minorHAnsi"/>
          <w:b/>
          <w:sz w:val="20"/>
          <w:szCs w:val="20"/>
          <w:lang w:val="en-US"/>
        </w:rPr>
        <w:t>216n20</w:t>
      </w:r>
    </w:p>
    <w:p w14:paraId="5857C5AE" w14:textId="3A478279" w:rsidR="002E3EBD" w:rsidRPr="00897CFD" w:rsidRDefault="002E3EBD" w:rsidP="002E3EBD">
      <w:pPr>
        <w:rPr>
          <w:rFonts w:asciiTheme="minorHAnsi" w:hAnsiTheme="minorHAnsi" w:cstheme="minorHAnsi"/>
          <w:b/>
          <w:sz w:val="20"/>
          <w:szCs w:val="20"/>
          <w:lang w:val="en-US"/>
        </w:rPr>
      </w:pPr>
    </w:p>
    <w:p w14:paraId="646522C3" w14:textId="43A9F63C" w:rsidR="002E3EBD" w:rsidRPr="00897CFD" w:rsidRDefault="002E3EBD" w:rsidP="002E3EBD">
      <w:pPr>
        <w:rPr>
          <w:rFonts w:asciiTheme="minorHAnsi" w:hAnsiTheme="minorHAnsi" w:cstheme="minorHAnsi"/>
          <w:lang w:val="en-US"/>
        </w:rPr>
      </w:pPr>
      <w:r w:rsidRPr="00897CFD">
        <w:rPr>
          <w:rFonts w:asciiTheme="minorHAnsi" w:hAnsiTheme="minorHAnsi" w:cstheme="minorHAnsi"/>
          <w:lang w:val="en-US"/>
        </w:rPr>
        <w:t>Racialized conceptions of vocal timbre persist.  But why has vocal timbre resisted analysis when most aspects of the racialized body have been critically treated?</w:t>
      </w:r>
      <w:r w:rsidR="00887C66" w:rsidRPr="00897CFD">
        <w:rPr>
          <w:rFonts w:asciiTheme="minorHAnsi" w:hAnsiTheme="minorHAnsi" w:cstheme="minorHAnsi"/>
          <w:lang w:val="en-US"/>
        </w:rPr>
        <w:t xml:space="preserve">  I contend that fundamental misconceptions about voice and vocal timbre have prevented careful and critical analysis.  Therefore, if we think about this problem simply through questions around race, and voice examining basic understandings of voice, we will fail to get to the root of how categories, including race, are </w:t>
      </w:r>
      <w:r w:rsidR="00887C66" w:rsidRPr="00897CFD">
        <w:rPr>
          <w:rFonts w:asciiTheme="minorHAnsi" w:hAnsiTheme="minorHAnsi" w:cstheme="minorHAnsi"/>
          <w:lang w:val="en-US"/>
        </w:rPr>
        <w:lastRenderedPageBreak/>
        <w:t>constructed through vocal timbre.  In other words, we will easily note the attitudes about people that are overlaid on top of voice, but we will not be able to identify the distinct building blocks with which racialized timbre is projected, perceived, manifested, and sustained.</w:t>
      </w:r>
    </w:p>
    <w:p w14:paraId="4236ADA7" w14:textId="24814EDB" w:rsidR="002E3EBD" w:rsidRPr="00897CFD" w:rsidRDefault="00887C66" w:rsidP="000011CD">
      <w:pPr>
        <w:ind w:firstLine="720"/>
        <w:rPr>
          <w:rFonts w:asciiTheme="minorHAnsi" w:hAnsiTheme="minorHAnsi" w:cstheme="minorHAnsi"/>
          <w:lang w:val="en-US"/>
        </w:rPr>
      </w:pPr>
      <w:r w:rsidRPr="00897CFD">
        <w:rPr>
          <w:rFonts w:asciiTheme="minorHAnsi" w:hAnsiTheme="minorHAnsi" w:cstheme="minorHAnsi"/>
          <w:b/>
          <w:sz w:val="20"/>
          <w:szCs w:val="20"/>
          <w:lang w:val="en-US"/>
        </w:rPr>
        <w:t xml:space="preserve">Nina Sun </w:t>
      </w:r>
      <w:proofErr w:type="spellStart"/>
      <w:r w:rsidRPr="00897CFD">
        <w:rPr>
          <w:rFonts w:asciiTheme="minorHAnsi" w:hAnsiTheme="minorHAnsi" w:cstheme="minorHAnsi"/>
          <w:b/>
          <w:sz w:val="20"/>
          <w:szCs w:val="20"/>
          <w:lang w:val="en-US"/>
        </w:rPr>
        <w:t>Eidsheim</w:t>
      </w:r>
      <w:proofErr w:type="spellEnd"/>
      <w:r w:rsidRPr="00897CFD">
        <w:rPr>
          <w:rFonts w:asciiTheme="minorHAnsi" w:hAnsiTheme="minorHAnsi" w:cstheme="minorHAnsi"/>
          <w:b/>
          <w:sz w:val="20"/>
          <w:szCs w:val="20"/>
          <w:lang w:val="en-US"/>
        </w:rPr>
        <w:t xml:space="preserve">, </w:t>
      </w:r>
      <w:r w:rsidRPr="00897CFD">
        <w:rPr>
          <w:rFonts w:asciiTheme="minorHAnsi" w:hAnsiTheme="minorHAnsi" w:cstheme="minorHAnsi"/>
          <w:b/>
          <w:i/>
          <w:sz w:val="20"/>
          <w:szCs w:val="20"/>
          <w:lang w:val="en-US"/>
        </w:rPr>
        <w:t>The Race of Sound: Listening, Timbre &amp; Vocality in American Music</w:t>
      </w:r>
      <w:r w:rsidRPr="00897CFD">
        <w:rPr>
          <w:rFonts w:asciiTheme="minorHAnsi" w:hAnsiTheme="minorHAnsi" w:cstheme="minorHAnsi"/>
          <w:b/>
          <w:sz w:val="20"/>
          <w:szCs w:val="20"/>
          <w:lang w:val="en-US"/>
        </w:rPr>
        <w:t>, p. 40</w:t>
      </w:r>
    </w:p>
    <w:p w14:paraId="05A3F813" w14:textId="43A1DB0B" w:rsidR="002E3EBD" w:rsidRPr="00897CFD" w:rsidRDefault="002E3EBD">
      <w:pPr>
        <w:rPr>
          <w:rFonts w:asciiTheme="minorHAnsi" w:hAnsiTheme="minorHAnsi" w:cstheme="minorHAnsi"/>
          <w:lang w:val="en-US"/>
        </w:rPr>
      </w:pPr>
    </w:p>
    <w:p w14:paraId="335D1A86" w14:textId="58FB98BA" w:rsidR="00887C66" w:rsidRPr="00897CFD" w:rsidRDefault="00887C66">
      <w:pPr>
        <w:rPr>
          <w:rFonts w:asciiTheme="minorHAnsi" w:hAnsiTheme="minorHAnsi" w:cstheme="minorHAnsi"/>
          <w:lang w:val="en-US"/>
        </w:rPr>
      </w:pPr>
      <w:r w:rsidRPr="00897CFD">
        <w:rPr>
          <w:rFonts w:asciiTheme="minorHAnsi" w:hAnsiTheme="minorHAnsi" w:cstheme="minorHAnsi"/>
          <w:lang w:val="en-US"/>
        </w:rPr>
        <w:t>How is gender signaled vocally?...Parameters and characteristics that have been identified as gendered markers include word choice, precise articulation (clearly pronounced consonants and endings of words), uptalk (ending declarative sentences with a rising intonation, or a pitch contour associated with a question), more upward shifts in F0</w:t>
      </w:r>
      <w:r w:rsidR="00B009C6">
        <w:rPr>
          <w:rFonts w:asciiTheme="minorHAnsi" w:hAnsiTheme="minorHAnsi" w:cstheme="minorHAnsi"/>
          <w:lang w:val="en-US"/>
        </w:rPr>
        <w:t xml:space="preserve"> [fundamental frequency]</w:t>
      </w:r>
      <w:r w:rsidRPr="00897CFD">
        <w:rPr>
          <w:rFonts w:asciiTheme="minorHAnsi" w:hAnsiTheme="minorHAnsi" w:cstheme="minorHAnsi"/>
          <w:lang w:val="en-US"/>
        </w:rPr>
        <w:t xml:space="preserve">, fewer downward shifts in F0, variable intonation contours, and longer word durations…[O]ne [interesting] differentiating factor is the use of what I call timbral scare quotes—the use of a portion of the voice that is set apart </w:t>
      </w:r>
      <w:proofErr w:type="spellStart"/>
      <w:r w:rsidRPr="00897CFD">
        <w:rPr>
          <w:rFonts w:asciiTheme="minorHAnsi" w:hAnsiTheme="minorHAnsi" w:cstheme="minorHAnsi"/>
          <w:lang w:val="en-US"/>
        </w:rPr>
        <w:t>timbrally</w:t>
      </w:r>
      <w:proofErr w:type="spellEnd"/>
      <w:r w:rsidRPr="00897CFD">
        <w:rPr>
          <w:rFonts w:asciiTheme="minorHAnsi" w:hAnsiTheme="minorHAnsi" w:cstheme="minorHAnsi"/>
          <w:lang w:val="en-US"/>
        </w:rPr>
        <w:t xml:space="preserve"> from what the singer deems to be the normative part of his or her voice. [I.E. falsetto in male singers.]</w:t>
      </w:r>
      <w:r w:rsidR="00B009C6">
        <w:rPr>
          <w:rFonts w:asciiTheme="minorHAnsi" w:hAnsiTheme="minorHAnsi" w:cstheme="minorHAnsi"/>
          <w:lang w:val="en-US"/>
        </w:rPr>
        <w:t xml:space="preserve"> </w:t>
      </w:r>
      <w:r w:rsidR="00186553">
        <w:rPr>
          <w:rFonts w:asciiTheme="minorHAnsi" w:hAnsiTheme="minorHAnsi" w:cstheme="minorHAnsi"/>
          <w:lang w:val="en-US"/>
        </w:rPr>
        <w:t>[</w:t>
      </w:r>
      <w:r w:rsidR="00B009C6">
        <w:rPr>
          <w:rFonts w:asciiTheme="minorHAnsi" w:hAnsiTheme="minorHAnsi" w:cstheme="minorHAnsi"/>
          <w:lang w:val="en-US"/>
        </w:rPr>
        <w:t>NOTE: F0, fundamental frequency, associated with the lowest frequency in a harmonic series</w:t>
      </w:r>
      <w:r w:rsidR="00186553">
        <w:rPr>
          <w:rFonts w:asciiTheme="minorHAnsi" w:hAnsiTheme="minorHAnsi" w:cstheme="minorHAnsi"/>
          <w:lang w:val="en-US"/>
        </w:rPr>
        <w:t>.]</w:t>
      </w:r>
    </w:p>
    <w:p w14:paraId="6EFCF03C" w14:textId="77777777" w:rsidR="00887C66" w:rsidRPr="00897CFD" w:rsidRDefault="00887C66" w:rsidP="00897CFD">
      <w:pPr>
        <w:ind w:firstLine="720"/>
        <w:rPr>
          <w:rFonts w:asciiTheme="minorHAnsi" w:hAnsiTheme="minorHAnsi" w:cstheme="minorHAnsi"/>
          <w:lang w:val="en-US"/>
        </w:rPr>
      </w:pPr>
      <w:r w:rsidRPr="00897CFD">
        <w:rPr>
          <w:rFonts w:asciiTheme="minorHAnsi" w:hAnsiTheme="minorHAnsi" w:cstheme="minorHAnsi"/>
          <w:b/>
          <w:sz w:val="20"/>
          <w:szCs w:val="20"/>
          <w:lang w:val="en-US"/>
        </w:rPr>
        <w:t xml:space="preserve">Nina Sun </w:t>
      </w:r>
      <w:proofErr w:type="spellStart"/>
      <w:r w:rsidRPr="00897CFD">
        <w:rPr>
          <w:rFonts w:asciiTheme="minorHAnsi" w:hAnsiTheme="minorHAnsi" w:cstheme="minorHAnsi"/>
          <w:b/>
          <w:sz w:val="20"/>
          <w:szCs w:val="20"/>
          <w:lang w:val="en-US"/>
        </w:rPr>
        <w:t>Eidsheim</w:t>
      </w:r>
      <w:proofErr w:type="spellEnd"/>
      <w:r w:rsidRPr="00897CFD">
        <w:rPr>
          <w:rFonts w:asciiTheme="minorHAnsi" w:hAnsiTheme="minorHAnsi" w:cstheme="minorHAnsi"/>
          <w:b/>
          <w:sz w:val="20"/>
          <w:szCs w:val="20"/>
          <w:lang w:val="en-US"/>
        </w:rPr>
        <w:t xml:space="preserve">, </w:t>
      </w:r>
      <w:r w:rsidRPr="00897CFD">
        <w:rPr>
          <w:rFonts w:asciiTheme="minorHAnsi" w:hAnsiTheme="minorHAnsi" w:cstheme="minorHAnsi"/>
          <w:b/>
          <w:i/>
          <w:sz w:val="20"/>
          <w:szCs w:val="20"/>
          <w:lang w:val="en-US"/>
        </w:rPr>
        <w:t>The Race of Sound: Listening, Timbre &amp; Vocality in American Music</w:t>
      </w:r>
      <w:r w:rsidRPr="00897CFD">
        <w:rPr>
          <w:rFonts w:asciiTheme="minorHAnsi" w:hAnsiTheme="minorHAnsi" w:cstheme="minorHAnsi"/>
          <w:b/>
          <w:sz w:val="20"/>
          <w:szCs w:val="20"/>
          <w:lang w:val="en-US"/>
        </w:rPr>
        <w:t>, p. 40</w:t>
      </w:r>
    </w:p>
    <w:p w14:paraId="0B34430D" w14:textId="77777777" w:rsidR="00887C66" w:rsidRPr="00897CFD" w:rsidRDefault="00887C66">
      <w:pPr>
        <w:rPr>
          <w:rFonts w:asciiTheme="minorHAnsi" w:hAnsiTheme="minorHAnsi" w:cstheme="minorHAnsi"/>
          <w:lang w:val="en-US"/>
        </w:rPr>
      </w:pPr>
    </w:p>
    <w:p w14:paraId="7A151100" w14:textId="49A2700C" w:rsidR="00887C66" w:rsidRDefault="00897CFD">
      <w:pPr>
        <w:rPr>
          <w:rFonts w:asciiTheme="minorHAnsi" w:hAnsiTheme="minorHAnsi" w:cstheme="minorHAnsi"/>
          <w:lang w:val="en-US"/>
        </w:rPr>
      </w:pPr>
      <w:r>
        <w:rPr>
          <w:rFonts w:asciiTheme="minorHAnsi" w:hAnsiTheme="minorHAnsi" w:cstheme="minorHAnsi"/>
          <w:lang w:val="en-US"/>
        </w:rPr>
        <w:t>The materiality of voice has to do with the sound itself as well as with the bodily process of producing and attending to voices.  When we consider the musical voice as a sonic phenomenon, not merely as a vehicle for words or music, timbre—commonly referred to as voice quality or tone color, or colloquially referred to as an instrument’s or vocalist’s “sound”—becomes central.  Perhaps because words used to describe timbre—such as “warm</w:t>
      </w:r>
      <w:r w:rsidR="00C64508">
        <w:rPr>
          <w:rFonts w:asciiTheme="minorHAnsi" w:hAnsiTheme="minorHAnsi" w:cstheme="minorHAnsi"/>
          <w:lang w:val="en-US"/>
        </w:rPr>
        <w:t>,</w:t>
      </w:r>
      <w:r>
        <w:rPr>
          <w:rFonts w:asciiTheme="minorHAnsi" w:hAnsiTheme="minorHAnsi" w:cstheme="minorHAnsi"/>
          <w:lang w:val="en-US"/>
        </w:rPr>
        <w:t>” “bright</w:t>
      </w:r>
      <w:r w:rsidR="00C64508">
        <w:rPr>
          <w:rFonts w:asciiTheme="minorHAnsi" w:hAnsiTheme="minorHAnsi" w:cstheme="minorHAnsi"/>
          <w:lang w:val="en-US"/>
        </w:rPr>
        <w:t>,</w:t>
      </w:r>
      <w:r>
        <w:rPr>
          <w:rFonts w:asciiTheme="minorHAnsi" w:hAnsiTheme="minorHAnsi" w:cstheme="minorHAnsi"/>
          <w:lang w:val="en-US"/>
        </w:rPr>
        <w:t>” “open</w:t>
      </w:r>
      <w:r w:rsidR="00C64508">
        <w:rPr>
          <w:rFonts w:asciiTheme="minorHAnsi" w:hAnsiTheme="minorHAnsi" w:cstheme="minorHAnsi"/>
          <w:lang w:val="en-US"/>
        </w:rPr>
        <w:t>,</w:t>
      </w:r>
      <w:r>
        <w:rPr>
          <w:rFonts w:asciiTheme="minorHAnsi" w:hAnsiTheme="minorHAnsi" w:cstheme="minorHAnsi"/>
          <w:lang w:val="en-US"/>
        </w:rPr>
        <w:t>” “husky</w:t>
      </w:r>
      <w:r w:rsidR="00C64508">
        <w:rPr>
          <w:rFonts w:asciiTheme="minorHAnsi" w:hAnsiTheme="minorHAnsi" w:cstheme="minorHAnsi"/>
          <w:lang w:val="en-US"/>
        </w:rPr>
        <w:t>,</w:t>
      </w:r>
      <w:r>
        <w:rPr>
          <w:rFonts w:asciiTheme="minorHAnsi" w:hAnsiTheme="minorHAnsi" w:cstheme="minorHAnsi"/>
          <w:lang w:val="en-US"/>
        </w:rPr>
        <w:t>” “gruff</w:t>
      </w:r>
      <w:r w:rsidR="00C64508">
        <w:rPr>
          <w:rFonts w:asciiTheme="minorHAnsi" w:hAnsiTheme="minorHAnsi" w:cstheme="minorHAnsi"/>
          <w:lang w:val="en-US"/>
        </w:rPr>
        <w:t>,</w:t>
      </w:r>
      <w:r>
        <w:rPr>
          <w:rFonts w:asciiTheme="minorHAnsi" w:hAnsiTheme="minorHAnsi" w:cstheme="minorHAnsi"/>
          <w:lang w:val="en-US"/>
        </w:rPr>
        <w:t>” “creaky</w:t>
      </w:r>
      <w:r w:rsidR="00C64508">
        <w:rPr>
          <w:rFonts w:asciiTheme="minorHAnsi" w:hAnsiTheme="minorHAnsi" w:cstheme="minorHAnsi"/>
          <w:lang w:val="en-US"/>
        </w:rPr>
        <w:t>,</w:t>
      </w:r>
      <w:r>
        <w:rPr>
          <w:rFonts w:asciiTheme="minorHAnsi" w:hAnsiTheme="minorHAnsi" w:cstheme="minorHAnsi"/>
          <w:lang w:val="en-US"/>
        </w:rPr>
        <w:t>”—are seemingly subjective and highly culturally variable, they are also an extremely socially meaningful aspect of vocal sound and performance.  The materiality of voice is also a feature of spoken language.  Linguistic variation, a classic topic within sociolinguistics, is a sonic vocal phenomenon with powerful social meanings and effects, as are intonational patters and other “prosodic” features of language such as timbre, pitch, and volume.  Particular vocal practices</w:t>
      </w:r>
      <w:r w:rsidR="007A54BD">
        <w:rPr>
          <w:rFonts w:asciiTheme="minorHAnsi" w:hAnsiTheme="minorHAnsi" w:cstheme="minorHAnsi"/>
          <w:lang w:val="en-US"/>
        </w:rPr>
        <w:t xml:space="preserve"> may originate in a very specific kind of event but then become generalized as vocal “gestures” that can be</w:t>
      </w:r>
      <w:r w:rsidR="001B21F2">
        <w:rPr>
          <w:rFonts w:asciiTheme="minorHAnsi" w:hAnsiTheme="minorHAnsi" w:cstheme="minorHAnsi"/>
          <w:lang w:val="en-US"/>
        </w:rPr>
        <w:t xml:space="preserve"> us</w:t>
      </w:r>
      <w:r w:rsidR="007A54BD">
        <w:rPr>
          <w:rFonts w:asciiTheme="minorHAnsi" w:hAnsiTheme="minorHAnsi" w:cstheme="minorHAnsi"/>
          <w:lang w:val="en-US"/>
        </w:rPr>
        <w:t>ed to project a certain status for the speaker, retaining some aspect of the original situation in their sonic iconicity.</w:t>
      </w:r>
    </w:p>
    <w:p w14:paraId="2A5C719B" w14:textId="71857133" w:rsidR="007A54BD" w:rsidRDefault="007A54BD" w:rsidP="007A54BD">
      <w:pPr>
        <w:ind w:firstLine="720"/>
        <w:rPr>
          <w:rFonts w:asciiTheme="minorHAnsi" w:hAnsiTheme="minorHAnsi" w:cstheme="minorHAnsi"/>
          <w:b/>
          <w:sz w:val="20"/>
          <w:szCs w:val="20"/>
          <w:lang w:val="en-US"/>
        </w:rPr>
      </w:pPr>
      <w:r w:rsidRPr="007A54BD">
        <w:rPr>
          <w:rFonts w:asciiTheme="minorHAnsi" w:hAnsiTheme="minorHAnsi" w:cstheme="minorHAnsi"/>
          <w:b/>
          <w:sz w:val="20"/>
          <w:szCs w:val="20"/>
          <w:lang w:val="en-US"/>
        </w:rPr>
        <w:t xml:space="preserve">Amanda Weidman, “Voice,” in </w:t>
      </w:r>
      <w:r w:rsidRPr="007A54BD">
        <w:rPr>
          <w:rFonts w:asciiTheme="minorHAnsi" w:hAnsiTheme="minorHAnsi" w:cstheme="minorHAnsi"/>
          <w:b/>
          <w:i/>
          <w:sz w:val="20"/>
          <w:szCs w:val="20"/>
          <w:lang w:val="en-US"/>
        </w:rPr>
        <w:t>Keywords in Sound</w:t>
      </w:r>
      <w:r w:rsidRPr="007A54BD">
        <w:rPr>
          <w:rFonts w:asciiTheme="minorHAnsi" w:hAnsiTheme="minorHAnsi" w:cstheme="minorHAnsi"/>
          <w:b/>
          <w:sz w:val="20"/>
          <w:szCs w:val="20"/>
          <w:lang w:val="en-US"/>
        </w:rPr>
        <w:t xml:space="preserve"> p. 235</w:t>
      </w:r>
    </w:p>
    <w:p w14:paraId="52E698B7" w14:textId="77777777" w:rsidR="002E57F3" w:rsidRPr="002E57F3" w:rsidRDefault="002E57F3" w:rsidP="007A54BD">
      <w:pPr>
        <w:rPr>
          <w:rFonts w:asciiTheme="minorHAnsi" w:hAnsiTheme="minorHAnsi" w:cstheme="minorHAnsi"/>
          <w:b/>
          <w:lang w:val="en-US"/>
        </w:rPr>
      </w:pPr>
    </w:p>
    <w:p w14:paraId="3D659A62" w14:textId="52175D23" w:rsidR="005B4555" w:rsidRPr="005B4555" w:rsidRDefault="005B4555" w:rsidP="005B4555">
      <w:pPr>
        <w:autoSpaceDE w:val="0"/>
        <w:autoSpaceDN w:val="0"/>
        <w:adjustRightInd w:val="0"/>
        <w:rPr>
          <w:rFonts w:asciiTheme="minorHAnsi" w:eastAsiaTheme="minorHAnsi" w:hAnsiTheme="minorHAnsi" w:cstheme="minorHAnsi"/>
          <w:lang w:val="en-US"/>
        </w:rPr>
      </w:pPr>
      <w:r w:rsidRPr="005B4555">
        <w:rPr>
          <w:rFonts w:asciiTheme="minorHAnsi" w:eastAsiaTheme="minorHAnsi" w:hAnsiTheme="minorHAnsi" w:cstheme="minorHAnsi"/>
          <w:lang w:val="en-US"/>
        </w:rPr>
        <w:t>The realm of language is vast, and styles of speech are its internal borders that divide this linguistic universe into multiple areas of usage. The container for language is human speech and, miraculously, the human brain makes it possible ‘to store and hear’ speech in the mind even when nobody actually utters anything. Our memory holds samples of speech, visual representations of situations, emotional impressions, sounds and voices. When we read a page, our memory allows these samples to echo each other variously, together with the new incoming voices of the text adding prominence to some elements and obscuring the others. And when we finish reading, miraculously again, we keep in our memory the ebbs and flows of intonations, rhythms and timbres as a general sensation of the living human speech that can be brought to life only and exclusively by the voices of the people who lived in the past and still live among us.</w:t>
      </w:r>
    </w:p>
    <w:p w14:paraId="44949D6F" w14:textId="200DA8FA" w:rsidR="005B4555" w:rsidRPr="005B4555" w:rsidRDefault="005B4555" w:rsidP="001B21F2">
      <w:pPr>
        <w:ind w:firstLine="720"/>
        <w:rPr>
          <w:rFonts w:asciiTheme="minorHAnsi" w:hAnsiTheme="minorHAnsi" w:cstheme="minorHAnsi"/>
          <w:b/>
          <w:sz w:val="20"/>
          <w:szCs w:val="20"/>
          <w:lang w:val="en-US"/>
        </w:rPr>
      </w:pPr>
      <w:proofErr w:type="spellStart"/>
      <w:r w:rsidRPr="005B4555">
        <w:rPr>
          <w:rFonts w:asciiTheme="minorHAnsi" w:hAnsiTheme="minorHAnsi" w:cstheme="minorHAnsi"/>
          <w:b/>
          <w:sz w:val="20"/>
          <w:szCs w:val="20"/>
          <w:lang w:val="en-US"/>
        </w:rPr>
        <w:t>Marklen</w:t>
      </w:r>
      <w:proofErr w:type="spellEnd"/>
      <w:r w:rsidRPr="005B4555">
        <w:rPr>
          <w:rFonts w:asciiTheme="minorHAnsi" w:hAnsiTheme="minorHAnsi" w:cstheme="minorHAnsi"/>
          <w:b/>
          <w:sz w:val="20"/>
          <w:szCs w:val="20"/>
          <w:lang w:val="en-US"/>
        </w:rPr>
        <w:t xml:space="preserve"> </w:t>
      </w:r>
      <w:proofErr w:type="spellStart"/>
      <w:r w:rsidRPr="005B4555">
        <w:rPr>
          <w:rFonts w:asciiTheme="minorHAnsi" w:hAnsiTheme="minorHAnsi" w:cstheme="minorHAnsi"/>
          <w:b/>
          <w:sz w:val="20"/>
          <w:szCs w:val="20"/>
          <w:lang w:val="en-US"/>
        </w:rPr>
        <w:t>Knurbaev</w:t>
      </w:r>
      <w:proofErr w:type="spellEnd"/>
      <w:r w:rsidRPr="005B4555">
        <w:rPr>
          <w:rFonts w:asciiTheme="minorHAnsi" w:hAnsiTheme="minorHAnsi" w:cstheme="minorHAnsi"/>
          <w:b/>
          <w:sz w:val="20"/>
          <w:szCs w:val="20"/>
          <w:lang w:val="en-US"/>
        </w:rPr>
        <w:t xml:space="preserve">, </w:t>
      </w:r>
      <w:r w:rsidRPr="005B4555">
        <w:rPr>
          <w:rFonts w:asciiTheme="minorHAnsi" w:hAnsiTheme="minorHAnsi" w:cstheme="minorHAnsi"/>
          <w:b/>
          <w:i/>
          <w:sz w:val="20"/>
          <w:szCs w:val="20"/>
          <w:lang w:val="en-US"/>
        </w:rPr>
        <w:t xml:space="preserve">The Style and Timbre of English </w:t>
      </w:r>
      <w:r w:rsidRPr="005B4555">
        <w:rPr>
          <w:rFonts w:asciiTheme="minorHAnsi" w:hAnsiTheme="minorHAnsi" w:cstheme="minorHAnsi"/>
          <w:b/>
          <w:sz w:val="20"/>
          <w:szCs w:val="20"/>
          <w:lang w:val="en-US"/>
        </w:rPr>
        <w:t xml:space="preserve">Speech </w:t>
      </w:r>
      <w:r w:rsidRPr="001B21F2">
        <w:rPr>
          <w:rFonts w:asciiTheme="minorHAnsi" w:hAnsiTheme="minorHAnsi" w:cstheme="minorHAnsi"/>
          <w:b/>
          <w:i/>
          <w:sz w:val="20"/>
          <w:szCs w:val="20"/>
          <w:lang w:val="en-US"/>
        </w:rPr>
        <w:t>and Literature</w:t>
      </w:r>
      <w:r w:rsidRPr="005B4555">
        <w:rPr>
          <w:rFonts w:asciiTheme="minorHAnsi" w:hAnsiTheme="minorHAnsi" w:cstheme="minorHAnsi"/>
          <w:b/>
          <w:sz w:val="20"/>
          <w:szCs w:val="20"/>
          <w:lang w:val="en-US"/>
        </w:rPr>
        <w:t>, pp. 9-10.</w:t>
      </w:r>
    </w:p>
    <w:p w14:paraId="0964A6F3" w14:textId="77777777" w:rsidR="005B4555" w:rsidRDefault="005B4555" w:rsidP="002E57F3">
      <w:pPr>
        <w:rPr>
          <w:rFonts w:asciiTheme="minorHAnsi" w:hAnsiTheme="minorHAnsi" w:cstheme="minorHAnsi"/>
          <w:lang w:val="en-US"/>
        </w:rPr>
      </w:pPr>
    </w:p>
    <w:p w14:paraId="4FF7905F" w14:textId="77777777" w:rsidR="005B4555" w:rsidRDefault="005B4555" w:rsidP="002E57F3">
      <w:pPr>
        <w:rPr>
          <w:rFonts w:asciiTheme="minorHAnsi" w:hAnsiTheme="minorHAnsi" w:cstheme="minorHAnsi"/>
          <w:lang w:val="en-US"/>
        </w:rPr>
      </w:pPr>
    </w:p>
    <w:p w14:paraId="5BBC4EFA" w14:textId="756572F1" w:rsidR="002E57F3" w:rsidRDefault="002E57F3" w:rsidP="002E57F3">
      <w:pPr>
        <w:rPr>
          <w:rFonts w:asciiTheme="minorHAnsi" w:hAnsiTheme="minorHAnsi" w:cstheme="minorHAnsi"/>
          <w:lang w:val="en-US"/>
        </w:rPr>
      </w:pPr>
      <w:r>
        <w:rPr>
          <w:rFonts w:asciiTheme="minorHAnsi" w:hAnsiTheme="minorHAnsi" w:cstheme="minorHAnsi"/>
          <w:lang w:val="en-US"/>
        </w:rPr>
        <w:t xml:space="preserve">See also: </w:t>
      </w:r>
    </w:p>
    <w:p w14:paraId="17DCAB89" w14:textId="73FEFF77" w:rsidR="007A54BD" w:rsidRPr="001B21F2" w:rsidRDefault="002E57F3" w:rsidP="007A54BD">
      <w:r>
        <w:rPr>
          <w:rFonts w:asciiTheme="minorHAnsi" w:hAnsiTheme="minorHAnsi" w:cstheme="minorHAnsi"/>
          <w:lang w:val="en-US"/>
        </w:rPr>
        <w:t xml:space="preserve">“Definitions of Timbre” compiled by G. </w:t>
      </w:r>
      <w:proofErr w:type="spellStart"/>
      <w:r>
        <w:rPr>
          <w:rFonts w:asciiTheme="minorHAnsi" w:hAnsiTheme="minorHAnsi" w:cstheme="minorHAnsi"/>
          <w:lang w:val="en-US"/>
        </w:rPr>
        <w:t>Sandell</w:t>
      </w:r>
      <w:proofErr w:type="spellEnd"/>
      <w:r>
        <w:rPr>
          <w:rFonts w:asciiTheme="minorHAnsi" w:hAnsiTheme="minorHAnsi" w:cstheme="minorHAnsi"/>
          <w:lang w:val="en-US"/>
        </w:rPr>
        <w:t xml:space="preserve">. </w:t>
      </w:r>
      <w:hyperlink r:id="rId4" w:history="1">
        <w:r>
          <w:rPr>
            <w:rStyle w:val="Hyperlink"/>
          </w:rPr>
          <w:t>http://acousticslab.org/psychoacoustics/PMFiles/Timbre.htm</w:t>
        </w:r>
      </w:hyperlink>
    </w:p>
    <w:sectPr w:rsidR="007A54BD" w:rsidRPr="001B21F2" w:rsidSect="005B455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BD"/>
    <w:rsid w:val="000011CD"/>
    <w:rsid w:val="00161FDE"/>
    <w:rsid w:val="00186553"/>
    <w:rsid w:val="001B21F2"/>
    <w:rsid w:val="001E64A1"/>
    <w:rsid w:val="0022565E"/>
    <w:rsid w:val="00247046"/>
    <w:rsid w:val="002E3EBD"/>
    <w:rsid w:val="002E57F3"/>
    <w:rsid w:val="002F09C1"/>
    <w:rsid w:val="003754FA"/>
    <w:rsid w:val="005B4555"/>
    <w:rsid w:val="005C6F67"/>
    <w:rsid w:val="0063305C"/>
    <w:rsid w:val="00670236"/>
    <w:rsid w:val="006F6C87"/>
    <w:rsid w:val="007A54BD"/>
    <w:rsid w:val="00887C66"/>
    <w:rsid w:val="00897CFD"/>
    <w:rsid w:val="008A00D1"/>
    <w:rsid w:val="00911860"/>
    <w:rsid w:val="00AA7FD7"/>
    <w:rsid w:val="00B009C6"/>
    <w:rsid w:val="00B77C33"/>
    <w:rsid w:val="00BD64B0"/>
    <w:rsid w:val="00C64508"/>
    <w:rsid w:val="00D669C6"/>
    <w:rsid w:val="00E37189"/>
    <w:rsid w:val="00EC4CC0"/>
    <w:rsid w:val="00FD7523"/>
    <w:rsid w:val="00FF0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3D6E64"/>
  <w15:chartTrackingRefBased/>
  <w15:docId w15:val="{F2B499EE-8BA8-9E4F-9901-7E587E29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236"/>
    <w:rPr>
      <w:rFonts w:ascii="Times New Roman" w:eastAsia="Times New Roman" w:hAnsi="Times New Roman" w:cs="Times New Roman"/>
    </w:rPr>
  </w:style>
  <w:style w:type="paragraph" w:styleId="Heading1">
    <w:name w:val="heading 1"/>
    <w:basedOn w:val="Normal"/>
    <w:link w:val="Heading1Char"/>
    <w:uiPriority w:val="9"/>
    <w:qFormat/>
    <w:rsid w:val="00670236"/>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670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2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0236"/>
    <w:rPr>
      <w:rFonts w:ascii="Times New Roman" w:eastAsia="Times New Roman" w:hAnsi="Times New Roman" w:cs="Times New Roman"/>
      <w:b/>
      <w:bCs/>
      <w:sz w:val="27"/>
      <w:szCs w:val="27"/>
    </w:rPr>
  </w:style>
  <w:style w:type="character" w:customStyle="1" w:styleId="hwsect">
    <w:name w:val="hwsect"/>
    <w:basedOn w:val="DefaultParagraphFont"/>
    <w:rsid w:val="00670236"/>
  </w:style>
  <w:style w:type="character" w:customStyle="1" w:styleId="hw">
    <w:name w:val="hw"/>
    <w:basedOn w:val="DefaultParagraphFont"/>
    <w:rsid w:val="00670236"/>
  </w:style>
  <w:style w:type="character" w:customStyle="1" w:styleId="ps">
    <w:name w:val="ps"/>
    <w:basedOn w:val="DefaultParagraphFont"/>
    <w:rsid w:val="00670236"/>
  </w:style>
  <w:style w:type="character" w:styleId="Strong">
    <w:name w:val="Strong"/>
    <w:basedOn w:val="DefaultParagraphFont"/>
    <w:uiPriority w:val="22"/>
    <w:qFormat/>
    <w:rsid w:val="00670236"/>
    <w:rPr>
      <w:b/>
      <w:bCs/>
    </w:rPr>
  </w:style>
  <w:style w:type="character" w:styleId="Hyperlink">
    <w:name w:val="Hyperlink"/>
    <w:basedOn w:val="DefaultParagraphFont"/>
    <w:uiPriority w:val="99"/>
    <w:unhideWhenUsed/>
    <w:rsid w:val="00670236"/>
    <w:rPr>
      <w:color w:val="0000FF"/>
      <w:u w:val="single"/>
    </w:rPr>
  </w:style>
  <w:style w:type="character" w:customStyle="1" w:styleId="phonetics">
    <w:name w:val="phonetics"/>
    <w:basedOn w:val="DefaultParagraphFont"/>
    <w:rsid w:val="00670236"/>
  </w:style>
  <w:style w:type="character" w:styleId="Emphasis">
    <w:name w:val="Emphasis"/>
    <w:basedOn w:val="DefaultParagraphFont"/>
    <w:uiPriority w:val="20"/>
    <w:qFormat/>
    <w:rsid w:val="00670236"/>
    <w:rPr>
      <w:i/>
      <w:iCs/>
    </w:rPr>
  </w:style>
  <w:style w:type="character" w:customStyle="1" w:styleId="xref">
    <w:name w:val="xref"/>
    <w:basedOn w:val="DefaultParagraphFont"/>
    <w:rsid w:val="00670236"/>
  </w:style>
  <w:style w:type="character" w:customStyle="1" w:styleId="smallcaps">
    <w:name w:val="smallcaps"/>
    <w:basedOn w:val="DefaultParagraphFont"/>
    <w:rsid w:val="00670236"/>
  </w:style>
  <w:style w:type="character" w:customStyle="1" w:styleId="note">
    <w:name w:val="note"/>
    <w:basedOn w:val="DefaultParagraphFont"/>
    <w:rsid w:val="00670236"/>
  </w:style>
  <w:style w:type="character" w:customStyle="1" w:styleId="noindent">
    <w:name w:val="noindent"/>
    <w:basedOn w:val="DefaultParagraphFont"/>
    <w:rsid w:val="00670236"/>
  </w:style>
  <w:style w:type="paragraph" w:styleId="NormalWeb">
    <w:name w:val="Normal (Web)"/>
    <w:basedOn w:val="Normal"/>
    <w:uiPriority w:val="99"/>
    <w:semiHidden/>
    <w:unhideWhenUsed/>
    <w:rsid w:val="00670236"/>
    <w:pPr>
      <w:spacing w:before="100" w:beforeAutospacing="1" w:after="100" w:afterAutospacing="1"/>
    </w:pPr>
  </w:style>
  <w:style w:type="paragraph" w:customStyle="1" w:styleId="copyright">
    <w:name w:val="copyright"/>
    <w:basedOn w:val="Normal"/>
    <w:rsid w:val="00670236"/>
    <w:pPr>
      <w:spacing w:before="100" w:beforeAutospacing="1" w:after="100" w:afterAutospacing="1"/>
    </w:pPr>
  </w:style>
  <w:style w:type="character" w:customStyle="1" w:styleId="year">
    <w:name w:val="year"/>
    <w:basedOn w:val="DefaultParagraphFont"/>
    <w:rsid w:val="00670236"/>
  </w:style>
  <w:style w:type="character" w:styleId="FollowedHyperlink">
    <w:name w:val="FollowedHyperlink"/>
    <w:basedOn w:val="DefaultParagraphFont"/>
    <w:uiPriority w:val="99"/>
    <w:semiHidden/>
    <w:unhideWhenUsed/>
    <w:rsid w:val="00B00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5364">
      <w:bodyDiv w:val="1"/>
      <w:marLeft w:val="0"/>
      <w:marRight w:val="0"/>
      <w:marTop w:val="0"/>
      <w:marBottom w:val="0"/>
      <w:divBdr>
        <w:top w:val="none" w:sz="0" w:space="0" w:color="auto"/>
        <w:left w:val="none" w:sz="0" w:space="0" w:color="auto"/>
        <w:bottom w:val="none" w:sz="0" w:space="0" w:color="auto"/>
        <w:right w:val="none" w:sz="0" w:space="0" w:color="auto"/>
      </w:divBdr>
    </w:div>
    <w:div w:id="238440626">
      <w:bodyDiv w:val="1"/>
      <w:marLeft w:val="0"/>
      <w:marRight w:val="0"/>
      <w:marTop w:val="0"/>
      <w:marBottom w:val="0"/>
      <w:divBdr>
        <w:top w:val="none" w:sz="0" w:space="0" w:color="auto"/>
        <w:left w:val="none" w:sz="0" w:space="0" w:color="auto"/>
        <w:bottom w:val="none" w:sz="0" w:space="0" w:color="auto"/>
        <w:right w:val="none" w:sz="0" w:space="0" w:color="auto"/>
      </w:divBdr>
    </w:div>
    <w:div w:id="755133515">
      <w:bodyDiv w:val="1"/>
      <w:marLeft w:val="0"/>
      <w:marRight w:val="0"/>
      <w:marTop w:val="0"/>
      <w:marBottom w:val="0"/>
      <w:divBdr>
        <w:top w:val="none" w:sz="0" w:space="0" w:color="auto"/>
        <w:left w:val="none" w:sz="0" w:space="0" w:color="auto"/>
        <w:bottom w:val="none" w:sz="0" w:space="0" w:color="auto"/>
        <w:right w:val="none" w:sz="0" w:space="0" w:color="auto"/>
      </w:divBdr>
    </w:div>
    <w:div w:id="937371293">
      <w:bodyDiv w:val="1"/>
      <w:marLeft w:val="0"/>
      <w:marRight w:val="0"/>
      <w:marTop w:val="0"/>
      <w:marBottom w:val="0"/>
      <w:divBdr>
        <w:top w:val="none" w:sz="0" w:space="0" w:color="auto"/>
        <w:left w:val="none" w:sz="0" w:space="0" w:color="auto"/>
        <w:bottom w:val="none" w:sz="0" w:space="0" w:color="auto"/>
        <w:right w:val="none" w:sz="0" w:space="0" w:color="auto"/>
      </w:divBdr>
    </w:div>
    <w:div w:id="1223180223">
      <w:bodyDiv w:val="1"/>
      <w:marLeft w:val="0"/>
      <w:marRight w:val="0"/>
      <w:marTop w:val="0"/>
      <w:marBottom w:val="0"/>
      <w:divBdr>
        <w:top w:val="none" w:sz="0" w:space="0" w:color="auto"/>
        <w:left w:val="none" w:sz="0" w:space="0" w:color="auto"/>
        <w:bottom w:val="none" w:sz="0" w:space="0" w:color="auto"/>
        <w:right w:val="none" w:sz="0" w:space="0" w:color="auto"/>
      </w:divBdr>
      <w:divsChild>
        <w:div w:id="1961371520">
          <w:marLeft w:val="0"/>
          <w:marRight w:val="0"/>
          <w:marTop w:val="135"/>
          <w:marBottom w:val="0"/>
          <w:divBdr>
            <w:top w:val="none" w:sz="0" w:space="0" w:color="auto"/>
            <w:left w:val="none" w:sz="0" w:space="0" w:color="auto"/>
            <w:bottom w:val="none" w:sz="0" w:space="0" w:color="auto"/>
            <w:right w:val="none" w:sz="0" w:space="0" w:color="auto"/>
          </w:divBdr>
          <w:divsChild>
            <w:div w:id="1821531287">
              <w:marLeft w:val="0"/>
              <w:marRight w:val="0"/>
              <w:marTop w:val="0"/>
              <w:marBottom w:val="0"/>
              <w:divBdr>
                <w:top w:val="none" w:sz="0" w:space="0" w:color="auto"/>
                <w:left w:val="none" w:sz="0" w:space="0" w:color="auto"/>
                <w:bottom w:val="none" w:sz="0" w:space="0" w:color="auto"/>
                <w:right w:val="none" w:sz="0" w:space="0" w:color="auto"/>
              </w:divBdr>
              <w:divsChild>
                <w:div w:id="2078042412">
                  <w:marLeft w:val="0"/>
                  <w:marRight w:val="0"/>
                  <w:marTop w:val="0"/>
                  <w:marBottom w:val="0"/>
                  <w:divBdr>
                    <w:top w:val="none" w:sz="0" w:space="0" w:color="auto"/>
                    <w:left w:val="none" w:sz="0" w:space="0" w:color="auto"/>
                    <w:bottom w:val="none" w:sz="0" w:space="0" w:color="auto"/>
                    <w:right w:val="none" w:sz="0" w:space="0" w:color="auto"/>
                  </w:divBdr>
                  <w:divsChild>
                    <w:div w:id="718213803">
                      <w:marLeft w:val="0"/>
                      <w:marRight w:val="0"/>
                      <w:marTop w:val="0"/>
                      <w:marBottom w:val="0"/>
                      <w:divBdr>
                        <w:top w:val="none" w:sz="0" w:space="0" w:color="auto"/>
                        <w:left w:val="none" w:sz="0" w:space="0" w:color="auto"/>
                        <w:bottom w:val="none" w:sz="0" w:space="0" w:color="auto"/>
                        <w:right w:val="none" w:sz="0" w:space="0" w:color="auto"/>
                      </w:divBdr>
                      <w:divsChild>
                        <w:div w:id="897865711">
                          <w:marLeft w:val="0"/>
                          <w:marRight w:val="0"/>
                          <w:marTop w:val="0"/>
                          <w:marBottom w:val="0"/>
                          <w:divBdr>
                            <w:top w:val="none" w:sz="0" w:space="0" w:color="auto"/>
                            <w:left w:val="none" w:sz="0" w:space="0" w:color="auto"/>
                            <w:bottom w:val="none" w:sz="0" w:space="0" w:color="auto"/>
                            <w:right w:val="none" w:sz="0" w:space="0" w:color="auto"/>
                          </w:divBdr>
                        </w:div>
                        <w:div w:id="76220522">
                          <w:marLeft w:val="0"/>
                          <w:marRight w:val="0"/>
                          <w:marTop w:val="0"/>
                          <w:marBottom w:val="0"/>
                          <w:divBdr>
                            <w:top w:val="none" w:sz="0" w:space="0" w:color="auto"/>
                            <w:left w:val="none" w:sz="0" w:space="0" w:color="auto"/>
                            <w:bottom w:val="none" w:sz="0" w:space="0" w:color="auto"/>
                            <w:right w:val="none" w:sz="0" w:space="0" w:color="auto"/>
                          </w:divBdr>
                        </w:div>
                        <w:div w:id="1139759164">
                          <w:marLeft w:val="0"/>
                          <w:marRight w:val="0"/>
                          <w:marTop w:val="0"/>
                          <w:marBottom w:val="0"/>
                          <w:divBdr>
                            <w:top w:val="none" w:sz="0" w:space="0" w:color="auto"/>
                            <w:left w:val="none" w:sz="0" w:space="0" w:color="auto"/>
                            <w:bottom w:val="none" w:sz="0" w:space="0" w:color="auto"/>
                            <w:right w:val="none" w:sz="0" w:space="0" w:color="auto"/>
                          </w:divBdr>
                        </w:div>
                        <w:div w:id="616957219">
                          <w:marLeft w:val="0"/>
                          <w:marRight w:val="0"/>
                          <w:marTop w:val="0"/>
                          <w:marBottom w:val="0"/>
                          <w:divBdr>
                            <w:top w:val="none" w:sz="0" w:space="0" w:color="auto"/>
                            <w:left w:val="none" w:sz="0" w:space="0" w:color="auto"/>
                            <w:bottom w:val="none" w:sz="0" w:space="0" w:color="auto"/>
                            <w:right w:val="none" w:sz="0" w:space="0" w:color="auto"/>
                          </w:divBdr>
                        </w:div>
                        <w:div w:id="501286653">
                          <w:marLeft w:val="0"/>
                          <w:marRight w:val="0"/>
                          <w:marTop w:val="0"/>
                          <w:marBottom w:val="0"/>
                          <w:divBdr>
                            <w:top w:val="none" w:sz="0" w:space="0" w:color="auto"/>
                            <w:left w:val="none" w:sz="0" w:space="0" w:color="auto"/>
                            <w:bottom w:val="none" w:sz="0" w:space="0" w:color="auto"/>
                            <w:right w:val="none" w:sz="0" w:space="0" w:color="auto"/>
                          </w:divBdr>
                        </w:div>
                        <w:div w:id="679818461">
                          <w:marLeft w:val="0"/>
                          <w:marRight w:val="0"/>
                          <w:marTop w:val="0"/>
                          <w:marBottom w:val="0"/>
                          <w:divBdr>
                            <w:top w:val="none" w:sz="0" w:space="0" w:color="auto"/>
                            <w:left w:val="none" w:sz="0" w:space="0" w:color="auto"/>
                            <w:bottom w:val="none" w:sz="0" w:space="0" w:color="auto"/>
                            <w:right w:val="none" w:sz="0" w:space="0" w:color="auto"/>
                          </w:divBdr>
                        </w:div>
                      </w:divsChild>
                    </w:div>
                    <w:div w:id="1145468258">
                      <w:marLeft w:val="168"/>
                      <w:marRight w:val="240"/>
                      <w:marTop w:val="0"/>
                      <w:marBottom w:val="48"/>
                      <w:divBdr>
                        <w:top w:val="none" w:sz="0" w:space="0" w:color="auto"/>
                        <w:left w:val="none" w:sz="0" w:space="0" w:color="auto"/>
                        <w:bottom w:val="none" w:sz="0" w:space="0" w:color="auto"/>
                        <w:right w:val="none" w:sz="0" w:space="0" w:color="auto"/>
                      </w:divBdr>
                    </w:div>
                    <w:div w:id="1270167228">
                      <w:marLeft w:val="168"/>
                      <w:marRight w:val="240"/>
                      <w:marTop w:val="0"/>
                      <w:marBottom w:val="48"/>
                      <w:divBdr>
                        <w:top w:val="none" w:sz="0" w:space="0" w:color="auto"/>
                        <w:left w:val="none" w:sz="0" w:space="0" w:color="auto"/>
                        <w:bottom w:val="none" w:sz="0" w:space="0" w:color="auto"/>
                        <w:right w:val="none" w:sz="0" w:space="0" w:color="auto"/>
                      </w:divBdr>
                    </w:div>
                    <w:div w:id="687634083">
                      <w:marLeft w:val="168"/>
                      <w:marRight w:val="375"/>
                      <w:marTop w:val="240"/>
                      <w:marBottom w:val="0"/>
                      <w:divBdr>
                        <w:top w:val="none" w:sz="0" w:space="0" w:color="auto"/>
                        <w:left w:val="none" w:sz="0" w:space="0" w:color="auto"/>
                        <w:bottom w:val="none" w:sz="0" w:space="0" w:color="auto"/>
                        <w:right w:val="none" w:sz="0" w:space="0" w:color="auto"/>
                      </w:divBdr>
                      <w:divsChild>
                        <w:div w:id="1905489669">
                          <w:marLeft w:val="0"/>
                          <w:marRight w:val="0"/>
                          <w:marTop w:val="0"/>
                          <w:marBottom w:val="0"/>
                          <w:divBdr>
                            <w:top w:val="none" w:sz="0" w:space="0" w:color="auto"/>
                            <w:left w:val="none" w:sz="0" w:space="0" w:color="auto"/>
                            <w:bottom w:val="none" w:sz="0" w:space="0" w:color="auto"/>
                            <w:right w:val="none" w:sz="0" w:space="0" w:color="auto"/>
                          </w:divBdr>
                          <w:divsChild>
                            <w:div w:id="112092183">
                              <w:marLeft w:val="-168"/>
                              <w:marRight w:val="225"/>
                              <w:marTop w:val="0"/>
                              <w:marBottom w:val="225"/>
                              <w:divBdr>
                                <w:top w:val="none" w:sz="0" w:space="0" w:color="auto"/>
                                <w:left w:val="none" w:sz="0" w:space="0" w:color="auto"/>
                                <w:bottom w:val="none" w:sz="0" w:space="0" w:color="auto"/>
                                <w:right w:val="none" w:sz="0" w:space="0" w:color="auto"/>
                              </w:divBdr>
                              <w:divsChild>
                                <w:div w:id="1512336712">
                                  <w:marLeft w:val="0"/>
                                  <w:marRight w:val="0"/>
                                  <w:marTop w:val="0"/>
                                  <w:marBottom w:val="0"/>
                                  <w:divBdr>
                                    <w:top w:val="none" w:sz="0" w:space="0" w:color="auto"/>
                                    <w:left w:val="none" w:sz="0" w:space="0" w:color="auto"/>
                                    <w:bottom w:val="none" w:sz="0" w:space="0" w:color="auto"/>
                                    <w:right w:val="none" w:sz="0" w:space="0" w:color="auto"/>
                                  </w:divBdr>
                                </w:div>
                                <w:div w:id="802040725">
                                  <w:marLeft w:val="0"/>
                                  <w:marRight w:val="15"/>
                                  <w:marTop w:val="0"/>
                                  <w:marBottom w:val="0"/>
                                  <w:divBdr>
                                    <w:top w:val="none" w:sz="0" w:space="0" w:color="auto"/>
                                    <w:left w:val="none" w:sz="0" w:space="0" w:color="auto"/>
                                    <w:bottom w:val="none" w:sz="0" w:space="0" w:color="auto"/>
                                    <w:right w:val="none" w:sz="0" w:space="0" w:color="auto"/>
                                  </w:divBdr>
                                  <w:divsChild>
                                    <w:div w:id="1953784673">
                                      <w:marLeft w:val="0"/>
                                      <w:marRight w:val="0"/>
                                      <w:marTop w:val="0"/>
                                      <w:marBottom w:val="0"/>
                                      <w:divBdr>
                                        <w:top w:val="none" w:sz="0" w:space="0" w:color="auto"/>
                                        <w:left w:val="none" w:sz="0" w:space="0" w:color="auto"/>
                                        <w:bottom w:val="none" w:sz="0" w:space="0" w:color="auto"/>
                                        <w:right w:val="none" w:sz="0" w:space="0" w:color="auto"/>
                                      </w:divBdr>
                                      <w:divsChild>
                                        <w:div w:id="2089763493">
                                          <w:marLeft w:val="720"/>
                                          <w:marRight w:val="0"/>
                                          <w:marTop w:val="48"/>
                                          <w:marBottom w:val="0"/>
                                          <w:divBdr>
                                            <w:top w:val="none" w:sz="0" w:space="0" w:color="auto"/>
                                            <w:left w:val="none" w:sz="0" w:space="0" w:color="auto"/>
                                            <w:bottom w:val="none" w:sz="0" w:space="0" w:color="auto"/>
                                            <w:right w:val="none" w:sz="0" w:space="0" w:color="auto"/>
                                          </w:divBdr>
                                        </w:div>
                                        <w:div w:id="1199314377">
                                          <w:marLeft w:val="720"/>
                                          <w:marRight w:val="0"/>
                                          <w:marTop w:val="48"/>
                                          <w:marBottom w:val="0"/>
                                          <w:divBdr>
                                            <w:top w:val="none" w:sz="0" w:space="0" w:color="auto"/>
                                            <w:left w:val="none" w:sz="0" w:space="0" w:color="auto"/>
                                            <w:bottom w:val="none" w:sz="0" w:space="0" w:color="auto"/>
                                            <w:right w:val="none" w:sz="0" w:space="0" w:color="auto"/>
                                          </w:divBdr>
                                        </w:div>
                                        <w:div w:id="1061442735">
                                          <w:marLeft w:val="720"/>
                                          <w:marRight w:val="0"/>
                                          <w:marTop w:val="48"/>
                                          <w:marBottom w:val="0"/>
                                          <w:divBdr>
                                            <w:top w:val="none" w:sz="0" w:space="0" w:color="auto"/>
                                            <w:left w:val="none" w:sz="0" w:space="0" w:color="auto"/>
                                            <w:bottom w:val="none" w:sz="0" w:space="0" w:color="auto"/>
                                            <w:right w:val="none" w:sz="0" w:space="0" w:color="auto"/>
                                          </w:divBdr>
                                        </w:div>
                                        <w:div w:id="1352342623">
                                          <w:marLeft w:val="72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89160">
                      <w:marLeft w:val="450"/>
                      <w:marRight w:val="0"/>
                      <w:marTop w:val="1200"/>
                      <w:marBottom w:val="0"/>
                      <w:divBdr>
                        <w:top w:val="single" w:sz="6" w:space="8" w:color="EEEEEE"/>
                        <w:left w:val="none" w:sz="0" w:space="0" w:color="auto"/>
                        <w:bottom w:val="none" w:sz="0" w:space="0" w:color="auto"/>
                        <w:right w:val="none" w:sz="0" w:space="0" w:color="auto"/>
                      </w:divBdr>
                    </w:div>
                  </w:divsChild>
                </w:div>
              </w:divsChild>
            </w:div>
          </w:divsChild>
        </w:div>
        <w:div w:id="1891262669">
          <w:marLeft w:val="450"/>
          <w:marRight w:val="0"/>
          <w:marTop w:val="450"/>
          <w:marBottom w:val="0"/>
          <w:divBdr>
            <w:top w:val="none" w:sz="0" w:space="0" w:color="auto"/>
            <w:left w:val="none" w:sz="0" w:space="0" w:color="auto"/>
            <w:bottom w:val="none" w:sz="0" w:space="0" w:color="auto"/>
            <w:right w:val="none" w:sz="0" w:space="0" w:color="auto"/>
          </w:divBdr>
          <w:divsChild>
            <w:div w:id="17744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637">
      <w:bodyDiv w:val="1"/>
      <w:marLeft w:val="0"/>
      <w:marRight w:val="0"/>
      <w:marTop w:val="0"/>
      <w:marBottom w:val="0"/>
      <w:divBdr>
        <w:top w:val="none" w:sz="0" w:space="0" w:color="auto"/>
        <w:left w:val="none" w:sz="0" w:space="0" w:color="auto"/>
        <w:bottom w:val="none" w:sz="0" w:space="0" w:color="auto"/>
        <w:right w:val="none" w:sz="0" w:space="0" w:color="auto"/>
      </w:divBdr>
    </w:div>
    <w:div w:id="1845319308">
      <w:bodyDiv w:val="1"/>
      <w:marLeft w:val="0"/>
      <w:marRight w:val="0"/>
      <w:marTop w:val="0"/>
      <w:marBottom w:val="0"/>
      <w:divBdr>
        <w:top w:val="none" w:sz="0" w:space="0" w:color="auto"/>
        <w:left w:val="none" w:sz="0" w:space="0" w:color="auto"/>
        <w:bottom w:val="none" w:sz="0" w:space="0" w:color="auto"/>
        <w:right w:val="none" w:sz="0" w:space="0" w:color="auto"/>
      </w:divBdr>
      <w:divsChild>
        <w:div w:id="1940018521">
          <w:marLeft w:val="0"/>
          <w:marRight w:val="0"/>
          <w:marTop w:val="135"/>
          <w:marBottom w:val="0"/>
          <w:divBdr>
            <w:top w:val="none" w:sz="0" w:space="0" w:color="auto"/>
            <w:left w:val="none" w:sz="0" w:space="0" w:color="auto"/>
            <w:bottom w:val="none" w:sz="0" w:space="0" w:color="auto"/>
            <w:right w:val="none" w:sz="0" w:space="0" w:color="auto"/>
          </w:divBdr>
          <w:divsChild>
            <w:div w:id="1095202438">
              <w:marLeft w:val="0"/>
              <w:marRight w:val="0"/>
              <w:marTop w:val="0"/>
              <w:marBottom w:val="0"/>
              <w:divBdr>
                <w:top w:val="none" w:sz="0" w:space="0" w:color="auto"/>
                <w:left w:val="none" w:sz="0" w:space="0" w:color="auto"/>
                <w:bottom w:val="none" w:sz="0" w:space="0" w:color="auto"/>
                <w:right w:val="none" w:sz="0" w:space="0" w:color="auto"/>
              </w:divBdr>
              <w:divsChild>
                <w:div w:id="245959305">
                  <w:marLeft w:val="0"/>
                  <w:marRight w:val="0"/>
                  <w:marTop w:val="0"/>
                  <w:marBottom w:val="0"/>
                  <w:divBdr>
                    <w:top w:val="none" w:sz="0" w:space="0" w:color="auto"/>
                    <w:left w:val="none" w:sz="0" w:space="0" w:color="auto"/>
                    <w:bottom w:val="none" w:sz="0" w:space="0" w:color="auto"/>
                    <w:right w:val="none" w:sz="0" w:space="0" w:color="auto"/>
                  </w:divBdr>
                  <w:divsChild>
                    <w:div w:id="260333951">
                      <w:marLeft w:val="0"/>
                      <w:marRight w:val="0"/>
                      <w:marTop w:val="0"/>
                      <w:marBottom w:val="0"/>
                      <w:divBdr>
                        <w:top w:val="none" w:sz="0" w:space="0" w:color="auto"/>
                        <w:left w:val="none" w:sz="0" w:space="0" w:color="auto"/>
                        <w:bottom w:val="none" w:sz="0" w:space="0" w:color="auto"/>
                        <w:right w:val="none" w:sz="0" w:space="0" w:color="auto"/>
                      </w:divBdr>
                      <w:divsChild>
                        <w:div w:id="671568314">
                          <w:marLeft w:val="0"/>
                          <w:marRight w:val="0"/>
                          <w:marTop w:val="0"/>
                          <w:marBottom w:val="0"/>
                          <w:divBdr>
                            <w:top w:val="none" w:sz="0" w:space="0" w:color="auto"/>
                            <w:left w:val="none" w:sz="0" w:space="0" w:color="auto"/>
                            <w:bottom w:val="none" w:sz="0" w:space="0" w:color="auto"/>
                            <w:right w:val="none" w:sz="0" w:space="0" w:color="auto"/>
                          </w:divBdr>
                        </w:div>
                        <w:div w:id="1807506746">
                          <w:marLeft w:val="0"/>
                          <w:marRight w:val="0"/>
                          <w:marTop w:val="0"/>
                          <w:marBottom w:val="0"/>
                          <w:divBdr>
                            <w:top w:val="none" w:sz="0" w:space="0" w:color="auto"/>
                            <w:left w:val="none" w:sz="0" w:space="0" w:color="auto"/>
                            <w:bottom w:val="none" w:sz="0" w:space="0" w:color="auto"/>
                            <w:right w:val="none" w:sz="0" w:space="0" w:color="auto"/>
                          </w:divBdr>
                        </w:div>
                        <w:div w:id="383794843">
                          <w:marLeft w:val="0"/>
                          <w:marRight w:val="0"/>
                          <w:marTop w:val="0"/>
                          <w:marBottom w:val="0"/>
                          <w:divBdr>
                            <w:top w:val="none" w:sz="0" w:space="0" w:color="auto"/>
                            <w:left w:val="none" w:sz="0" w:space="0" w:color="auto"/>
                            <w:bottom w:val="none" w:sz="0" w:space="0" w:color="auto"/>
                            <w:right w:val="none" w:sz="0" w:space="0" w:color="auto"/>
                          </w:divBdr>
                        </w:div>
                        <w:div w:id="1360934206">
                          <w:marLeft w:val="0"/>
                          <w:marRight w:val="0"/>
                          <w:marTop w:val="0"/>
                          <w:marBottom w:val="0"/>
                          <w:divBdr>
                            <w:top w:val="none" w:sz="0" w:space="0" w:color="auto"/>
                            <w:left w:val="none" w:sz="0" w:space="0" w:color="auto"/>
                            <w:bottom w:val="none" w:sz="0" w:space="0" w:color="auto"/>
                            <w:right w:val="none" w:sz="0" w:space="0" w:color="auto"/>
                          </w:divBdr>
                        </w:div>
                        <w:div w:id="544098804">
                          <w:marLeft w:val="0"/>
                          <w:marRight w:val="0"/>
                          <w:marTop w:val="0"/>
                          <w:marBottom w:val="0"/>
                          <w:divBdr>
                            <w:top w:val="none" w:sz="0" w:space="0" w:color="auto"/>
                            <w:left w:val="none" w:sz="0" w:space="0" w:color="auto"/>
                            <w:bottom w:val="none" w:sz="0" w:space="0" w:color="auto"/>
                            <w:right w:val="none" w:sz="0" w:space="0" w:color="auto"/>
                          </w:divBdr>
                        </w:div>
                        <w:div w:id="978610207">
                          <w:marLeft w:val="0"/>
                          <w:marRight w:val="0"/>
                          <w:marTop w:val="0"/>
                          <w:marBottom w:val="0"/>
                          <w:divBdr>
                            <w:top w:val="none" w:sz="0" w:space="0" w:color="auto"/>
                            <w:left w:val="none" w:sz="0" w:space="0" w:color="auto"/>
                            <w:bottom w:val="none" w:sz="0" w:space="0" w:color="auto"/>
                            <w:right w:val="none" w:sz="0" w:space="0" w:color="auto"/>
                          </w:divBdr>
                        </w:div>
                      </w:divsChild>
                    </w:div>
                    <w:div w:id="1845633136">
                      <w:marLeft w:val="168"/>
                      <w:marRight w:val="240"/>
                      <w:marTop w:val="0"/>
                      <w:marBottom w:val="48"/>
                      <w:divBdr>
                        <w:top w:val="none" w:sz="0" w:space="0" w:color="auto"/>
                        <w:left w:val="none" w:sz="0" w:space="0" w:color="auto"/>
                        <w:bottom w:val="none" w:sz="0" w:space="0" w:color="auto"/>
                        <w:right w:val="none" w:sz="0" w:space="0" w:color="auto"/>
                      </w:divBdr>
                    </w:div>
                    <w:div w:id="2076540682">
                      <w:marLeft w:val="168"/>
                      <w:marRight w:val="240"/>
                      <w:marTop w:val="0"/>
                      <w:marBottom w:val="48"/>
                      <w:divBdr>
                        <w:top w:val="none" w:sz="0" w:space="0" w:color="auto"/>
                        <w:left w:val="none" w:sz="0" w:space="0" w:color="auto"/>
                        <w:bottom w:val="none" w:sz="0" w:space="0" w:color="auto"/>
                        <w:right w:val="none" w:sz="0" w:space="0" w:color="auto"/>
                      </w:divBdr>
                    </w:div>
                    <w:div w:id="529221448">
                      <w:marLeft w:val="168"/>
                      <w:marRight w:val="375"/>
                      <w:marTop w:val="240"/>
                      <w:marBottom w:val="0"/>
                      <w:divBdr>
                        <w:top w:val="none" w:sz="0" w:space="0" w:color="auto"/>
                        <w:left w:val="none" w:sz="0" w:space="0" w:color="auto"/>
                        <w:bottom w:val="none" w:sz="0" w:space="0" w:color="auto"/>
                        <w:right w:val="none" w:sz="0" w:space="0" w:color="auto"/>
                      </w:divBdr>
                      <w:divsChild>
                        <w:div w:id="1493453450">
                          <w:marLeft w:val="0"/>
                          <w:marRight w:val="0"/>
                          <w:marTop w:val="0"/>
                          <w:marBottom w:val="0"/>
                          <w:divBdr>
                            <w:top w:val="none" w:sz="0" w:space="0" w:color="auto"/>
                            <w:left w:val="none" w:sz="0" w:space="0" w:color="auto"/>
                            <w:bottom w:val="none" w:sz="0" w:space="0" w:color="auto"/>
                            <w:right w:val="none" w:sz="0" w:space="0" w:color="auto"/>
                          </w:divBdr>
                          <w:divsChild>
                            <w:div w:id="1521243027">
                              <w:marLeft w:val="-168"/>
                              <w:marRight w:val="225"/>
                              <w:marTop w:val="0"/>
                              <w:marBottom w:val="225"/>
                              <w:divBdr>
                                <w:top w:val="none" w:sz="0" w:space="0" w:color="auto"/>
                                <w:left w:val="none" w:sz="0" w:space="0" w:color="auto"/>
                                <w:bottom w:val="none" w:sz="0" w:space="0" w:color="auto"/>
                                <w:right w:val="none" w:sz="0" w:space="0" w:color="auto"/>
                              </w:divBdr>
                              <w:divsChild>
                                <w:div w:id="1041130959">
                                  <w:marLeft w:val="0"/>
                                  <w:marRight w:val="0"/>
                                  <w:marTop w:val="0"/>
                                  <w:marBottom w:val="0"/>
                                  <w:divBdr>
                                    <w:top w:val="none" w:sz="0" w:space="0" w:color="auto"/>
                                    <w:left w:val="none" w:sz="0" w:space="0" w:color="auto"/>
                                    <w:bottom w:val="none" w:sz="0" w:space="0" w:color="auto"/>
                                    <w:right w:val="none" w:sz="0" w:space="0" w:color="auto"/>
                                  </w:divBdr>
                                </w:div>
                                <w:div w:id="1318801396">
                                  <w:marLeft w:val="0"/>
                                  <w:marRight w:val="15"/>
                                  <w:marTop w:val="0"/>
                                  <w:marBottom w:val="0"/>
                                  <w:divBdr>
                                    <w:top w:val="none" w:sz="0" w:space="0" w:color="auto"/>
                                    <w:left w:val="none" w:sz="0" w:space="0" w:color="auto"/>
                                    <w:bottom w:val="none" w:sz="0" w:space="0" w:color="auto"/>
                                    <w:right w:val="none" w:sz="0" w:space="0" w:color="auto"/>
                                  </w:divBdr>
                                  <w:divsChild>
                                    <w:div w:id="1125809513">
                                      <w:marLeft w:val="0"/>
                                      <w:marRight w:val="0"/>
                                      <w:marTop w:val="0"/>
                                      <w:marBottom w:val="0"/>
                                      <w:divBdr>
                                        <w:top w:val="none" w:sz="0" w:space="0" w:color="auto"/>
                                        <w:left w:val="none" w:sz="0" w:space="0" w:color="auto"/>
                                        <w:bottom w:val="none" w:sz="0" w:space="0" w:color="auto"/>
                                        <w:right w:val="none" w:sz="0" w:space="0" w:color="auto"/>
                                      </w:divBdr>
                                      <w:divsChild>
                                        <w:div w:id="1799911068">
                                          <w:marLeft w:val="720"/>
                                          <w:marRight w:val="0"/>
                                          <w:marTop w:val="48"/>
                                          <w:marBottom w:val="0"/>
                                          <w:divBdr>
                                            <w:top w:val="none" w:sz="0" w:space="0" w:color="auto"/>
                                            <w:left w:val="none" w:sz="0" w:space="0" w:color="auto"/>
                                            <w:bottom w:val="none" w:sz="0" w:space="0" w:color="auto"/>
                                            <w:right w:val="none" w:sz="0" w:space="0" w:color="auto"/>
                                          </w:divBdr>
                                        </w:div>
                                        <w:div w:id="1786733110">
                                          <w:marLeft w:val="720"/>
                                          <w:marRight w:val="0"/>
                                          <w:marTop w:val="48"/>
                                          <w:marBottom w:val="0"/>
                                          <w:divBdr>
                                            <w:top w:val="none" w:sz="0" w:space="0" w:color="auto"/>
                                            <w:left w:val="none" w:sz="0" w:space="0" w:color="auto"/>
                                            <w:bottom w:val="none" w:sz="0" w:space="0" w:color="auto"/>
                                            <w:right w:val="none" w:sz="0" w:space="0" w:color="auto"/>
                                          </w:divBdr>
                                        </w:div>
                                        <w:div w:id="1410925986">
                                          <w:marLeft w:val="720"/>
                                          <w:marRight w:val="0"/>
                                          <w:marTop w:val="48"/>
                                          <w:marBottom w:val="0"/>
                                          <w:divBdr>
                                            <w:top w:val="none" w:sz="0" w:space="0" w:color="auto"/>
                                            <w:left w:val="none" w:sz="0" w:space="0" w:color="auto"/>
                                            <w:bottom w:val="none" w:sz="0" w:space="0" w:color="auto"/>
                                            <w:right w:val="none" w:sz="0" w:space="0" w:color="auto"/>
                                          </w:divBdr>
                                        </w:div>
                                        <w:div w:id="768813267">
                                          <w:marLeft w:val="72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5685">
                      <w:marLeft w:val="450"/>
                      <w:marRight w:val="0"/>
                      <w:marTop w:val="1200"/>
                      <w:marBottom w:val="0"/>
                      <w:divBdr>
                        <w:top w:val="single" w:sz="6" w:space="8" w:color="EEEEEE"/>
                        <w:left w:val="none" w:sz="0" w:space="0" w:color="auto"/>
                        <w:bottom w:val="none" w:sz="0" w:space="0" w:color="auto"/>
                        <w:right w:val="none" w:sz="0" w:space="0" w:color="auto"/>
                      </w:divBdr>
                    </w:div>
                  </w:divsChild>
                </w:div>
              </w:divsChild>
            </w:div>
          </w:divsChild>
        </w:div>
        <w:div w:id="656500736">
          <w:marLeft w:val="450"/>
          <w:marRight w:val="0"/>
          <w:marTop w:val="450"/>
          <w:marBottom w:val="0"/>
          <w:divBdr>
            <w:top w:val="none" w:sz="0" w:space="0" w:color="auto"/>
            <w:left w:val="none" w:sz="0" w:space="0" w:color="auto"/>
            <w:bottom w:val="none" w:sz="0" w:space="0" w:color="auto"/>
            <w:right w:val="none" w:sz="0" w:space="0" w:color="auto"/>
          </w:divBdr>
          <w:divsChild>
            <w:div w:id="16536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ousticslab.org/psychoacoustics/PMFiles/Timb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Camlot</cp:lastModifiedBy>
  <cp:revision>8</cp:revision>
  <cp:lastPrinted>2020-01-22T15:48:00Z</cp:lastPrinted>
  <dcterms:created xsi:type="dcterms:W3CDTF">2020-01-21T21:19:00Z</dcterms:created>
  <dcterms:modified xsi:type="dcterms:W3CDTF">2024-09-16T18:48:00Z</dcterms:modified>
</cp:coreProperties>
</file>