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BERITA ACARA PEMANTAUAN LOG ACTIVITY</w:t>
      </w:r>
    </w:p>
    <w:p>
      <w:pPr>
        <w:pStyle w:val="Heading2"/>
      </w:pPr>
      <w:r>
        <w:t>LPSE KABUPATEN BULUKUMBA</w:t>
      </w:r>
    </w:p>
    <w:p/>
    <w:p>
      <w:r>
        <w:t>**Nomor :** BA-LPSE-BLK-11-002/2025</w:t>
      </w:r>
    </w:p>
    <w:p>
      <w:r>
        <w:t>**Periode :** Januari – Maret 2025</w:t>
      </w:r>
    </w:p>
    <w:p/>
    <w:p>
      <w:r>
        <w:t>---</w:t>
      </w:r>
    </w:p>
    <w:p/>
    <w:p>
      <w:r>
        <w:t>Pada hari ini, **Selasa** tanggal **01 April 2025**, bertempat di Kantor LPSE Kabupaten Bulukumba, telah dilakukan pemantauan log activity sistem LPSE dengan hasil sebagai berikut:</w:t>
      </w:r>
    </w:p>
    <w:p/>
    <w:p>
      <w:pPr>
        <w:pStyle w:val="Heading2"/>
      </w:pPr>
      <w:r>
        <w:t>1. RINGKASAN AKTIVITAS</w:t>
      </w:r>
    </w:p>
    <w:p/>
    <w:p>
      <w:r>
        <w:t>| Jenis Log | Jumlah Record | Anomali | Keterangan |</w:t>
      </w:r>
    </w:p>
    <w:p>
      <w:r>
        <w:t>|-----------|--------------|---------|------------|</w:t>
      </w:r>
    </w:p>
    <w:p>
      <w:r>
        <w:t>| Log Login SPSE | - | 0 | Normal |</w:t>
      </w:r>
    </w:p>
    <w:p>
      <w:r>
        <w:t>| Log Akses Server | - | 0 | Normal |</w:t>
      </w:r>
    </w:p>
    <w:p>
      <w:r>
        <w:t>| Log Akses Admin | - | 0 | Normal |</w:t>
      </w:r>
    </w:p>
    <w:p>
      <w:r>
        <w:t>| Log Sistem | - | 0 | Normal |</w:t>
      </w:r>
    </w:p>
    <w:p/>
    <w:p>
      <w:pPr>
        <w:pStyle w:val="Heading2"/>
      </w:pPr>
      <w:r>
        <w:t>2. TEMUAN</w:t>
      </w:r>
    </w:p>
    <w:p>
      <w:r>
        <w:t>Tidak ditemukan aktivitas yang anomali selama periode pemantauan.</w:t>
      </w:r>
    </w:p>
    <w:p/>
    <w:p>
      <w:pPr>
        <w:pStyle w:val="Heading2"/>
      </w:pPr>
      <w:r>
        <w:t>3. TINDAK LANJUT</w:t>
      </w:r>
    </w:p>
    <w:p>
      <w:r>
        <w:t>Tidak diperlukan tindak lanjut khusus. Pemantauan dilanjutkan sesuai jadwal.</w:t>
      </w:r>
    </w:p>
    <w:p/>
    <w:p>
      <w:pPr>
        <w:pStyle w:val="Heading2"/>
      </w:pPr>
      <w:r>
        <w:t>4. LAMPIRAN</w:t>
      </w:r>
    </w:p>
    <w:p>
      <w:pPr>
        <w:pStyle w:val="ListBullet"/>
      </w:pPr>
      <w:r>
        <w:t>Screenshot log akses terlampir (Lampiran 1)</w:t>
      </w:r>
    </w:p>
    <w:p>
      <w:pPr>
        <w:pStyle w:val="ListBullet"/>
      </w:pPr>
      <w:r>
        <w:t>Screenshot log server terlampir (Lampiran 2)</w:t>
      </w:r>
    </w:p>
    <w:p/>
    <w:p>
      <w:r>
        <w:t>---</w:t>
      </w:r>
    </w:p>
    <w:p/>
    <w:p>
      <w:r>
        <w:t>Demikian Berita Acara ini dibuat untuk dipergunakan sebagaimana mestinya.</w:t>
      </w:r>
    </w:p>
    <w:p/>
    <w:p>
      <w:r>
        <w:t>Bulukumba, 01 April 2025</w:t>
      </w:r>
    </w:p>
    <w:p/>
    <w:p>
      <w:r>
        <w:t>Yang membuat,</w:t>
      </w:r>
    </w:p>
    <w:p>
      <w:r>
        <w:t>Admin Sistem LPSE</w:t>
      </w:r>
    </w:p>
    <w:p/>
    <w:p>
      <w:r>
        <w:t>**[NAMA ADMIN SISTEM]**</w:t>
      </w:r>
    </w:p>
    <w:p>
      <w:r>
        <w:t>NIP. [NIP]</w:t>
      </w:r>
    </w:p>
    <w:p/>
    <w:p>
      <w:r>
        <w:t>Mengetahui,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