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 OPERASIONAL PROSEDUR</w:t>
      </w:r>
    </w:p>
    <w:p>
      <w:pPr>
        <w:pStyle w:val="Heading2"/>
      </w:pPr>
      <w:r>
        <w:t>PENGELOLAAN KEPUASAN PENGGUNA LAYANAN</w:t>
      </w:r>
    </w:p>
    <w:p>
      <w:pPr>
        <w:pStyle w:val="Heading3"/>
      </w:pPr>
      <w:r>
        <w:t>LPSE KABUPATEN BULUKUMBA</w:t>
      </w:r>
    </w:p>
    <w:p/>
    <w:p>
      <w:r>
        <w:t>---</w:t>
      </w:r>
    </w:p>
    <w:p/>
    <w:p>
      <w:r>
        <w:t>**Nomor SOP :** SOP-LPSE-BLK-15-001</w:t>
      </w:r>
    </w:p>
    <w:p>
      <w:r>
        <w:t>**Tanggal Pembuatan :** April 2025</w:t>
      </w:r>
    </w:p>
    <w:p>
      <w:r>
        <w:t>**Tanggal Revisi :** -</w:t>
      </w:r>
    </w:p>
    <w:p>
      <w:r>
        <w:t>**Tanggal Efektif :** April 2025</w:t>
      </w:r>
    </w:p>
    <w:p>
      <w:r>
        <w:t>**Disahkan oleh :** Kepala LPSE Kabupaten Bulukumba</w:t>
      </w:r>
    </w:p>
    <w:p/>
    <w:p>
      <w:r>
        <w:t>---</w:t>
      </w:r>
    </w:p>
    <w:p/>
    <w:p>
      <w:pPr>
        <w:pStyle w:val="Heading2"/>
      </w:pPr>
      <w:r>
        <w:t>1. TUJUAN</w:t>
      </w:r>
    </w:p>
    <w:p>
      <w:r>
        <w:t>Mengatur tata cara pengukuran dan pengelolaan kepuasan pengguna layanan LPSE Kabupaten Bulukumba.</w:t>
      </w:r>
    </w:p>
    <w:p/>
    <w:p>
      <w:pPr>
        <w:pStyle w:val="Heading2"/>
      </w:pPr>
      <w:r>
        <w:t>2. RUANG LINGKUP</w:t>
      </w:r>
    </w:p>
    <w:p>
      <w:r>
        <w:t>SOP ini berlaku untuk pengukuran kepuasan seluruh pengguna layanan LPSE Kabupaten Bulukumba, meliputi:</w:t>
      </w:r>
    </w:p>
    <w:p>
      <w:pPr>
        <w:pStyle w:val="ListBullet"/>
      </w:pPr>
      <w:r>
        <w:t>Pejabat Pembuat Komitmen (PPK)</w:t>
      </w:r>
    </w:p>
    <w:p>
      <w:pPr>
        <w:pStyle w:val="ListBullet"/>
      </w:pPr>
      <w:r>
        <w:t>Pejabat Pengadaan (PP)</w:t>
      </w:r>
    </w:p>
    <w:p>
      <w:pPr>
        <w:pStyle w:val="ListBullet"/>
      </w:pPr>
      <w:r>
        <w:t>Kelompok Kerja (Pokja) Pemilihan</w:t>
      </w:r>
    </w:p>
    <w:p>
      <w:pPr>
        <w:pStyle w:val="ListBullet"/>
      </w:pPr>
      <w:r>
        <w:t>Penyedia Barang/Jasa</w:t>
      </w:r>
    </w:p>
    <w:p>
      <w:pPr>
        <w:pStyle w:val="ListBullet"/>
      </w:pPr>
      <w:r>
        <w:t>Auditor</w:t>
      </w:r>
    </w:p>
    <w:p/>
    <w:p>
      <w:pPr>
        <w:pStyle w:val="Heading2"/>
      </w:pPr>
      <w:r>
        <w:t>3. PROSEDUR</w:t>
      </w:r>
    </w:p>
    <w:p/>
    <w:p>
      <w:pPr>
        <w:pStyle w:val="Heading3"/>
      </w:pPr>
      <w:r>
        <w:t>3.1 Persiapan Survey</w:t>
      </w:r>
    </w:p>
    <w:p>
      <w:r>
        <w:t>1. Petugas LPSE menyiapkan instrumen survey kepuasan pengguna</w:t>
      </w:r>
    </w:p>
    <w:p>
      <w:r>
        <w:t>2. Survey mencakup aspek:</w:t>
      </w:r>
    </w:p>
    <w:p>
      <w:pPr>
        <w:pStyle w:val="ListBullet"/>
      </w:pPr>
      <w:r>
        <w:t>Kemudahan penggunaan aplikasi SPSE</w:t>
      </w:r>
    </w:p>
    <w:p>
      <w:pPr>
        <w:pStyle w:val="ListBullet"/>
      </w:pPr>
      <w:r>
        <w:t>Kecepatan dan keandalan sistem</w:t>
      </w:r>
    </w:p>
    <w:p>
      <w:pPr>
        <w:pStyle w:val="ListBullet"/>
      </w:pPr>
      <w:r>
        <w:t>Kualitas layanan helpdesk</w:t>
      </w:r>
    </w:p>
    <w:p>
      <w:pPr>
        <w:pStyle w:val="ListBullet"/>
      </w:pPr>
      <w:r>
        <w:t>Ketersediaan informasi dan panduan</w:t>
      </w:r>
    </w:p>
    <w:p>
      <w:pPr>
        <w:pStyle w:val="ListBullet"/>
      </w:pPr>
      <w:r>
        <w:t>Kepuasan secara keseluruhan</w:t>
      </w:r>
    </w:p>
    <w:p>
      <w:r>
        <w:t>3. Survey dapat dilakukan secara online (Google Form/aplikasi) atau offline (kertas)</w:t>
      </w:r>
    </w:p>
    <w:p>
      <w:r>
        <w:t>4. Target responden minimal **30 orang** dari berbagai kategori pengguna</w:t>
      </w:r>
    </w:p>
    <w:p/>
    <w:p>
      <w:pPr>
        <w:pStyle w:val="Heading3"/>
      </w:pPr>
      <w:r>
        <w:t>3.2 Pelaksanaan Survey</w:t>
      </w:r>
    </w:p>
    <w:p>
      <w:r>
        <w:t>1. Survey dilaksanakan minimal **1 (satu) kali per tahun**</w:t>
      </w:r>
    </w:p>
    <w:p>
      <w:r>
        <w:t>2. Petugas LPSE mendistribusikan survey kepada pengguna</w:t>
      </w:r>
    </w:p>
    <w:p>
      <w:r>
        <w:t>3. Batas waktu pengisian survey adalah 2 minggu</w:t>
      </w:r>
    </w:p>
    <w:p>
      <w:r>
        <w:t>4. Petugas memantau jumlah responden dan melakukan follow-up jika diperlukan</w:t>
      </w:r>
    </w:p>
    <w:p/>
    <w:p>
      <w:pPr>
        <w:pStyle w:val="Heading3"/>
      </w:pPr>
      <w:r>
        <w:t>3.3 Pengolahan Data Survey</w:t>
      </w:r>
    </w:p>
    <w:p>
      <w:r>
        <w:t>1. Petugas LPSE mengumpulkan dan merekap hasil survey</w:t>
      </w:r>
    </w:p>
    <w:p>
      <w:r>
        <w:t>2. Data diolah untuk mendapatkan:</w:t>
      </w:r>
    </w:p>
    <w:p>
      <w:pPr>
        <w:pStyle w:val="ListBullet"/>
      </w:pPr>
      <w:r>
        <w:t>Persentase kepuasan per aspek</w:t>
      </w:r>
    </w:p>
    <w:p>
      <w:pPr>
        <w:pStyle w:val="ListBullet"/>
      </w:pPr>
      <w:r>
        <w:t>Nilai rata-rata kepuasan keseluruhan</w:t>
      </w:r>
    </w:p>
    <w:p>
      <w:pPr>
        <w:pStyle w:val="ListBullet"/>
      </w:pPr>
      <w:r>
        <w:t>Keluhan dan saran yang masuk</w:t>
      </w:r>
    </w:p>
    <w:p>
      <w:r>
        <w:t>3. Hasil pengolahan dituangkan dalam **Laporan Hasil Survey Kepuasan Pengguna**</w:t>
      </w:r>
    </w:p>
    <w:p/>
    <w:p>
      <w:pPr>
        <w:pStyle w:val="Heading3"/>
      </w:pPr>
      <w:r>
        <w:t>3.4 Tindak Lanjut</w:t>
      </w:r>
    </w:p>
    <w:p>
      <w:r>
        <w:t>1. Kepala LPSE menganalisis hasil survey</w:t>
      </w:r>
    </w:p>
    <w:p>
      <w:r>
        <w:t>2. Aspek dengan nilai rendah menjadi prioritas perbaikan</w:t>
      </w:r>
    </w:p>
    <w:p>
      <w:r>
        <w:t>3. Rencana tindak lanjut disusun dan dilaksanakan</w:t>
      </w:r>
    </w:p>
    <w:p>
      <w:r>
        <w:t>4. Hasil tindak lanjut dilaporkan pada survey berikutnya</w:t>
      </w:r>
    </w:p>
    <w:p/>
    <w:p>
      <w:r>
        <w:t>---</w:t>
      </w:r>
    </w:p>
    <w:p/>
    <w:p>
      <w:r>
        <w:t>**Ditetapkan di :** Bulukumba</w:t>
      </w:r>
    </w:p>
    <w:p>
      <w:r>
        <w:t>**Pada tanggal :** April 2025</w:t>
      </w:r>
    </w:p>
    <w:p/>
    <w:p>
      <w:r>
        <w:t>**Kepala LPSE Kabupaten Bulukumba**</w:t>
      </w:r>
    </w:p>
    <w:p/>
    <w:p>
      <w:r>
        <w:t>**[NAMA KEPALA LPSE]**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