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120"/>
        <w:jc w:val="center"/>
      </w:pPr>
      <w:r>
        <w:rPr>
          <w:rFonts w:ascii="Arial" w:cs="Arial" w:eastAsia="Arial" w:hAnsi="Arial"/>
          <w:color w:val="808080"/>
          <w:sz w:val="24"/>
          <w:szCs w:val="24"/>
        </w:rPr>
        <w:t xml:space="preserve">AL LAITH PROJECTS SERVICES LLC</w:t>
      </w:r>
    </w:p>
    <w:p>
      <w:pPr>
        <w:spacing w:after="200"/>
        <w:jc w:val="center"/>
      </w:pPr>
      <w:r>
        <w:rPr>
          <w:rFonts w:ascii="Arial" w:cs="Arial" w:eastAsia="Arial" w:hAnsi="Arial"/>
          <w:b/>
          <w:bCs/>
          <w:color w:val="1F4E79"/>
          <w:sz w:val="52"/>
          <w:szCs w:val="52"/>
        </w:rPr>
        <w:t xml:space="preserve">SITE SERVICES DEPARTMENT</w:t>
      </w:r>
    </w:p>
    <w:p>
      <w:pPr>
        <w:spacing w:after="80"/>
        <w:jc w:val="center"/>
      </w:pPr>
      <w:r>
        <w:rPr>
          <w:rFonts w:ascii="Arial" w:cs="Arial" w:eastAsia="Arial" w:hAnsi="Arial"/>
          <w:color w:val="2E75B6"/>
          <w:sz w:val="40"/>
          <w:szCs w:val="40"/>
        </w:rPr>
        <w:t xml:space="preserve">Document Centralization &amp;</w:t>
      </w:r>
    </w:p>
    <w:p>
      <w:pPr>
        <w:spacing w:after="300"/>
        <w:jc w:val="center"/>
      </w:pPr>
      <w:r>
        <w:rPr>
          <w:rFonts w:ascii="Arial" w:cs="Arial" w:eastAsia="Arial" w:hAnsi="Arial"/>
          <w:color w:val="2E75B6"/>
          <w:sz w:val="40"/>
          <w:szCs w:val="40"/>
        </w:rPr>
        <w:t xml:space="preserve">Digital Transformation Master Plan</w:t>
      </w:r>
    </w:p>
    <w:p>
      <w:pPr>
        <w:pBdr>
          <w:bottom w:val="single" w:color="2E75B6" w:sz="4" w:space="1"/>
        </w:pBdr>
        <w:spacing w:after="200" w:before="300"/>
      </w:pPr>
    </w:p>
    <w:p>
      <w:pPr>
        <w:spacing w:after="80"/>
        <w:jc w:val="center"/>
      </w:pPr>
      <w:r>
        <w:rPr>
          <w:rFonts w:ascii="Arial" w:cs="Arial" w:eastAsia="Arial" w:hAnsi="Arial"/>
          <w:color w:val="404040"/>
          <w:sz w:val="24"/>
          <w:szCs w:val="24"/>
        </w:rPr>
        <w:t xml:space="preserve">Phase 1: Folder Organization &amp; Document Migration</w:t>
      </w:r>
    </w:p>
    <w:p>
      <w:pPr>
        <w:spacing w:after="80"/>
        <w:jc w:val="center"/>
      </w:pPr>
      <w:r>
        <w:rPr>
          <w:rFonts w:ascii="Arial" w:cs="Arial" w:eastAsia="Arial" w:hAnsi="Arial"/>
          <w:color w:val="404040"/>
          <w:sz w:val="24"/>
          <w:szCs w:val="24"/>
        </w:rPr>
        <w:t xml:space="preserve">Phase 2: Web Application Platform — 12 Engine Architecture</w:t>
      </w:r>
    </w:p>
    <w:p>
      <w:pPr>
        <w:spacing w:after="500"/>
        <w:jc w:val="center"/>
      </w:pPr>
      <w:r>
        <w:rPr>
          <w:rFonts w:ascii="Arial" w:cs="Arial" w:eastAsia="Arial" w:hAnsi="Arial"/>
          <w:color w:val="808080"/>
          <w:sz w:val="22"/>
          <w:szCs w:val="22"/>
        </w:rPr>
        <w:t xml:space="preserve">Yard &amp; Store  |  Hire Desk</w:t>
      </w:r>
    </w:p>
    <w:p>
      <w:pPr>
        <w:spacing w:after="80"/>
        <w:jc w:val="center"/>
      </w:pPr>
      <w:r>
        <w:rPr>
          <w:rFonts w:ascii="Arial" w:cs="Arial" w:eastAsia="Arial" w:hAnsi="Arial"/>
          <w:color w:val="404040"/>
          <w:sz w:val="21"/>
          <w:szCs w:val="21"/>
        </w:rPr>
        <w:t xml:space="preserve">Prepared by: Calo</w:t>
      </w:r>
    </w:p>
    <w:p>
      <w:pPr>
        <w:spacing w:after="80"/>
        <w:jc w:val="center"/>
      </w:pPr>
      <w:r>
        <w:rPr>
          <w:rFonts w:ascii="Arial" w:cs="Arial" w:eastAsia="Arial" w:hAnsi="Arial"/>
          <w:color w:val="404040"/>
          <w:sz w:val="21"/>
          <w:szCs w:val="21"/>
        </w:rPr>
        <w:t xml:space="preserve">Date: 12 March 2026</w:t>
      </w:r>
    </w:p>
    <w:p>
      <w:pPr>
        <w:spacing w:after="80"/>
        <w:jc w:val="center"/>
      </w:pPr>
      <w:r>
        <w:rPr>
          <w:rFonts w:ascii="Arial" w:cs="Arial" w:eastAsia="Arial" w:hAnsi="Arial"/>
          <w:b/>
          <w:bCs/>
          <w:color w:val="D04040"/>
          <w:sz w:val="21"/>
          <w:szCs w:val="21"/>
        </w:rPr>
        <w:t xml:space="preserve">Version: 2.0  |  Status: DRAFT</w:t>
      </w:r>
    </w:p>
    <w:p>
      <w:pPr>
        <w:sectPr>
          <w:pgSz w:w="12240" w:h="15840" w:orient="portrait"/>
          <w:pgMar w:top="1440" w:right="1260" w:bottom="1440" w:left="1260" w:header="708" w:footer="708" w:gutter="0"/>
          <w:pgNumType/>
          <w:docGrid w:linePitch="360"/>
        </w:sectPr>
      </w:pPr>
    </w:p>
    <w:p>
      <w:pPr>
        <w:pStyle w:val="Heading1"/>
      </w:pPr>
      <w:r>
        <w:t xml:space="preserve">1. Executive Summary</w:t>
      </w:r>
    </w:p>
    <w:p>
      <w:pPr>
        <w:spacing w:after="160"/>
      </w:pPr>
      <w:r>
        <w:rPr>
          <w:rFonts w:ascii="Arial" w:cs="Arial" w:eastAsia="Arial" w:hAnsi="Arial"/>
          <w:b/>
          <w:bCs/>
          <w:sz w:val="21"/>
          <w:szCs w:val="21"/>
        </w:rPr>
        <w:t xml:space="preserve">Problem: </w:t>
      </w:r>
      <w:r>
        <w:rPr>
          <w:rFonts w:ascii="Arial" w:cs="Arial" w:eastAsia="Arial" w:hAnsi="Arial"/>
          <w:sz w:val="21"/>
          <w:szCs w:val="21"/>
        </w:rPr>
        <w:t xml:space="preserve">The Site Services department operates with documents scattered across multiple shared Google Drive folders, personal drives, Google Sheets, Google Docs, and PDFs. The current folder structure (under AL-S&amp;R &gt; 01. AL-S&amp;R: Site Services) contains 12+ top-level folders, project-specific folders (ALPS/SS/xxxxx), loose files, and no consistent naming convention. This fragmentation causes version conflicts, lost documents, duplicated effort, and makes onboarding new team members difficult.</w:t>
      </w:r>
    </w:p>
    <w:p>
      <w:pPr>
        <w:spacing w:after="160"/>
      </w:pPr>
      <w:r>
        <w:rPr>
          <w:rFonts w:ascii="Arial" w:cs="Arial" w:eastAsia="Arial" w:hAnsi="Arial"/>
          <w:b/>
          <w:bCs/>
          <w:sz w:val="21"/>
          <w:szCs w:val="21"/>
        </w:rPr>
        <w:t xml:space="preserve">Solution: </w:t>
      </w:r>
      <w:r>
        <w:rPr>
          <w:rFonts w:ascii="Arial" w:cs="Arial" w:eastAsia="Arial" w:hAnsi="Arial"/>
          <w:sz w:val="21"/>
          <w:szCs w:val="21"/>
        </w:rPr>
        <w:t xml:space="preserve">A two-phase transformation: (1) Centralize all documents into a single, standardized folder hierarchy within Google Drive. (2) Build a non-destructive, modular web application with 12 independent engines that replicate and enhance the functionality of current spreadsheets, automating the full hire lifecycle from quote to return.</w:t>
      </w:r>
    </w:p>
    <w:p>
      <w:pPr>
        <w:spacing w:after="160"/>
      </w:pPr>
      <w:r>
        <w:rPr>
          <w:rFonts w:ascii="Arial" w:cs="Arial" w:eastAsia="Arial" w:hAnsi="Arial"/>
          <w:b/>
          <w:bCs/>
          <w:sz w:val="21"/>
          <w:szCs w:val="21"/>
        </w:rPr>
        <w:t xml:space="preserve">Architecture Principle: </w:t>
      </w:r>
      <w:r>
        <w:rPr>
          <w:rFonts w:ascii="Arial" w:cs="Arial" w:eastAsia="Arial" w:hAnsi="Arial"/>
          <w:b/>
          <w:bCs/>
          <w:color w:val="D04040"/>
          <w:sz w:val="21"/>
          <w:szCs w:val="21"/>
        </w:rPr>
        <w:t xml:space="preserve">NON-DESTRUCTIVE ENGINE ISOLATION</w:t>
      </w:r>
      <w:r>
        <w:rPr>
          <w:rFonts w:ascii="Arial" w:cs="Arial" w:eastAsia="Arial" w:hAnsi="Arial"/>
          <w:sz w:val="21"/>
          <w:szCs w:val="21"/>
        </w:rPr>
        <w:t xml:space="preserve"> — each engine operates as an independent module. Engines communicate exclusively through a shared data layer (database records), never through direct code integration. Adding, removing, or updating any engine cannot crash or break another engine. This is the foundational design constraint for the entire platform.</w:t>
      </w:r>
    </w:p>
    <w:p>
      <w:pPr>
        <w:pStyle w:val="Heading1"/>
      </w:pPr>
      <w:r>
        <w:t xml:space="preserve">2. Current State Analysis</w:t>
      </w:r>
    </w:p>
    <w:p>
      <w:pPr>
        <w:pStyle w:val="Heading2"/>
      </w:pPr>
      <w:r>
        <w:t xml:space="preserve">2.1 Existing Google Drive Structure</w:t>
      </w:r>
    </w:p>
    <w:p>
      <w:pPr>
        <w:spacing w:after="160"/>
      </w:pPr>
      <w:r>
        <w:rPr>
          <w:rFonts w:ascii="Arial" w:cs="Arial" w:eastAsia="Arial" w:hAnsi="Arial"/>
          <w:sz w:val="21"/>
          <w:szCs w:val="21"/>
        </w:rPr>
        <w:t xml:space="preserve">Based on the current shared drive (AL-S&amp;R &gt; 01. AL-S&amp;R: Site Services), the following structure is in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3400"/>
        <w:gridCol w:w="2960"/>
      </w:tblGrid>
      <w:tr>
        <w:tc>
          <w:tcPr>
            <w:tcW w:type="dxa" w:w="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Current Folder</w:t>
            </w:r>
          </w:p>
        </w:tc>
        <w:tc>
          <w:tcPr>
            <w:tcW w:type="dxa" w:w="3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Contents</w:t>
            </w:r>
          </w:p>
        </w:tc>
        <w:tc>
          <w:tcPr>
            <w:tcW w:type="dxa" w:w="2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Owner/Modified By</w:t>
            </w:r>
          </w:p>
        </w:tc>
      </w:tr>
      <w:tr>
        <w:tc>
          <w:tcPr>
            <w:tcW w:type="dxa" w:w="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01</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AL-S&amp;R: Quote Register</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Quotes by year (2022–2024), Products &amp; Drawings, PMV Quotes, Outstanding Quotes KSA</w:t>
            </w:r>
          </w:p>
        </w:tc>
        <w:tc>
          <w:tcPr>
            <w:tcW w:type="dxa" w:w="2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Nadia Cadeddu</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02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AL-S&amp;R: Projects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Site Services Projects, Master Accreditation, Petty Cash, Supplier LPO, RAMS, Internal PO, Rate Cards, Department (Internal), KSA Golf Quotes/POs, Project Template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Nadia Cadeddu</w:t>
            </w:r>
          </w:p>
        </w:tc>
      </w:tr>
      <w:tr>
        <w:tc>
          <w:tcPr>
            <w:tcW w:type="dxa" w:w="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03</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AL-S&amp;R: Tender Packages</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Tender documentation</w:t>
            </w:r>
          </w:p>
        </w:tc>
        <w:tc>
          <w:tcPr>
            <w:tcW w:type="dxa" w:w="2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Nadia Cadeddu</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04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AL-S&amp;R: Project Folder Archive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Completed project archives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Nadia Cadeddu</w:t>
            </w:r>
          </w:p>
        </w:tc>
      </w:tr>
      <w:tr>
        <w:tc>
          <w:tcPr>
            <w:tcW w:type="dxa" w:w="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05</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AL-S&amp;R: MSRA</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Method Statements &amp; Risk Assessments</w:t>
            </w:r>
          </w:p>
        </w:tc>
        <w:tc>
          <w:tcPr>
            <w:tcW w:type="dxa" w:w="2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Nadia Cadeddu</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06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AL-S&amp;R: Linkable Solutions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External linkable resources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Vincent Nibbering</w:t>
            </w:r>
          </w:p>
        </w:tc>
      </w:tr>
      <w:tr>
        <w:tc>
          <w:tcPr>
            <w:tcW w:type="dxa" w:w="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07</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AL-S&amp;R: Admin - New Procedures &amp; Processes</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SOPs, admin procedures</w:t>
            </w:r>
          </w:p>
        </w:tc>
        <w:tc>
          <w:tcPr>
            <w:tcW w:type="dxa" w:w="2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Vincent Nibbering</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08</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AL-S&amp;R: SS CAPEX</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Capital expenditure records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Vincent Nibbering</w:t>
            </w:r>
          </w:p>
        </w:tc>
      </w:tr>
      <w:tr>
        <w:tc>
          <w:tcPr>
            <w:tcW w:type="dxa" w:w="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09</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AL-S&amp;R: INVOICE FOLDER</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Invoices and billing</w:t>
            </w:r>
          </w:p>
        </w:tc>
        <w:tc>
          <w:tcPr>
            <w:tcW w:type="dxa" w:w="2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Nadia Cadeddu</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Yard &amp; Store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Yard operations documents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Vincent Nibbering</w:t>
            </w:r>
          </w:p>
        </w:tc>
      </w:tr>
      <w:tr>
        <w:tc>
          <w:tcPr>
            <w:tcW w:type="dxa" w:w="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11</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JIGPC</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JIGPC-related documents</w:t>
            </w:r>
          </w:p>
        </w:tc>
        <w:tc>
          <w:tcPr>
            <w:tcW w:type="dxa" w:w="2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Vincent Nibbering</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Content &amp; Photography</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Marketing and visual assets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Vincent Nibbering</w:t>
            </w:r>
          </w:p>
        </w:tc>
      </w:tr>
      <w:tr>
        <w:tc>
          <w:tcPr>
            <w:tcW w:type="dxa" w:w="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ALPS/SS project folders</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Per-project folders (60503, 60543, 60648, etc.)</w:t>
            </w:r>
          </w:p>
        </w:tc>
        <w:tc>
          <w:tcPr>
            <w:tcW w:type="dxa" w:w="2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David Meijer</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Folder X - Docs to be Sorted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Unsorted documents (July 2025)</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Vincent Nibbering</w:t>
            </w:r>
          </w:p>
        </w:tc>
      </w:tr>
      <w:tr>
        <w:tc>
          <w:tcPr>
            <w:tcW w:type="dxa" w:w="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Petty Cash - Receipts (Temporary)</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Temporary receipt storage</w:t>
            </w:r>
          </w:p>
        </w:tc>
        <w:tc>
          <w:tcPr>
            <w:tcW w:type="dxa" w:w="2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David Meijer</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Loose files (Buggies model, Demonstration ack, DP Tour Recon, Events Schedule, etc.)</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Mixed spreadsheets, presentations, and documents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Various</w:t>
            </w:r>
          </w:p>
        </w:tc>
      </w:tr>
    </w:tbl>
    <w:p>
      <w:pPr>
        <w:spacing w:after="200"/>
      </w:pPr>
    </w:p>
    <w:p>
      <w:pPr>
        <w:spacing w:after="160"/>
      </w:pPr>
      <w:r>
        <w:rPr>
          <w:rFonts w:ascii="Arial" w:cs="Arial" w:eastAsia="Arial" w:hAnsi="Arial"/>
          <w:b/>
          <w:bCs/>
          <w:sz w:val="21"/>
          <w:szCs w:val="21"/>
        </w:rPr>
        <w:t xml:space="preserve">Key Issues Identified: </w:t>
      </w:r>
      <w:r>
        <w:rPr>
          <w:rFonts w:ascii="Arial" w:cs="Arial" w:eastAsia="Arial" w:hAnsi="Arial"/>
          <w:sz w:val="21"/>
          <w:szCs w:val="21"/>
        </w:rPr>
        <w:t xml:space="preserve">Inconsistent numbering (01–12 with gaps at 03, missing 13+), project folders mixed at root level with department folders, unsorted “Folder X”, temporary receipt folder persisting since 2020, loose files with no folder assignment, no clear separation between Yard &amp; Store vs Hire Desk documents.</w:t>
      </w:r>
    </w:p>
    <w:p>
      <w:pPr>
        <w:pStyle w:val="Heading2"/>
      </w:pPr>
      <w:r>
        <w:t xml:space="preserve">2.2 Core Operational Spreadsheets</w:t>
      </w:r>
    </w:p>
    <w:p>
      <w:pPr>
        <w:spacing w:after="160"/>
      </w:pPr>
      <w:r>
        <w:rPr>
          <w:rFonts w:ascii="Arial" w:cs="Arial" w:eastAsia="Arial" w:hAnsi="Arial"/>
          <w:sz w:val="21"/>
          <w:szCs w:val="21"/>
        </w:rPr>
        <w:t xml:space="preserve">Four spreadsheets drive daily operations. Each will become a web application engine:</w:t>
      </w:r>
    </w:p>
    <w:p>
      <w:pPr>
        <w:pStyle w:val="Heading3"/>
      </w:pPr>
      <w:r>
        <w:t xml:space="preserve">2.2.1 Season Stock (SS 2026–2027)</w:t>
      </w:r>
    </w:p>
    <w:p>
      <w:pPr>
        <w:spacing w:after="160"/>
      </w:pPr>
      <w:r>
        <w:rPr>
          <w:rFonts w:ascii="Arial" w:cs="Arial" w:eastAsia="Arial" w:hAnsi="Arial"/>
          <w:sz w:val="21"/>
          <w:szCs w:val="21"/>
        </w:rPr>
        <w:t xml:space="preserve">Tracks all hire-able assets with status, job assignments, project dates, and logistics. Contains three sheets: </w:t>
      </w:r>
      <w:r>
        <w:rPr>
          <w:rFonts w:ascii="Arial" w:cs="Arial" w:eastAsia="Arial" w:hAnsi="Arial"/>
          <w:b/>
          <w:bCs/>
          <w:sz w:val="21"/>
          <w:szCs w:val="21"/>
        </w:rPr>
        <w:t xml:space="preserve">STOCK STATUS</w:t>
      </w:r>
      <w:r>
        <w:rPr>
          <w:rFonts w:ascii="Arial" w:cs="Arial" w:eastAsia="Arial" w:hAnsi="Arial"/>
          <w:sz w:val="21"/>
          <w:szCs w:val="21"/>
        </w:rPr>
        <w:t xml:space="preserve"> (master list with Category, Description, Plant No, Status, Job No, Client, Project, Start/End Date, Logistics In/Out, Yard vs KSA), </w:t>
      </w:r>
      <w:r>
        <w:rPr>
          <w:rFonts w:ascii="Arial" w:cs="Arial" w:eastAsia="Arial" w:hAnsi="Arial"/>
          <w:b/>
          <w:bCs/>
          <w:sz w:val="21"/>
          <w:szCs w:val="21"/>
        </w:rPr>
        <w:t xml:space="preserve">ERP LIST</w:t>
      </w:r>
      <w:r>
        <w:rPr>
          <w:rFonts w:ascii="Arial" w:cs="Arial" w:eastAsia="Arial" w:hAnsi="Arial"/>
          <w:sz w:val="21"/>
          <w:szCs w:val="21"/>
        </w:rPr>
        <w:t xml:space="preserve"> (Gantt-style calendar view mapping each plant number against daily columns from March 2026 through October 2027 with color-coded status blocks), and </w:t>
      </w:r>
      <w:r>
        <w:rPr>
          <w:rFonts w:ascii="Arial" w:cs="Arial" w:eastAsia="Arial" w:hAnsi="Arial"/>
          <w:b/>
          <w:bCs/>
          <w:sz w:val="21"/>
          <w:szCs w:val="21"/>
        </w:rPr>
        <w:t xml:space="preserve">CS - Template</w:t>
      </w:r>
      <w:r>
        <w:rPr>
          <w:rFonts w:ascii="Arial" w:cs="Arial" w:eastAsia="Arial" w:hAnsi="Arial"/>
          <w:sz w:val="21"/>
          <w:szCs w:val="21"/>
        </w:rPr>
        <w:t xml:space="preserve"> (per-project scope sheet with item breakdowns).</w:t>
      </w:r>
    </w:p>
    <w:p>
      <w:pPr>
        <w:spacing w:after="160"/>
      </w:pPr>
      <w:r>
        <w:rPr>
          <w:rFonts w:ascii="Arial" w:cs="Arial" w:eastAsia="Arial" w:hAnsi="Arial"/>
          <w:b/>
          <w:bCs/>
          <w:sz w:val="21"/>
          <w:szCs w:val="21"/>
        </w:rPr>
        <w:t xml:space="preserve">Current Automation: </w:t>
      </w:r>
      <w:r>
        <w:rPr>
          <w:rFonts w:ascii="Arial" w:cs="Arial" w:eastAsia="Arial" w:hAnsi="Arial"/>
          <w:sz w:val="21"/>
          <w:szCs w:val="21"/>
        </w:rPr>
        <w:t xml:space="preserve">~800 lines of Google Apps Script handling: real-time single-edit sync between Stock Status and ERP List, batch processing of yellow-marked rows, conflict detection with time-travel revert, date clamping for bookings outside calendar range, merged cell management, daily status refresh trigger, cache system (6-hour expiry), AppSheet sync bridge, client scope sync, standalone availability checker, system diagnostics, ghost data cleaner, and import tool for previous seasons.</w:t>
      </w:r>
    </w:p>
    <w:p>
      <w:pPr>
        <w:pStyle w:val="Heading3"/>
      </w:pPr>
      <w:r>
        <w:t xml:space="preserve">2.2.2 Water Delivery V2</w:t>
      </w:r>
    </w:p>
    <w:p>
      <w:pPr>
        <w:spacing w:after="160"/>
      </w:pPr>
      <w:r>
        <w:rPr>
          <w:rFonts w:ascii="Arial" w:cs="Arial" w:eastAsia="Arial" w:hAnsi="Arial"/>
          <w:sz w:val="21"/>
          <w:szCs w:val="21"/>
        </w:rPr>
        <w:t xml:space="preserve">Manages water delivery operations across three sheets: Supplier Lookup (job-to-supplier mapping), Master Entry (date, supplier, job number, doc number, water type, volume in gallons, wait hours), and Job Dashboard with quick-entry form for field operators.</w:t>
      </w:r>
    </w:p>
    <w:p>
      <w:pPr>
        <w:pStyle w:val="Heading3"/>
      </w:pPr>
      <w:r>
        <w:t xml:space="preserve">2.2.3 FlexiLoo Details</w:t>
      </w:r>
    </w:p>
    <w:p>
      <w:pPr>
        <w:spacing w:after="160"/>
      </w:pPr>
      <w:r>
        <w:rPr>
          <w:rFonts w:ascii="Arial" w:cs="Arial" w:eastAsia="Arial" w:hAnsi="Arial"/>
          <w:sz w:val="21"/>
          <w:szCs w:val="21"/>
        </w:rPr>
        <w:t xml:space="preserve">Component-level inventory across 7 sheets: WC, Vanity, Urinal, Pump, FlexiLoo Pod, FlexiLoo Shower, and Summary. Each item tracked by unique code (e.g. K.FLX.WC.01), description, size, type (old/new), site location, and remarks.</w:t>
      </w:r>
    </w:p>
    <w:p>
      <w:pPr>
        <w:pStyle w:val="Heading3"/>
      </w:pPr>
      <w:r>
        <w:t xml:space="preserve">2.2.4 Site Services Maintenance 2026</w:t>
      </w:r>
    </w:p>
    <w:p>
      <w:pPr>
        <w:spacing w:after="160"/>
      </w:pPr>
      <w:r>
        <w:rPr>
          <w:rFonts w:ascii="Arial" w:cs="Arial" w:eastAsia="Arial" w:hAnsi="Arial"/>
          <w:sz w:val="21"/>
          <w:szCs w:val="21"/>
        </w:rPr>
        <w:t xml:space="preserve">Maintenance checklists across 15 sheets: DRS, Ablution, Shower Unit, Messhall, Cabins, Flatpack, Flexiloo, New Flexiloos, Portaloo, Ezgo, Clubcar, Polaris, Kawasaki, Summary, and New Flatpack. Each sheet records plant-level inspection items (flooring, walls, ceiling, fittings, electrical, paint, etc.) with boolean completion flags and comments.</w:t>
      </w:r>
    </w:p>
    <w:p>
      <w:pPr>
        <w:pStyle w:val="Heading2"/>
      </w:pPr>
      <w:r>
        <w:t xml:space="preserve">2.3 Document Formats in Use</w:t>
      </w:r>
    </w:p>
    <w:p>
      <w:pPr>
        <w:spacing w:after="160"/>
      </w:pPr>
      <w:r>
        <w:rPr>
          <w:rFonts w:ascii="Arial" w:cs="Arial" w:eastAsia="Arial" w:hAnsi="Arial"/>
          <w:sz w:val="21"/>
          <w:szCs w:val="21"/>
        </w:rPr>
        <w:t xml:space="preserve">Based on uploaded samples, the department produces the following standardized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4200"/>
        <w:gridCol w:w="2560"/>
      </w:tblGrid>
      <w:t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Document Type</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Format</w:t>
            </w:r>
          </w:p>
        </w:tc>
        <w:tc>
          <w:tcPr>
            <w:tcW w:type="dxa" w:w="4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Key Fields</w:t>
            </w:r>
          </w:p>
        </w:tc>
        <w:tc>
          <w:tcPr>
            <w:tcW w:type="dxa" w:w="2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Current Template Source</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Quotation</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PDF (from Google Docs)</w:t>
            </w:r>
          </w:p>
        </w:tc>
        <w:tc>
          <w:tcPr>
            <w:tcW w:type="dxa" w:w="4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Quote Ref (RP-xxxx), Customer, Contact, Email, Event Name/Location, Begin on Site, Event Dates, Equipment table (Item#, Description, Qty, On/Off Hire, Duration, Total), Additional Requirements, T&amp;Cs, Signature block</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Google Docs template with Amplify Events branding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Tax Invoice / PO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PDF</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Invoice No (ALPS/SSRPINV/xxxxx), Customer LPO, Payment Terms, Due Date, Agreement No, Project No, Line items (Sr, Description, Qty, Rate, Grs Amt, VAT%, VAT Amt, Total), Bank details, Company stamp</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Standard Al Laith invoice template</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Delivery Note</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PDF (from Google Docs)</w:t>
            </w:r>
          </w:p>
        </w:tc>
        <w:tc>
          <w:tcPr>
            <w:tcW w:type="dxa" w:w="4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Delivery Note No (ALPS/SSDO/xxxx), Customer, Address, Attention To, Site (ALPS/SS/xxxxx), Contact No, Items table (Sr, Description, Stock No with plant numbers, Qty), T&amp;Cs, Signature + Position</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Google Docs template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Return Note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PDF (from Google Docs)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Same header as Delivery Note, Return Note No (ALPS/SSRO/xxxx), Items returned with stock numbers, Signature block</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Google Docs template</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Risk Assessment</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.docx</w:t>
            </w:r>
          </w:p>
        </w:tc>
        <w:tc>
          <w:tcPr>
            <w:tcW w:type="dxa" w:w="4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Project-specific RA with hazard identification, risk ratings, control measures, signatures</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Pre-made templates (e.g. Yard Activities - SS Tank scaff)</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Method Statement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.docx</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Step-by-step procedure, safety requirements, equipment needed, personnel, emergency procedures, signatures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Pre-made templates (e.g. Yard Activities - SS Tank scaff)</w:t>
            </w:r>
          </w:p>
        </w:tc>
      </w:tr>
    </w:tbl>
    <w:p>
      <w:pPr>
        <w:pStyle w:val="Heading1"/>
      </w:pPr>
      <w:r>
        <w:t xml:space="preserve">3. Stakeholder Map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
        <w:gridCol w:w="1300"/>
        <w:gridCol w:w="1400"/>
        <w:gridCol w:w="3000"/>
        <w:gridCol w:w="3310"/>
      </w:tblGrid>
      <w:tr>
        <w:tc>
          <w:tcPr>
            <w:tcW w:type="dxa" w:w="35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1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Name</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Role / Area</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Phase 1 Responsibility</w:t>
            </w:r>
          </w:p>
        </w:tc>
        <w:tc>
          <w:tcPr>
            <w:tcW w:type="dxa" w:w="331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Phase 2 Involvement</w:t>
            </w:r>
          </w:p>
        </w:tc>
      </w:tr>
      <w:tr>
        <w:tc>
          <w:tcPr>
            <w:tcW w:type="dxa" w:w="35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1</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Calo</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Project Lead / Dev</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Design folder structure, coordinate migration, build web app</w:t>
            </w:r>
          </w:p>
        </w:tc>
        <w:tc>
          <w:tcPr>
            <w:tcW w:type="dxa" w:w="331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Lead developer, system architect, all engine development</w:t>
            </w:r>
          </w:p>
        </w:tc>
      </w:tr>
      <w:tr>
        <w:tc>
          <w:tcPr>
            <w:tcW w:type="dxa" w:w="3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Ruby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Operations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Audit and migrate owned documents, validate structure</w:t>
            </w:r>
          </w:p>
        </w:tc>
        <w:tc>
          <w:tcPr>
            <w:tcW w:type="dxa" w:w="3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End user, UAT testing, feedback on engine workflows</w:t>
            </w:r>
          </w:p>
        </w:tc>
      </w:tr>
      <w:tr>
        <w:tc>
          <w:tcPr>
            <w:tcW w:type="dxa" w:w="35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3</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Chantell</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Operations</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Audit and migrate owned documents, validate structure</w:t>
            </w:r>
          </w:p>
        </w:tc>
        <w:tc>
          <w:tcPr>
            <w:tcW w:type="dxa" w:w="331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End user, UAT testing, feedback on engine workflows</w:t>
            </w:r>
          </w:p>
        </w:tc>
      </w:tr>
      <w:tr>
        <w:tc>
          <w:tcPr>
            <w:tcW w:type="dxa" w:w="3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Yamili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Operations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Audit and migrate owned documents, validate structure</w:t>
            </w:r>
          </w:p>
        </w:tc>
        <w:tc>
          <w:tcPr>
            <w:tcW w:type="dxa" w:w="3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End user, UAT testing, feedback on engine workflows</w:t>
            </w:r>
          </w:p>
        </w:tc>
      </w:tr>
      <w:tr>
        <w:tc>
          <w:tcPr>
            <w:tcW w:type="dxa" w:w="35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5</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Lumina</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Operations</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Audit and migrate owned documents, validate structure</w:t>
            </w:r>
          </w:p>
        </w:tc>
        <w:tc>
          <w:tcPr>
            <w:tcW w:type="dxa" w:w="331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End user, UAT testing, feedback on engine workflows</w:t>
            </w:r>
          </w:p>
        </w:tc>
      </w:tr>
      <w:tr>
        <w:tc>
          <w:tcPr>
            <w:tcW w:type="dxa" w:w="3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New Person (TBD)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Operations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Onboard directly into new system</w:t>
            </w:r>
          </w:p>
        </w:tc>
        <w:tc>
          <w:tcPr>
            <w:tcW w:type="dxa" w:w="33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First pure web-app user (no legacy habits)</w:t>
            </w:r>
          </w:p>
        </w:tc>
      </w:tr>
      <w:tr>
        <w:tc>
          <w:tcPr>
            <w:tcW w:type="dxa" w:w="35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7</w:t>
            </w:r>
          </w:p>
        </w:tc>
        <w:tc>
          <w:tcPr>
            <w:tcW w:type="dxa" w:w="1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Janu</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Operations</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Audit and migrate owned documents, validate structure</w:t>
            </w:r>
          </w:p>
        </w:tc>
        <w:tc>
          <w:tcPr>
            <w:tcW w:type="dxa" w:w="331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End user, UAT testing, feedback on engine workflows</w:t>
            </w:r>
          </w:p>
        </w:tc>
      </w:tr>
    </w:tbl>
    <w:p>
      <w:pPr>
        <w:spacing w:after="200"/>
      </w:pPr>
    </w:p>
    <w:p>
      <w:pPr>
        <w:spacing w:after="160"/>
      </w:pPr>
      <w:r>
        <w:rPr>
          <w:rFonts w:ascii="Arial" w:cs="Arial" w:eastAsia="Arial" w:hAnsi="Arial"/>
          <w:b/>
          <w:bCs/>
          <w:sz w:val="21"/>
          <w:szCs w:val="21"/>
        </w:rPr>
        <w:t xml:space="preserve">Communication Plan: </w:t>
      </w:r>
      <w:r>
        <w:rPr>
          <w:rFonts w:ascii="Arial" w:cs="Arial" w:eastAsia="Arial" w:hAnsi="Arial"/>
          <w:sz w:val="21"/>
          <w:szCs w:val="21"/>
        </w:rPr>
        <w:t xml:space="preserve">Calo to schedule a 30-minute team briefing within 48 hours. Each member receives this document and a personal audit checklist. Weekly 15-minute stand-ups during Phase 1 migration (2 weeks). Slack/Teams channel for real-time questions.</w:t>
      </w:r>
    </w:p>
    <w:p>
      <w:pPr>
        <w:pStyle w:val="Heading1"/>
      </w:pPr>
      <w:r>
        <w:t xml:space="preserve">4. Phase 1: Folder Organization &amp; Migration</w:t>
      </w:r>
    </w:p>
    <w:p>
      <w:pPr>
        <w:pStyle w:val="Heading2"/>
      </w:pPr>
      <w:r>
        <w:t xml:space="preserve">4.1 Proposed Centralized Folder Structure</w:t>
      </w:r>
    </w:p>
    <w:p>
      <w:pPr>
        <w:spacing w:after="160"/>
      </w:pPr>
      <w:r>
        <w:rPr>
          <w:rFonts w:ascii="Arial" w:cs="Arial" w:eastAsia="Arial" w:hAnsi="Arial"/>
          <w:sz w:val="21"/>
          <w:szCs w:val="21"/>
        </w:rPr>
        <w:t xml:space="preserve">All documents will consolidate under a single root in the shared Google Drive. The structure mirrors both current operations and the future web application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Folder</w:t>
            </w:r>
          </w:p>
        </w:tc>
        <w:tc>
          <w:tcPr>
            <w:tcW w:type="dxa" w:w="3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Purpose</w:t>
            </w:r>
          </w:p>
        </w:tc>
        <w:tc>
          <w:tcPr>
            <w:tcW w:type="dxa" w:w="3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Migrates From</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01 — QUOTES</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All quotation documents, templates, quote register by year</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01. AL-S&amp;R: Quote Register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02 — PROJECTS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Per-project folders (ALPS/SS/xxxxx), scope sheets, project templates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02. AL-S&amp;R: Projects + loose ALPS/SS folders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03 — PURCHASE ORDERS</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Client POs, internal POs, supplier LPOs</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02 &gt; Supplier LPO + 02 &gt; Internal PO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04 — INVOICES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All tax invoices, credit notes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09. AL-S&amp;R: Invoice Folder</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05 — DELIVERY NOTES</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Delivery notes by project/date</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Currently inside project folders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06 — RETURN NOTES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Return notes by project/date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Currently inside project folders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07 — SEASON STOCK</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Season stock files, ERP dashboards, previous seasons</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Standalone spreadsheet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08 — WATER DELIVERY</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Delivery logs, supplier records, job dashboards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Standalone spreadsheet</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09 — FLEXILOO</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FlexiLoo inventory (WC, Vanity, Urinal, Pump, Pod, Shower)</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Standalone spreadsheet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10 — MAINTENANCE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Maintenance checklists, schedules, completion records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Standalone spreadsheet</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11 — FLEET &amp; VEHICLES</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Ezgo, Clubcar, Polaris, Kawasaki records</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Within Maintenance + standalone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12 — MSRA</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Method Statements &amp; Risk Assessments library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05. AL-S&amp;R: MSRA</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13 — YARD &amp; STORE</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Yard operations, workshop stock, store inventory</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10. Yard &amp; Store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14 — CATALOG &amp; MEDIA</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Product catalogs, photography, presentation templates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12. Content &amp; Photography</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15 — TENDERS</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Tender packages and submissions</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03. AL-S&amp;R: Tender Packages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16 — ADMIN &amp; PROCESSES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SOPs, procedures, rate cards, department docs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07. Admin + misc</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17 — CAPEX &amp; FINANCE</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Capital expenditure, budgets, financial models</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08. SS CAPEX + Petty Cash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18 — TEMPLATES &amp; FORMS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All blank templates (Quote, DN, RN, Invoice, MSRA)</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Extracted from existing docs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19 — ARCHIVE</w:t>
            </w:r>
          </w:p>
        </w:tc>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Completed seasons, old projects, historical records</w:t>
            </w:r>
          </w:p>
        </w:tc>
        <w:tc>
          <w:tcPr>
            <w:tcW w:type="dxa" w:w="3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04. Project Folder Archive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20 — UNSORTED (TEMP)</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Triage folder — empty within 2 weeks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Folder X + loose files</w:t>
            </w:r>
          </w:p>
        </w:tc>
      </w:tr>
    </w:tbl>
    <w:p>
      <w:pPr>
        <w:spacing w:after="200"/>
      </w:pPr>
    </w:p>
    <w:p>
      <w:pPr>
        <w:pStyle w:val="Heading2"/>
      </w:pPr>
      <w:r>
        <w:t xml:space="preserve">4.2 Naming Convention</w:t>
      </w:r>
    </w:p>
    <w:p>
      <w:pPr>
        <w:spacing w:after="160"/>
      </w:pPr>
      <w:r>
        <w:rPr>
          <w:rFonts w:ascii="Arial" w:cs="Arial" w:eastAsia="Arial" w:hAnsi="Arial"/>
          <w:b/>
          <w:bCs/>
          <w:sz w:val="21"/>
          <w:szCs w:val="21"/>
        </w:rPr>
        <w:t xml:space="preserve">Files: </w:t>
      </w:r>
      <w:r>
        <w:rPr>
          <w:rFonts w:ascii="Arial" w:cs="Arial" w:eastAsia="Arial" w:hAnsi="Arial"/>
          <w:sz w:val="21"/>
          <w:szCs w:val="21"/>
        </w:rPr>
        <w:t xml:space="preserve">[Category] - [Description] - [Ref/Job No] - [Date YYYY-MM-DD].[ext]</w:t>
      </w:r>
    </w:p>
    <w:p>
      <w:pPr>
        <w:spacing w:after="160"/>
      </w:pPr>
      <w:r>
        <w:rPr>
          <w:rFonts w:ascii="Arial" w:cs="Arial" w:eastAsia="Arial" w:hAnsi="Arial"/>
          <w:sz w:val="21"/>
          <w:szCs w:val="21"/>
        </w:rPr>
        <w:t xml:space="preserve">Examples: </w:t>
      </w:r>
      <w:r>
        <w:rPr>
          <w:rFonts w:ascii="Arial" w:cs="Arial" w:eastAsia="Arial" w:hAnsi="Arial"/>
          <w:b/>
          <w:bCs/>
          <w:color w:val="2E75B6"/>
          <w:sz w:val="21"/>
          <w:szCs w:val="21"/>
        </w:rPr>
        <w:t xml:space="preserve">Quote - Amplify Events Golf Buggy - RP-0596 - 2024-01-18.pdf</w:t>
      </w:r>
    </w:p>
    <w:p>
      <w:pPr>
        <w:spacing w:after="160"/>
      </w:pPr>
      <w:r>
        <w:rPr>
          <w:rFonts w:ascii="Arial" w:cs="Arial" w:eastAsia="Arial" w:hAnsi="Arial"/>
          <w:sz w:val="21"/>
          <w:szCs w:val="21"/>
        </w:rPr>
        <w:t xml:space="preserve">Delivery Note: </w:t>
      </w:r>
      <w:r>
        <w:rPr>
          <w:rFonts w:ascii="Arial" w:cs="Arial" w:eastAsia="Arial" w:hAnsi="Arial"/>
          <w:b/>
          <w:bCs/>
          <w:color w:val="2E75B6"/>
          <w:sz w:val="21"/>
          <w:szCs w:val="21"/>
        </w:rPr>
        <w:t xml:space="preserve">DN - PGA Portaloo - ALPS-SSDO-0085 - 2026-01-10.pdf</w:t>
      </w:r>
    </w:p>
    <w:p>
      <w:pPr>
        <w:spacing w:after="160"/>
      </w:pPr>
      <w:r>
        <w:rPr>
          <w:rFonts w:ascii="Arial" w:cs="Arial" w:eastAsia="Arial" w:hAnsi="Arial"/>
          <w:sz w:val="21"/>
          <w:szCs w:val="21"/>
        </w:rPr>
        <w:t xml:space="preserve">Return Note: </w:t>
      </w:r>
      <w:r>
        <w:rPr>
          <w:rFonts w:ascii="Arial" w:cs="Arial" w:eastAsia="Arial" w:hAnsi="Arial"/>
          <w:b/>
          <w:bCs/>
          <w:color w:val="2E75B6"/>
          <w:sz w:val="21"/>
          <w:szCs w:val="21"/>
        </w:rPr>
        <w:t xml:space="preserve">RN - PGA Buggies Polaris - ALPS-SSRO-0118 - 2026-01-26.pdf</w:t>
      </w:r>
    </w:p>
    <w:p>
      <w:pPr>
        <w:pStyle w:val="Heading2"/>
      </w:pPr>
      <w:r>
        <w:t xml:space="preserve">4.3 Phase 1 Action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3600"/>
        <w:gridCol w:w="800"/>
        <w:gridCol w:w="900"/>
        <w:gridCol w:w="3620"/>
      </w:tblGrid>
      <w:tr>
        <w:tc>
          <w:tcPr>
            <w:tcW w:type="dxa" w:w="4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Action</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Owner</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Day</w:t>
            </w:r>
          </w:p>
        </w:tc>
        <w:tc>
          <w:tcPr>
            <w:tcW w:type="dxa" w:w="36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Deliverable</w:t>
            </w:r>
          </w:p>
        </w:tc>
      </w:tr>
      <w:tr>
        <w:tc>
          <w:tcPr>
            <w:tcW w:type="dxa" w:w="4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1</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Create root folder structure (20 folders) in shared Drive</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Calo</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1</w:t>
            </w:r>
          </w:p>
        </w:tc>
        <w:tc>
          <w:tcPr>
            <w:tcW w:type="dxa" w:w="36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Empty hierarchy live</w:t>
            </w:r>
          </w:p>
        </w:tc>
      </w:tr>
      <w:tr>
        <w:tc>
          <w:tcPr>
            <w:tcW w:type="dxa" w:w="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2</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Distribute plan + conduct 30-min team briefing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Calo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1–2</w:t>
            </w:r>
          </w:p>
        </w:tc>
        <w:tc>
          <w:tcPr>
            <w:tcW w:type="dxa" w:w="3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Team aligned</w:t>
            </w:r>
          </w:p>
        </w:tc>
      </w:tr>
      <w:tr>
        <w:tc>
          <w:tcPr>
            <w:tcW w:type="dxa" w:w="4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3</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Each member audits current files: list every Sheet, Doc, PDF they own/use</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All</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2–5</w:t>
            </w:r>
          </w:p>
        </w:tc>
        <w:tc>
          <w:tcPr>
            <w:tcW w:type="dxa" w:w="36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Per-person inventory</w:t>
            </w:r>
          </w:p>
        </w:tc>
      </w:tr>
      <w:tr>
        <w:tc>
          <w:tcPr>
            <w:tcW w:type="dxa" w:w="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4</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Map each document to target folder in new structure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Calo + All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5–6</w:t>
            </w:r>
          </w:p>
        </w:tc>
        <w:tc>
          <w:tcPr>
            <w:tcW w:type="dxa" w:w="3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Mapping spreadsheet</w:t>
            </w:r>
          </w:p>
        </w:tc>
      </w:tr>
      <w:tr>
        <w:tc>
          <w:tcPr>
            <w:tcW w:type="dxa" w:w="4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5</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Begin migration: move/copy files, apply naming convention</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All</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6–10</w:t>
            </w:r>
          </w:p>
        </w:tc>
        <w:tc>
          <w:tcPr>
            <w:tcW w:type="dxa" w:w="36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Files relocated</w:t>
            </w:r>
          </w:p>
        </w:tc>
      </w:tr>
      <w:tr>
        <w:tc>
          <w:tcPr>
            <w:tcW w:type="dxa" w:w="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6</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Consolidate duplicates, archive outdated to 19-ARCHIVE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All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10–12</w:t>
            </w:r>
          </w:p>
        </w:tc>
        <w:tc>
          <w:tcPr>
            <w:tcW w:type="dxa" w:w="3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Duplicates resolved</w:t>
            </w:r>
          </w:p>
        </w:tc>
      </w:tr>
      <w:tr>
        <w:tc>
          <w:tcPr>
            <w:tcW w:type="dxa" w:w="4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7</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Set Google Drive permissions per folder</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Calo</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12–13</w:t>
            </w:r>
          </w:p>
        </w:tc>
        <w:tc>
          <w:tcPr>
            <w:tcW w:type="dxa" w:w="36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Permission matrix</w:t>
            </w:r>
          </w:p>
        </w:tc>
      </w:tr>
      <w:tr>
        <w:tc>
          <w:tcPr>
            <w:tcW w:type="dxa" w:w="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8</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Final validation: each person confirms critical files accessible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All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13–14</w:t>
            </w:r>
          </w:p>
        </w:tc>
        <w:tc>
          <w:tcPr>
            <w:tcW w:type="dxa" w:w="3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Sign-off from each</w:t>
            </w:r>
          </w:p>
        </w:tc>
      </w:tr>
      <w:tr>
        <w:tc>
          <w:tcPr>
            <w:tcW w:type="dxa" w:w="4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9</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Lock old folders to read-only</w:t>
            </w:r>
          </w:p>
        </w:tc>
        <w:tc>
          <w:tcPr>
            <w:tcW w:type="dxa" w:w="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Calo</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14</w:t>
            </w:r>
          </w:p>
        </w:tc>
        <w:tc>
          <w:tcPr>
            <w:tcW w:type="dxa" w:w="36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Old locations locked</w:t>
            </w:r>
          </w:p>
        </w:tc>
      </w:tr>
      <w:tr>
        <w:tc>
          <w:tcPr>
            <w:tcW w:type="dxa" w:w="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10</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Retrospective + Phase 2 kickoff</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Calo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15</w:t>
            </w:r>
          </w:p>
        </w:tc>
        <w:tc>
          <w:tcPr>
            <w:tcW w:type="dxa" w:w="36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Lessons learned doc</w:t>
            </w:r>
          </w:p>
        </w:tc>
      </w:tr>
    </w:tbl>
    <w:p>
      <w:pPr>
        <w:pStyle w:val="Heading1"/>
      </w:pPr>
      <w:r>
        <w:t xml:space="preserve">5. Phase 2: Web Application Platform</w:t>
      </w:r>
    </w:p>
    <w:p>
      <w:pPr>
        <w:pStyle w:val="Heading2"/>
      </w:pPr>
      <w:r>
        <w:t xml:space="preserve">5.1 Core Architecture: Non-Destructive Engine Isolation</w:t>
      </w:r>
    </w:p>
    <w:p>
      <w:pPr>
        <w:spacing w:after="160"/>
      </w:pPr>
      <w:r>
        <w:rPr>
          <w:rFonts w:ascii="Arial" w:cs="Arial" w:eastAsia="Arial" w:hAnsi="Arial"/>
          <w:sz w:val="21"/>
          <w:szCs w:val="21"/>
        </w:rPr>
        <w:t xml:space="preserve">The platform is built on a </w:t>
      </w:r>
      <w:r>
        <w:rPr>
          <w:rFonts w:ascii="Arial" w:cs="Arial" w:eastAsia="Arial" w:hAnsi="Arial"/>
          <w:b/>
          <w:bCs/>
          <w:sz w:val="21"/>
          <w:szCs w:val="21"/>
        </w:rPr>
        <w:t xml:space="preserve">microservice-inspired, event-driven architecture</w:t>
      </w:r>
      <w:r>
        <w:rPr>
          <w:rFonts w:ascii="Arial" w:cs="Arial" w:eastAsia="Arial" w:hAnsi="Arial"/>
          <w:sz w:val="21"/>
          <w:szCs w:val="21"/>
        </w:rPr>
        <w:t xml:space="preserve"> where each engine is a completely independent module. This is the most critical design decision:</w:t>
      </w:r>
    </w:p>
    <w:p>
      <w:pPr>
        <w:pStyle w:val="ListParagraph"/>
        <w:numPr>
          <w:ilvl w:val="0"/>
          <w:numId w:val="2"/>
        </w:numPr>
        <w:spacing w:after="60"/>
      </w:pPr>
      <w:r>
        <w:rPr>
          <w:rFonts w:ascii="Arial" w:cs="Arial" w:eastAsia="Arial" w:hAnsi="Arial"/>
          <w:sz w:val="20"/>
          <w:szCs w:val="20"/>
        </w:rPr>
        <w:t xml:space="preserve">Each engine has its own codebase, routes, UI components, and database tables</w:t>
      </w:r>
    </w:p>
    <w:p>
      <w:pPr>
        <w:pStyle w:val="ListParagraph"/>
        <w:numPr>
          <w:ilvl w:val="0"/>
          <w:numId w:val="2"/>
        </w:numPr>
        <w:spacing w:after="60"/>
      </w:pPr>
      <w:r>
        <w:rPr>
          <w:rFonts w:ascii="Arial" w:cs="Arial" w:eastAsia="Arial" w:hAnsi="Arial"/>
          <w:sz w:val="20"/>
          <w:szCs w:val="20"/>
        </w:rPr>
        <w:t xml:space="preserve">Engines NEVER import code from or call functions in other engines</w:t>
      </w:r>
    </w:p>
    <w:p>
      <w:pPr>
        <w:pStyle w:val="ListParagraph"/>
        <w:numPr>
          <w:ilvl w:val="0"/>
          <w:numId w:val="2"/>
        </w:numPr>
        <w:spacing w:after="60"/>
      </w:pPr>
      <w:r>
        <w:rPr>
          <w:rFonts w:ascii="Arial" w:cs="Arial" w:eastAsia="Arial" w:hAnsi="Arial"/>
          <w:sz w:val="20"/>
          <w:szCs w:val="20"/>
        </w:rPr>
        <w:t xml:space="preserve">Communication happens ONLY through a shared data layer (database records with standardized schemas)</w:t>
      </w:r>
    </w:p>
    <w:p>
      <w:pPr>
        <w:pStyle w:val="ListParagraph"/>
        <w:numPr>
          <w:ilvl w:val="0"/>
          <w:numId w:val="2"/>
        </w:numPr>
        <w:spacing w:after="60"/>
      </w:pPr>
      <w:r>
        <w:rPr>
          <w:rFonts w:ascii="Arial" w:cs="Arial" w:eastAsia="Arial" w:hAnsi="Arial"/>
          <w:sz w:val="20"/>
          <w:szCs w:val="20"/>
        </w:rPr>
        <w:t xml:space="preserve">Adding a new engine = adding a new folder and route — zero changes to existing engines</w:t>
      </w:r>
    </w:p>
    <w:p>
      <w:pPr>
        <w:pStyle w:val="ListParagraph"/>
        <w:numPr>
          <w:ilvl w:val="0"/>
          <w:numId w:val="2"/>
        </w:numPr>
        <w:spacing w:after="60"/>
      </w:pPr>
      <w:r>
        <w:rPr>
          <w:rFonts w:ascii="Arial" w:cs="Arial" w:eastAsia="Arial" w:hAnsi="Arial"/>
          <w:sz w:val="20"/>
          <w:szCs w:val="20"/>
        </w:rPr>
        <w:t xml:space="preserve">If any engine crashes, all other engines continue operating normally</w:t>
      </w:r>
    </w:p>
    <w:p>
      <w:pPr>
        <w:pStyle w:val="ListParagraph"/>
        <w:numPr>
          <w:ilvl w:val="0"/>
          <w:numId w:val="2"/>
        </w:numPr>
        <w:spacing w:after="60"/>
      </w:pPr>
      <w:r>
        <w:rPr>
          <w:rFonts w:ascii="Arial" w:cs="Arial" w:eastAsia="Arial" w:hAnsi="Arial"/>
          <w:sz w:val="20"/>
          <w:szCs w:val="20"/>
        </w:rPr>
        <w:t xml:space="preserve">Each engine reads shared data (e.g. plant numbers, job numbers) but writes only to its own tables</w:t>
      </w:r>
    </w:p>
    <w:p>
      <w:pPr>
        <w:spacing w:after="100"/>
      </w:pPr>
    </w:p>
    <w:p>
      <w:pPr>
        <w:spacing w:after="160"/>
      </w:pPr>
      <w:r>
        <w:rPr>
          <w:rFonts w:ascii="Arial" w:cs="Arial" w:eastAsia="Arial" w:hAnsi="Arial"/>
          <w:b/>
          <w:bCs/>
          <w:sz w:val="21"/>
          <w:szCs w:val="21"/>
        </w:rPr>
        <w:t xml:space="preserve">Data Flow Pattern: </w:t>
      </w:r>
      <w:r>
        <w:rPr>
          <w:rFonts w:ascii="Arial" w:cs="Arial" w:eastAsia="Arial" w:hAnsi="Arial"/>
          <w:sz w:val="21"/>
          <w:szCs w:val="21"/>
        </w:rPr>
        <w:t xml:space="preserve">Engine A writes a record to the shared database → Engine B reads that record when needed. There is no direct function call, no shared state, no event bus coupling. This is intentional — simplicity over sophistication.</w:t>
      </w:r>
    </w:p>
    <w:p>
      <w:pPr>
        <w:pStyle w:val="Heading2"/>
      </w:pPr>
      <w:r>
        <w:t xml:space="preserve">5.2 Shared Data Layer</w:t>
      </w:r>
    </w:p>
    <w:p>
      <w:pPr>
        <w:spacing w:after="160"/>
      </w:pPr>
      <w:r>
        <w:rPr>
          <w:rFonts w:ascii="Arial" w:cs="Arial" w:eastAsia="Arial" w:hAnsi="Arial"/>
          <w:sz w:val="21"/>
          <w:szCs w:val="21"/>
        </w:rPr>
        <w:t xml:space="preserve">All engines read from and write to a common database with these 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Entity</w:t>
            </w:r>
          </w:p>
        </w:tc>
        <w:tc>
          <w:tcPr>
            <w:tcW w:type="dxa" w:w="4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Key Fields</w:t>
            </w:r>
          </w:p>
        </w:tc>
        <w:tc>
          <w:tcPr>
            <w:tcW w:type="dxa" w:w="2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Used By</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Assets (Plant Register)</w:t>
            </w:r>
          </w:p>
        </w:tc>
        <w:tc>
          <w:tcPr>
            <w:tcW w:type="dxa" w:w="4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plant_no, category, description, size, type, current_status, current_location</w:t>
            </w:r>
          </w:p>
        </w:tc>
        <w:tc>
          <w:tcPr>
            <w:tcW w:type="dxa" w:w="2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All engines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Jobs / Projects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job_no, client, project_name, site, start_date, end_date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Quote, Fleet, DN, RN, PO, Invoice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Contacts / Clients</w:t>
            </w:r>
          </w:p>
        </w:tc>
        <w:tc>
          <w:tcPr>
            <w:tcW w:type="dxa" w:w="4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company, contact_name, email, phone, address, vat_no</w:t>
            </w:r>
          </w:p>
        </w:tc>
        <w:tc>
          <w:tcPr>
            <w:tcW w:type="dxa" w:w="2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Quote, Invoice, PO, DN, RN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Users / Staff</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name, email, role, signature_image, permissions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All engines (auth + signatures)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Documents</w:t>
            </w:r>
          </w:p>
        </w:tc>
        <w:tc>
          <w:tcPr>
            <w:tcW w:type="dxa" w:w="4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doc_type, doc_ref, job_no, created_by, created_at, pdf_url, status</w:t>
            </w:r>
          </w:p>
        </w:tc>
        <w:tc>
          <w:tcPr>
            <w:tcW w:type="dxa" w:w="2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All engines (document registry)</w:t>
            </w:r>
          </w:p>
        </w:tc>
      </w:tr>
    </w:tbl>
    <w:p>
      <w:pPr>
        <w:pStyle w:val="Heading2"/>
      </w:pPr>
      <w:r>
        <w:t xml:space="preserve">5.3 Engine Specifications</w:t>
      </w:r>
    </w:p>
    <w:p>
      <w:pPr>
        <w:spacing w:after="80"/>
      </w:pPr>
    </w:p>
    <w:p>
      <w:pPr>
        <w:pStyle w:val="Heading3"/>
      </w:pPr>
      <w:r>
        <w:t xml:space="preserve">Engine 1: Quote Engine</w:t>
      </w:r>
    </w:p>
    <w:p>
      <w:pPr>
        <w:spacing w:after="160"/>
      </w:pPr>
      <w:r>
        <w:rPr>
          <w:rFonts w:ascii="Arial" w:cs="Arial" w:eastAsia="Arial" w:hAnsi="Arial"/>
          <w:b/>
          <w:bCs/>
          <w:sz w:val="21"/>
          <w:szCs w:val="21"/>
        </w:rPr>
        <w:t xml:space="preserve">Reference: </w:t>
      </w:r>
      <w:r>
        <w:rPr>
          <w:rFonts w:ascii="Arial" w:cs="Arial" w:eastAsia="Arial" w:hAnsi="Arial"/>
          <w:sz w:val="21"/>
          <w:szCs w:val="21"/>
        </w:rPr>
        <w:t xml:space="preserve">AMPLIFY EVENTS MANAGEMENT-3DAYS HIRE-DUBAI (GOLF BUGGY) RP-0596</w:t>
      </w:r>
    </w:p>
    <w:p>
      <w:pPr>
        <w:spacing w:after="160"/>
      </w:pPr>
      <w:r>
        <w:rPr>
          <w:rFonts w:ascii="Arial" w:cs="Arial" w:eastAsia="Arial" w:hAnsi="Arial"/>
          <w:b/>
          <w:bCs/>
          <w:sz w:val="21"/>
          <w:szCs w:val="21"/>
        </w:rPr>
        <w:t xml:space="preserve">Purpose: </w:t>
      </w:r>
      <w:r>
        <w:rPr>
          <w:rFonts w:ascii="Arial" w:cs="Arial" w:eastAsia="Arial" w:hAnsi="Arial"/>
          <w:sz w:val="21"/>
          <w:szCs w:val="21"/>
        </w:rPr>
        <w:t xml:space="preserve">Generate, manage, and version professional quotations matching the current Al Laith quote template format.</w:t>
      </w:r>
    </w:p>
    <w:p>
      <w:pPr>
        <w:spacing w:after="160"/>
      </w:pPr>
      <w:r>
        <w:rPr>
          <w:rFonts w:ascii="Arial" w:cs="Arial" w:eastAsia="Arial" w:hAnsi="Arial"/>
          <w:b/>
          <w:bCs/>
          <w:sz w:val="21"/>
          <w:szCs w:val="21"/>
        </w:rPr>
        <w:t xml:space="preserve">Features:</w:t>
      </w:r>
    </w:p>
    <w:p>
      <w:pPr>
        <w:pStyle w:val="ListParagraph"/>
        <w:numPr>
          <w:ilvl w:val="0"/>
          <w:numId w:val="2"/>
        </w:numPr>
        <w:spacing w:after="60"/>
      </w:pPr>
      <w:r>
        <w:rPr>
          <w:rFonts w:ascii="Arial" w:cs="Arial" w:eastAsia="Arial" w:hAnsi="Arial"/>
          <w:sz w:val="20"/>
          <w:szCs w:val="20"/>
        </w:rPr>
        <w:t xml:space="preserve">Auto-generated Quote Ref (RP-xxxx sequential)</w:t>
      </w:r>
    </w:p>
    <w:p>
      <w:pPr>
        <w:pStyle w:val="ListParagraph"/>
        <w:numPr>
          <w:ilvl w:val="0"/>
          <w:numId w:val="2"/>
        </w:numPr>
        <w:spacing w:after="60"/>
      </w:pPr>
      <w:r>
        <w:rPr>
          <w:rFonts w:ascii="Arial" w:cs="Arial" w:eastAsia="Arial" w:hAnsi="Arial"/>
          <w:sz w:val="20"/>
          <w:szCs w:val="20"/>
        </w:rPr>
        <w:t xml:space="preserve">Customer details form (Name, Contact, Telephone, Email)</w:t>
      </w:r>
    </w:p>
    <w:p>
      <w:pPr>
        <w:pStyle w:val="ListParagraph"/>
        <w:numPr>
          <w:ilvl w:val="0"/>
          <w:numId w:val="2"/>
        </w:numPr>
        <w:spacing w:after="60"/>
      </w:pPr>
      <w:r>
        <w:rPr>
          <w:rFonts w:ascii="Arial" w:cs="Arial" w:eastAsia="Arial" w:hAnsi="Arial"/>
          <w:sz w:val="20"/>
          <w:szCs w:val="20"/>
        </w:rPr>
        <w:t xml:space="preserve">Event details (Name, Location, Begin on Site, Event Dates, Dismantle Date)</w:t>
      </w:r>
    </w:p>
    <w:p>
      <w:pPr>
        <w:pStyle w:val="ListParagraph"/>
        <w:numPr>
          <w:ilvl w:val="0"/>
          <w:numId w:val="2"/>
        </w:numPr>
        <w:spacing w:after="60"/>
      </w:pPr>
      <w:r>
        <w:rPr>
          <w:rFonts w:ascii="Arial" w:cs="Arial" w:eastAsia="Arial" w:hAnsi="Arial"/>
          <w:sz w:val="20"/>
          <w:szCs w:val="20"/>
        </w:rPr>
        <w:t xml:space="preserve">Equipment table: Item#, Description, Qty, On Hire, Off Hire, Duration (auto-calc), Total (rate x qty x duration)</w:t>
      </w:r>
    </w:p>
    <w:p>
      <w:pPr>
        <w:pStyle w:val="ListParagraph"/>
        <w:numPr>
          <w:ilvl w:val="0"/>
          <w:numId w:val="2"/>
        </w:numPr>
        <w:spacing w:after="60"/>
      </w:pPr>
      <w:r>
        <w:rPr>
          <w:rFonts w:ascii="Arial" w:cs="Arial" w:eastAsia="Arial" w:hAnsi="Arial"/>
          <w:sz w:val="20"/>
          <w:szCs w:val="20"/>
        </w:rPr>
        <w:t xml:space="preserve">Additional Requirements section with budgetary items</w:t>
      </w:r>
    </w:p>
    <w:p>
      <w:pPr>
        <w:pStyle w:val="ListParagraph"/>
        <w:numPr>
          <w:ilvl w:val="0"/>
          <w:numId w:val="2"/>
        </w:numPr>
        <w:spacing w:after="60"/>
      </w:pPr>
      <w:r>
        <w:rPr>
          <w:rFonts w:ascii="Arial" w:cs="Arial" w:eastAsia="Arial" w:hAnsi="Arial"/>
          <w:sz w:val="20"/>
          <w:szCs w:val="20"/>
        </w:rPr>
        <w:t xml:space="preserve">Auto-calculation: Subtotal, VAT (5%), Grand Total in AED</w:t>
      </w:r>
    </w:p>
    <w:p>
      <w:pPr>
        <w:pStyle w:val="ListParagraph"/>
        <w:numPr>
          <w:ilvl w:val="0"/>
          <w:numId w:val="2"/>
        </w:numPr>
        <w:spacing w:after="60"/>
      </w:pPr>
      <w:r>
        <w:rPr>
          <w:rFonts w:ascii="Arial" w:cs="Arial" w:eastAsia="Arial" w:hAnsi="Arial"/>
          <w:sz w:val="20"/>
          <w:szCs w:val="20"/>
        </w:rPr>
        <w:t xml:space="preserve">Pre-loaded T&amp;Cs (General Notes, Payment Terms, Pricing, Included/Excluded Items, General T&amp;Cs)</w:t>
      </w:r>
    </w:p>
    <w:p>
      <w:pPr>
        <w:pStyle w:val="ListParagraph"/>
        <w:numPr>
          <w:ilvl w:val="0"/>
          <w:numId w:val="2"/>
        </w:numPr>
        <w:spacing w:after="60"/>
      </w:pPr>
      <w:r>
        <w:rPr>
          <w:rFonts w:ascii="Arial" w:cs="Arial" w:eastAsia="Arial" w:hAnsi="Arial"/>
          <w:sz w:val="20"/>
          <w:szCs w:val="20"/>
        </w:rPr>
        <w:t xml:space="preserve">Signature block: Al Laith contact signature (pre-loaded per logged-in user email) + Customer signature area</w:t>
      </w:r>
    </w:p>
    <w:p>
      <w:pPr>
        <w:pStyle w:val="ListParagraph"/>
        <w:numPr>
          <w:ilvl w:val="0"/>
          <w:numId w:val="2"/>
        </w:numPr>
        <w:spacing w:after="60"/>
      </w:pPr>
      <w:r>
        <w:rPr>
          <w:rFonts w:ascii="Arial" w:cs="Arial" w:eastAsia="Arial" w:hAnsi="Arial"/>
          <w:sz w:val="20"/>
          <w:szCs w:val="20"/>
        </w:rPr>
        <w:t xml:space="preserve">PDF generation matching exact current format</w:t>
      </w:r>
    </w:p>
    <w:p>
      <w:pPr>
        <w:pStyle w:val="ListParagraph"/>
        <w:numPr>
          <w:ilvl w:val="0"/>
          <w:numId w:val="2"/>
        </w:numPr>
        <w:spacing w:after="60"/>
      </w:pPr>
      <w:r>
        <w:rPr>
          <w:rFonts w:ascii="Arial" w:cs="Arial" w:eastAsia="Arial" w:hAnsi="Arial"/>
          <w:sz w:val="20"/>
          <w:szCs w:val="20"/>
        </w:rPr>
        <w:t xml:space="preserve">Quote versioning: Rev 1, Rev 2, etc. with change tracking</w:t>
      </w:r>
    </w:p>
    <w:p>
      <w:pPr>
        <w:spacing w:after="160"/>
      </w:pPr>
      <w:r>
        <w:rPr>
          <w:rFonts w:ascii="Arial" w:cs="Arial" w:eastAsia="Arial" w:hAnsi="Arial"/>
          <w:b/>
          <w:bCs/>
          <w:sz w:val="21"/>
          <w:szCs w:val="21"/>
        </w:rPr>
        <w:t xml:space="preserve">Data Written: </w:t>
      </w:r>
      <w:r>
        <w:rPr>
          <w:rFonts w:ascii="Arial" w:cs="Arial" w:eastAsia="Arial" w:hAnsi="Arial"/>
          <w:sz w:val="21"/>
          <w:szCs w:val="21"/>
        </w:rPr>
        <w:t xml:space="preserve">quote_id, items[], totals, customer_id, status (draft/sent/revised/accepted)</w:t>
      </w:r>
    </w:p>
    <w:p>
      <w:pPr>
        <w:spacing w:after="160"/>
      </w:pPr>
      <w:r>
        <w:rPr>
          <w:rFonts w:ascii="Arial" w:cs="Arial" w:eastAsia="Arial" w:hAnsi="Arial"/>
          <w:b/>
          <w:bCs/>
          <w:sz w:val="21"/>
          <w:szCs w:val="21"/>
        </w:rPr>
        <w:t xml:space="preserve">Data Read: </w:t>
      </w:r>
      <w:r>
        <w:rPr>
          <w:rFonts w:ascii="Arial" w:cs="Arial" w:eastAsia="Arial" w:hAnsi="Arial"/>
          <w:sz w:val="21"/>
          <w:szCs w:val="21"/>
        </w:rPr>
        <w:t xml:space="preserve">Assets (for item selection), Contacts, Users (for pre-loaded signatures)</w:t>
      </w:r>
    </w:p>
    <w:p>
      <w:pPr>
        <w:pStyle w:val="Heading3"/>
      </w:pPr>
      <w:r>
        <w:t xml:space="preserve">Engine 2: Fleet Dashboard Engine</w:t>
      </w:r>
    </w:p>
    <w:p>
      <w:pPr>
        <w:spacing w:after="160"/>
      </w:pPr>
      <w:r>
        <w:rPr>
          <w:rFonts w:ascii="Arial" w:cs="Arial" w:eastAsia="Arial" w:hAnsi="Arial"/>
          <w:b/>
          <w:bCs/>
          <w:sz w:val="21"/>
          <w:szCs w:val="21"/>
        </w:rPr>
        <w:t xml:space="preserve">Reference: </w:t>
      </w:r>
      <w:r>
        <w:rPr>
          <w:rFonts w:ascii="Arial" w:cs="Arial" w:eastAsia="Arial" w:hAnsi="Arial"/>
          <w:sz w:val="21"/>
          <w:szCs w:val="21"/>
        </w:rPr>
        <w:t xml:space="preserve">SS 2026–2027 SEASON STOCK (STOCK STATUS + ERP LIST sheets + full Apps Script)</w:t>
      </w:r>
    </w:p>
    <w:p>
      <w:pPr>
        <w:spacing w:after="160"/>
      </w:pPr>
      <w:r>
        <w:rPr>
          <w:rFonts w:ascii="Arial" w:cs="Arial" w:eastAsia="Arial" w:hAnsi="Arial"/>
          <w:b/>
          <w:bCs/>
          <w:sz w:val="21"/>
          <w:szCs w:val="21"/>
        </w:rPr>
        <w:t xml:space="preserve">Purpose: </w:t>
      </w:r>
      <w:r>
        <w:rPr>
          <w:rFonts w:ascii="Arial" w:cs="Arial" w:eastAsia="Arial" w:hAnsi="Arial"/>
          <w:sz w:val="21"/>
          <w:szCs w:val="21"/>
        </w:rPr>
        <w:t xml:space="preserve">Real-time asset tracking and booking management. Must replicate EXACTLY the functionality of the current Season Stock system including the ERP Gantt calendar view.</w:t>
      </w:r>
    </w:p>
    <w:p>
      <w:pPr>
        <w:spacing w:after="160"/>
      </w:pPr>
      <w:r>
        <w:rPr>
          <w:rFonts w:ascii="Arial" w:cs="Arial" w:eastAsia="Arial" w:hAnsi="Arial"/>
          <w:b/>
          <w:bCs/>
          <w:sz w:val="21"/>
          <w:szCs w:val="21"/>
        </w:rPr>
        <w:t xml:space="preserve">Features:</w:t>
      </w:r>
    </w:p>
    <w:p>
      <w:pPr>
        <w:pStyle w:val="ListParagraph"/>
        <w:numPr>
          <w:ilvl w:val="0"/>
          <w:numId w:val="2"/>
        </w:numPr>
        <w:spacing w:after="60"/>
      </w:pPr>
      <w:r>
        <w:rPr>
          <w:rFonts w:ascii="Arial" w:cs="Arial" w:eastAsia="Arial" w:hAnsi="Arial"/>
          <w:sz w:val="20"/>
          <w:szCs w:val="20"/>
        </w:rPr>
        <w:t xml:space="preserve">Stock Status view: Category, Description &amp; Size, Plant No, Status, Job No, Client/Remarks, Project, Start/End Date, Logistics In/Out, Yard vs In-KSA</w:t>
      </w:r>
    </w:p>
    <w:p>
      <w:pPr>
        <w:pStyle w:val="ListParagraph"/>
        <w:numPr>
          <w:ilvl w:val="0"/>
          <w:numId w:val="2"/>
        </w:numPr>
        <w:spacing w:after="60"/>
      </w:pPr>
      <w:r>
        <w:rPr>
          <w:rFonts w:ascii="Arial" w:cs="Arial" w:eastAsia="Arial" w:hAnsi="Arial"/>
          <w:sz w:val="20"/>
          <w:szCs w:val="20"/>
        </w:rPr>
        <w:t xml:space="preserve">ERP Calendar view: Gantt-style horizontal timeline with each plant number as a row and daily columns spanning the full season (March 2026 – October 2027)</w:t>
      </w:r>
    </w:p>
    <w:p>
      <w:pPr>
        <w:pStyle w:val="ListParagraph"/>
        <w:numPr>
          <w:ilvl w:val="0"/>
          <w:numId w:val="2"/>
        </w:numPr>
        <w:spacing w:after="60"/>
      </w:pPr>
      <w:r>
        <w:rPr>
          <w:rFonts w:ascii="Arial" w:cs="Arial" w:eastAsia="Arial" w:hAnsi="Arial"/>
          <w:sz w:val="20"/>
          <w:szCs w:val="20"/>
        </w:rPr>
        <w:t xml:space="preserve">Color-coded status system: AVAILABLE (white), BOOKED/ON HIRE (cyan), QUOTE (magenta), SERVICE (red), SOLD TO KSA (orange), IN KSA (dark red), LOGISTICS (blue)</w:t>
      </w:r>
    </w:p>
    <w:p>
      <w:pPr>
        <w:pStyle w:val="ListParagraph"/>
        <w:numPr>
          <w:ilvl w:val="0"/>
          <w:numId w:val="2"/>
        </w:numPr>
        <w:spacing w:after="60"/>
      </w:pPr>
      <w:r>
        <w:rPr>
          <w:rFonts w:ascii="Arial" w:cs="Arial" w:eastAsia="Arial" w:hAnsi="Arial"/>
          <w:sz w:val="20"/>
          <w:szCs w:val="20"/>
        </w:rPr>
        <w:t xml:space="preserve">Single-edit real-time sync between status and calendar views</w:t>
      </w:r>
    </w:p>
    <w:p>
      <w:pPr>
        <w:pStyle w:val="ListParagraph"/>
        <w:numPr>
          <w:ilvl w:val="0"/>
          <w:numId w:val="2"/>
        </w:numPr>
        <w:spacing w:after="60"/>
      </w:pPr>
      <w:r>
        <w:rPr>
          <w:rFonts w:ascii="Arial" w:cs="Arial" w:eastAsia="Arial" w:hAnsi="Arial"/>
          <w:sz w:val="20"/>
          <w:szCs w:val="20"/>
        </w:rPr>
        <w:t xml:space="preserve">Batch processing: mark multiple rows, process all at once</w:t>
      </w:r>
    </w:p>
    <w:p>
      <w:pPr>
        <w:pStyle w:val="ListParagraph"/>
        <w:numPr>
          <w:ilvl w:val="0"/>
          <w:numId w:val="2"/>
        </w:numPr>
        <w:spacing w:after="60"/>
      </w:pPr>
      <w:r>
        <w:rPr>
          <w:rFonts w:ascii="Arial" w:cs="Arial" w:eastAsia="Arial" w:hAnsi="Arial"/>
          <w:sz w:val="20"/>
          <w:szCs w:val="20"/>
        </w:rPr>
        <w:t xml:space="preserve">Conflict detection: prevent double-booking with automatic revert to correct status</w:t>
      </w:r>
    </w:p>
    <w:p>
      <w:pPr>
        <w:pStyle w:val="ListParagraph"/>
        <w:numPr>
          <w:ilvl w:val="0"/>
          <w:numId w:val="2"/>
        </w:numPr>
        <w:spacing w:after="60"/>
      </w:pPr>
      <w:r>
        <w:rPr>
          <w:rFonts w:ascii="Arial" w:cs="Arial" w:eastAsia="Arial" w:hAnsi="Arial"/>
          <w:sz w:val="20"/>
          <w:szCs w:val="20"/>
        </w:rPr>
        <w:t xml:space="preserve">Date clamping: handle bookings that extend beyond calendar boundaries</w:t>
      </w:r>
    </w:p>
    <w:p>
      <w:pPr>
        <w:pStyle w:val="ListParagraph"/>
        <w:numPr>
          <w:ilvl w:val="0"/>
          <w:numId w:val="2"/>
        </w:numPr>
        <w:spacing w:after="60"/>
      </w:pPr>
      <w:r>
        <w:rPr>
          <w:rFonts w:ascii="Arial" w:cs="Arial" w:eastAsia="Arial" w:hAnsi="Arial"/>
          <w:sz w:val="20"/>
          <w:szCs w:val="20"/>
        </w:rPr>
        <w:t xml:space="preserve">Daily auto-refresh: scan today’s column to update all statuses</w:t>
      </w:r>
    </w:p>
    <w:p>
      <w:pPr>
        <w:pStyle w:val="ListParagraph"/>
        <w:numPr>
          <w:ilvl w:val="0"/>
          <w:numId w:val="2"/>
        </w:numPr>
        <w:spacing w:after="60"/>
      </w:pPr>
      <w:r>
        <w:rPr>
          <w:rFonts w:ascii="Arial" w:cs="Arial" w:eastAsia="Arial" w:hAnsi="Arial"/>
          <w:sz w:val="20"/>
          <w:szCs w:val="20"/>
        </w:rPr>
        <w:t xml:space="preserve">Merged cell management for multi-day bookings with centered text (Job | Client | Project)</w:t>
      </w:r>
    </w:p>
    <w:p>
      <w:pPr>
        <w:pStyle w:val="ListParagraph"/>
        <w:numPr>
          <w:ilvl w:val="0"/>
          <w:numId w:val="2"/>
        </w:numPr>
        <w:spacing w:after="60"/>
      </w:pPr>
      <w:r>
        <w:rPr>
          <w:rFonts w:ascii="Arial" w:cs="Arial" w:eastAsia="Arial" w:hAnsi="Arial"/>
          <w:sz w:val="20"/>
          <w:szCs w:val="20"/>
        </w:rPr>
        <w:t xml:space="preserve">Import tool: pull status from previous season’s sheet</w:t>
      </w:r>
    </w:p>
    <w:p>
      <w:pPr>
        <w:pStyle w:val="ListParagraph"/>
        <w:numPr>
          <w:ilvl w:val="0"/>
          <w:numId w:val="2"/>
        </w:numPr>
        <w:spacing w:after="60"/>
      </w:pPr>
      <w:r>
        <w:rPr>
          <w:rFonts w:ascii="Arial" w:cs="Arial" w:eastAsia="Arial" w:hAnsi="Arial"/>
          <w:sz w:val="20"/>
          <w:szCs w:val="20"/>
        </w:rPr>
        <w:t xml:space="preserve">Client Scope sync: read CS-xxxxx sheets and batch-sync to stock</w:t>
      </w:r>
    </w:p>
    <w:p>
      <w:pPr>
        <w:pStyle w:val="ListParagraph"/>
        <w:numPr>
          <w:ilvl w:val="0"/>
          <w:numId w:val="2"/>
        </w:numPr>
        <w:spacing w:after="60"/>
      </w:pPr>
      <w:r>
        <w:rPr>
          <w:rFonts w:ascii="Arial" w:cs="Arial" w:eastAsia="Arial" w:hAnsi="Arial"/>
          <w:sz w:val="20"/>
          <w:szCs w:val="20"/>
        </w:rPr>
        <w:t xml:space="preserve">Standalone availability checker: select rows, instant conflict check with alternative suggestions</w:t>
      </w:r>
    </w:p>
    <w:p>
      <w:pPr>
        <w:pStyle w:val="ListParagraph"/>
        <w:numPr>
          <w:ilvl w:val="0"/>
          <w:numId w:val="2"/>
        </w:numPr>
        <w:spacing w:after="60"/>
      </w:pPr>
      <w:r>
        <w:rPr>
          <w:rFonts w:ascii="Arial" w:cs="Arial" w:eastAsia="Arial" w:hAnsi="Arial"/>
          <w:sz w:val="20"/>
          <w:szCs w:val="20"/>
        </w:rPr>
        <w:t xml:space="preserve">Category/Description/Status filters matching current sheet behavior</w:t>
      </w:r>
    </w:p>
    <w:p>
      <w:pPr>
        <w:spacing w:after="160"/>
      </w:pPr>
      <w:r>
        <w:rPr>
          <w:rFonts w:ascii="Arial" w:cs="Arial" w:eastAsia="Arial" w:hAnsi="Arial"/>
          <w:b/>
          <w:bCs/>
          <w:sz w:val="21"/>
          <w:szCs w:val="21"/>
        </w:rPr>
        <w:t xml:space="preserve">Data Written: </w:t>
      </w:r>
      <w:r>
        <w:rPr>
          <w:rFonts w:ascii="Arial" w:cs="Arial" w:eastAsia="Arial" w:hAnsi="Arial"/>
          <w:sz w:val="21"/>
          <w:szCs w:val="21"/>
        </w:rPr>
        <w:t xml:space="preserve">booking records (plant_no, status, job_no, dates, logistics)</w:t>
      </w:r>
    </w:p>
    <w:p>
      <w:pPr>
        <w:spacing w:after="160"/>
      </w:pPr>
      <w:r>
        <w:rPr>
          <w:rFonts w:ascii="Arial" w:cs="Arial" w:eastAsia="Arial" w:hAnsi="Arial"/>
          <w:b/>
          <w:bCs/>
          <w:sz w:val="21"/>
          <w:szCs w:val="21"/>
        </w:rPr>
        <w:t xml:space="preserve">Data Read: </w:t>
      </w:r>
      <w:r>
        <w:rPr>
          <w:rFonts w:ascii="Arial" w:cs="Arial" w:eastAsia="Arial" w:hAnsi="Arial"/>
          <w:sz w:val="21"/>
          <w:szCs w:val="21"/>
        </w:rPr>
        <w:t xml:space="preserve">Assets, Jobs, Maintenance status (for auto-flagging under maintenance)</w:t>
      </w:r>
    </w:p>
    <w:p>
      <w:pPr>
        <w:spacing w:after="160"/>
      </w:pPr>
      <w:r>
        <w:rPr>
          <w:rFonts w:ascii="Arial" w:cs="Arial" w:eastAsia="Arial" w:hAnsi="Arial"/>
          <w:b/>
          <w:bCs/>
          <w:color w:val="D04040"/>
          <w:sz w:val="21"/>
          <w:szCs w:val="21"/>
        </w:rPr>
        <w:t xml:space="preserve">CRITICAL INTEGRATION: </w:t>
      </w:r>
      <w:r>
        <w:rPr>
          <w:rFonts w:ascii="Arial" w:cs="Arial" w:eastAsia="Arial" w:hAnsi="Arial"/>
          <w:sz w:val="21"/>
          <w:szCs w:val="21"/>
        </w:rPr>
        <w:t xml:space="preserve">When the Maintenance Engine marks an asset as under maintenance with a date range, the Fleet Dashboard automatically shows that asset as SERVICE (red) for that period. When maintenance completes, status reverts to AVAILABLE. This sync happens through the shared data layer — the Fleet Dashboard reads maintenance records on every status check, NOT through direct code coupling.</w:t>
      </w:r>
    </w:p>
    <w:p>
      <w:pPr>
        <w:pStyle w:val="Heading3"/>
      </w:pPr>
      <w:r>
        <w:t xml:space="preserve">Engine 3: Purchase Order Engine</w:t>
      </w:r>
    </w:p>
    <w:p>
      <w:pPr>
        <w:spacing w:after="160"/>
      </w:pPr>
      <w:r>
        <w:rPr>
          <w:rFonts w:ascii="Arial" w:cs="Arial" w:eastAsia="Arial" w:hAnsi="Arial"/>
          <w:b/>
          <w:bCs/>
          <w:sz w:val="21"/>
          <w:szCs w:val="21"/>
        </w:rPr>
        <w:t xml:space="preserve">Reference: </w:t>
      </w:r>
      <w:r>
        <w:rPr>
          <w:rFonts w:ascii="Arial" w:cs="Arial" w:eastAsia="Arial" w:hAnsi="Arial"/>
          <w:sz w:val="21"/>
          <w:szCs w:val="21"/>
        </w:rPr>
        <w:t xml:space="preserve">I-INV00010-2026 IPO0019 J60564 ALPS EVENTS (Tax Invoice format)</w:t>
      </w:r>
    </w:p>
    <w:p>
      <w:pPr>
        <w:spacing w:after="160"/>
      </w:pPr>
      <w:r>
        <w:rPr>
          <w:rFonts w:ascii="Arial" w:cs="Arial" w:eastAsia="Arial" w:hAnsi="Arial"/>
          <w:b/>
          <w:bCs/>
          <w:sz w:val="21"/>
          <w:szCs w:val="21"/>
        </w:rPr>
        <w:t xml:space="preserve">Purpose: </w:t>
      </w:r>
      <w:r>
        <w:rPr>
          <w:rFonts w:ascii="Arial" w:cs="Arial" w:eastAsia="Arial" w:hAnsi="Arial"/>
          <w:sz w:val="21"/>
          <w:szCs w:val="21"/>
        </w:rPr>
        <w:t xml:space="preserve">Generate and track purchase orders and tax invoices matching Al Laith standard format.</w:t>
      </w:r>
    </w:p>
    <w:p>
      <w:pPr>
        <w:spacing w:after="160"/>
      </w:pPr>
      <w:r>
        <w:rPr>
          <w:rFonts w:ascii="Arial" w:cs="Arial" w:eastAsia="Arial" w:hAnsi="Arial"/>
          <w:b/>
          <w:bCs/>
          <w:sz w:val="21"/>
          <w:szCs w:val="21"/>
        </w:rPr>
        <w:t xml:space="preserve">Features:</w:t>
      </w:r>
    </w:p>
    <w:p>
      <w:pPr>
        <w:pStyle w:val="ListParagraph"/>
        <w:numPr>
          <w:ilvl w:val="0"/>
          <w:numId w:val="2"/>
        </w:numPr>
        <w:spacing w:after="60"/>
      </w:pPr>
      <w:r>
        <w:rPr>
          <w:rFonts w:ascii="Arial" w:cs="Arial" w:eastAsia="Arial" w:hAnsi="Arial"/>
          <w:sz w:val="20"/>
          <w:szCs w:val="20"/>
        </w:rPr>
        <w:t xml:space="preserve">Auto-generated PO/Invoice numbers (ALPS/SSRPINV/xxxxx)</w:t>
      </w:r>
    </w:p>
    <w:p>
      <w:pPr>
        <w:pStyle w:val="ListParagraph"/>
        <w:numPr>
          <w:ilvl w:val="0"/>
          <w:numId w:val="2"/>
        </w:numPr>
        <w:spacing w:after="60"/>
      </w:pPr>
      <w:r>
        <w:rPr>
          <w:rFonts w:ascii="Arial" w:cs="Arial" w:eastAsia="Arial" w:hAnsi="Arial"/>
          <w:sz w:val="20"/>
          <w:szCs w:val="20"/>
        </w:rPr>
        <w:t xml:space="preserve">Customer details with LPO reference, Agreement No, Project No</w:t>
      </w:r>
    </w:p>
    <w:p>
      <w:pPr>
        <w:pStyle w:val="ListParagraph"/>
        <w:numPr>
          <w:ilvl w:val="0"/>
          <w:numId w:val="2"/>
        </w:numPr>
        <w:spacing w:after="60"/>
      </w:pPr>
      <w:r>
        <w:rPr>
          <w:rFonts w:ascii="Arial" w:cs="Arial" w:eastAsia="Arial" w:hAnsi="Arial"/>
          <w:sz w:val="20"/>
          <w:szCs w:val="20"/>
        </w:rPr>
        <w:t xml:space="preserve">Line items: Sr No, Description with Hire Period, Qty, Rate, Gross Amount, VAT%, VAT Amount, Total</w:t>
      </w:r>
    </w:p>
    <w:p>
      <w:pPr>
        <w:pStyle w:val="ListParagraph"/>
        <w:numPr>
          <w:ilvl w:val="0"/>
          <w:numId w:val="2"/>
        </w:numPr>
        <w:spacing w:after="60"/>
      </w:pPr>
      <w:r>
        <w:rPr>
          <w:rFonts w:ascii="Arial" w:cs="Arial" w:eastAsia="Arial" w:hAnsi="Arial"/>
          <w:sz w:val="20"/>
          <w:szCs w:val="20"/>
        </w:rPr>
        <w:t xml:space="preserve">Auto-calculation: Grand Total with words (AED Sixty-Five Thousand...), VAT Summary</w:t>
      </w:r>
    </w:p>
    <w:p>
      <w:pPr>
        <w:pStyle w:val="ListParagraph"/>
        <w:numPr>
          <w:ilvl w:val="0"/>
          <w:numId w:val="2"/>
        </w:numPr>
        <w:spacing w:after="60"/>
      </w:pPr>
      <w:r>
        <w:rPr>
          <w:rFonts w:ascii="Arial" w:cs="Arial" w:eastAsia="Arial" w:hAnsi="Arial"/>
          <w:sz w:val="20"/>
          <w:szCs w:val="20"/>
        </w:rPr>
        <w:t xml:space="preserve">Pre-loaded bank details (Emirates NBD - AED, Account, IBAN, Swift)</w:t>
      </w:r>
    </w:p>
    <w:p>
      <w:pPr>
        <w:pStyle w:val="ListParagraph"/>
        <w:numPr>
          <w:ilvl w:val="0"/>
          <w:numId w:val="2"/>
        </w:numPr>
        <w:spacing w:after="60"/>
      </w:pPr>
      <w:r>
        <w:rPr>
          <w:rFonts w:ascii="Arial" w:cs="Arial" w:eastAsia="Arial" w:hAnsi="Arial"/>
          <w:sz w:val="20"/>
          <w:szCs w:val="20"/>
        </w:rPr>
        <w:t xml:space="preserve">Company stamp/seal placement</w:t>
      </w:r>
    </w:p>
    <w:p>
      <w:pPr>
        <w:pStyle w:val="ListParagraph"/>
        <w:numPr>
          <w:ilvl w:val="0"/>
          <w:numId w:val="2"/>
        </w:numPr>
        <w:spacing w:after="60"/>
      </w:pPr>
      <w:r>
        <w:rPr>
          <w:rFonts w:ascii="Arial" w:cs="Arial" w:eastAsia="Arial" w:hAnsi="Arial"/>
          <w:sz w:val="20"/>
          <w:szCs w:val="20"/>
        </w:rPr>
        <w:t xml:space="preserve">Signature fields: Receiver Name + Al Laith Representative</w:t>
      </w:r>
    </w:p>
    <w:p>
      <w:pPr>
        <w:pStyle w:val="ListParagraph"/>
        <w:numPr>
          <w:ilvl w:val="0"/>
          <w:numId w:val="2"/>
        </w:numPr>
        <w:spacing w:after="60"/>
      </w:pPr>
      <w:r>
        <w:rPr>
          <w:rFonts w:ascii="Arial" w:cs="Arial" w:eastAsia="Arial" w:hAnsi="Arial"/>
          <w:sz w:val="20"/>
          <w:szCs w:val="20"/>
        </w:rPr>
        <w:t xml:space="preserve">PDF generation matching exact current invoice format</w:t>
      </w:r>
    </w:p>
    <w:p>
      <w:pPr>
        <w:spacing w:after="160"/>
      </w:pPr>
      <w:r>
        <w:rPr>
          <w:rFonts w:ascii="Arial" w:cs="Arial" w:eastAsia="Arial" w:hAnsi="Arial"/>
          <w:b/>
          <w:bCs/>
          <w:sz w:val="21"/>
          <w:szCs w:val="21"/>
        </w:rPr>
        <w:t xml:space="preserve">Data Written: </w:t>
      </w:r>
      <w:r>
        <w:rPr>
          <w:rFonts w:ascii="Arial" w:cs="Arial" w:eastAsia="Arial" w:hAnsi="Arial"/>
          <w:sz w:val="21"/>
          <w:szCs w:val="21"/>
        </w:rPr>
        <w:t xml:space="preserve">invoice_id, line_items[], totals, payment_status</w:t>
      </w:r>
    </w:p>
    <w:p>
      <w:pPr>
        <w:spacing w:after="160"/>
      </w:pPr>
      <w:r>
        <w:rPr>
          <w:rFonts w:ascii="Arial" w:cs="Arial" w:eastAsia="Arial" w:hAnsi="Arial"/>
          <w:b/>
          <w:bCs/>
          <w:sz w:val="21"/>
          <w:szCs w:val="21"/>
        </w:rPr>
        <w:t xml:space="preserve">Data Read: </w:t>
      </w:r>
      <w:r>
        <w:rPr>
          <w:rFonts w:ascii="Arial" w:cs="Arial" w:eastAsia="Arial" w:hAnsi="Arial"/>
          <w:sz w:val="21"/>
          <w:szCs w:val="21"/>
        </w:rPr>
        <w:t xml:space="preserve">Jobs, Contacts, Assets, Quotes (to pre-fill from accepted quotes)</w:t>
      </w:r>
    </w:p>
    <w:p>
      <w:pPr>
        <w:pStyle w:val="Heading3"/>
      </w:pPr>
      <w:r>
        <w:t xml:space="preserve">Engine 4: Water Delivery Engine</w:t>
      </w:r>
    </w:p>
    <w:p>
      <w:pPr>
        <w:spacing w:after="160"/>
      </w:pPr>
      <w:r>
        <w:rPr>
          <w:rFonts w:ascii="Arial" w:cs="Arial" w:eastAsia="Arial" w:hAnsi="Arial"/>
          <w:b/>
          <w:bCs/>
          <w:sz w:val="21"/>
          <w:szCs w:val="21"/>
        </w:rPr>
        <w:t xml:space="preserve">Reference: </w:t>
      </w:r>
      <w:r>
        <w:rPr>
          <w:rFonts w:ascii="Arial" w:cs="Arial" w:eastAsia="Arial" w:hAnsi="Arial"/>
          <w:sz w:val="21"/>
          <w:szCs w:val="21"/>
        </w:rPr>
        <w:t xml:space="preserve">Water Delivery V2.xlsx</w:t>
      </w:r>
    </w:p>
    <w:p>
      <w:pPr>
        <w:spacing w:after="160"/>
      </w:pPr>
      <w:r>
        <w:rPr>
          <w:rFonts w:ascii="Arial" w:cs="Arial" w:eastAsia="Arial" w:hAnsi="Arial"/>
          <w:b/>
          <w:bCs/>
          <w:sz w:val="21"/>
          <w:szCs w:val="21"/>
        </w:rPr>
        <w:t xml:space="preserve">Purpose: </w:t>
      </w:r>
      <w:r>
        <w:rPr>
          <w:rFonts w:ascii="Arial" w:cs="Arial" w:eastAsia="Arial" w:hAnsi="Arial"/>
          <w:sz w:val="21"/>
          <w:szCs w:val="21"/>
        </w:rPr>
        <w:t xml:space="preserve">Track water deliveries with supplier management and job-based dashboards.</w:t>
      </w:r>
    </w:p>
    <w:p>
      <w:pPr>
        <w:spacing w:after="160"/>
      </w:pPr>
      <w:r>
        <w:rPr>
          <w:rFonts w:ascii="Arial" w:cs="Arial" w:eastAsia="Arial" w:hAnsi="Arial"/>
          <w:b/>
          <w:bCs/>
          <w:sz w:val="21"/>
          <w:szCs w:val="21"/>
        </w:rPr>
        <w:t xml:space="preserve">Features:</w:t>
      </w:r>
    </w:p>
    <w:p>
      <w:pPr>
        <w:pStyle w:val="ListParagraph"/>
        <w:numPr>
          <w:ilvl w:val="0"/>
          <w:numId w:val="2"/>
        </w:numPr>
        <w:spacing w:after="60"/>
      </w:pPr>
      <w:r>
        <w:rPr>
          <w:rFonts w:ascii="Arial" w:cs="Arial" w:eastAsia="Arial" w:hAnsi="Arial"/>
          <w:sz w:val="20"/>
          <w:szCs w:val="20"/>
        </w:rPr>
        <w:t xml:space="preserve">Supplier Lookup: map job numbers to suppliers</w:t>
      </w:r>
    </w:p>
    <w:p>
      <w:pPr>
        <w:pStyle w:val="ListParagraph"/>
        <w:numPr>
          <w:ilvl w:val="0"/>
          <w:numId w:val="2"/>
        </w:numPr>
        <w:spacing w:after="60"/>
      </w:pPr>
      <w:r>
        <w:rPr>
          <w:rFonts w:ascii="Arial" w:cs="Arial" w:eastAsia="Arial" w:hAnsi="Arial"/>
          <w:sz w:val="20"/>
          <w:szCs w:val="20"/>
        </w:rPr>
        <w:t xml:space="preserve">Master Entry log: Date, Supplier (auto from lookup), Job Number, Doc Number, Water Type (Fresh/Grey/Sewage), Volume (Gallons), Wait Hours</w:t>
      </w:r>
    </w:p>
    <w:p>
      <w:pPr>
        <w:pStyle w:val="ListParagraph"/>
        <w:numPr>
          <w:ilvl w:val="0"/>
          <w:numId w:val="2"/>
        </w:numPr>
        <w:spacing w:after="60"/>
      </w:pPr>
      <w:r>
        <w:rPr>
          <w:rFonts w:ascii="Arial" w:cs="Arial" w:eastAsia="Arial" w:hAnsi="Arial"/>
          <w:sz w:val="20"/>
          <w:szCs w:val="20"/>
        </w:rPr>
        <w:t xml:space="preserve">Job Dashboard: search by job number, view all deliveries, totals, costs</w:t>
      </w:r>
    </w:p>
    <w:p>
      <w:pPr>
        <w:pStyle w:val="ListParagraph"/>
        <w:numPr>
          <w:ilvl w:val="0"/>
          <w:numId w:val="2"/>
        </w:numPr>
        <w:spacing w:after="60"/>
      </w:pPr>
      <w:r>
        <w:rPr>
          <w:rFonts w:ascii="Arial" w:cs="Arial" w:eastAsia="Arial" w:hAnsi="Arial"/>
          <w:sz w:val="20"/>
          <w:szCs w:val="20"/>
        </w:rPr>
        <w:t xml:space="preserve">Quick Entry form for field operators (mobile-friendly)</w:t>
      </w:r>
    </w:p>
    <w:p>
      <w:pPr>
        <w:pStyle w:val="ListParagraph"/>
        <w:numPr>
          <w:ilvl w:val="0"/>
          <w:numId w:val="2"/>
        </w:numPr>
        <w:spacing w:after="60"/>
      </w:pPr>
      <w:r>
        <w:rPr>
          <w:rFonts w:ascii="Arial" w:cs="Arial" w:eastAsia="Arial" w:hAnsi="Arial"/>
          <w:sz w:val="20"/>
          <w:szCs w:val="20"/>
        </w:rPr>
        <w:t xml:space="preserve">Reporting: volume per job, supplier performance, cost analysis</w:t>
      </w:r>
    </w:p>
    <w:p>
      <w:pPr>
        <w:pStyle w:val="Heading3"/>
      </w:pPr>
      <w:r>
        <w:t xml:space="preserve">Engine 5: Maintenance Engine</w:t>
      </w:r>
    </w:p>
    <w:p>
      <w:pPr>
        <w:spacing w:after="160"/>
      </w:pPr>
      <w:r>
        <w:rPr>
          <w:rFonts w:ascii="Arial" w:cs="Arial" w:eastAsia="Arial" w:hAnsi="Arial"/>
          <w:b/>
          <w:bCs/>
          <w:sz w:val="21"/>
          <w:szCs w:val="21"/>
        </w:rPr>
        <w:t xml:space="preserve">Reference: </w:t>
      </w:r>
      <w:r>
        <w:rPr>
          <w:rFonts w:ascii="Arial" w:cs="Arial" w:eastAsia="Arial" w:hAnsi="Arial"/>
          <w:sz w:val="21"/>
          <w:szCs w:val="21"/>
        </w:rPr>
        <w:t xml:space="preserve">Site Services Maintenance 2026.xlsx (15 sheets)</w:t>
      </w:r>
    </w:p>
    <w:p>
      <w:pPr>
        <w:spacing w:after="160"/>
      </w:pPr>
      <w:r>
        <w:rPr>
          <w:rFonts w:ascii="Arial" w:cs="Arial" w:eastAsia="Arial" w:hAnsi="Arial"/>
          <w:b/>
          <w:bCs/>
          <w:sz w:val="21"/>
          <w:szCs w:val="21"/>
        </w:rPr>
        <w:t xml:space="preserve">Purpose: </w:t>
      </w:r>
      <w:r>
        <w:rPr>
          <w:rFonts w:ascii="Arial" w:cs="Arial" w:eastAsia="Arial" w:hAnsi="Arial"/>
          <w:sz w:val="21"/>
          <w:szCs w:val="21"/>
        </w:rPr>
        <w:t xml:space="preserve">Track maintenance status for every asset across all categories with detailed checklists.</w:t>
      </w:r>
    </w:p>
    <w:p>
      <w:pPr>
        <w:spacing w:after="160"/>
      </w:pPr>
      <w:r>
        <w:rPr>
          <w:rFonts w:ascii="Arial" w:cs="Arial" w:eastAsia="Arial" w:hAnsi="Arial"/>
          <w:b/>
          <w:bCs/>
          <w:sz w:val="21"/>
          <w:szCs w:val="21"/>
        </w:rPr>
        <w:t xml:space="preserve">Features:</w:t>
      </w:r>
    </w:p>
    <w:p>
      <w:pPr>
        <w:pStyle w:val="ListParagraph"/>
        <w:numPr>
          <w:ilvl w:val="0"/>
          <w:numId w:val="2"/>
        </w:numPr>
        <w:spacing w:after="60"/>
      </w:pPr>
      <w:r>
        <w:rPr>
          <w:rFonts w:ascii="Arial" w:cs="Arial" w:eastAsia="Arial" w:hAnsi="Arial"/>
          <w:sz w:val="20"/>
          <w:szCs w:val="20"/>
        </w:rPr>
        <w:t xml:space="preserve">Category-specific checklists: DRS (Flooring, Walls, Ceiling, Fittings, Mirror, Washbasin, Toilet, Door, Keys, Shower, Lights, Windows, Paint, ACs), Ablution, Shower Units, Messhall, Cabins, Flatpack, Flexiloo, Portaloo, Vehicles</w:t>
      </w:r>
    </w:p>
    <w:p>
      <w:pPr>
        <w:pStyle w:val="ListParagraph"/>
        <w:numPr>
          <w:ilvl w:val="0"/>
          <w:numId w:val="2"/>
        </w:numPr>
        <w:spacing w:after="60"/>
      </w:pPr>
      <w:r>
        <w:rPr>
          <w:rFonts w:ascii="Arial" w:cs="Arial" w:eastAsia="Arial" w:hAnsi="Arial"/>
          <w:sz w:val="20"/>
          <w:szCs w:val="20"/>
        </w:rPr>
        <w:t xml:space="preserve">Boolean completion tracking per inspection item per asset</w:t>
      </w:r>
    </w:p>
    <w:p>
      <w:pPr>
        <w:pStyle w:val="ListParagraph"/>
        <w:numPr>
          <w:ilvl w:val="0"/>
          <w:numId w:val="2"/>
        </w:numPr>
        <w:spacing w:after="60"/>
      </w:pPr>
      <w:r>
        <w:rPr>
          <w:rFonts w:ascii="Arial" w:cs="Arial" w:eastAsia="Arial" w:hAnsi="Arial"/>
          <w:sz w:val="20"/>
          <w:szCs w:val="20"/>
        </w:rPr>
        <w:t xml:space="preserve">Comments/notes field per asset</w:t>
      </w:r>
    </w:p>
    <w:p>
      <w:pPr>
        <w:pStyle w:val="ListParagraph"/>
        <w:numPr>
          <w:ilvl w:val="0"/>
          <w:numId w:val="2"/>
        </w:numPr>
        <w:spacing w:after="60"/>
      </w:pPr>
      <w:r>
        <w:rPr>
          <w:rFonts w:ascii="Arial" w:cs="Arial" w:eastAsia="Arial" w:hAnsi="Arial"/>
          <w:sz w:val="20"/>
          <w:szCs w:val="20"/>
        </w:rPr>
        <w:t xml:space="preserve">Status tracking: Not Started, In Progress, Complete, On Site (skip)</w:t>
      </w:r>
    </w:p>
    <w:p>
      <w:pPr>
        <w:pStyle w:val="ListParagraph"/>
        <w:numPr>
          <w:ilvl w:val="0"/>
          <w:numId w:val="2"/>
        </w:numPr>
        <w:spacing w:after="60"/>
      </w:pPr>
      <w:r>
        <w:rPr>
          <w:rFonts w:ascii="Arial" w:cs="Arial" w:eastAsia="Arial" w:hAnsi="Arial"/>
          <w:sz w:val="20"/>
          <w:szCs w:val="20"/>
        </w:rPr>
        <w:t xml:space="preserve">Date range for maintenance period (start/estimated end)</w:t>
      </w:r>
    </w:p>
    <w:p>
      <w:pPr>
        <w:pStyle w:val="ListParagraph"/>
        <w:numPr>
          <w:ilvl w:val="0"/>
          <w:numId w:val="2"/>
        </w:numPr>
        <w:spacing w:after="60"/>
      </w:pPr>
      <w:r>
        <w:rPr>
          <w:rFonts w:ascii="Arial" w:cs="Arial" w:eastAsia="Arial" w:hAnsi="Arial"/>
          <w:sz w:val="20"/>
          <w:szCs w:val="20"/>
        </w:rPr>
        <w:t xml:space="preserve">Summary dashboard across all categories</w:t>
      </w:r>
    </w:p>
    <w:p>
      <w:pPr>
        <w:spacing w:after="160"/>
      </w:pPr>
      <w:r>
        <w:rPr>
          <w:rFonts w:ascii="Arial" w:cs="Arial" w:eastAsia="Arial" w:hAnsi="Arial"/>
          <w:b/>
          <w:bCs/>
          <w:color w:val="D04040"/>
          <w:sz w:val="21"/>
          <w:szCs w:val="21"/>
        </w:rPr>
        <w:t xml:space="preserve">FLEET SYNC: </w:t>
      </w:r>
      <w:r>
        <w:rPr>
          <w:rFonts w:ascii="Arial" w:cs="Arial" w:eastAsia="Arial" w:hAnsi="Arial"/>
          <w:sz w:val="21"/>
          <w:szCs w:val="21"/>
        </w:rPr>
        <w:t xml:space="preserve">When an asset’s maintenance record is created with status “In Progress” and a date range, the shared data layer’s asset record is updated with maintenance_status=true and maintenance_end_date. The Fleet Dashboard reads this on every status check and displays the asset as SERVICE (red) for that period.</w:t>
      </w:r>
    </w:p>
    <w:p>
      <w:pPr>
        <w:pStyle w:val="Heading3"/>
      </w:pPr>
      <w:r>
        <w:t xml:space="preserve">Engine 6: Workshop Stock Engine</w:t>
      </w:r>
    </w:p>
    <w:p>
      <w:pPr>
        <w:spacing w:after="160"/>
      </w:pPr>
      <w:r>
        <w:rPr>
          <w:rFonts w:ascii="Arial" w:cs="Arial" w:eastAsia="Arial" w:hAnsi="Arial"/>
          <w:b/>
          <w:bCs/>
          <w:sz w:val="21"/>
          <w:szCs w:val="21"/>
        </w:rPr>
        <w:t xml:space="preserve">Reference: </w:t>
      </w:r>
      <w:r>
        <w:rPr>
          <w:rFonts w:ascii="Arial" w:cs="Arial" w:eastAsia="Arial" w:hAnsi="Arial"/>
          <w:sz w:val="21"/>
          <w:szCs w:val="21"/>
        </w:rPr>
        <w:t xml:space="preserve">https://vigilant-zebra-4jgpq69wxp4x2j74x.github.dev/</w:t>
      </w:r>
    </w:p>
    <w:p>
      <w:pPr>
        <w:spacing w:after="160"/>
      </w:pPr>
      <w:r>
        <w:rPr>
          <w:rFonts w:ascii="Arial" w:cs="Arial" w:eastAsia="Arial" w:hAnsi="Arial"/>
          <w:b/>
          <w:bCs/>
          <w:sz w:val="21"/>
          <w:szCs w:val="21"/>
        </w:rPr>
        <w:t xml:space="preserve">Purpose: </w:t>
      </w:r>
      <w:r>
        <w:rPr>
          <w:rFonts w:ascii="Arial" w:cs="Arial" w:eastAsia="Arial" w:hAnsi="Arial"/>
          <w:sz w:val="21"/>
          <w:szCs w:val="21"/>
        </w:rPr>
        <w:t xml:space="preserve">Yard and store inventory management with dynamic item type importing.</w:t>
      </w:r>
    </w:p>
    <w:p>
      <w:pPr>
        <w:spacing w:after="160"/>
      </w:pPr>
      <w:r>
        <w:rPr>
          <w:rFonts w:ascii="Arial" w:cs="Arial" w:eastAsia="Arial" w:hAnsi="Arial"/>
          <w:b/>
          <w:bCs/>
          <w:sz w:val="21"/>
          <w:szCs w:val="21"/>
        </w:rPr>
        <w:t xml:space="preserve">Features:</w:t>
      </w:r>
    </w:p>
    <w:p>
      <w:pPr>
        <w:pStyle w:val="ListParagraph"/>
        <w:numPr>
          <w:ilvl w:val="0"/>
          <w:numId w:val="2"/>
        </w:numPr>
        <w:spacing w:after="60"/>
      </w:pPr>
      <w:r>
        <w:rPr>
          <w:rFonts w:ascii="Arial" w:cs="Arial" w:eastAsia="Arial" w:hAnsi="Arial"/>
          <w:sz w:val="20"/>
          <w:szCs w:val="20"/>
        </w:rPr>
        <w:t xml:space="preserve">Dynamic import of item types from multiple Excel formats (.xlsx, .csv, .tsv)</w:t>
      </w:r>
    </w:p>
    <w:p>
      <w:pPr>
        <w:pStyle w:val="ListParagraph"/>
        <w:numPr>
          <w:ilvl w:val="0"/>
          <w:numId w:val="2"/>
        </w:numPr>
        <w:spacing w:after="60"/>
      </w:pPr>
      <w:r>
        <w:rPr>
          <w:rFonts w:ascii="Arial" w:cs="Arial" w:eastAsia="Arial" w:hAnsi="Arial"/>
          <w:sz w:val="20"/>
          <w:szCs w:val="20"/>
        </w:rPr>
        <w:t xml:space="preserve">Auto-detection of column headers regardless of format</w:t>
      </w:r>
    </w:p>
    <w:p>
      <w:pPr>
        <w:pStyle w:val="ListParagraph"/>
        <w:numPr>
          <w:ilvl w:val="0"/>
          <w:numId w:val="2"/>
        </w:numPr>
        <w:spacing w:after="60"/>
      </w:pPr>
      <w:r>
        <w:rPr>
          <w:rFonts w:ascii="Arial" w:cs="Arial" w:eastAsia="Arial" w:hAnsi="Arial"/>
          <w:sz w:val="20"/>
          <w:szCs w:val="20"/>
        </w:rPr>
        <w:t xml:space="preserve">Stock levels: current quantity, minimum threshold, reorder alerts</w:t>
      </w:r>
    </w:p>
    <w:p>
      <w:pPr>
        <w:pStyle w:val="ListParagraph"/>
        <w:numPr>
          <w:ilvl w:val="0"/>
          <w:numId w:val="2"/>
        </w:numPr>
        <w:spacing w:after="60"/>
      </w:pPr>
      <w:r>
        <w:rPr>
          <w:rFonts w:ascii="Arial" w:cs="Arial" w:eastAsia="Arial" w:hAnsi="Arial"/>
          <w:sz w:val="20"/>
          <w:szCs w:val="20"/>
        </w:rPr>
        <w:t xml:space="preserve">Check-in/check-out tracking</w:t>
      </w:r>
    </w:p>
    <w:p>
      <w:pPr>
        <w:pStyle w:val="ListParagraph"/>
        <w:numPr>
          <w:ilvl w:val="0"/>
          <w:numId w:val="2"/>
        </w:numPr>
        <w:spacing w:after="60"/>
      </w:pPr>
      <w:r>
        <w:rPr>
          <w:rFonts w:ascii="Arial" w:cs="Arial" w:eastAsia="Arial" w:hAnsi="Arial"/>
          <w:sz w:val="20"/>
          <w:szCs w:val="20"/>
        </w:rPr>
        <w:t xml:space="preserve">Category-based organization matching maintenance categories</w:t>
      </w:r>
    </w:p>
    <w:p>
      <w:pPr>
        <w:pStyle w:val="ListParagraph"/>
        <w:numPr>
          <w:ilvl w:val="0"/>
          <w:numId w:val="2"/>
        </w:numPr>
        <w:spacing w:after="60"/>
      </w:pPr>
      <w:r>
        <w:rPr>
          <w:rFonts w:ascii="Arial" w:cs="Arial" w:eastAsia="Arial" w:hAnsi="Arial"/>
          <w:sz w:val="20"/>
          <w:szCs w:val="20"/>
        </w:rPr>
        <w:t xml:space="preserve">Search and filter across all item types</w:t>
      </w:r>
    </w:p>
    <w:p>
      <w:pPr>
        <w:pStyle w:val="Heading3"/>
      </w:pPr>
      <w:r>
        <w:t xml:space="preserve">Engine 7: Delivery Note Engine</w:t>
      </w:r>
    </w:p>
    <w:p>
      <w:pPr>
        <w:spacing w:after="160"/>
      </w:pPr>
      <w:r>
        <w:rPr>
          <w:rFonts w:ascii="Arial" w:cs="Arial" w:eastAsia="Arial" w:hAnsi="Arial"/>
          <w:b/>
          <w:bCs/>
          <w:sz w:val="21"/>
          <w:szCs w:val="21"/>
        </w:rPr>
        <w:t xml:space="preserve">Reference: </w:t>
      </w:r>
      <w:r>
        <w:rPr>
          <w:rFonts w:ascii="Arial" w:cs="Arial" w:eastAsia="Arial" w:hAnsi="Arial"/>
          <w:sz w:val="21"/>
          <w:szCs w:val="21"/>
        </w:rPr>
        <w:t xml:space="preserve">J60571 PGA DELIVERY NOTE (ALPS/SSDO/0085/2026)</w:t>
      </w:r>
    </w:p>
    <w:p>
      <w:pPr>
        <w:spacing w:after="160"/>
      </w:pPr>
      <w:r>
        <w:rPr>
          <w:rFonts w:ascii="Arial" w:cs="Arial" w:eastAsia="Arial" w:hAnsi="Arial"/>
          <w:b/>
          <w:bCs/>
          <w:sz w:val="21"/>
          <w:szCs w:val="21"/>
        </w:rPr>
        <w:t xml:space="preserve">Purpose: </w:t>
      </w:r>
      <w:r>
        <w:rPr>
          <w:rFonts w:ascii="Arial" w:cs="Arial" w:eastAsia="Arial" w:hAnsi="Arial"/>
          <w:sz w:val="21"/>
          <w:szCs w:val="21"/>
        </w:rPr>
        <w:t xml:space="preserve">Generate delivery notes when stock is dispatched to site.</w:t>
      </w:r>
    </w:p>
    <w:p>
      <w:pPr>
        <w:spacing w:after="160"/>
      </w:pPr>
      <w:r>
        <w:rPr>
          <w:rFonts w:ascii="Arial" w:cs="Arial" w:eastAsia="Arial" w:hAnsi="Arial"/>
          <w:b/>
          <w:bCs/>
          <w:sz w:val="21"/>
          <w:szCs w:val="21"/>
        </w:rPr>
        <w:t xml:space="preserve">Features:</w:t>
      </w:r>
    </w:p>
    <w:p>
      <w:pPr>
        <w:pStyle w:val="ListParagraph"/>
        <w:numPr>
          <w:ilvl w:val="0"/>
          <w:numId w:val="2"/>
        </w:numPr>
        <w:spacing w:after="60"/>
      </w:pPr>
      <w:r>
        <w:rPr>
          <w:rFonts w:ascii="Arial" w:cs="Arial" w:eastAsia="Arial" w:hAnsi="Arial"/>
          <w:sz w:val="20"/>
          <w:szCs w:val="20"/>
        </w:rPr>
        <w:t xml:space="preserve">Auto-generated DN number (ALPS/SSDO/xxxx/YYYY)</w:t>
      </w:r>
    </w:p>
    <w:p>
      <w:pPr>
        <w:pStyle w:val="ListParagraph"/>
        <w:numPr>
          <w:ilvl w:val="0"/>
          <w:numId w:val="2"/>
        </w:numPr>
        <w:spacing w:after="60"/>
      </w:pPr>
      <w:r>
        <w:rPr>
          <w:rFonts w:ascii="Arial" w:cs="Arial" w:eastAsia="Arial" w:hAnsi="Arial"/>
          <w:sz w:val="20"/>
          <w:szCs w:val="20"/>
        </w:rPr>
        <w:t xml:space="preserve">Customer, Address, Attention To, Site (project reference)</w:t>
      </w:r>
    </w:p>
    <w:p>
      <w:pPr>
        <w:pStyle w:val="ListParagraph"/>
        <w:numPr>
          <w:ilvl w:val="0"/>
          <w:numId w:val="2"/>
        </w:numPr>
        <w:spacing w:after="60"/>
      </w:pPr>
      <w:r>
        <w:rPr>
          <w:rFonts w:ascii="Arial" w:cs="Arial" w:eastAsia="Arial" w:hAnsi="Arial"/>
          <w:sz w:val="20"/>
          <w:szCs w:val="20"/>
        </w:rPr>
        <w:t xml:space="preserve">Contact details auto-filled from job record</w:t>
      </w:r>
    </w:p>
    <w:p>
      <w:pPr>
        <w:pStyle w:val="ListParagraph"/>
        <w:numPr>
          <w:ilvl w:val="0"/>
          <w:numId w:val="2"/>
        </w:numPr>
        <w:spacing w:after="60"/>
      </w:pPr>
      <w:r>
        <w:rPr>
          <w:rFonts w:ascii="Arial" w:cs="Arial" w:eastAsia="Arial" w:hAnsi="Arial"/>
          <w:sz w:val="20"/>
          <w:szCs w:val="20"/>
        </w:rPr>
        <w:t xml:space="preserve">Items table: Sr No, Description, Stock No (comma-separated plant numbers), Qty</w:t>
      </w:r>
    </w:p>
    <w:p>
      <w:pPr>
        <w:pStyle w:val="ListParagraph"/>
        <w:numPr>
          <w:ilvl w:val="0"/>
          <w:numId w:val="2"/>
        </w:numPr>
        <w:spacing w:after="60"/>
      </w:pPr>
      <w:r>
        <w:rPr>
          <w:rFonts w:ascii="Arial" w:cs="Arial" w:eastAsia="Arial" w:hAnsi="Arial"/>
          <w:sz w:val="20"/>
          <w:szCs w:val="20"/>
        </w:rPr>
        <w:t xml:space="preserve">Plant numbers pulled from Fleet Dashboard booking for the job</w:t>
      </w:r>
    </w:p>
    <w:p>
      <w:pPr>
        <w:pStyle w:val="ListParagraph"/>
        <w:numPr>
          <w:ilvl w:val="0"/>
          <w:numId w:val="2"/>
        </w:numPr>
        <w:spacing w:after="60"/>
      </w:pPr>
      <w:r>
        <w:rPr>
          <w:rFonts w:ascii="Arial" w:cs="Arial" w:eastAsia="Arial" w:hAnsi="Arial"/>
          <w:sz w:val="20"/>
          <w:szCs w:val="20"/>
        </w:rPr>
        <w:t xml:space="preserve">Terms &amp; Conditions (insurance responsibility notice)</w:t>
      </w:r>
    </w:p>
    <w:p>
      <w:pPr>
        <w:pStyle w:val="ListParagraph"/>
        <w:numPr>
          <w:ilvl w:val="0"/>
          <w:numId w:val="2"/>
        </w:numPr>
        <w:spacing w:after="60"/>
      </w:pPr>
      <w:r>
        <w:rPr>
          <w:rFonts w:ascii="Arial" w:cs="Arial" w:eastAsia="Arial" w:hAnsi="Arial"/>
          <w:sz w:val="20"/>
          <w:szCs w:val="20"/>
        </w:rPr>
        <w:t xml:space="preserve">Signature capture: Signature + Received By name + Position</w:t>
      </w:r>
    </w:p>
    <w:p>
      <w:pPr>
        <w:pStyle w:val="ListParagraph"/>
        <w:numPr>
          <w:ilvl w:val="0"/>
          <w:numId w:val="2"/>
        </w:numPr>
        <w:spacing w:after="60"/>
      </w:pPr>
      <w:r>
        <w:rPr>
          <w:rFonts w:ascii="Arial" w:cs="Arial" w:eastAsia="Arial" w:hAnsi="Arial"/>
          <w:sz w:val="20"/>
          <w:szCs w:val="20"/>
        </w:rPr>
        <w:t xml:space="preserve">Company stamp placement</w:t>
      </w:r>
    </w:p>
    <w:p>
      <w:pPr>
        <w:pStyle w:val="ListParagraph"/>
        <w:numPr>
          <w:ilvl w:val="0"/>
          <w:numId w:val="2"/>
        </w:numPr>
        <w:spacing w:after="60"/>
      </w:pPr>
      <w:r>
        <w:rPr>
          <w:rFonts w:ascii="Arial" w:cs="Arial" w:eastAsia="Arial" w:hAnsi="Arial"/>
          <w:sz w:val="20"/>
          <w:szCs w:val="20"/>
        </w:rPr>
        <w:t xml:space="preserve">PDF generation matching current Google Docs template</w:t>
      </w:r>
    </w:p>
    <w:p>
      <w:pPr>
        <w:pStyle w:val="Heading3"/>
      </w:pPr>
      <w:r>
        <w:t xml:space="preserve">Engine 8: Return Note Engine</w:t>
      </w:r>
    </w:p>
    <w:p>
      <w:pPr>
        <w:spacing w:after="160"/>
      </w:pPr>
      <w:r>
        <w:rPr>
          <w:rFonts w:ascii="Arial" w:cs="Arial" w:eastAsia="Arial" w:hAnsi="Arial"/>
          <w:b/>
          <w:bCs/>
          <w:sz w:val="21"/>
          <w:szCs w:val="21"/>
        </w:rPr>
        <w:t xml:space="preserve">Reference: </w:t>
      </w:r>
      <w:r>
        <w:rPr>
          <w:rFonts w:ascii="Arial" w:cs="Arial" w:eastAsia="Arial" w:hAnsi="Arial"/>
          <w:sz w:val="21"/>
          <w:szCs w:val="21"/>
        </w:rPr>
        <w:t xml:space="preserve">0118 2026 J60571 PGA GROUP DUBAI INV 2026 CREEK RN (ALPS/SSRO/0118/2026)</w:t>
      </w:r>
    </w:p>
    <w:p>
      <w:pPr>
        <w:spacing w:after="160"/>
      </w:pPr>
      <w:r>
        <w:rPr>
          <w:rFonts w:ascii="Arial" w:cs="Arial" w:eastAsia="Arial" w:hAnsi="Arial"/>
          <w:b/>
          <w:bCs/>
          <w:sz w:val="21"/>
          <w:szCs w:val="21"/>
        </w:rPr>
        <w:t xml:space="preserve">Purpose: </w:t>
      </w:r>
      <w:r>
        <w:rPr>
          <w:rFonts w:ascii="Arial" w:cs="Arial" w:eastAsia="Arial" w:hAnsi="Arial"/>
          <w:sz w:val="21"/>
          <w:szCs w:val="21"/>
        </w:rPr>
        <w:t xml:space="preserve">Generate return notes when stock comes back from site, triggering maintenance/QC checks.</w:t>
      </w:r>
    </w:p>
    <w:p>
      <w:pPr>
        <w:spacing w:after="160"/>
      </w:pPr>
      <w:r>
        <w:rPr>
          <w:rFonts w:ascii="Arial" w:cs="Arial" w:eastAsia="Arial" w:hAnsi="Arial"/>
          <w:b/>
          <w:bCs/>
          <w:sz w:val="21"/>
          <w:szCs w:val="21"/>
        </w:rPr>
        <w:t xml:space="preserve">Features:</w:t>
      </w:r>
    </w:p>
    <w:p>
      <w:pPr>
        <w:pStyle w:val="ListParagraph"/>
        <w:numPr>
          <w:ilvl w:val="0"/>
          <w:numId w:val="2"/>
        </w:numPr>
        <w:spacing w:after="60"/>
      </w:pPr>
      <w:r>
        <w:rPr>
          <w:rFonts w:ascii="Arial" w:cs="Arial" w:eastAsia="Arial" w:hAnsi="Arial"/>
          <w:sz w:val="20"/>
          <w:szCs w:val="20"/>
        </w:rPr>
        <w:t xml:space="preserve">Auto-generated RN number (ALPS/SSRO/xxxx/YYYY)</w:t>
      </w:r>
    </w:p>
    <w:p>
      <w:pPr>
        <w:pStyle w:val="ListParagraph"/>
        <w:numPr>
          <w:ilvl w:val="0"/>
          <w:numId w:val="2"/>
        </w:numPr>
        <w:spacing w:after="60"/>
      </w:pPr>
      <w:r>
        <w:rPr>
          <w:rFonts w:ascii="Arial" w:cs="Arial" w:eastAsia="Arial" w:hAnsi="Arial"/>
          <w:sz w:val="20"/>
          <w:szCs w:val="20"/>
        </w:rPr>
        <w:t xml:space="preserve">Pre-filled from corresponding Delivery Note (customer, site, items)</w:t>
      </w:r>
    </w:p>
    <w:p>
      <w:pPr>
        <w:pStyle w:val="ListParagraph"/>
        <w:numPr>
          <w:ilvl w:val="0"/>
          <w:numId w:val="2"/>
        </w:numPr>
        <w:spacing w:after="60"/>
      </w:pPr>
      <w:r>
        <w:rPr>
          <w:rFonts w:ascii="Arial" w:cs="Arial" w:eastAsia="Arial" w:hAnsi="Arial"/>
          <w:sz w:val="20"/>
          <w:szCs w:val="20"/>
        </w:rPr>
        <w:t xml:space="preserve">Items table with returned plant numbers and quantities</w:t>
      </w:r>
    </w:p>
    <w:p>
      <w:pPr>
        <w:pStyle w:val="ListParagraph"/>
        <w:numPr>
          <w:ilvl w:val="0"/>
          <w:numId w:val="2"/>
        </w:numPr>
        <w:spacing w:after="60"/>
      </w:pPr>
      <w:r>
        <w:rPr>
          <w:rFonts w:ascii="Arial" w:cs="Arial" w:eastAsia="Arial" w:hAnsi="Arial"/>
          <w:sz w:val="20"/>
          <w:szCs w:val="20"/>
        </w:rPr>
        <w:t xml:space="preserve">Signature capture for sign-off</w:t>
      </w:r>
    </w:p>
    <w:p>
      <w:pPr>
        <w:pStyle w:val="ListParagraph"/>
        <w:numPr>
          <w:ilvl w:val="0"/>
          <w:numId w:val="2"/>
        </w:numPr>
        <w:spacing w:after="60"/>
      </w:pPr>
      <w:r>
        <w:rPr>
          <w:rFonts w:ascii="Arial" w:cs="Arial" w:eastAsia="Arial" w:hAnsi="Arial"/>
          <w:sz w:val="20"/>
          <w:szCs w:val="20"/>
        </w:rPr>
        <w:t xml:space="preserve">On completion: triggers notification to maintenance team for QC check</w:t>
      </w:r>
    </w:p>
    <w:p>
      <w:pPr>
        <w:pStyle w:val="ListParagraph"/>
        <w:numPr>
          <w:ilvl w:val="0"/>
          <w:numId w:val="2"/>
        </w:numPr>
        <w:spacing w:after="60"/>
      </w:pPr>
      <w:r>
        <w:rPr>
          <w:rFonts w:ascii="Arial" w:cs="Arial" w:eastAsia="Arial" w:hAnsi="Arial"/>
          <w:sz w:val="20"/>
          <w:szCs w:val="20"/>
        </w:rPr>
        <w:t xml:space="preserve">Updates Fleet Dashboard status back to AVAILABLE (or MAINTENANCE if QC fails)</w:t>
      </w:r>
    </w:p>
    <w:p>
      <w:pPr>
        <w:pStyle w:val="Heading3"/>
      </w:pPr>
      <w:r>
        <w:t xml:space="preserve">Engine 9: Catalog Engine</w:t>
      </w:r>
    </w:p>
    <w:p>
      <w:pPr>
        <w:spacing w:after="160"/>
      </w:pPr>
      <w:r>
        <w:rPr>
          <w:rFonts w:ascii="Arial" w:cs="Arial" w:eastAsia="Arial" w:hAnsi="Arial"/>
          <w:b/>
          <w:bCs/>
          <w:sz w:val="21"/>
          <w:szCs w:val="21"/>
        </w:rPr>
        <w:t xml:space="preserve">Purpose: </w:t>
      </w:r>
      <w:r>
        <w:rPr>
          <w:rFonts w:ascii="Arial" w:cs="Arial" w:eastAsia="Arial" w:hAnsi="Arial"/>
          <w:sz w:val="21"/>
          <w:szCs w:val="21"/>
        </w:rPr>
        <w:t xml:space="preserve">Manage product catalog PDFs and auto-attach to first quotations.</w:t>
      </w:r>
    </w:p>
    <w:p>
      <w:pPr>
        <w:spacing w:after="160"/>
      </w:pPr>
      <w:r>
        <w:rPr>
          <w:rFonts w:ascii="Arial" w:cs="Arial" w:eastAsia="Arial" w:hAnsi="Arial"/>
          <w:b/>
          <w:bCs/>
          <w:sz w:val="21"/>
          <w:szCs w:val="21"/>
        </w:rPr>
        <w:t xml:space="preserve">Features:</w:t>
      </w:r>
    </w:p>
    <w:p>
      <w:pPr>
        <w:pStyle w:val="ListParagraph"/>
        <w:numPr>
          <w:ilvl w:val="0"/>
          <w:numId w:val="2"/>
        </w:numPr>
        <w:spacing w:after="60"/>
      </w:pPr>
      <w:r>
        <w:rPr>
          <w:rFonts w:ascii="Arial" w:cs="Arial" w:eastAsia="Arial" w:hAnsi="Arial"/>
          <w:sz w:val="20"/>
          <w:szCs w:val="20"/>
        </w:rPr>
        <w:t xml:space="preserve">Central catalog PDF repository (one master PDF with all products)</w:t>
      </w:r>
    </w:p>
    <w:p>
      <w:pPr>
        <w:pStyle w:val="ListParagraph"/>
        <w:numPr>
          <w:ilvl w:val="0"/>
          <w:numId w:val="2"/>
        </w:numPr>
        <w:spacing w:after="60"/>
      </w:pPr>
      <w:r>
        <w:rPr>
          <w:rFonts w:ascii="Arial" w:cs="Arial" w:eastAsia="Arial" w:hAnsi="Arial"/>
          <w:sz w:val="20"/>
          <w:szCs w:val="20"/>
        </w:rPr>
        <w:t xml:space="preserve">Auto-trigger: when a first quote is generated for a new client or added to Drive, draft email with quote + catalog attached</w:t>
      </w:r>
    </w:p>
    <w:p>
      <w:pPr>
        <w:pStyle w:val="ListParagraph"/>
        <w:numPr>
          <w:ilvl w:val="0"/>
          <w:numId w:val="2"/>
        </w:numPr>
        <w:spacing w:after="60"/>
      </w:pPr>
      <w:r>
        <w:rPr>
          <w:rFonts w:ascii="Arial" w:cs="Arial" w:eastAsia="Arial" w:hAnsi="Arial"/>
          <w:sz w:val="20"/>
          <w:szCs w:val="20"/>
        </w:rPr>
        <w:t xml:space="preserve">Product image library linked to plant categories</w:t>
      </w:r>
    </w:p>
    <w:p>
      <w:pPr>
        <w:pStyle w:val="ListParagraph"/>
        <w:numPr>
          <w:ilvl w:val="0"/>
          <w:numId w:val="2"/>
        </w:numPr>
        <w:spacing w:after="60"/>
      </w:pPr>
      <w:r>
        <w:rPr>
          <w:rFonts w:ascii="Arial" w:cs="Arial" w:eastAsia="Arial" w:hAnsi="Arial"/>
          <w:sz w:val="20"/>
          <w:szCs w:val="20"/>
        </w:rPr>
        <w:t xml:space="preserve">Catalog versioning and update management</w:t>
      </w:r>
    </w:p>
    <w:p>
      <w:pPr>
        <w:pStyle w:val="Heading3"/>
      </w:pPr>
      <w:r>
        <w:t xml:space="preserve">Engine 10: Presentation Engine</w:t>
      </w:r>
    </w:p>
    <w:p>
      <w:pPr>
        <w:spacing w:after="160"/>
      </w:pPr>
      <w:r>
        <w:rPr>
          <w:rFonts w:ascii="Arial" w:cs="Arial" w:eastAsia="Arial" w:hAnsi="Arial"/>
          <w:b/>
          <w:bCs/>
          <w:sz w:val="21"/>
          <w:szCs w:val="21"/>
        </w:rPr>
        <w:t xml:space="preserve">Purpose: </w:t>
      </w:r>
      <w:r>
        <w:rPr>
          <w:rFonts w:ascii="Arial" w:cs="Arial" w:eastAsia="Arial" w:hAnsi="Arial"/>
          <w:sz w:val="21"/>
          <w:szCs w:val="21"/>
        </w:rPr>
        <w:t xml:space="preserve">Auto-generate client presentations from quoted items using a pre-defined Google Slides template.</w:t>
      </w:r>
    </w:p>
    <w:p>
      <w:pPr>
        <w:spacing w:after="160"/>
      </w:pPr>
      <w:r>
        <w:rPr>
          <w:rFonts w:ascii="Arial" w:cs="Arial" w:eastAsia="Arial" w:hAnsi="Arial"/>
          <w:b/>
          <w:bCs/>
          <w:sz w:val="21"/>
          <w:szCs w:val="21"/>
        </w:rPr>
        <w:t xml:space="preserve">Features:</w:t>
      </w:r>
    </w:p>
    <w:p>
      <w:pPr>
        <w:pStyle w:val="ListParagraph"/>
        <w:numPr>
          <w:ilvl w:val="0"/>
          <w:numId w:val="2"/>
        </w:numPr>
        <w:spacing w:after="60"/>
      </w:pPr>
      <w:r>
        <w:rPr>
          <w:rFonts w:ascii="Arial" w:cs="Arial" w:eastAsia="Arial" w:hAnsi="Arial"/>
          <w:sz w:val="20"/>
          <w:szCs w:val="20"/>
        </w:rPr>
        <w:t xml:space="preserve">Pre-defined slide template with description and image placeholder sections</w:t>
      </w:r>
    </w:p>
    <w:p>
      <w:pPr>
        <w:pStyle w:val="ListParagraph"/>
        <w:numPr>
          <w:ilvl w:val="0"/>
          <w:numId w:val="2"/>
        </w:numPr>
        <w:spacing w:after="60"/>
      </w:pPr>
      <w:r>
        <w:rPr>
          <w:rFonts w:ascii="Arial" w:cs="Arial" w:eastAsia="Arial" w:hAnsi="Arial"/>
          <w:sz w:val="20"/>
          <w:szCs w:val="20"/>
        </w:rPr>
        <w:t xml:space="preserve">Reads items from a quote, matches to product descriptions and photos in catalog</w:t>
      </w:r>
    </w:p>
    <w:p>
      <w:pPr>
        <w:pStyle w:val="ListParagraph"/>
        <w:numPr>
          <w:ilvl w:val="0"/>
          <w:numId w:val="2"/>
        </w:numPr>
        <w:spacing w:after="60"/>
      </w:pPr>
      <w:r>
        <w:rPr>
          <w:rFonts w:ascii="Arial" w:cs="Arial" w:eastAsia="Arial" w:hAnsi="Arial"/>
          <w:sz w:val="20"/>
          <w:szCs w:val="20"/>
        </w:rPr>
        <w:t xml:space="preserve">Generates slides per quoted item category with images and specs</w:t>
      </w:r>
    </w:p>
    <w:p>
      <w:pPr>
        <w:pStyle w:val="ListParagraph"/>
        <w:numPr>
          <w:ilvl w:val="0"/>
          <w:numId w:val="2"/>
        </w:numPr>
        <w:spacing w:after="60"/>
      </w:pPr>
      <w:r>
        <w:rPr>
          <w:rFonts w:ascii="Arial" w:cs="Arial" w:eastAsia="Arial" w:hAnsi="Arial"/>
          <w:sz w:val="20"/>
          <w:szCs w:val="20"/>
        </w:rPr>
        <w:t xml:space="preserve">Output as Google Slides or PDF</w:t>
      </w:r>
    </w:p>
    <w:p>
      <w:pPr>
        <w:pStyle w:val="ListParagraph"/>
        <w:numPr>
          <w:ilvl w:val="0"/>
          <w:numId w:val="2"/>
        </w:numPr>
        <w:spacing w:after="60"/>
      </w:pPr>
      <w:r>
        <w:rPr>
          <w:rFonts w:ascii="Arial" w:cs="Arial" w:eastAsia="Arial" w:hAnsi="Arial"/>
          <w:sz w:val="20"/>
          <w:szCs w:val="20"/>
        </w:rPr>
        <w:t xml:space="preserve">Attached to quote email alongside catalog</w:t>
      </w:r>
    </w:p>
    <w:p>
      <w:pPr>
        <w:pStyle w:val="Heading3"/>
      </w:pPr>
      <w:r>
        <w:t xml:space="preserve">Engine 11: MSRA Engine (Risk Assessment &amp; Method Statement)</w:t>
      </w:r>
    </w:p>
    <w:p>
      <w:pPr>
        <w:spacing w:after="160"/>
      </w:pPr>
      <w:r>
        <w:rPr>
          <w:rFonts w:ascii="Arial" w:cs="Arial" w:eastAsia="Arial" w:hAnsi="Arial"/>
          <w:b/>
          <w:bCs/>
          <w:sz w:val="21"/>
          <w:szCs w:val="21"/>
        </w:rPr>
        <w:t xml:space="preserve">Reference: </w:t>
      </w:r>
      <w:r>
        <w:rPr>
          <w:rFonts w:ascii="Arial" w:cs="Arial" w:eastAsia="Arial" w:hAnsi="Arial"/>
          <w:sz w:val="21"/>
          <w:szCs w:val="21"/>
        </w:rPr>
        <w:t xml:space="preserve">Risk Assessment Yard Activities - SS Tank scaff.docx, Method Statement Yard Activities - SS Tank scaff.docx</w:t>
      </w:r>
    </w:p>
    <w:p>
      <w:pPr>
        <w:spacing w:after="160"/>
      </w:pPr>
      <w:r>
        <w:rPr>
          <w:rFonts w:ascii="Arial" w:cs="Arial" w:eastAsia="Arial" w:hAnsi="Arial"/>
          <w:b/>
          <w:bCs/>
          <w:sz w:val="21"/>
          <w:szCs w:val="21"/>
        </w:rPr>
        <w:t xml:space="preserve">Purpose: </w:t>
      </w:r>
      <w:r>
        <w:rPr>
          <w:rFonts w:ascii="Arial" w:cs="Arial" w:eastAsia="Arial" w:hAnsi="Arial"/>
          <w:sz w:val="21"/>
          <w:szCs w:val="21"/>
        </w:rPr>
        <w:t xml:space="preserve">Rapid generation of project-specific Method Statements and Risk Assessments from pre-made templates.</w:t>
      </w:r>
    </w:p>
    <w:p>
      <w:pPr>
        <w:spacing w:after="160"/>
      </w:pPr>
      <w:r>
        <w:rPr>
          <w:rFonts w:ascii="Arial" w:cs="Arial" w:eastAsia="Arial" w:hAnsi="Arial"/>
          <w:b/>
          <w:bCs/>
          <w:sz w:val="21"/>
          <w:szCs w:val="21"/>
        </w:rPr>
        <w:t xml:space="preserve">Features:</w:t>
      </w:r>
    </w:p>
    <w:p>
      <w:pPr>
        <w:pStyle w:val="ListParagraph"/>
        <w:numPr>
          <w:ilvl w:val="0"/>
          <w:numId w:val="2"/>
        </w:numPr>
        <w:spacing w:after="60"/>
      </w:pPr>
      <w:r>
        <w:rPr>
          <w:rFonts w:ascii="Arial" w:cs="Arial" w:eastAsia="Arial" w:hAnsi="Arial"/>
          <w:sz w:val="20"/>
          <w:szCs w:val="20"/>
        </w:rPr>
        <w:t xml:space="preserve">Template library: pre-made MSRA documents for common activities (scrapping, disposal, scaffolding, installation, dismantling — both yard and on-site variants)</w:t>
      </w:r>
    </w:p>
    <w:p>
      <w:pPr>
        <w:pStyle w:val="ListParagraph"/>
        <w:numPr>
          <w:ilvl w:val="0"/>
          <w:numId w:val="2"/>
        </w:numPr>
        <w:spacing w:after="60"/>
      </w:pPr>
      <w:r>
        <w:rPr>
          <w:rFonts w:ascii="Arial" w:cs="Arial" w:eastAsia="Arial" w:hAnsi="Arial"/>
          <w:sz w:val="20"/>
          <w:szCs w:val="20"/>
        </w:rPr>
        <w:t xml:space="preserve">Input form: select template, input project description, task details, link designs/calculations</w:t>
      </w:r>
    </w:p>
    <w:p>
      <w:pPr>
        <w:pStyle w:val="ListParagraph"/>
        <w:numPr>
          <w:ilvl w:val="0"/>
          <w:numId w:val="2"/>
        </w:numPr>
        <w:spacing w:after="60"/>
      </w:pPr>
      <w:r>
        <w:rPr>
          <w:rFonts w:ascii="Arial" w:cs="Arial" w:eastAsia="Arial" w:hAnsi="Arial"/>
          <w:sz w:val="20"/>
          <w:szCs w:val="20"/>
        </w:rPr>
        <w:t xml:space="preserve">Auto-fill: project name, date, personnel, location from job record</w:t>
      </w:r>
    </w:p>
    <w:p>
      <w:pPr>
        <w:pStyle w:val="ListParagraph"/>
        <w:numPr>
          <w:ilvl w:val="0"/>
          <w:numId w:val="2"/>
        </w:numPr>
        <w:spacing w:after="60"/>
      </w:pPr>
      <w:r>
        <w:rPr>
          <w:rFonts w:ascii="Arial" w:cs="Arial" w:eastAsia="Arial" w:hAnsi="Arial"/>
          <w:sz w:val="20"/>
          <w:szCs w:val="20"/>
        </w:rPr>
        <w:t xml:space="preserve">Auto-sign: logged-in user’s signature applied</w:t>
      </w:r>
    </w:p>
    <w:p>
      <w:pPr>
        <w:pStyle w:val="ListParagraph"/>
        <w:numPr>
          <w:ilvl w:val="0"/>
          <w:numId w:val="2"/>
        </w:numPr>
        <w:spacing w:after="60"/>
      </w:pPr>
      <w:r>
        <w:rPr>
          <w:rFonts w:ascii="Arial" w:cs="Arial" w:eastAsia="Arial" w:hAnsi="Arial"/>
          <w:sz w:val="20"/>
          <w:szCs w:val="20"/>
        </w:rPr>
        <w:t xml:space="preserve">Draft email to Health &amp; Safety with generated MS and RA documents attached</w:t>
      </w:r>
    </w:p>
    <w:p>
      <w:pPr>
        <w:pStyle w:val="ListParagraph"/>
        <w:numPr>
          <w:ilvl w:val="0"/>
          <w:numId w:val="2"/>
        </w:numPr>
        <w:spacing w:after="60"/>
      </w:pPr>
      <w:r>
        <w:rPr>
          <w:rFonts w:ascii="Arial" w:cs="Arial" w:eastAsia="Arial" w:hAnsi="Arial"/>
          <w:sz w:val="20"/>
          <w:szCs w:val="20"/>
        </w:rPr>
        <w:t xml:space="preserve">Document versioning and approval tracking</w:t>
      </w:r>
    </w:p>
    <w:p>
      <w:pPr>
        <w:pStyle w:val="Heading3"/>
      </w:pPr>
      <w:r>
        <w:t xml:space="preserve">Engine 12: Process Engine (Workflow Orchestrator)</w:t>
      </w:r>
    </w:p>
    <w:p>
      <w:pPr>
        <w:spacing w:after="160"/>
      </w:pPr>
      <w:r>
        <w:rPr>
          <w:rFonts w:ascii="Arial" w:cs="Arial" w:eastAsia="Arial" w:hAnsi="Arial"/>
          <w:b/>
          <w:bCs/>
          <w:sz w:val="21"/>
          <w:szCs w:val="21"/>
        </w:rPr>
        <w:t xml:space="preserve">Purpose: </w:t>
      </w:r>
      <w:r>
        <w:rPr>
          <w:rFonts w:ascii="Arial" w:cs="Arial" w:eastAsia="Arial" w:hAnsi="Arial"/>
          <w:sz w:val="21"/>
          <w:szCs w:val="21"/>
        </w:rPr>
        <w:t xml:space="preserve">Automates the end-to-end hire lifecycle by coordinating between engines via shared data, NOT direct code calls. Acts as a checklist/workflow tracker, not a code integrator.</w:t>
      </w:r>
    </w:p>
    <w:p>
      <w:pPr>
        <w:spacing w:after="60"/>
      </w:pPr>
    </w:p>
    <w:p>
      <w:pPr>
        <w:spacing w:after="160"/>
      </w:pPr>
      <w:r>
        <w:rPr>
          <w:rFonts w:ascii="Arial" w:cs="Arial" w:eastAsia="Arial" w:hAnsi="Arial"/>
          <w:b/>
          <w:bCs/>
          <w:sz w:val="21"/>
          <w:szCs w:val="21"/>
        </w:rPr>
        <w:t xml:space="preserve">Process 1: Quote to Dispatch</w:t>
      </w:r>
    </w:p>
    <w:p>
      <w:pPr>
        <w:pStyle w:val="ListParagraph"/>
        <w:numPr>
          <w:ilvl w:val="0"/>
          <w:numId w:val="3"/>
        </w:numPr>
        <w:spacing w:after="80"/>
      </w:pPr>
      <w:r>
        <w:rPr>
          <w:rFonts w:ascii="Arial" w:cs="Arial" w:eastAsia="Arial" w:hAnsi="Arial"/>
          <w:sz w:val="21"/>
          <w:szCs w:val="21"/>
        </w:rPr>
        <w:t xml:space="preserve">Create quote (Quote Engine) → quote record saved to shared data</w:t>
      </w:r>
    </w:p>
    <w:p>
      <w:pPr>
        <w:pStyle w:val="ListParagraph"/>
        <w:numPr>
          <w:ilvl w:val="0"/>
          <w:numId w:val="3"/>
        </w:numPr>
        <w:spacing w:after="80"/>
      </w:pPr>
      <w:r>
        <w:rPr>
          <w:rFonts w:ascii="Arial" w:cs="Arial" w:eastAsia="Arial" w:hAnsi="Arial"/>
          <w:sz w:val="21"/>
          <w:szCs w:val="21"/>
        </w:rPr>
        <w:t xml:space="preserve">Update Fleet Dashboard → mark selected plant numbers with status QUOTE</w:t>
      </w:r>
    </w:p>
    <w:p>
      <w:pPr>
        <w:pStyle w:val="ListParagraph"/>
        <w:numPr>
          <w:ilvl w:val="0"/>
          <w:numId w:val="3"/>
        </w:numPr>
        <w:spacing w:after="80"/>
      </w:pPr>
      <w:r>
        <w:rPr>
          <w:rFonts w:ascii="Arial" w:cs="Arial" w:eastAsia="Arial" w:hAnsi="Arial"/>
          <w:sz w:val="21"/>
          <w:szCs w:val="21"/>
        </w:rPr>
        <w:t xml:space="preserve">Notification to Yard team → “New quote requires plant allocation”</w:t>
      </w:r>
    </w:p>
    <w:p>
      <w:pPr>
        <w:pStyle w:val="ListParagraph"/>
        <w:numPr>
          <w:ilvl w:val="0"/>
          <w:numId w:val="3"/>
        </w:numPr>
        <w:spacing w:after="80"/>
      </w:pPr>
      <w:r>
        <w:rPr>
          <w:rFonts w:ascii="Arial" w:cs="Arial" w:eastAsia="Arial" w:hAnsi="Arial"/>
          <w:sz w:val="21"/>
          <w:szCs w:val="21"/>
        </w:rPr>
        <w:t xml:space="preserve">Maintenance check — yes/no for each plant number via Maintenance Engine data</w:t>
      </w:r>
    </w:p>
    <w:p>
      <w:pPr>
        <w:pStyle w:val="ListParagraph"/>
        <w:numPr>
          <w:ilvl w:val="0"/>
          <w:numId w:val="3"/>
        </w:numPr>
        <w:spacing w:after="80"/>
      </w:pPr>
      <w:r>
        <w:rPr>
          <w:rFonts w:ascii="Arial" w:cs="Arial" w:eastAsia="Arial" w:hAnsi="Arial"/>
          <w:sz w:val="21"/>
          <w:szCs w:val="21"/>
        </w:rPr>
        <w:t xml:space="preserve">Confirm plant numbers → update quote with specific plant nos</w:t>
      </w:r>
    </w:p>
    <w:p>
      <w:pPr>
        <w:pStyle w:val="ListParagraph"/>
        <w:numPr>
          <w:ilvl w:val="0"/>
          <w:numId w:val="3"/>
        </w:numPr>
        <w:spacing w:after="80"/>
      </w:pPr>
      <w:r>
        <w:rPr>
          <w:rFonts w:ascii="Arial" w:cs="Arial" w:eastAsia="Arial" w:hAnsi="Arial"/>
          <w:sz w:val="21"/>
          <w:szCs w:val="21"/>
        </w:rPr>
        <w:t xml:space="preserve">Pull photos for confirmed plant numbers from catalog</w:t>
      </w:r>
    </w:p>
    <w:p>
      <w:pPr>
        <w:pStyle w:val="ListParagraph"/>
        <w:numPr>
          <w:ilvl w:val="0"/>
          <w:numId w:val="3"/>
        </w:numPr>
        <w:spacing w:after="80"/>
      </w:pPr>
      <w:r>
        <w:rPr>
          <w:rFonts w:ascii="Arial" w:cs="Arial" w:eastAsia="Arial" w:hAnsi="Arial"/>
          <w:sz w:val="21"/>
          <w:szCs w:val="21"/>
        </w:rPr>
        <w:t xml:space="preserve">Generate full catalog PDF (Catalog Engine)</w:t>
      </w:r>
    </w:p>
    <w:p>
      <w:pPr>
        <w:pStyle w:val="ListParagraph"/>
        <w:numPr>
          <w:ilvl w:val="0"/>
          <w:numId w:val="3"/>
        </w:numPr>
        <w:spacing w:after="80"/>
      </w:pPr>
      <w:r>
        <w:rPr>
          <w:rFonts w:ascii="Arial" w:cs="Arial" w:eastAsia="Arial" w:hAnsi="Arial"/>
          <w:sz w:val="21"/>
          <w:szCs w:val="21"/>
        </w:rPr>
        <w:t xml:space="preserve">Generate presentation with plant images (Presentation Engine)</w:t>
      </w:r>
    </w:p>
    <w:p>
      <w:pPr>
        <w:pStyle w:val="ListParagraph"/>
        <w:numPr>
          <w:ilvl w:val="0"/>
          <w:numId w:val="3"/>
        </w:numPr>
        <w:spacing w:after="80"/>
      </w:pPr>
      <w:r>
        <w:rPr>
          <w:rFonts w:ascii="Arial" w:cs="Arial" w:eastAsia="Arial" w:hAnsi="Arial"/>
          <w:sz w:val="21"/>
          <w:szCs w:val="21"/>
        </w:rPr>
        <w:t xml:space="preserve">Send quote to client with catalog + presentation via email</w:t>
      </w:r>
    </w:p>
    <w:p>
      <w:pPr>
        <w:pStyle w:val="ListParagraph"/>
        <w:numPr>
          <w:ilvl w:val="0"/>
          <w:numId w:val="3"/>
        </w:numPr>
        <w:spacing w:after="80"/>
      </w:pPr>
      <w:r>
        <w:rPr>
          <w:rFonts w:ascii="Arial" w:cs="Arial" w:eastAsia="Arial" w:hAnsi="Arial"/>
          <w:sz w:val="21"/>
          <w:szCs w:val="21"/>
        </w:rPr>
        <w:t xml:space="preserve">If revision needed: update quote (Rev 1), reassign plant nos, regenerate attachments, resend</w:t>
      </w:r>
    </w:p>
    <w:p>
      <w:pPr>
        <w:pStyle w:val="ListParagraph"/>
        <w:numPr>
          <w:ilvl w:val="0"/>
          <w:numId w:val="3"/>
        </w:numPr>
        <w:spacing w:after="80"/>
      </w:pPr>
      <w:r>
        <w:rPr>
          <w:rFonts w:ascii="Arial" w:cs="Arial" w:eastAsia="Arial" w:hAnsi="Arial"/>
          <w:sz w:val="21"/>
          <w:szCs w:val="21"/>
        </w:rPr>
        <w:t xml:space="preserve">Repeat until no revisions needed</w:t>
      </w:r>
    </w:p>
    <w:p>
      <w:pPr>
        <w:spacing w:after="60"/>
      </w:pPr>
    </w:p>
    <w:p>
      <w:pPr>
        <w:spacing w:after="160"/>
      </w:pPr>
      <w:r>
        <w:rPr>
          <w:rFonts w:ascii="Arial" w:cs="Arial" w:eastAsia="Arial" w:hAnsi="Arial"/>
          <w:b/>
          <w:bCs/>
          <w:sz w:val="21"/>
          <w:szCs w:val="21"/>
        </w:rPr>
        <w:t xml:space="preserve">Process 2: Quote Confirmation</w:t>
      </w:r>
    </w:p>
    <w:p>
      <w:pPr>
        <w:pStyle w:val="ListParagraph"/>
        <w:numPr>
          <w:ilvl w:val="0"/>
          <w:numId w:val="3"/>
        </w:numPr>
        <w:spacing w:after="80"/>
      </w:pPr>
      <w:r>
        <w:rPr>
          <w:rFonts w:ascii="Arial" w:cs="Arial" w:eastAsia="Arial" w:hAnsi="Arial"/>
          <w:sz w:val="21"/>
          <w:szCs w:val="21"/>
        </w:rPr>
        <w:t xml:space="preserve">Receive signed quote back from customer</w:t>
      </w:r>
    </w:p>
    <w:p>
      <w:pPr>
        <w:pStyle w:val="ListParagraph"/>
        <w:numPr>
          <w:ilvl w:val="0"/>
          <w:numId w:val="3"/>
        </w:numPr>
        <w:spacing w:after="80"/>
      </w:pPr>
      <w:r>
        <w:rPr>
          <w:rFonts w:ascii="Arial" w:cs="Arial" w:eastAsia="Arial" w:hAnsi="Arial"/>
          <w:sz w:val="21"/>
          <w:szCs w:val="21"/>
        </w:rPr>
        <w:t xml:space="preserve">Upload signed document, link to quote record</w:t>
      </w:r>
    </w:p>
    <w:p>
      <w:pPr>
        <w:pStyle w:val="ListParagraph"/>
        <w:numPr>
          <w:ilvl w:val="0"/>
          <w:numId w:val="3"/>
        </w:numPr>
        <w:spacing w:after="80"/>
      </w:pPr>
      <w:r>
        <w:rPr>
          <w:rFonts w:ascii="Arial" w:cs="Arial" w:eastAsia="Arial" w:hAnsi="Arial"/>
          <w:sz w:val="21"/>
          <w:szCs w:val="21"/>
        </w:rPr>
        <w:t xml:space="preserve">Prepare for Process 3</w:t>
      </w:r>
    </w:p>
    <w:p>
      <w:pPr>
        <w:spacing w:after="60"/>
      </w:pPr>
    </w:p>
    <w:p>
      <w:pPr>
        <w:spacing w:after="160"/>
      </w:pPr>
      <w:r>
        <w:rPr>
          <w:rFonts w:ascii="Arial" w:cs="Arial" w:eastAsia="Arial" w:hAnsi="Arial"/>
          <w:b/>
          <w:bCs/>
          <w:sz w:val="21"/>
          <w:szCs w:val="21"/>
        </w:rPr>
        <w:t xml:space="preserve">Process 3: PO to Return</w:t>
      </w:r>
    </w:p>
    <w:p>
      <w:pPr>
        <w:pStyle w:val="ListParagraph"/>
        <w:numPr>
          <w:ilvl w:val="0"/>
          <w:numId w:val="3"/>
        </w:numPr>
        <w:spacing w:after="80"/>
      </w:pPr>
      <w:r>
        <w:rPr>
          <w:rFonts w:ascii="Arial" w:cs="Arial" w:eastAsia="Arial" w:hAnsi="Arial"/>
          <w:sz w:val="21"/>
          <w:szCs w:val="21"/>
        </w:rPr>
        <w:t xml:space="preserve">Generate and send Purchase Order (PO Engine)</w:t>
      </w:r>
    </w:p>
    <w:p>
      <w:pPr>
        <w:pStyle w:val="ListParagraph"/>
        <w:numPr>
          <w:ilvl w:val="0"/>
          <w:numId w:val="3"/>
        </w:numPr>
        <w:spacing w:after="80"/>
      </w:pPr>
      <w:r>
        <w:rPr>
          <w:rFonts w:ascii="Arial" w:cs="Arial" w:eastAsia="Arial" w:hAnsi="Arial"/>
          <w:sz w:val="21"/>
          <w:szCs w:val="21"/>
        </w:rPr>
        <w:t xml:space="preserve">Receive signed PO from client → attach to job record</w:t>
      </w:r>
    </w:p>
    <w:p>
      <w:pPr>
        <w:pStyle w:val="ListParagraph"/>
        <w:numPr>
          <w:ilvl w:val="0"/>
          <w:numId w:val="3"/>
        </w:numPr>
        <w:spacing w:after="80"/>
      </w:pPr>
      <w:r>
        <w:rPr>
          <w:rFonts w:ascii="Arial" w:cs="Arial" w:eastAsia="Arial" w:hAnsi="Arial"/>
          <w:sz w:val="21"/>
          <w:szCs w:val="21"/>
        </w:rPr>
        <w:t xml:space="preserve">Update Fleet Dashboard: status → BOOKED with start/end dates, project name, job number</w:t>
      </w:r>
    </w:p>
    <w:p>
      <w:pPr>
        <w:pStyle w:val="ListParagraph"/>
        <w:numPr>
          <w:ilvl w:val="0"/>
          <w:numId w:val="3"/>
        </w:numPr>
        <w:spacing w:after="80"/>
      </w:pPr>
      <w:r>
        <w:rPr>
          <w:rFonts w:ascii="Arial" w:cs="Arial" w:eastAsia="Arial" w:hAnsi="Arial"/>
          <w:sz w:val="21"/>
          <w:szCs w:val="21"/>
        </w:rPr>
        <w:t xml:space="preserve">Attach all documents to Fleet Dashboard row for quick reference</w:t>
      </w:r>
    </w:p>
    <w:p>
      <w:pPr>
        <w:pStyle w:val="ListParagraph"/>
        <w:numPr>
          <w:ilvl w:val="0"/>
          <w:numId w:val="3"/>
        </w:numPr>
        <w:spacing w:after="80"/>
      </w:pPr>
      <w:r>
        <w:rPr>
          <w:rFonts w:ascii="Arial" w:cs="Arial" w:eastAsia="Arial" w:hAnsi="Arial"/>
          <w:sz w:val="21"/>
          <w:szCs w:val="21"/>
        </w:rPr>
        <w:t xml:space="preserve">Confirm maintenance status for all booked items</w:t>
      </w:r>
    </w:p>
    <w:p>
      <w:pPr>
        <w:pStyle w:val="ListParagraph"/>
        <w:numPr>
          <w:ilvl w:val="0"/>
          <w:numId w:val="3"/>
        </w:numPr>
        <w:spacing w:after="80"/>
      </w:pPr>
      <w:r>
        <w:rPr>
          <w:rFonts w:ascii="Arial" w:cs="Arial" w:eastAsia="Arial" w:hAnsi="Arial"/>
          <w:sz w:val="21"/>
          <w:szCs w:val="21"/>
        </w:rPr>
        <w:t xml:space="preserve">Generate Delivery Notes (DN Engine) with plant numbers from booking</w:t>
      </w:r>
    </w:p>
    <w:p>
      <w:pPr>
        <w:pStyle w:val="ListParagraph"/>
        <w:numPr>
          <w:ilvl w:val="0"/>
          <w:numId w:val="3"/>
        </w:numPr>
        <w:spacing w:after="80"/>
      </w:pPr>
      <w:r>
        <w:rPr>
          <w:rFonts w:ascii="Arial" w:cs="Arial" w:eastAsia="Arial" w:hAnsi="Arial"/>
          <w:sz w:val="21"/>
          <w:szCs w:val="21"/>
        </w:rPr>
        <w:t xml:space="preserve">DN signed, stock dispatched → Fleet status → ON HIRE</w:t>
      </w:r>
    </w:p>
    <w:p>
      <w:pPr>
        <w:pStyle w:val="ListParagraph"/>
        <w:numPr>
          <w:ilvl w:val="0"/>
          <w:numId w:val="3"/>
        </w:numPr>
        <w:spacing w:after="80"/>
      </w:pPr>
      <w:r>
        <w:rPr>
          <w:rFonts w:ascii="Arial" w:cs="Arial" w:eastAsia="Arial" w:hAnsi="Arial"/>
          <w:sz w:val="21"/>
          <w:szCs w:val="21"/>
        </w:rPr>
        <w:t xml:space="preserve">On return date: generate Return Note (RN Engine) with all project plant numbers</w:t>
      </w:r>
    </w:p>
    <w:p>
      <w:pPr>
        <w:pStyle w:val="ListParagraph"/>
        <w:numPr>
          <w:ilvl w:val="0"/>
          <w:numId w:val="3"/>
        </w:numPr>
        <w:spacing w:after="80"/>
      </w:pPr>
      <w:r>
        <w:rPr>
          <w:rFonts w:ascii="Arial" w:cs="Arial" w:eastAsia="Arial" w:hAnsi="Arial"/>
          <w:sz w:val="21"/>
          <w:szCs w:val="21"/>
        </w:rPr>
        <w:t xml:space="preserve">RN notification sent to responsible party for signature</w:t>
      </w:r>
    </w:p>
    <w:p>
      <w:pPr>
        <w:pStyle w:val="ListParagraph"/>
        <w:numPr>
          <w:ilvl w:val="0"/>
          <w:numId w:val="3"/>
        </w:numPr>
        <w:spacing w:after="80"/>
      </w:pPr>
      <w:r>
        <w:rPr>
          <w:rFonts w:ascii="Arial" w:cs="Arial" w:eastAsia="Arial" w:hAnsi="Arial"/>
          <w:sz w:val="21"/>
          <w:szCs w:val="21"/>
        </w:rPr>
        <w:t xml:space="preserve">RN signed → Maintenance/QC check notification triggered</w:t>
      </w:r>
    </w:p>
    <w:p>
      <w:pPr>
        <w:pStyle w:val="ListParagraph"/>
        <w:numPr>
          <w:ilvl w:val="0"/>
          <w:numId w:val="3"/>
        </w:numPr>
        <w:spacing w:after="80"/>
      </w:pPr>
      <w:r>
        <w:rPr>
          <w:rFonts w:ascii="Arial" w:cs="Arial" w:eastAsia="Arial" w:hAnsi="Arial"/>
          <w:sz w:val="21"/>
          <w:szCs w:val="21"/>
        </w:rPr>
        <w:t xml:space="preserve">Fleet Dashboard status → AVAILABLE (or SERVICE if QC finds issues)</w:t>
      </w:r>
    </w:p>
    <w:p>
      <w:pPr>
        <w:spacing w:after="200"/>
      </w:pPr>
    </w:p>
    <w:p>
      <w:pPr>
        <w:spacing w:after="160"/>
      </w:pPr>
      <w:r>
        <w:rPr>
          <w:rFonts w:ascii="Arial" w:cs="Arial" w:eastAsia="Arial" w:hAnsi="Arial"/>
          <w:b/>
          <w:bCs/>
          <w:color w:val="D04040"/>
          <w:sz w:val="21"/>
          <w:szCs w:val="21"/>
        </w:rPr>
        <w:t xml:space="preserve">KEY PRINCIPLE: </w:t>
      </w:r>
      <w:r>
        <w:rPr>
          <w:rFonts w:ascii="Arial" w:cs="Arial" w:eastAsia="Arial" w:hAnsi="Arial"/>
          <w:sz w:val="21"/>
          <w:szCs w:val="21"/>
        </w:rPr>
        <w:t xml:space="preserve">The Process Engine is a STATUS TRACKER and NOTIFICATION SYSTEM, not a code integrator. It reads statuses from the shared data layer and sends notifications/creates tasks. Each actual document generation happens within its own engine. The Process Engine never calls another engine’s functions directly.</w:t>
      </w:r>
    </w:p>
    <w:p>
      <w:pPr>
        <w:pStyle w:val="Heading2"/>
      </w:pPr>
      <w:r>
        <w:t xml:space="preserve">5.4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c>
          <w:tcPr>
            <w:tcW w:type="dxa" w:w="4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Rationale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Frontend</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React + TypeScript + Tailwind CSS</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Component-based, mobile-responsive, strong typing for complex data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Backend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Node.js + Express (or Next.js API routes)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JavaScript end-to-end, familiar to web devs, fast prototyping</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Database</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PostgreSQL</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Relational data with strong integrity, JSONB for flexible fields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Real-time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WebSockets (Socket.io)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Live fleet dashboard updates across all users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PDF Generation</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Puppeteer or React-PDF</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Exact reproduction of current document formats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Authentication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Google OAuth 2.0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Team already uses Google accounts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File Storage</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Google Drive API or S3</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Signed documents, photos, catalog PDFs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Email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Gmail API or SendGrid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Auto-draft emails with attachments</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Hosting</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Cloud (Vercel/Railway/GCP)</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19"/>
                <w:szCs w:val="19"/>
              </w:rPr>
              <w:t xml:space="preserve">TBD based on company infrastructure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Development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VS Code + Git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Version control, collaboration</w:t>
            </w:r>
          </w:p>
        </w:tc>
      </w:tr>
    </w:tbl>
    <w:p>
      <w:pPr>
        <w:pStyle w:val="Heading1"/>
      </w:pPr>
      <w:r>
        <w:t xml:space="preserve">6. Success Criteria</w:t>
      </w:r>
    </w:p>
    <w:p>
      <w:pPr>
        <w:pStyle w:val="Heading2"/>
      </w:pPr>
      <w:r>
        <w:t xml:space="preserve">6.1 Phase 1</w:t>
      </w:r>
    </w:p>
    <w:p>
      <w:pPr>
        <w:pStyle w:val="ListParagraph"/>
        <w:numPr>
          <w:ilvl w:val="0"/>
          <w:numId w:val="4"/>
        </w:numPr>
        <w:spacing w:after="80"/>
      </w:pPr>
      <w:r>
        <w:rPr>
          <w:rFonts w:ascii="Arial" w:cs="Arial" w:eastAsia="Arial" w:hAnsi="Arial"/>
          <w:sz w:val="21"/>
          <w:szCs w:val="21"/>
        </w:rPr>
        <w:t xml:space="preserve">All Site Services documents consolidated into the 20-folder structure</w:t>
      </w:r>
    </w:p>
    <w:p>
      <w:pPr>
        <w:pStyle w:val="ListParagraph"/>
        <w:numPr>
          <w:ilvl w:val="0"/>
          <w:numId w:val="4"/>
        </w:numPr>
        <w:spacing w:after="80"/>
      </w:pPr>
      <w:r>
        <w:rPr>
          <w:rFonts w:ascii="Arial" w:cs="Arial" w:eastAsia="Arial" w:hAnsi="Arial"/>
          <w:sz w:val="21"/>
          <w:szCs w:val="21"/>
        </w:rPr>
        <w:t xml:space="preserve">Every file follows the naming convention</w:t>
      </w:r>
    </w:p>
    <w:p>
      <w:pPr>
        <w:pStyle w:val="ListParagraph"/>
        <w:numPr>
          <w:ilvl w:val="0"/>
          <w:numId w:val="4"/>
        </w:numPr>
        <w:spacing w:after="80"/>
      </w:pPr>
      <w:r>
        <w:rPr>
          <w:rFonts w:ascii="Arial" w:cs="Arial" w:eastAsia="Arial" w:hAnsi="Arial"/>
          <w:sz w:val="21"/>
          <w:szCs w:val="21"/>
        </w:rPr>
        <w:t xml:space="preserve">All 7 team members confirmed their files are present and accessible</w:t>
      </w:r>
    </w:p>
    <w:p>
      <w:pPr>
        <w:pStyle w:val="ListParagraph"/>
        <w:numPr>
          <w:ilvl w:val="0"/>
          <w:numId w:val="4"/>
        </w:numPr>
        <w:spacing w:after="80"/>
      </w:pPr>
      <w:r>
        <w:rPr>
          <w:rFonts w:ascii="Arial" w:cs="Arial" w:eastAsia="Arial" w:hAnsi="Arial"/>
          <w:sz w:val="21"/>
          <w:szCs w:val="21"/>
        </w:rPr>
        <w:t xml:space="preserve">No critical documents remain in old/scattered locations</w:t>
      </w:r>
    </w:p>
    <w:p>
      <w:pPr>
        <w:pStyle w:val="ListParagraph"/>
        <w:numPr>
          <w:ilvl w:val="0"/>
          <w:numId w:val="4"/>
        </w:numPr>
        <w:spacing w:after="80"/>
      </w:pPr>
      <w:r>
        <w:rPr>
          <w:rFonts w:ascii="Arial" w:cs="Arial" w:eastAsia="Arial" w:hAnsi="Arial"/>
          <w:sz w:val="21"/>
          <w:szCs w:val="21"/>
        </w:rPr>
        <w:t xml:space="preserve">Permissions correctly set per folder</w:t>
      </w:r>
    </w:p>
    <w:p>
      <w:pPr>
        <w:pStyle w:val="ListParagraph"/>
        <w:numPr>
          <w:ilvl w:val="0"/>
          <w:numId w:val="4"/>
        </w:numPr>
        <w:spacing w:after="80"/>
      </w:pPr>
      <w:r>
        <w:rPr>
          <w:rFonts w:ascii="Arial" w:cs="Arial" w:eastAsia="Arial" w:hAnsi="Arial"/>
          <w:sz w:val="21"/>
          <w:szCs w:val="21"/>
        </w:rPr>
        <w:t xml:space="preserve">Old folder locations locked to read-only</w:t>
      </w:r>
    </w:p>
    <w:p>
      <w:pPr>
        <w:pStyle w:val="Heading2"/>
      </w:pPr>
      <w:r>
        <w:t xml:space="preserve">6.2 Phase 2</w:t>
      </w:r>
    </w:p>
    <w:p>
      <w:pPr>
        <w:pStyle w:val="ListParagraph"/>
        <w:numPr>
          <w:ilvl w:val="0"/>
          <w:numId w:val="4"/>
        </w:numPr>
        <w:spacing w:after="80"/>
      </w:pPr>
      <w:r>
        <w:rPr>
          <w:rFonts w:ascii="Arial" w:cs="Arial" w:eastAsia="Arial" w:hAnsi="Arial"/>
          <w:sz w:val="21"/>
          <w:szCs w:val="21"/>
        </w:rPr>
        <w:t xml:space="preserve">All 12 engines operational and independently deployable</w:t>
      </w:r>
    </w:p>
    <w:p>
      <w:pPr>
        <w:pStyle w:val="ListParagraph"/>
        <w:numPr>
          <w:ilvl w:val="0"/>
          <w:numId w:val="4"/>
        </w:numPr>
        <w:spacing w:after="80"/>
      </w:pPr>
      <w:r>
        <w:rPr>
          <w:rFonts w:ascii="Arial" w:cs="Arial" w:eastAsia="Arial" w:hAnsi="Arial"/>
          <w:sz w:val="21"/>
          <w:szCs w:val="21"/>
        </w:rPr>
        <w:t xml:space="preserve">Fleet Dashboard matches current ERP LIST functionality exactly (color coding, conflict detection, batch processing)</w:t>
      </w:r>
    </w:p>
    <w:p>
      <w:pPr>
        <w:pStyle w:val="ListParagraph"/>
        <w:numPr>
          <w:ilvl w:val="0"/>
          <w:numId w:val="4"/>
        </w:numPr>
        <w:spacing w:after="80"/>
      </w:pPr>
      <w:r>
        <w:rPr>
          <w:rFonts w:ascii="Arial" w:cs="Arial" w:eastAsia="Arial" w:hAnsi="Arial"/>
          <w:sz w:val="21"/>
          <w:szCs w:val="21"/>
        </w:rPr>
        <w:t xml:space="preserve">Maintenance ↔ Fleet sync working bidirectionally through shared data</w:t>
      </w:r>
    </w:p>
    <w:p>
      <w:pPr>
        <w:pStyle w:val="ListParagraph"/>
        <w:numPr>
          <w:ilvl w:val="0"/>
          <w:numId w:val="4"/>
        </w:numPr>
        <w:spacing w:after="80"/>
      </w:pPr>
      <w:r>
        <w:rPr>
          <w:rFonts w:ascii="Arial" w:cs="Arial" w:eastAsia="Arial" w:hAnsi="Arial"/>
          <w:sz w:val="21"/>
          <w:szCs w:val="21"/>
        </w:rPr>
        <w:t xml:space="preserve">Full Process 1–3 workflow completable end-to-end</w:t>
      </w:r>
    </w:p>
    <w:p>
      <w:pPr>
        <w:pStyle w:val="ListParagraph"/>
        <w:numPr>
          <w:ilvl w:val="0"/>
          <w:numId w:val="4"/>
        </w:numPr>
        <w:spacing w:after="80"/>
      </w:pPr>
      <w:r>
        <w:rPr>
          <w:rFonts w:ascii="Arial" w:cs="Arial" w:eastAsia="Arial" w:hAnsi="Arial"/>
          <w:sz w:val="21"/>
          <w:szCs w:val="21"/>
        </w:rPr>
        <w:t xml:space="preserve">PDF output for quotes, invoices, DNs, RNs matches current templates pixel-for-pixel</w:t>
      </w:r>
    </w:p>
    <w:p>
      <w:pPr>
        <w:pStyle w:val="ListParagraph"/>
        <w:numPr>
          <w:ilvl w:val="0"/>
          <w:numId w:val="4"/>
        </w:numPr>
        <w:spacing w:after="80"/>
      </w:pPr>
      <w:r>
        <w:rPr>
          <w:rFonts w:ascii="Arial" w:cs="Arial" w:eastAsia="Arial" w:hAnsi="Arial"/>
          <w:sz w:val="21"/>
          <w:szCs w:val="21"/>
        </w:rPr>
        <w:t xml:space="preserve">All team members trained and using the platform daily</w:t>
      </w:r>
    </w:p>
    <w:p>
      <w:pPr>
        <w:pStyle w:val="Heading1"/>
      </w:pPr>
      <w:r>
        <w:t xml:space="preserve">7. Immediate Next Steps</w:t>
      </w:r>
    </w:p>
    <w:p>
      <w:pPr>
        <w:pStyle w:val="ListParagraph"/>
        <w:numPr>
          <w:ilvl w:val="0"/>
          <w:numId w:val="5"/>
        </w:numPr>
        <w:spacing w:after="80"/>
      </w:pPr>
      <w:r>
        <w:rPr>
          <w:rFonts w:ascii="Arial" w:cs="Arial" w:eastAsia="Arial" w:hAnsi="Arial"/>
          <w:sz w:val="21"/>
          <w:szCs w:val="21"/>
        </w:rPr>
        <w:t xml:space="preserve">Calo: Create the 20-folder structure in Google Drive (Day 1)</w:t>
      </w:r>
    </w:p>
    <w:p>
      <w:pPr>
        <w:pStyle w:val="ListParagraph"/>
        <w:numPr>
          <w:ilvl w:val="0"/>
          <w:numId w:val="5"/>
        </w:numPr>
        <w:spacing w:after="80"/>
      </w:pPr>
      <w:r>
        <w:rPr>
          <w:rFonts w:ascii="Arial" w:cs="Arial" w:eastAsia="Arial" w:hAnsi="Arial"/>
          <w:sz w:val="21"/>
          <w:szCs w:val="21"/>
        </w:rPr>
        <w:t xml:space="preserve">Calo: Schedule team briefing with Ruby, Chantell, Yamili, Lumina, Janu, and new person (Day 1–2)</w:t>
      </w:r>
    </w:p>
    <w:p>
      <w:pPr>
        <w:pStyle w:val="ListParagraph"/>
        <w:numPr>
          <w:ilvl w:val="0"/>
          <w:numId w:val="5"/>
        </w:numPr>
        <w:spacing w:after="80"/>
      </w:pPr>
      <w:r>
        <w:rPr>
          <w:rFonts w:ascii="Arial" w:cs="Arial" w:eastAsia="Arial" w:hAnsi="Arial"/>
          <w:sz w:val="21"/>
          <w:szCs w:val="21"/>
        </w:rPr>
        <w:t xml:space="preserve">Calo: Share this document with all stakeholders for review (Day 1)</w:t>
      </w:r>
    </w:p>
    <w:p>
      <w:pPr>
        <w:pStyle w:val="ListParagraph"/>
        <w:numPr>
          <w:ilvl w:val="0"/>
          <w:numId w:val="5"/>
        </w:numPr>
        <w:spacing w:after="80"/>
      </w:pPr>
      <w:r>
        <w:rPr>
          <w:rFonts w:ascii="Arial" w:cs="Arial" w:eastAsia="Arial" w:hAnsi="Arial"/>
          <w:sz w:val="21"/>
          <w:szCs w:val="21"/>
        </w:rPr>
        <w:t xml:space="preserve">All: Begin individual document audits (Day 2–5)</w:t>
      </w:r>
    </w:p>
    <w:p>
      <w:pPr>
        <w:pStyle w:val="ListParagraph"/>
        <w:numPr>
          <w:ilvl w:val="0"/>
          <w:numId w:val="5"/>
        </w:numPr>
        <w:spacing w:after="80"/>
      </w:pPr>
      <w:r>
        <w:rPr>
          <w:rFonts w:ascii="Arial" w:cs="Arial" w:eastAsia="Arial" w:hAnsi="Arial"/>
          <w:sz w:val="21"/>
          <w:szCs w:val="21"/>
        </w:rPr>
        <w:t xml:space="preserve">Calo: Receive and review remaining files from zip extraction to finalize inventory (ongoing)</w:t>
      </w:r>
    </w:p>
    <w:p>
      <w:pPr>
        <w:pStyle w:val="ListParagraph"/>
        <w:numPr>
          <w:ilvl w:val="0"/>
          <w:numId w:val="5"/>
        </w:numPr>
        <w:spacing w:after="80"/>
      </w:pPr>
      <w:r>
        <w:rPr>
          <w:rFonts w:ascii="Arial" w:cs="Arial" w:eastAsia="Arial" w:hAnsi="Arial"/>
          <w:sz w:val="21"/>
          <w:szCs w:val="21"/>
        </w:rPr>
        <w:t xml:space="preserve">Calo: Set up VS Code project repository and initial engine scaffolding (Phase 2 prep, Week 3+)</w:t>
      </w:r>
    </w:p>
    <w:p>
      <w:pPr>
        <w:spacing w:after="200"/>
      </w:pPr>
    </w:p>
    <w:p>
      <w:pPr>
        <w:pBdr>
          <w:top w:val="single" w:color="2E75B6" w:sz="4" w:space="8"/>
        </w:pBdr>
        <w:spacing w:before="400"/>
        <w:jc w:val="center"/>
      </w:pPr>
      <w:r>
        <w:rPr>
          <w:rFonts w:ascii="Arial" w:cs="Arial" w:eastAsia="Arial" w:hAnsi="Arial"/>
          <w:i/>
          <w:iCs/>
          <w:color w:val="808080"/>
          <w:sz w:val="19"/>
          <w:szCs w:val="19"/>
        </w:rPr>
        <w:t xml:space="preserve">End of Document — Version 2.0</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Al Laith Projects Services LLC — Site Services Department — 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color w:val="808080"/>
        <w:sz w:val="17"/>
        <w:szCs w:val="17"/>
      </w:rPr>
      <w:t xml:space="preserve">Site Services — Centralization &amp; Digital Transformation</w:t>
    </w:r>
    <w:r>
      <w:rPr>
        <w:rFonts w:ascii="Arial" w:cs="Arial" w:eastAsia="Arial" w:hAnsi="Arial"/>
        <w:b/>
        <w:bCs/>
        <w:color w:val="D04040"/>
        <w:sz w:val="17"/>
        <w:szCs w:val="17"/>
      </w:rPr>
      <w:t xml:space="preserve">	DRAFT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3"/>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4"/>
      <w:szCs w:val="34"/>
    </w:rPr>
  </w:style>
  <w:style w:type="paragraph" w:styleId="Heading2">
    <w:name w:val="Heading 2"/>
    <w:basedOn w:val="Normal"/>
    <w:next w:val="Normal"/>
    <w:qFormat/>
    <w:pPr>
      <w:spacing w:after="140" w:before="260"/>
      <w:outlineLvl w:val="1"/>
    </w:pPr>
    <w:rPr>
      <w:rFonts w:ascii="Arial" w:cs="Arial" w:eastAsia="Arial" w:hAnsi="Arial"/>
      <w:b/>
      <w:bCs/>
      <w:color w:val="2E75B6"/>
      <w:sz w:val="27"/>
      <w:szCs w:val="27"/>
    </w:rPr>
  </w:style>
  <w:style w:type="paragraph" w:styleId="Heading3">
    <w:name w:val="Heading 3"/>
    <w:basedOn w:val="Normal"/>
    <w:next w:val="Normal"/>
    <w:qFormat/>
    <w:pPr>
      <w:spacing w:after="100" w:before="200"/>
      <w:outlineLvl w:val="2"/>
    </w:pPr>
    <w:rPr>
      <w:rFonts w:ascii="Arial" w:cs="Arial" w:eastAsia="Arial" w:hAnsi="Arial"/>
      <w:b/>
      <w:bCs/>
      <w:color w:val="3B8ED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2026-03-12T10:21:32.124Z</dcterms:created>
  <dcterms:modified xsi:type="dcterms:W3CDTF">2026-03-12T10:21:32.125Z</dcterms:modified>
</cp:coreProperties>
</file>

<file path=docProps/custom.xml><?xml version="1.0" encoding="utf-8"?>
<Properties xmlns="http://schemas.openxmlformats.org/officeDocument/2006/custom-properties" xmlns:vt="http://schemas.openxmlformats.org/officeDocument/2006/docPropsVTypes"/>
</file>