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40"/>
          <w:szCs w:val="40"/>
          <w:rFonts w:ascii="Calibri" w:cs="Calibri" w:eastAsia="Calibri" w:hAnsi="Calibri"/>
        </w:rPr>
        <w:t xml:space="preserve">Manheim UK Stock - Data Collection</w:t>
      </w:r>
    </w:p>
    <w:p>
      <w:pPr>
        <w:pBdr>
          <w:bottom w:val="single" w:color="1F4E79" w:sz="8" w:space="4"/>
        </w:pBdr>
        <w:spacing w:after="200"/>
      </w:pPr>
      <w:r>
        <w:rPr>
          <w:color w:val="595959"/>
          <w:sz w:val="22"/>
          <w:szCs w:val="22"/>
          <w:rFonts w:ascii="Calibri" w:cs="Calibri" w:eastAsia="Calibri" w:hAnsi="Calibri"/>
        </w:rPr>
        <w:t xml:space="preserve">How Manheim UK auction stock is filtered, fetched and stored  |  manheim_login.py + manheim_scraper.py</w:t>
      </w:r>
    </w:p>
    <w:p>
      <w:pPr>
        <w:pStyle w:val="Heading1"/>
        <w:spacing w:before="240" w:after="120"/>
      </w:pPr>
      <w:r>
        <w:rPr>
          <w:rFonts w:ascii="Calibri" w:cs="Calibri" w:eastAsia="Calibri" w:hAnsi="Calibri"/>
        </w:rPr>
        <w:t xml:space="preserve">1. Overview and access</w:t>
      </w:r>
    </w:p>
    <w:p>
      <w:pPr>
        <w:spacing w:after="10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Source:</w:t>
      </w:r>
      <w:r>
        <w:rPr>
          <w:sz w:val="21"/>
          <w:szCs w:val="21"/>
          <w:rFonts w:ascii="Calibri" w:cs="Calibri" w:eastAsia="Calibri" w:hAnsi="Calibri"/>
        </w:rPr>
        <w:t xml:space="preserve"> Manheim UK,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https://www.manheim.co.uk</w:t>
      </w:r>
      <w:r>
        <w:rPr>
          <w:sz w:val="21"/>
          <w:szCs w:val="21"/>
          <w:rFonts w:ascii="Calibri" w:cs="Calibri" w:eastAsia="Calibri" w:hAnsi="Calibri"/>
        </w:rPr>
        <w:t xml:space="preserve"> - vehicles listed in Manheim auctions (in-lane / Simulcast and online). Logged in as The Hart Group's MyManheim buyer account. Read only - no bids, no watch-list changes.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Login script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manheim_login.py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 - visible Chrome window, opens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/mymanheim/dashboard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 (redirects to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/Account/LogIn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), waits 30 s, types into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loginForm.Email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 /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loginForm.Password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 slowly, ticks Remember me, clicks Login.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Session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Saved to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manheim_session.json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; the scraper reuses the cookies with plain HTTP requests. Expiry is detected (redirect to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/Account/LogIn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 or no Logout link) -&gt; exit code 2 -&gt;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run_all.py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 logs in and resumes.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Credentials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MANHEIM_EMAIL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MANHEIM_PASSWORD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 in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.env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Runtime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Python 3.11+,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requests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beautifulsoup4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Pillow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playwright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 (login only).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cs="Calibri" w:eastAsia="Calibri" w:hAnsi="Calibri"/>
        </w:rPr>
        <w:t xml:space="preserve">2. How the data is fetched</w:t>
      </w:r>
    </w:p>
    <w:p>
      <w:pPr>
        <w:pStyle w:val="Heading2"/>
        <w:spacing w:before="180" w:after="80"/>
      </w:pPr>
      <w:r>
        <w:rPr>
          <w:rFonts w:ascii="Calibri" w:cs="Calibri" w:eastAsia="Calibri" w:hAnsi="Calibri"/>
        </w:rPr>
        <w:t xml:space="preserve">Step 1 - filter first (search)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7A2E0E"/>
          <w:sz w:val="19"/>
          <w:szCs w:val="19"/>
          <w:rFonts w:ascii="Consolas" w:cs="Consolas" w:eastAsia="Consolas" w:hAnsi="Consolas"/>
        </w:rPr>
        <w:t xml:space="preserve">GET /search?IsKm=False&amp;RegistrationYear.Start=2016&amp;OdometerMiles.Start=0&amp;OdometerMiles.End=80000&amp;PageSize=90&amp;Page=&lt;n&gt;</w:t>
      </w:r>
      <w:r>
        <w:rPr>
          <w:sz w:val="21"/>
          <w:szCs w:val="21"/>
          <w:rFonts w:ascii="Calibri" w:cs="Calibri" w:eastAsia="Calibri" w:hAnsi="Calibri"/>
        </w:rPr>
        <w:t xml:space="preserve"> - Manheim applies the year and mileage filters on the 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  <w:rFonts w:ascii="Calibri" w:cs="Calibri" w:eastAsia="Calibri" w:hAnsi="Calibri"/>
        </w:rPr>
        <w:t xml:space="preserve">Total count is read from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&lt;b&gt;N&lt;/b&gt; results found</w:t>
      </w:r>
      <w:r>
        <w:rPr>
          <w:sz w:val="21"/>
          <w:szCs w:val="21"/>
          <w:rFonts w:ascii="Calibri" w:cs="Calibri" w:eastAsia="Calibri" w:hAnsi="Calibri"/>
        </w:rPr>
        <w:t xml:space="preserve">; vehicle links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/vehicle-detail/&lt;MAKE&gt;/&lt;MODEL&gt;?id=&lt;vehicle id&gt;</w:t>
      </w:r>
      <w:r>
        <w:rPr>
          <w:sz w:val="21"/>
          <w:szCs w:val="21"/>
          <w:rFonts w:ascii="Calibri" w:cs="Calibri" w:eastAsia="Calibri" w:hAnsi="Calibri"/>
        </w:rPr>
        <w:t xml:space="preserve"> are collected page by page until all are found (last run: 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6,840</w:t>
      </w:r>
      <w:r>
        <w:rPr>
          <w:sz w:val="21"/>
          <w:szCs w:val="21"/>
          <w:rFonts w:ascii="Calibri" w:cs="Calibri" w:eastAsia="Calibri" w:hAnsi="Calibri"/>
        </w:rPr>
        <w:t xml:space="preserve"> matches).</w:t>
      </w:r>
    </w:p>
    <w:p>
      <w:pPr>
        <w:pStyle w:val="Heading2"/>
        <w:spacing w:before="180" w:after="80"/>
      </w:pPr>
      <w:r>
        <w:rPr>
          <w:rFonts w:ascii="Calibri" w:cs="Calibri" w:eastAsia="Calibri" w:hAnsi="Calibri"/>
        </w:rPr>
        <w:t xml:space="preserve">Step 2 - vehicle details</w:t>
      </w:r>
    </w:p>
    <w:p>
      <w:pPr>
        <w:spacing w:after="100"/>
      </w:pPr>
      <w:r>
        <w:rPr>
          <w:color w:val="7A2E0E"/>
          <w:sz w:val="19"/>
          <w:szCs w:val="19"/>
          <w:rFonts w:ascii="Consolas" w:cs="Consolas" w:eastAsia="Consolas" w:hAnsi="Consolas"/>
        </w:rPr>
        <w:t xml:space="preserve">GET /vehicle-detail/&lt;MAKE&gt;/&lt;MODEL&gt;?id=&lt;id&gt;</w:t>
      </w:r>
      <w:r>
        <w:rPr>
          <w:sz w:val="21"/>
          <w:szCs w:val="21"/>
          <w:rFonts w:ascii="Calibri" w:cs="Calibri" w:eastAsia="Calibri" w:hAnsi="Calibri"/>
        </w:rPr>
        <w:t xml:space="preserve"> returns server-rendered HTML. The parser reads: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1"/>
          <w:szCs w:val="21"/>
          <w:rFonts w:ascii="Calibri" w:cs="Calibri" w:eastAsia="Calibri" w:hAnsi="Calibri"/>
        </w:rPr>
        <w:t xml:space="preserve">Title and summary line (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.vehicle-details__title</w:t>
      </w:r>
      <w:r>
        <w:rPr>
          <w:sz w:val="21"/>
          <w:szCs w:val="21"/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1"/>
          <w:szCs w:val="21"/>
          <w:rFonts w:ascii="Calibri" w:cs="Calibri" w:eastAsia="Calibri" w:hAnsi="Calibri"/>
        </w:rPr>
        <w:t xml:space="preserve">Every block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.vdb</w:t>
      </w:r>
      <w:r>
        <w:rPr>
          <w:sz w:val="21"/>
          <w:szCs w:val="21"/>
          <w:rFonts w:ascii="Calibri" w:cs="Calibri" w:eastAsia="Calibri" w:hAnsi="Calibri"/>
        </w:rPr>
        <w:t xml:space="preserve"> - label/value rows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.vdb__item</w:t>
      </w:r>
      <w:r>
        <w:rPr>
          <w:sz w:val="21"/>
          <w:szCs w:val="21"/>
          <w:rFonts w:ascii="Calibri" w:cs="Calibri" w:eastAsia="Calibri" w:hAnsi="Calibri"/>
        </w:rPr>
        <w:t xml:space="preserve"> become columns: Vehicle Information, Sales &amp; event information, Pricing (CAP), Inspection &amp; Service History.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1"/>
          <w:szCs w:val="21"/>
          <w:rFonts w:ascii="Calibri" w:cs="Calibri" w:eastAsia="Calibri" w:hAnsi="Calibri"/>
        </w:rPr>
        <w:t xml:space="preserve">Specification list, detailed service-history table, certifications, in-lane / online event box.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1"/>
          <w:szCs w:val="21"/>
          <w:rFonts w:ascii="Calibri" w:cs="Calibri" w:eastAsia="Calibri" w:hAnsi="Calibri"/>
        </w:rPr>
        <w:t xml:space="preserve">The bidding widget's embedded JSON (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data-model</w:t>
      </w:r>
      <w:r>
        <w:rPr>
          <w:sz w:val="21"/>
          <w:szCs w:val="21"/>
          <w:rFonts w:ascii="Calibri" w:cs="Calibri" w:eastAsia="Calibri" w:hAnsi="Calibri"/>
        </w:rPr>
        <w:t xml:space="preserve"> on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.bidding-widget-container</w:t>
      </w:r>
      <w:r>
        <w:rPr>
          <w:sz w:val="21"/>
          <w:szCs w:val="21"/>
          <w:rFonts w:ascii="Calibri" w:cs="Calibri" w:eastAsia="Calibri" w:hAnsi="Calibri"/>
        </w:rPr>
        <w:t xml:space="preserve">) - sale channel, event, lot, start/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end</w:t>
      </w:r>
      <w:r>
        <w:rPr>
          <w:sz w:val="21"/>
          <w:szCs w:val="21"/>
          <w:rFonts w:ascii="Calibri" w:cs="Calibri" w:eastAsia="Calibri" w:hAnsi="Calibri"/>
        </w:rPr>
        <w:t xml:space="preserve"> time, current bid, reserve status. Read only; the widget is never used.</w:t>
      </w:r>
    </w:p>
    <w:p>
      <w:pPr>
        <w:spacing w:after="100"/>
      </w:pPr>
      <w:r>
        <w:rPr>
          <w:sz w:val="21"/>
          <w:szCs w:val="21"/>
          <w:rFonts w:ascii="Calibri" w:cs="Calibri" w:eastAsia="Calibri" w:hAnsi="Calibri"/>
        </w:rPr>
        <w:t xml:space="preserve">Filters are re-checked against the parsed year and odometer.</w:t>
      </w:r>
    </w:p>
    <w:p>
      <w:pPr>
        <w:pStyle w:val="Heading2"/>
        <w:spacing w:before="180" w:after="80"/>
      </w:pPr>
      <w:r>
        <w:rPr>
          <w:rFonts w:ascii="Calibri" w:cs="Calibri" w:eastAsia="Calibri" w:hAnsi="Calibri"/>
        </w:rPr>
        <w:t xml:space="preserve">Step 3 - photos and inspection report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1"/>
          <w:szCs w:val="21"/>
          <w:rFonts w:ascii="Calibri" w:cs="Calibri" w:eastAsia="Calibri" w:hAnsi="Calibri"/>
        </w:rPr>
        <w:t xml:space="preserve">Every gallery image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a[imagehigh]</w:t>
      </w:r>
      <w:r>
        <w:rPr>
          <w:sz w:val="21"/>
          <w:szCs w:val="21"/>
          <w:rFonts w:ascii="Calibri" w:cs="Calibri" w:eastAsia="Calibri" w:hAnsi="Calibri"/>
        </w:rPr>
        <w:t xml:space="preserve"> (full-size "zoom" image on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images.manheim.co.uk</w:t>
      </w:r>
      <w:r>
        <w:rPr>
          <w:sz w:val="21"/>
          <w:szCs w:val="21"/>
          <w:rFonts w:ascii="Calibri" w:cs="Calibri" w:eastAsia="Calibri" w:hAnsi="Calibri"/>
        </w:rPr>
        <w:t xml:space="preserve">), including all damage close-ups, with Manheim's caption as the file name, e.g.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14_b_post_r_dent.jpg</w:t>
      </w:r>
      <w:r>
        <w:rPr>
          <w:sz w:val="21"/>
          <w:szCs w:val="21"/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1"/>
          <w:szCs w:val="21"/>
          <w:rFonts w:ascii="Calibri" w:cs="Calibri" w:eastAsia="Calibri" w:hAnsi="Calibri"/>
        </w:rPr>
        <w:t xml:space="preserve">Photos are resized to max 1280 px and re-saved at JPEG quality 80 (about a third of the disk space). Use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--full-size</w:t>
      </w:r>
      <w:r>
        <w:rPr>
          <w:sz w:val="21"/>
          <w:szCs w:val="21"/>
          <w:rFonts w:ascii="Calibri" w:cs="Calibri" w:eastAsia="Calibri" w:hAnsi="Calibri"/>
        </w:rPr>
        <w:t xml:space="preserve"> to keep originals.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1"/>
          <w:szCs w:val="21"/>
          <w:rFonts w:ascii="Calibri" w:cs="Calibri" w:eastAsia="Calibri" w:hAnsi="Calibri"/>
        </w:rPr>
        <w:t xml:space="preserve">Inspection report PDF link is stored in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inspection_report_url</w:t>
      </w:r>
      <w:r>
        <w:rPr>
          <w:sz w:val="21"/>
          <w:szCs w:val="21"/>
          <w:rFonts w:ascii="Calibri" w:cs="Calibri" w:eastAsia="Calibri" w:hAnsi="Calibri"/>
        </w:rPr>
        <w:t xml:space="preserve">; the PDF itself (~4 MB) is downloaded only with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--with-pdf</w:t>
      </w:r>
      <w:r>
        <w:rPr>
          <w:sz w:val="21"/>
          <w:szCs w:val="21"/>
          <w:rFonts w:ascii="Calibri" w:cs="Calibri" w:eastAsia="Calibri" w:hAnsi="Calibri"/>
        </w:rPr>
        <w:t xml:space="preserve">.</w:t>
      </w:r>
    </w:p>
    <w:p>
      <w:pPr>
        <w:pStyle w:val="Heading2"/>
        <w:spacing w:before="180" w:after="80"/>
      </w:pPr>
      <w:r>
        <w:rPr>
          <w:rFonts w:ascii="Calibri" w:cs="Calibri" w:eastAsia="Calibri" w:hAnsi="Calibri"/>
        </w:rPr>
        <w:t xml:space="preserve">Rate limiting and reliability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1"/>
          <w:szCs w:val="21"/>
          <w:rFonts w:ascii="Calibri" w:cs="Calibri" w:eastAsia="Calibri" w:hAnsi="Calibri"/>
        </w:rPr>
        <w:t xml:space="preserve">1-2.5 s pause per vehicle,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Accept-Encoding: identity</w:t>
      </w:r>
      <w:r>
        <w:rPr>
          <w:sz w:val="21"/>
          <w:szCs w:val="21"/>
          <w:rFonts w:ascii="Calibri" w:cs="Calibri" w:eastAsia="Calibri" w:hAnsi="Calibri"/>
        </w:rPr>
        <w:t xml:space="preserve"> (Manheim occasionally returned corrupt gzip), retries on 429/5xx.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1"/>
          <w:szCs w:val="21"/>
          <w:rFonts w:ascii="Calibri" w:cs="Calibri" w:eastAsia="Calibri" w:hAnsi="Calibri"/>
        </w:rPr>
        <w:t xml:space="preserve">Manheim dropped connections and ended the session after ~3 hours in the first run (649 vehicles). The run is resumable; for production consider smaller daily batches or asking Manheim about a data feed.</w:t>
      </w:r>
    </w:p>
    <w:p>
      <w:pPr>
        <w:pStyle w:val="Heading1"/>
        <w:spacing w:before="240" w:after="120"/>
      </w:pPr>
      <w:r>
        <w:rPr>
          <w:rFonts w:ascii="Calibri" w:cs="Calibri" w:eastAsia="Calibri" w:hAnsi="Calibri"/>
        </w:rPr>
        <w:t xml:space="preserve">3. Sale end time (confirmed collected)</w:t>
      </w:r>
    </w:p>
    <w:p>
      <w:pPr>
        <w:pBdr>
          <w:left w:val="single" w:color="E0A800" w:sz="18" w:space="6"/>
        </w:pBdr>
        <w:shd w:fill="FFF4CE" w:color="auto" w:val="clear"/>
        <w:spacing w:before="80" w:after="120"/>
      </w:pPr>
      <w:r>
        <w:rPr>
          <w:color w:val="7A2E0E"/>
          <w:sz w:val="19"/>
          <w:szCs w:val="19"/>
          <w:rFonts w:ascii="Consolas" w:cs="Consolas" w:eastAsia="Consolas" w:hAnsi="Consolas"/>
        </w:rPr>
        <w:t xml:space="preserve">sale_end_utc</w:t>
      </w:r>
      <w:r>
        <w:rPr>
          <w:sz w:val="21"/>
          <w:szCs w:val="21"/>
          <w:rFonts w:ascii="Calibri" w:cs="Calibri" w:eastAsia="Calibri" w:hAnsi="Calibri"/>
        </w:rPr>
        <w:t xml:space="preserve"> - when the vehicle's sale closes, UTC ISO-8601, from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BidInfo.End</w:t>
      </w:r>
      <w:r>
        <w:rPr>
          <w:sz w:val="21"/>
          <w:szCs w:val="21"/>
          <w:rFonts w:ascii="Calibri" w:cs="Calibri" w:eastAsia="Calibri" w:hAnsi="Calibri"/>
        </w:rPr>
        <w:t xml:space="preserve"> in the bidding widget data.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sale_end_text</w:t>
      </w:r>
      <w:r>
        <w:rPr>
          <w:sz w:val="21"/>
          <w:szCs w:val="21"/>
          <w:rFonts w:ascii="Calibri" w:cs="Calibri" w:eastAsia="Calibri" w:hAnsi="Calibri"/>
        </w:rPr>
        <w:t xml:space="preserve"> is the same time as Manheim displays it (UK time, e.g.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13/10/26 23:59</w:t>
      </w:r>
      <w:r>
        <w:rPr>
          <w:sz w:val="21"/>
          <w:szCs w:val="21"/>
          <w:rFonts w:ascii="Calibri" w:cs="Calibri" w:eastAsia="Calibri" w:hAnsi="Calibri"/>
        </w:rPr>
        <w:t xml:space="preserve">). Also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sale_start_utc</w:t>
      </w:r>
      <w:r>
        <w:rPr>
          <w:sz w:val="21"/>
          <w:szCs w:val="21"/>
          <w:rFonts w:ascii="Calibri" w:cs="Calibri" w:eastAsia="Calibri" w:hAnsi="Calibri"/>
        </w:rPr>
        <w:t xml:space="preserve">,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sale_status</w:t>
      </w:r>
      <w:r>
        <w:rPr>
          <w:sz w:val="21"/>
          <w:szCs w:val="21"/>
          <w:rFonts w:ascii="Calibri" w:cs="Calibri" w:eastAsia="Calibri" w:hAnsi="Calibri"/>
        </w:rPr>
        <w:t xml:space="preserve"> (Online auction / In-lane-Simulcast / Preview stock). In the 649 vehicles collected so far: 393 have an end time; 256 are 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Preview stock</w:t>
      </w:r>
      <w:r>
        <w:rPr>
          <w:sz w:val="21"/>
          <w:szCs w:val="21"/>
          <w:rFonts w:ascii="Calibri" w:cs="Calibri" w:eastAsia="Calibri" w:hAnsi="Calibri"/>
        </w:rPr>
        <w:t xml:space="preserve"> - not yet allocated to a sale, so no end time exists yet.</w:t>
      </w:r>
    </w:p>
    <w:p>
      <w:pPr>
        <w:pStyle w:val="Heading1"/>
        <w:spacing w:before="240" w:after="120"/>
      </w:pPr>
      <w:r>
        <w:rPr>
          <w:rFonts w:ascii="Calibri" w:cs="Calibri" w:eastAsia="Calibri" w:hAnsi="Calibri"/>
        </w:rPr>
        <w:t xml:space="preserve">4. Fields collected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46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Column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Example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Notes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vehicle_id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url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1054676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Manheim vehicle ID (unique key).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registration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title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summary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YJ16UCN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Title = make, model, derivative.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year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reg_date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mileage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odometer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2016, 70561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Plus warranted flag in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odometer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cap_clean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cap_average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cap_retail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6750 ...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Pricing information block.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sale_status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sale_start_utc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sale_end_utc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sale_end_text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2026-10-13T22:59:00Z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Sale timing - end time.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sale_channel_name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sale_event_name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lot_number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sale_location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Simulcast, Lane 3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Event details.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current_bid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number_of_bids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has_reserve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reserve_met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is_buy_now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buy_now_price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Snapshot at scrape time.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auction_centre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vehicle_location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vendor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sales_channel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Bristol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Sales and event information.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Spec columns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colour, base_colour, interior_colour, trim_type, no_of_seats, no_of_keys, v5, vat, total_loss, runner, imported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Vehicle information block.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grade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certifications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registered_keepers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Inspection and service history.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no_of_services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date_of_last_service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odometer_at_last_service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mot_expiry_date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service_history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Service history table flattened.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specification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Bluetooth | DAB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Pipe-separated equipment list.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inspection_report_url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photo_count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photo_urls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image_folder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Report link and photos.</w:t>
            </w:r>
          </w:p>
        </w:tc>
      </w:tr>
    </w:tbl>
    <w:p>
      <w:pPr>
        <w:spacing w:after="100"/>
      </w:pPr>
      <w:r>
        <w:rPr>
          <w:i/>
          <w:iCs/>
          <w:sz w:val="21"/>
          <w:szCs w:val="21"/>
          <w:rFonts w:ascii="Calibri" w:cs="Calibri" w:eastAsia="Calibri" w:hAnsi="Calibri"/>
        </w:rPr>
        <w:t xml:space="preserve">Output: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manheim_export/cars.csv</w:t>
      </w:r>
      <w:r>
        <w:rPr>
          <w:i/>
          <w:iCs/>
          <w:sz w:val="21"/>
          <w:szCs w:val="21"/>
          <w:rFonts w:ascii="Calibri" w:cs="Calibri" w:eastAsia="Calibri" w:hAnsi="Calibri"/>
        </w:rPr>
        <w:t xml:space="preserve">,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cars.json</w:t>
      </w:r>
      <w:r>
        <w:rPr>
          <w:i/>
          <w:iCs/>
          <w:sz w:val="21"/>
          <w:szCs w:val="21"/>
          <w:rFonts w:ascii="Calibri" w:cs="Calibri" w:eastAsia="Calibri" w:hAnsi="Calibri"/>
        </w:rPr>
        <w:t xml:space="preserve">,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images/</w:t>
      </w:r>
      <w:r>
        <w:rPr>
          <w:i/>
          <w:iCs/>
          <w:sz w:val="21"/>
          <w:szCs w:val="21"/>
          <w:rFonts w:ascii="Calibri" w:cs="Calibri" w:eastAsia="Calibri" w:hAnsi="Calibri"/>
        </w:rPr>
        <w:t xml:space="preserve">,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raw/&lt;id&gt;.html</w:t>
      </w:r>
      <w:r>
        <w:rPr>
          <w:i/>
          <w:iCs/>
          <w:sz w:val="21"/>
          <w:szCs w:val="21"/>
          <w:rFonts w:ascii="Calibri" w:cs="Calibri" w:eastAsia="Calibri" w:hAnsi="Calibri"/>
        </w:rPr>
        <w:t xml:space="preserve">. Approx. 5-6 MB of photos per vehicle after resizing.</w:t>
      </w:r>
    </w:p>
    <w:p>
      <w:pPr>
        <w:pStyle w:val="Heading1"/>
        <w:spacing w:before="240" w:after="120"/>
      </w:pPr>
      <w:r>
        <w:rPr>
          <w:rFonts w:ascii="Calibri" w:cs="Calibri" w:eastAsia="Calibri" w:hAnsi="Calibri"/>
        </w:rPr>
        <w:t xml:space="preserve">5. Database and implementation notes</w:t>
      </w:r>
    </w:p>
    <w:p>
      <w:pPr>
        <w:spacing w:after="100"/>
      </w:pPr>
      <w:r>
        <w:rPr>
          <w:sz w:val="21"/>
          <w:szCs w:val="21"/>
          <w:rFonts w:ascii="Calibri" w:cs="Calibri" w:eastAsia="Calibri" w:hAnsi="Calibri"/>
        </w:rPr>
        <w:t xml:space="preserve">Every scraper writes the same shape of output, so all three sources can feed one database. The bundle includes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database/schema.sql</w:t>
      </w:r>
      <w:r>
        <w:rPr>
          <w:sz w:val="21"/>
          <w:szCs w:val="21"/>
          <w:rFonts w:ascii="Calibri" w:cs="Calibri" w:eastAsia="Calibri" w:hAnsi="Calibri"/>
        </w:rPr>
        <w:t xml:space="preserve"> (PostgreSQL) with this structure: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4726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Contents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vehicles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(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source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source_vehicle_id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)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One row per vehicle per source. Here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source = 'manheim'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 and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source_vehicle_id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 = the Manheim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vehicle_id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. Common columns (registration, VIN, make, model, year, mileage, CAP prices, grade, sale start/</w:t>
            </w: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end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 time) plus a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raw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 JSONB column holding every field in this document.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vehicle_photos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(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vehicle_id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position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)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One row per photo: original URL, local/storage path, label.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scrape_runs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Start/end time, source, filters used, counts, status - for monitoring.</w:t>
            </w:r>
          </w:p>
        </w:tc>
      </w:tr>
    </w:tbl>
    <w:p>
      <w:pPr>
        <w:pStyle w:val="Heading2"/>
        <w:spacing w:before="180" w:after="80"/>
      </w:pPr>
      <w:r>
        <w:rPr>
          <w:rFonts w:ascii="Calibri" w:cs="Calibri" w:eastAsia="Calibri" w:hAnsi="Calibri"/>
        </w:rPr>
        <w:t xml:space="preserve">Recommendations for the developer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Upsert, don't append.</w:t>
      </w:r>
      <w:r>
        <w:rPr>
          <w:sz w:val="21"/>
          <w:szCs w:val="21"/>
          <w:rFonts w:ascii="Calibri" w:cs="Calibri" w:eastAsia="Calibri" w:hAnsi="Calibri"/>
        </w:rPr>
        <w:t xml:space="preserve"> Key on (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source</w:t>
      </w:r>
      <w:r>
        <w:rPr>
          <w:sz w:val="21"/>
          <w:szCs w:val="21"/>
          <w:rFonts w:ascii="Calibri" w:cs="Calibri" w:eastAsia="Calibri" w:hAnsi="Calibri"/>
        </w:rPr>
        <w:t xml:space="preserve">,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source_vehicle_id</w:t>
      </w:r>
      <w:r>
        <w:rPr>
          <w:sz w:val="21"/>
          <w:szCs w:val="21"/>
          <w:rFonts w:ascii="Calibri" w:cs="Calibri" w:eastAsia="Calibri" w:hAnsi="Calibri"/>
        </w:rPr>
        <w:t xml:space="preserve">) and update prices, sale times and status on every run; keep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first_seen_at</w:t>
      </w:r>
      <w:r>
        <w:rPr>
          <w:sz w:val="21"/>
          <w:szCs w:val="21"/>
          <w:rFonts w:ascii="Calibri" w:cs="Calibri" w:eastAsia="Calibri" w:hAnsi="Calibri"/>
        </w:rPr>
        <w:t xml:space="preserve"> /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last_seen_at</w:t>
      </w:r>
      <w:r>
        <w:rPr>
          <w:sz w:val="21"/>
          <w:szCs w:val="21"/>
          <w:rFonts w:ascii="Calibri" w:cs="Calibri" w:eastAsia="Calibri" w:hAnsi="Calibri"/>
        </w:rPr>
        <w:t xml:space="preserve"> so sold or withdrawn cars can be detected.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Store sale times in UTC</w:t>
      </w:r>
      <w:r>
        <w:rPr>
          <w:sz w:val="21"/>
          <w:szCs w:val="21"/>
          <w:rFonts w:ascii="Calibri" w:cs="Calibri" w:eastAsia="Calibri" w:hAnsi="Calibri"/>
        </w:rPr>
        <w:t xml:space="preserve"> (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timestamptz</w:t>
      </w:r>
      <w:r>
        <w:rPr>
          <w:sz w:val="21"/>
          <w:szCs w:val="21"/>
          <w:rFonts w:ascii="Calibri" w:cs="Calibri" w:eastAsia="Calibri" w:hAnsi="Calibri"/>
        </w:rPr>
        <w:t xml:space="preserve">) and convert to UK time only for display. The sale end time drives what the portal shows as live / ending soon.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Photos:</w:t>
      </w:r>
      <w:r>
        <w:rPr>
          <w:sz w:val="21"/>
          <w:szCs w:val="21"/>
          <w:rFonts w:ascii="Calibri" w:cs="Calibri" w:eastAsia="Calibri" w:hAnsi="Calibri"/>
        </w:rPr>
        <w:t xml:space="preserve"> move from local folders to object storage (S3 / Azure Blob / R2) and store the key in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vehicle_photos</w:t>
      </w:r>
      <w:r>
        <w:rPr>
          <w:sz w:val="21"/>
          <w:szCs w:val="21"/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Scheduling:</w:t>
      </w:r>
      <w:r>
        <w:rPr>
          <w:sz w:val="21"/>
          <w:szCs w:val="21"/>
          <w:rFonts w:ascii="Calibri" w:cs="Calibri" w:eastAsia="Calibri" w:hAnsi="Calibri"/>
        </w:rPr>
        <w:t xml:space="preserve"> run via cron / a job runner (e.g. every morning plus a refresh before sale end times). Logins need a person present if a CAPTCHA or verification code appears - see section 1.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Secrets:</w:t>
      </w:r>
      <w:r>
        <w:rPr>
          <w:sz w:val="21"/>
          <w:szCs w:val="21"/>
          <w:rFonts w:ascii="Calibri" w:cs="Calibri" w:eastAsia="Calibri" w:hAnsi="Calibri"/>
        </w:rPr>
        <w:t xml:space="preserve"> credentials live in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.env</w:t>
      </w:r>
      <w:r>
        <w:rPr>
          <w:sz w:val="21"/>
          <w:szCs w:val="21"/>
          <w:rFonts w:ascii="Calibri" w:cs="Calibri" w:eastAsia="Calibri" w:hAnsi="Calibri"/>
        </w:rPr>
        <w:t xml:space="preserve"> (not included in the bundle - copy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.env.example</w:t>
      </w:r>
      <w:r>
        <w:rPr>
          <w:sz w:val="21"/>
          <w:szCs w:val="21"/>
          <w:rFonts w:ascii="Calibri" w:cs="Calibri" w:eastAsia="Calibri" w:hAnsi="Calibri"/>
        </w:rPr>
        <w:t xml:space="preserve">). Use a secrets manager in production.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Terms of use:</w:t>
      </w:r>
      <w:r>
        <w:rPr>
          <w:sz w:val="21"/>
          <w:szCs w:val="21"/>
          <w:rFonts w:ascii="Calibri" w:cs="Calibri" w:eastAsia="Calibri" w:hAnsi="Calibri"/>
        </w:rPr>
        <w:t xml:space="preserve"> confirm the auction's buyer terms allow re-use of its data and photos on the internal portal before go-live.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  <w:rFonts w:ascii="Calibri" w:cs="Calibri" w:eastAsia="Calibri" w:hAnsi="Calibri"/>
      </w:rPr>
      <w:t xml:space="preserve">Manheim data collection  |  page </w:t>
    </w:r>
    <w:r>
      <w:rPr>
        <w:color w:val="808080"/>
        <w:sz w:val="16"/>
        <w:szCs w:val="16"/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4E79"/>
      <w:sz w:val="28"/>
      <w:szCs w:val="28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2E2E"/>
      <w:sz w:val="23"/>
      <w:szCs w:val="23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Manheim UK Stock - Data Collection</dc:title>
  <dc:creator>The Hart Group</dc:creator>
  <cp:lastModifiedBy>Un-named</cp:lastModifiedBy>
  <cp:revision>1</cp:revision>
  <dcterms:created xsi:type="dcterms:W3CDTF">2026-10-11T04:11:52.054Z</dcterms:created>
  <dcterms:modified xsi:type="dcterms:W3CDTF">2026-10-11T04:11:52.054Z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