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B366" w14:textId="02038A96" w:rsidR="003547FC" w:rsidRPr="003547FC" w:rsidRDefault="003547FC" w:rsidP="003547FC">
      <w:pPr>
        <w:pStyle w:val="Title"/>
        <w:jc w:val="center"/>
        <w:rPr>
          <w:sz w:val="44"/>
          <w:szCs w:val="44"/>
        </w:rPr>
      </w:pPr>
      <w:r w:rsidRPr="003547FC">
        <w:rPr>
          <w:sz w:val="44"/>
          <w:szCs w:val="44"/>
        </w:rPr>
        <w:t>Layered Attacks</w:t>
      </w:r>
    </w:p>
    <w:p w14:paraId="26F7C78C" w14:textId="0D0C7B87" w:rsidR="003547FC" w:rsidRPr="003547FC" w:rsidRDefault="003547FC" w:rsidP="003547FC">
      <w:pPr>
        <w:pStyle w:val="Title"/>
        <w:jc w:val="center"/>
        <w:rPr>
          <w:sz w:val="44"/>
          <w:szCs w:val="44"/>
        </w:rPr>
      </w:pPr>
      <w:r w:rsidRPr="003547FC">
        <w:rPr>
          <w:sz w:val="44"/>
          <w:szCs w:val="44"/>
        </w:rPr>
        <w:t>ISEC3077 – Assignment 03</w:t>
      </w:r>
    </w:p>
    <w:p w14:paraId="556804C1" w14:textId="272B2236" w:rsidR="003547FC" w:rsidRPr="003547FC" w:rsidRDefault="003547FC" w:rsidP="003547FC">
      <w:pPr>
        <w:pStyle w:val="Title"/>
        <w:jc w:val="center"/>
        <w:rPr>
          <w:sz w:val="44"/>
          <w:szCs w:val="44"/>
        </w:rPr>
      </w:pPr>
      <w:r w:rsidRPr="003547FC">
        <w:rPr>
          <w:sz w:val="44"/>
          <w:szCs w:val="44"/>
        </w:rPr>
        <w:t>Callahan O’Quinn</w:t>
      </w:r>
    </w:p>
    <w:p w14:paraId="27BFA095" w14:textId="33C9AF95" w:rsidR="003547FC" w:rsidRDefault="003547FC" w:rsidP="003547FC">
      <w:pPr>
        <w:pStyle w:val="Heading1"/>
      </w:pPr>
      <w:r>
        <w:t>Physical Layer</w:t>
      </w:r>
    </w:p>
    <w:p w14:paraId="41F19C0B" w14:textId="64F77A87" w:rsidR="003547FC" w:rsidRPr="001C268C" w:rsidRDefault="001C268C" w:rsidP="001C268C">
      <w:pPr>
        <w:pStyle w:val="ListParagraph"/>
        <w:numPr>
          <w:ilvl w:val="0"/>
          <w:numId w:val="11"/>
        </w:numPr>
        <w:rPr>
          <w:sz w:val="32"/>
          <w:szCs w:val="32"/>
        </w:rPr>
      </w:pPr>
      <w:r w:rsidRPr="001C268C">
        <w:rPr>
          <w:b/>
          <w:bCs/>
          <w:sz w:val="28"/>
          <w:szCs w:val="28"/>
        </w:rPr>
        <w:t>Vulnerability</w:t>
      </w:r>
      <w:r w:rsidRPr="001C268C">
        <w:rPr>
          <w:sz w:val="28"/>
          <w:szCs w:val="28"/>
        </w:rPr>
        <w:t xml:space="preserve">: </w:t>
      </w:r>
      <w:r w:rsidR="00171554">
        <w:rPr>
          <w:sz w:val="28"/>
          <w:szCs w:val="28"/>
          <w:u w:val="single"/>
        </w:rPr>
        <w:t>Tampering with Physical Media</w:t>
      </w:r>
      <w:r w:rsidR="00D07EA8" w:rsidRPr="00D07EA8">
        <w:t xml:space="preserve"> </w:t>
      </w:r>
    </w:p>
    <w:p w14:paraId="4E58A592" w14:textId="4C3B9297" w:rsidR="001C268C" w:rsidRPr="001C268C" w:rsidRDefault="001C268C" w:rsidP="001C268C">
      <w:pPr>
        <w:pStyle w:val="ListParagraph"/>
        <w:numPr>
          <w:ilvl w:val="0"/>
          <w:numId w:val="11"/>
        </w:numPr>
        <w:rPr>
          <w:sz w:val="32"/>
          <w:szCs w:val="32"/>
        </w:rPr>
      </w:pPr>
      <w:r w:rsidRPr="001C268C">
        <w:rPr>
          <w:b/>
          <w:bCs/>
          <w:sz w:val="28"/>
          <w:szCs w:val="28"/>
        </w:rPr>
        <w:t>Exploitation</w:t>
      </w:r>
      <w:r>
        <w:rPr>
          <w:sz w:val="28"/>
          <w:szCs w:val="28"/>
        </w:rPr>
        <w:t>: Attackers can interfere with physical media in a variety of ways. If an attacker has physical access, they could cut the media or install a tap.</w:t>
      </w:r>
      <w:r w:rsidR="00D07EA8">
        <w:rPr>
          <w:sz w:val="28"/>
          <w:szCs w:val="28"/>
        </w:rPr>
        <w:t xml:space="preserve"> These attack methods could interfere or suspend connection or collect sensitive data.</w:t>
      </w:r>
    </w:p>
    <w:p w14:paraId="70CB80CA" w14:textId="14070EA4" w:rsidR="001C268C" w:rsidRPr="001C268C" w:rsidRDefault="001C268C" w:rsidP="001C268C">
      <w:pPr>
        <w:pStyle w:val="ListParagraph"/>
        <w:numPr>
          <w:ilvl w:val="0"/>
          <w:numId w:val="11"/>
        </w:numPr>
        <w:rPr>
          <w:b/>
          <w:bCs/>
          <w:sz w:val="28"/>
          <w:szCs w:val="28"/>
        </w:rPr>
      </w:pPr>
      <w:r w:rsidRPr="001C268C">
        <w:rPr>
          <w:b/>
          <w:bCs/>
          <w:sz w:val="28"/>
          <w:szCs w:val="28"/>
        </w:rPr>
        <w:t>Mitigation:</w:t>
      </w:r>
      <w:r w:rsidRPr="001C268C">
        <w:rPr>
          <w:sz w:val="28"/>
          <w:szCs w:val="28"/>
        </w:rPr>
        <w:t xml:space="preserve"> Mitigating</w:t>
      </w:r>
      <w:r w:rsidRPr="001C268C">
        <w:rPr>
          <w:b/>
          <w:bCs/>
          <w:sz w:val="28"/>
          <w:szCs w:val="28"/>
        </w:rPr>
        <w:t xml:space="preserve"> </w:t>
      </w:r>
      <w:r w:rsidRPr="001C268C">
        <w:rPr>
          <w:sz w:val="28"/>
          <w:szCs w:val="28"/>
        </w:rPr>
        <w:t>these risks</w:t>
      </w:r>
      <w:r>
        <w:rPr>
          <w:sz w:val="28"/>
          <w:szCs w:val="28"/>
        </w:rPr>
        <w:t xml:space="preserve"> can be done by having strong access controls (ex. locked wiring closets, secure server rooms), secure and protected installation of media, and having redundant paths to avoid disruption in the event of an interference. </w:t>
      </w:r>
    </w:p>
    <w:p w14:paraId="3ADACD3E" w14:textId="3E04E34C" w:rsidR="003547FC" w:rsidRDefault="003547FC" w:rsidP="003547FC">
      <w:pPr>
        <w:pStyle w:val="Heading1"/>
      </w:pPr>
      <w:r>
        <w:t>Data Link Layer</w:t>
      </w:r>
    </w:p>
    <w:p w14:paraId="10F14877" w14:textId="222E07FF" w:rsidR="001C268C" w:rsidRPr="001C268C" w:rsidRDefault="001C268C" w:rsidP="001C268C">
      <w:pPr>
        <w:pStyle w:val="ListParagraph"/>
        <w:numPr>
          <w:ilvl w:val="0"/>
          <w:numId w:val="11"/>
        </w:numPr>
        <w:rPr>
          <w:sz w:val="32"/>
          <w:szCs w:val="32"/>
        </w:rPr>
      </w:pPr>
      <w:r w:rsidRPr="001C268C">
        <w:rPr>
          <w:b/>
          <w:bCs/>
          <w:sz w:val="28"/>
          <w:szCs w:val="28"/>
        </w:rPr>
        <w:t>Vulnerability</w:t>
      </w:r>
      <w:r w:rsidRPr="001C268C">
        <w:rPr>
          <w:sz w:val="28"/>
          <w:szCs w:val="28"/>
        </w:rPr>
        <w:t xml:space="preserve">: </w:t>
      </w:r>
      <w:r w:rsidR="00D07EA8" w:rsidRPr="00171554">
        <w:rPr>
          <w:sz w:val="28"/>
          <w:szCs w:val="28"/>
          <w:u w:val="single"/>
        </w:rPr>
        <w:t>ARP Spoofing</w:t>
      </w:r>
    </w:p>
    <w:p w14:paraId="1375BCEC" w14:textId="3D77B95B" w:rsidR="001C268C" w:rsidRPr="001C268C" w:rsidRDefault="001C268C" w:rsidP="001C268C">
      <w:pPr>
        <w:pStyle w:val="ListParagraph"/>
        <w:numPr>
          <w:ilvl w:val="0"/>
          <w:numId w:val="11"/>
        </w:numPr>
        <w:rPr>
          <w:sz w:val="32"/>
          <w:szCs w:val="32"/>
        </w:rPr>
      </w:pPr>
      <w:r w:rsidRPr="001C268C">
        <w:rPr>
          <w:b/>
          <w:bCs/>
          <w:sz w:val="28"/>
          <w:szCs w:val="28"/>
        </w:rPr>
        <w:t>Exploitation</w:t>
      </w:r>
      <w:r>
        <w:rPr>
          <w:sz w:val="28"/>
          <w:szCs w:val="28"/>
        </w:rPr>
        <w:t xml:space="preserve">: </w:t>
      </w:r>
      <w:r w:rsidR="00D07EA8">
        <w:rPr>
          <w:sz w:val="28"/>
          <w:szCs w:val="28"/>
        </w:rPr>
        <w:t>An attacker on the same network can send fake ARP messages to the switch. The switch then believes the attackers computer is the default gateway. This causes clients traffic to be sent to the attacking machine first, which allows the attacker to collect transmitted data, such as passwords used on websites. This is known as a Man-in-the-Middle attack</w:t>
      </w:r>
    </w:p>
    <w:p w14:paraId="26DD6C59" w14:textId="30AD722A" w:rsidR="001C268C" w:rsidRPr="001C268C" w:rsidRDefault="001C268C" w:rsidP="001C268C">
      <w:pPr>
        <w:pStyle w:val="ListParagraph"/>
        <w:numPr>
          <w:ilvl w:val="0"/>
          <w:numId w:val="11"/>
        </w:numPr>
        <w:rPr>
          <w:b/>
          <w:bCs/>
          <w:sz w:val="28"/>
          <w:szCs w:val="28"/>
        </w:rPr>
      </w:pPr>
      <w:r w:rsidRPr="001C268C">
        <w:rPr>
          <w:b/>
          <w:bCs/>
          <w:sz w:val="28"/>
          <w:szCs w:val="28"/>
        </w:rPr>
        <w:t>Mitigation:</w:t>
      </w:r>
      <w:r w:rsidR="00D07EA8">
        <w:rPr>
          <w:sz w:val="28"/>
          <w:szCs w:val="28"/>
        </w:rPr>
        <w:t xml:space="preserve"> Switches should be configured </w:t>
      </w:r>
      <w:r w:rsidR="00AD697E">
        <w:rPr>
          <w:sz w:val="28"/>
          <w:szCs w:val="28"/>
        </w:rPr>
        <w:t xml:space="preserve">to validate ARP packets with a trusted list (DHCP snooping database), causing the switch to drop packets that have ARP responses that aren’t on the list. </w:t>
      </w:r>
      <w:r>
        <w:rPr>
          <w:sz w:val="28"/>
          <w:szCs w:val="28"/>
        </w:rPr>
        <w:t xml:space="preserve"> </w:t>
      </w:r>
    </w:p>
    <w:p w14:paraId="6422EC98" w14:textId="77777777" w:rsidR="003547FC" w:rsidRPr="003547FC" w:rsidRDefault="003547FC" w:rsidP="003547FC"/>
    <w:p w14:paraId="504E9A9A" w14:textId="22334547" w:rsidR="003547FC" w:rsidRDefault="003547FC" w:rsidP="003547FC">
      <w:pPr>
        <w:pStyle w:val="Heading1"/>
      </w:pPr>
      <w:r>
        <w:t>Network Layer</w:t>
      </w:r>
    </w:p>
    <w:p w14:paraId="4B848A47" w14:textId="2FB93CEC" w:rsidR="00AD697E" w:rsidRPr="001C268C" w:rsidRDefault="00AD697E" w:rsidP="00AD697E">
      <w:pPr>
        <w:pStyle w:val="ListParagraph"/>
        <w:numPr>
          <w:ilvl w:val="0"/>
          <w:numId w:val="11"/>
        </w:numPr>
        <w:rPr>
          <w:sz w:val="32"/>
          <w:szCs w:val="32"/>
        </w:rPr>
      </w:pPr>
      <w:r w:rsidRPr="001C268C">
        <w:rPr>
          <w:b/>
          <w:bCs/>
          <w:sz w:val="28"/>
          <w:szCs w:val="28"/>
        </w:rPr>
        <w:t>Vulnerability</w:t>
      </w:r>
      <w:r w:rsidRPr="001C268C">
        <w:rPr>
          <w:sz w:val="28"/>
          <w:szCs w:val="28"/>
        </w:rPr>
        <w:t xml:space="preserve">: </w:t>
      </w:r>
      <w:r w:rsidRPr="00171554">
        <w:rPr>
          <w:sz w:val="28"/>
          <w:szCs w:val="28"/>
          <w:u w:val="single"/>
        </w:rPr>
        <w:t>ICMP Smurf Attack</w:t>
      </w:r>
    </w:p>
    <w:p w14:paraId="36B9AFE4" w14:textId="0B968CBB" w:rsidR="00AD697E" w:rsidRPr="001C268C" w:rsidRDefault="00AD697E" w:rsidP="00AD697E">
      <w:pPr>
        <w:pStyle w:val="ListParagraph"/>
        <w:numPr>
          <w:ilvl w:val="0"/>
          <w:numId w:val="11"/>
        </w:numPr>
        <w:rPr>
          <w:sz w:val="32"/>
          <w:szCs w:val="32"/>
        </w:rPr>
      </w:pPr>
      <w:r w:rsidRPr="001C268C">
        <w:rPr>
          <w:b/>
          <w:bCs/>
          <w:sz w:val="28"/>
          <w:szCs w:val="28"/>
        </w:rPr>
        <w:t>Exploitation</w:t>
      </w:r>
      <w:r>
        <w:rPr>
          <w:sz w:val="28"/>
          <w:szCs w:val="28"/>
        </w:rPr>
        <w:t xml:space="preserve">: </w:t>
      </w:r>
      <w:r>
        <w:rPr>
          <w:sz w:val="28"/>
          <w:szCs w:val="28"/>
        </w:rPr>
        <w:t xml:space="preserve">An attacker can forge a packet to create a fake ping from the victims IP address. This ping is sent to the broadcast address of the network. The network sends ping replies from every client simultaneously, which overwhelms the networks connection. </w:t>
      </w:r>
    </w:p>
    <w:p w14:paraId="0C9D9F77" w14:textId="1E69115E" w:rsidR="00AD697E" w:rsidRPr="001C268C" w:rsidRDefault="00AD697E" w:rsidP="00AD697E">
      <w:pPr>
        <w:pStyle w:val="ListParagraph"/>
        <w:numPr>
          <w:ilvl w:val="0"/>
          <w:numId w:val="11"/>
        </w:numPr>
        <w:rPr>
          <w:b/>
          <w:bCs/>
          <w:sz w:val="28"/>
          <w:szCs w:val="28"/>
        </w:rPr>
      </w:pPr>
      <w:r w:rsidRPr="001C268C">
        <w:rPr>
          <w:b/>
          <w:bCs/>
          <w:sz w:val="28"/>
          <w:szCs w:val="28"/>
        </w:rPr>
        <w:lastRenderedPageBreak/>
        <w:t>Mitigation:</w:t>
      </w:r>
      <w:r>
        <w:rPr>
          <w:sz w:val="28"/>
          <w:szCs w:val="28"/>
        </w:rPr>
        <w:t xml:space="preserve"> </w:t>
      </w:r>
      <w:r>
        <w:rPr>
          <w:sz w:val="28"/>
          <w:szCs w:val="28"/>
        </w:rPr>
        <w:t xml:space="preserve">Disable broadcast forwarding by configuring routers and firewalls to ignore ICMP echo requests sent to broadcast addresses. </w:t>
      </w:r>
    </w:p>
    <w:p w14:paraId="42E8C240" w14:textId="77777777" w:rsidR="003547FC" w:rsidRPr="003547FC" w:rsidRDefault="003547FC" w:rsidP="003547FC"/>
    <w:p w14:paraId="1D56DB12" w14:textId="4CCEC030" w:rsidR="003547FC" w:rsidRDefault="003547FC" w:rsidP="003547FC">
      <w:pPr>
        <w:pStyle w:val="Heading1"/>
      </w:pPr>
      <w:r>
        <w:t>Transport Layer</w:t>
      </w:r>
    </w:p>
    <w:p w14:paraId="19509FAC" w14:textId="498E5965" w:rsidR="00AD697E" w:rsidRPr="001C268C" w:rsidRDefault="00AD697E" w:rsidP="00AD697E">
      <w:pPr>
        <w:pStyle w:val="ListParagraph"/>
        <w:numPr>
          <w:ilvl w:val="0"/>
          <w:numId w:val="11"/>
        </w:numPr>
        <w:rPr>
          <w:sz w:val="32"/>
          <w:szCs w:val="32"/>
        </w:rPr>
      </w:pPr>
      <w:r w:rsidRPr="001C268C">
        <w:rPr>
          <w:b/>
          <w:bCs/>
          <w:sz w:val="28"/>
          <w:szCs w:val="28"/>
        </w:rPr>
        <w:t>Vulnerability</w:t>
      </w:r>
      <w:r w:rsidRPr="001C268C">
        <w:rPr>
          <w:sz w:val="28"/>
          <w:szCs w:val="28"/>
        </w:rPr>
        <w:t xml:space="preserve">: </w:t>
      </w:r>
      <w:r w:rsidR="00171554" w:rsidRPr="00171554">
        <w:rPr>
          <w:sz w:val="28"/>
          <w:szCs w:val="28"/>
          <w:u w:val="single"/>
        </w:rPr>
        <w:t>SYN Flood Attack</w:t>
      </w:r>
    </w:p>
    <w:p w14:paraId="450A51CA" w14:textId="54340EA7" w:rsidR="00AD697E" w:rsidRPr="001C268C" w:rsidRDefault="00AD697E" w:rsidP="00AD697E">
      <w:pPr>
        <w:pStyle w:val="ListParagraph"/>
        <w:numPr>
          <w:ilvl w:val="0"/>
          <w:numId w:val="11"/>
        </w:numPr>
        <w:rPr>
          <w:sz w:val="32"/>
          <w:szCs w:val="32"/>
        </w:rPr>
      </w:pPr>
      <w:r w:rsidRPr="001C268C">
        <w:rPr>
          <w:b/>
          <w:bCs/>
          <w:sz w:val="28"/>
          <w:szCs w:val="28"/>
        </w:rPr>
        <w:t>Exploitation</w:t>
      </w:r>
      <w:r>
        <w:rPr>
          <w:sz w:val="28"/>
          <w:szCs w:val="28"/>
        </w:rPr>
        <w:t xml:space="preserve">: </w:t>
      </w:r>
      <w:r w:rsidR="00171554">
        <w:rPr>
          <w:sz w:val="28"/>
          <w:szCs w:val="28"/>
        </w:rPr>
        <w:t xml:space="preserve">AN attacker sends a flood of SYN packets to a server, which prompts the server to respond with a SYN-ACK. The attacker does not complete the handshake which leaves these connections “half-open” and clogs up memory. This will impact the server’s ability to accept new, legitimate visitors. </w:t>
      </w:r>
    </w:p>
    <w:p w14:paraId="37F09716" w14:textId="06F21E54" w:rsidR="00AD697E" w:rsidRPr="001C268C" w:rsidRDefault="00AD697E" w:rsidP="00AD697E">
      <w:pPr>
        <w:pStyle w:val="ListParagraph"/>
        <w:numPr>
          <w:ilvl w:val="0"/>
          <w:numId w:val="11"/>
        </w:numPr>
        <w:rPr>
          <w:b/>
          <w:bCs/>
          <w:sz w:val="28"/>
          <w:szCs w:val="28"/>
        </w:rPr>
      </w:pPr>
      <w:r w:rsidRPr="001C268C">
        <w:rPr>
          <w:b/>
          <w:bCs/>
          <w:sz w:val="28"/>
          <w:szCs w:val="28"/>
        </w:rPr>
        <w:t>Mitigation:</w:t>
      </w:r>
      <w:r>
        <w:rPr>
          <w:sz w:val="28"/>
          <w:szCs w:val="28"/>
        </w:rPr>
        <w:t xml:space="preserve"> </w:t>
      </w:r>
      <w:r w:rsidR="00171554">
        <w:rPr>
          <w:sz w:val="28"/>
          <w:szCs w:val="28"/>
        </w:rPr>
        <w:t>Using SYN cookies to have the sever encode the connection details into the initial response and only allocate memory resources after the handshake is complete.</w:t>
      </w:r>
    </w:p>
    <w:p w14:paraId="5A9DEF52" w14:textId="77777777" w:rsidR="003547FC" w:rsidRPr="003547FC" w:rsidRDefault="003547FC" w:rsidP="003547FC"/>
    <w:p w14:paraId="1FF3337D" w14:textId="71299BF6" w:rsidR="003547FC" w:rsidRDefault="003547FC" w:rsidP="003547FC">
      <w:pPr>
        <w:pStyle w:val="Heading1"/>
      </w:pPr>
      <w:r>
        <w:t>Session Layer</w:t>
      </w:r>
    </w:p>
    <w:p w14:paraId="67647291" w14:textId="076E465F" w:rsidR="00AD697E" w:rsidRPr="001C268C" w:rsidRDefault="00AD697E" w:rsidP="00AD697E">
      <w:pPr>
        <w:pStyle w:val="ListParagraph"/>
        <w:numPr>
          <w:ilvl w:val="0"/>
          <w:numId w:val="11"/>
        </w:numPr>
        <w:rPr>
          <w:sz w:val="32"/>
          <w:szCs w:val="32"/>
        </w:rPr>
      </w:pPr>
      <w:r w:rsidRPr="001C268C">
        <w:rPr>
          <w:b/>
          <w:bCs/>
          <w:sz w:val="28"/>
          <w:szCs w:val="28"/>
        </w:rPr>
        <w:t>Vulnerability</w:t>
      </w:r>
      <w:r w:rsidRPr="001C268C">
        <w:rPr>
          <w:sz w:val="28"/>
          <w:szCs w:val="28"/>
        </w:rPr>
        <w:t xml:space="preserve">: </w:t>
      </w:r>
      <w:r w:rsidR="00171554" w:rsidRPr="00171554">
        <w:rPr>
          <w:sz w:val="28"/>
          <w:szCs w:val="28"/>
          <w:u w:val="single"/>
        </w:rPr>
        <w:t>Session Token Interception</w:t>
      </w:r>
    </w:p>
    <w:p w14:paraId="138C0509" w14:textId="08CE151E" w:rsidR="00AD697E" w:rsidRPr="001C268C" w:rsidRDefault="00AD697E" w:rsidP="00AD697E">
      <w:pPr>
        <w:pStyle w:val="ListParagraph"/>
        <w:numPr>
          <w:ilvl w:val="0"/>
          <w:numId w:val="11"/>
        </w:numPr>
        <w:rPr>
          <w:sz w:val="32"/>
          <w:szCs w:val="32"/>
        </w:rPr>
      </w:pPr>
      <w:r w:rsidRPr="001C268C">
        <w:rPr>
          <w:b/>
          <w:bCs/>
          <w:sz w:val="28"/>
          <w:szCs w:val="28"/>
        </w:rPr>
        <w:t>Exploitation</w:t>
      </w:r>
      <w:r>
        <w:rPr>
          <w:sz w:val="28"/>
          <w:szCs w:val="28"/>
        </w:rPr>
        <w:t xml:space="preserve">: </w:t>
      </w:r>
      <w:r w:rsidR="00171554">
        <w:rPr>
          <w:sz w:val="28"/>
          <w:szCs w:val="28"/>
        </w:rPr>
        <w:t>On a HTTP website, A user logs in and the server gives a session token. An attacker on the same network can use a packet sniffer to capture the token as it is unencrypted. This token can be used on the attacker’s browser, so the website believes the attacker is authenticated as the logged in user.</w:t>
      </w:r>
    </w:p>
    <w:p w14:paraId="7DA9F45F" w14:textId="32B1ED78" w:rsidR="00AD697E" w:rsidRPr="001C268C" w:rsidRDefault="00AD697E" w:rsidP="00AD697E">
      <w:pPr>
        <w:pStyle w:val="ListParagraph"/>
        <w:numPr>
          <w:ilvl w:val="0"/>
          <w:numId w:val="11"/>
        </w:numPr>
        <w:rPr>
          <w:b/>
          <w:bCs/>
          <w:sz w:val="28"/>
          <w:szCs w:val="28"/>
        </w:rPr>
      </w:pPr>
      <w:r w:rsidRPr="001C268C">
        <w:rPr>
          <w:b/>
          <w:bCs/>
          <w:sz w:val="28"/>
          <w:szCs w:val="28"/>
        </w:rPr>
        <w:t>Mitigation:</w:t>
      </w:r>
      <w:r>
        <w:rPr>
          <w:sz w:val="28"/>
          <w:szCs w:val="28"/>
        </w:rPr>
        <w:t xml:space="preserve"> </w:t>
      </w:r>
      <w:r w:rsidR="00171554">
        <w:rPr>
          <w:sz w:val="28"/>
          <w:szCs w:val="28"/>
        </w:rPr>
        <w:t>Encrypting the session by forcing the use of HTTPS for the entire website. Use “secure” &amp; “Httponly” flags on cookies so they can not be transmitted over unencrypted connections or accessed by client-side scripts.</w:t>
      </w:r>
    </w:p>
    <w:p w14:paraId="7AAE807F" w14:textId="77777777" w:rsidR="003547FC" w:rsidRPr="003547FC" w:rsidRDefault="003547FC" w:rsidP="003547FC"/>
    <w:p w14:paraId="14AFA243" w14:textId="7398D82F" w:rsidR="003547FC" w:rsidRDefault="003547FC" w:rsidP="003547FC">
      <w:pPr>
        <w:pStyle w:val="Heading1"/>
      </w:pPr>
      <w:r>
        <w:t>Presentation Layer</w:t>
      </w:r>
    </w:p>
    <w:p w14:paraId="0EF21C27" w14:textId="279B4452" w:rsidR="00AD697E" w:rsidRPr="00171554" w:rsidRDefault="00AD697E" w:rsidP="00AD697E">
      <w:pPr>
        <w:pStyle w:val="ListParagraph"/>
        <w:numPr>
          <w:ilvl w:val="0"/>
          <w:numId w:val="11"/>
        </w:numPr>
        <w:rPr>
          <w:sz w:val="32"/>
          <w:szCs w:val="32"/>
          <w:u w:val="single"/>
        </w:rPr>
      </w:pPr>
      <w:r w:rsidRPr="001C268C">
        <w:rPr>
          <w:b/>
          <w:bCs/>
          <w:sz w:val="28"/>
          <w:szCs w:val="28"/>
        </w:rPr>
        <w:t>Vulnerability</w:t>
      </w:r>
      <w:r w:rsidRPr="001C268C">
        <w:rPr>
          <w:sz w:val="28"/>
          <w:szCs w:val="28"/>
        </w:rPr>
        <w:t xml:space="preserve">: </w:t>
      </w:r>
      <w:r w:rsidR="00171554" w:rsidRPr="00171554">
        <w:rPr>
          <w:sz w:val="28"/>
          <w:szCs w:val="28"/>
          <w:u w:val="single"/>
        </w:rPr>
        <w:t xml:space="preserve">Malformed SSL Request </w:t>
      </w:r>
    </w:p>
    <w:p w14:paraId="792EC31B" w14:textId="53E37E05" w:rsidR="00AD697E" w:rsidRPr="001C268C" w:rsidRDefault="00AD697E" w:rsidP="00AD697E">
      <w:pPr>
        <w:pStyle w:val="ListParagraph"/>
        <w:numPr>
          <w:ilvl w:val="0"/>
          <w:numId w:val="11"/>
        </w:numPr>
        <w:rPr>
          <w:sz w:val="32"/>
          <w:szCs w:val="32"/>
        </w:rPr>
      </w:pPr>
      <w:r w:rsidRPr="001C268C">
        <w:rPr>
          <w:b/>
          <w:bCs/>
          <w:sz w:val="28"/>
          <w:szCs w:val="28"/>
        </w:rPr>
        <w:t>Exploitation</w:t>
      </w:r>
      <w:r>
        <w:rPr>
          <w:sz w:val="28"/>
          <w:szCs w:val="28"/>
        </w:rPr>
        <w:t xml:space="preserve">: </w:t>
      </w:r>
      <w:r w:rsidR="00A9785E">
        <w:rPr>
          <w:sz w:val="28"/>
          <w:szCs w:val="28"/>
        </w:rPr>
        <w:t>An attacker opens a secure (HTTPS) connection to a server. Once the connection is open, the attacker sends a flood od “renegotiate” requests. These requests force the server to perform expensive cryptographic math (encryption/decryption) over and over again. This consumes the servers CPU cycles and makes the website slow or unresponsive.</w:t>
      </w:r>
    </w:p>
    <w:p w14:paraId="11FFD2D4" w14:textId="4B24FA47" w:rsidR="00AD697E" w:rsidRPr="001C268C" w:rsidRDefault="00AD697E" w:rsidP="00AD697E">
      <w:pPr>
        <w:pStyle w:val="ListParagraph"/>
        <w:numPr>
          <w:ilvl w:val="0"/>
          <w:numId w:val="11"/>
        </w:numPr>
        <w:rPr>
          <w:b/>
          <w:bCs/>
          <w:sz w:val="28"/>
          <w:szCs w:val="28"/>
        </w:rPr>
      </w:pPr>
      <w:r w:rsidRPr="001C268C">
        <w:rPr>
          <w:b/>
          <w:bCs/>
          <w:sz w:val="28"/>
          <w:szCs w:val="28"/>
        </w:rPr>
        <w:lastRenderedPageBreak/>
        <w:t>Mitigation:</w:t>
      </w:r>
      <w:r>
        <w:rPr>
          <w:sz w:val="28"/>
          <w:szCs w:val="28"/>
        </w:rPr>
        <w:t xml:space="preserve"> </w:t>
      </w:r>
      <w:r w:rsidR="00A9785E">
        <w:rPr>
          <w:sz w:val="28"/>
          <w:szCs w:val="28"/>
        </w:rPr>
        <w:t xml:space="preserve">Configuring the web server to limit the number of SSL renegotiation requests allowed per second from a single client. </w:t>
      </w:r>
    </w:p>
    <w:p w14:paraId="3D86DEB8" w14:textId="77777777" w:rsidR="003547FC" w:rsidRPr="003547FC" w:rsidRDefault="003547FC" w:rsidP="003547FC"/>
    <w:p w14:paraId="2E330444" w14:textId="191D6281" w:rsidR="003547FC" w:rsidRDefault="003547FC" w:rsidP="003547FC">
      <w:pPr>
        <w:pStyle w:val="Heading1"/>
      </w:pPr>
      <w:r>
        <w:t>Application Layer</w:t>
      </w:r>
    </w:p>
    <w:p w14:paraId="2F16C4D6" w14:textId="6F4E68CF" w:rsidR="00AD697E" w:rsidRPr="00A9785E" w:rsidRDefault="00AD697E" w:rsidP="00AD697E">
      <w:pPr>
        <w:pStyle w:val="ListParagraph"/>
        <w:numPr>
          <w:ilvl w:val="0"/>
          <w:numId w:val="11"/>
        </w:numPr>
        <w:rPr>
          <w:sz w:val="32"/>
          <w:szCs w:val="32"/>
          <w:u w:val="single"/>
        </w:rPr>
      </w:pPr>
      <w:r w:rsidRPr="001C268C">
        <w:rPr>
          <w:b/>
          <w:bCs/>
          <w:sz w:val="28"/>
          <w:szCs w:val="28"/>
        </w:rPr>
        <w:t>Vulnerability</w:t>
      </w:r>
      <w:r w:rsidRPr="001C268C">
        <w:rPr>
          <w:sz w:val="28"/>
          <w:szCs w:val="28"/>
        </w:rPr>
        <w:t xml:space="preserve">: </w:t>
      </w:r>
      <w:r w:rsidR="00A9785E" w:rsidRPr="00A9785E">
        <w:rPr>
          <w:sz w:val="28"/>
          <w:szCs w:val="28"/>
          <w:u w:val="single"/>
        </w:rPr>
        <w:t>HTTP Flood</w:t>
      </w:r>
    </w:p>
    <w:p w14:paraId="178A1000" w14:textId="1AC2F995" w:rsidR="00AD697E" w:rsidRPr="001C268C" w:rsidRDefault="00AD697E" w:rsidP="00AD697E">
      <w:pPr>
        <w:pStyle w:val="ListParagraph"/>
        <w:numPr>
          <w:ilvl w:val="0"/>
          <w:numId w:val="11"/>
        </w:numPr>
        <w:rPr>
          <w:sz w:val="32"/>
          <w:szCs w:val="32"/>
        </w:rPr>
      </w:pPr>
      <w:r w:rsidRPr="001C268C">
        <w:rPr>
          <w:b/>
          <w:bCs/>
          <w:sz w:val="28"/>
          <w:szCs w:val="28"/>
        </w:rPr>
        <w:t>Exploitation</w:t>
      </w:r>
      <w:r>
        <w:rPr>
          <w:sz w:val="28"/>
          <w:szCs w:val="28"/>
        </w:rPr>
        <w:t xml:space="preserve">: </w:t>
      </w:r>
      <w:r w:rsidR="00A9785E">
        <w:rPr>
          <w:sz w:val="28"/>
          <w:szCs w:val="28"/>
        </w:rPr>
        <w:t xml:space="preserve">An attacker uses a botnet to constantly refresh a  “search” page on a site. Each request appears as an authentic request, so the server attempts to process them by querying a database. This consumes CPU and disk I/O until the server inevitably crashes. </w:t>
      </w:r>
    </w:p>
    <w:p w14:paraId="269483B4" w14:textId="375EBC0A" w:rsidR="00AD697E" w:rsidRPr="001C268C" w:rsidRDefault="00AD697E" w:rsidP="00AD697E">
      <w:pPr>
        <w:pStyle w:val="ListParagraph"/>
        <w:numPr>
          <w:ilvl w:val="0"/>
          <w:numId w:val="11"/>
        </w:numPr>
        <w:rPr>
          <w:b/>
          <w:bCs/>
          <w:sz w:val="28"/>
          <w:szCs w:val="28"/>
        </w:rPr>
      </w:pPr>
      <w:r w:rsidRPr="001C268C">
        <w:rPr>
          <w:b/>
          <w:bCs/>
          <w:sz w:val="28"/>
          <w:szCs w:val="28"/>
        </w:rPr>
        <w:t>Mitigation:</w:t>
      </w:r>
      <w:r>
        <w:rPr>
          <w:sz w:val="28"/>
          <w:szCs w:val="28"/>
        </w:rPr>
        <w:t xml:space="preserve"> </w:t>
      </w:r>
      <w:r w:rsidR="00A9785E">
        <w:rPr>
          <w:sz w:val="28"/>
          <w:szCs w:val="28"/>
        </w:rPr>
        <w:t>Using a web application firewall (ex. Cloudflare) in front of the sever to configure a rule to block IP addresses that send x amount of requests in x amount of time.</w:t>
      </w:r>
    </w:p>
    <w:p w14:paraId="239D2639" w14:textId="77777777" w:rsidR="003547FC" w:rsidRDefault="003547FC" w:rsidP="003547FC"/>
    <w:p w14:paraId="1343D622" w14:textId="77777777" w:rsidR="00AD697E" w:rsidRDefault="00AD697E" w:rsidP="003547FC"/>
    <w:p w14:paraId="28523E72" w14:textId="77777777" w:rsidR="001C268C" w:rsidRPr="003547FC" w:rsidRDefault="001C268C" w:rsidP="003547FC"/>
    <w:sectPr w:rsidR="001C268C" w:rsidRPr="003547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4EFD7EC4"/>
    <w:multiLevelType w:val="hybridMultilevel"/>
    <w:tmpl w:val="ED42C0DC"/>
    <w:lvl w:ilvl="0" w:tplc="365E06D8">
      <w:start w:val="1"/>
      <w:numFmt w:val="bullet"/>
      <w:lvlText w:val=""/>
      <w:lvlJc w:val="left"/>
      <w:pPr>
        <w:ind w:left="720" w:hanging="360"/>
      </w:pPr>
      <w:rPr>
        <w:rFonts w:ascii="Symbol" w:hAnsi="Symbol" w:hint="default"/>
        <w:sz w:val="28"/>
        <w:szCs w:val="2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697943">
    <w:abstractNumId w:val="0"/>
  </w:num>
  <w:num w:numId="2" w16cid:durableId="919407664">
    <w:abstractNumId w:val="0"/>
  </w:num>
  <w:num w:numId="3" w16cid:durableId="306786076">
    <w:abstractNumId w:val="0"/>
  </w:num>
  <w:num w:numId="4" w16cid:durableId="855735076">
    <w:abstractNumId w:val="0"/>
  </w:num>
  <w:num w:numId="5" w16cid:durableId="1707177409">
    <w:abstractNumId w:val="0"/>
  </w:num>
  <w:num w:numId="6" w16cid:durableId="535385499">
    <w:abstractNumId w:val="0"/>
  </w:num>
  <w:num w:numId="7" w16cid:durableId="1389643005">
    <w:abstractNumId w:val="0"/>
  </w:num>
  <w:num w:numId="8" w16cid:durableId="462385262">
    <w:abstractNumId w:val="0"/>
  </w:num>
  <w:num w:numId="9" w16cid:durableId="444279222">
    <w:abstractNumId w:val="0"/>
  </w:num>
  <w:num w:numId="10" w16cid:durableId="1429932017">
    <w:abstractNumId w:val="0"/>
  </w:num>
  <w:num w:numId="11" w16cid:durableId="599072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FC"/>
    <w:rsid w:val="00171554"/>
    <w:rsid w:val="001C268C"/>
    <w:rsid w:val="003547FC"/>
    <w:rsid w:val="007E24E1"/>
    <w:rsid w:val="00A9785E"/>
    <w:rsid w:val="00AD697E"/>
    <w:rsid w:val="00D07E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0684F"/>
  <w15:chartTrackingRefBased/>
  <w15:docId w15:val="{4EA2ADD4-9FB2-4CD4-A5F2-73A2C62B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7FC"/>
  </w:style>
  <w:style w:type="paragraph" w:styleId="Heading1">
    <w:name w:val="heading 1"/>
    <w:basedOn w:val="Normal"/>
    <w:next w:val="Normal"/>
    <w:link w:val="Heading1Char"/>
    <w:uiPriority w:val="9"/>
    <w:qFormat/>
    <w:rsid w:val="003547FC"/>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3547FC"/>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3547FC"/>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547FC"/>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547FC"/>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3547FC"/>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3547FC"/>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547FC"/>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547FC"/>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7F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3547F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3547F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3547F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3547FC"/>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3547FC"/>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3547F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547F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547F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547F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547F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547FC"/>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547FC"/>
    <w:rPr>
      <w:color w:val="5A5A5A" w:themeColor="text1" w:themeTint="A5"/>
      <w:spacing w:val="10"/>
    </w:rPr>
  </w:style>
  <w:style w:type="paragraph" w:styleId="Quote">
    <w:name w:val="Quote"/>
    <w:basedOn w:val="Normal"/>
    <w:next w:val="Normal"/>
    <w:link w:val="QuoteChar"/>
    <w:uiPriority w:val="29"/>
    <w:qFormat/>
    <w:rsid w:val="003547FC"/>
    <w:pPr>
      <w:spacing w:before="160"/>
      <w:ind w:left="720" w:right="720"/>
    </w:pPr>
    <w:rPr>
      <w:i/>
      <w:iCs/>
      <w:color w:val="000000" w:themeColor="text1"/>
    </w:rPr>
  </w:style>
  <w:style w:type="character" w:customStyle="1" w:styleId="QuoteChar">
    <w:name w:val="Quote Char"/>
    <w:basedOn w:val="DefaultParagraphFont"/>
    <w:link w:val="Quote"/>
    <w:uiPriority w:val="29"/>
    <w:rsid w:val="003547FC"/>
    <w:rPr>
      <w:i/>
      <w:iCs/>
      <w:color w:val="000000" w:themeColor="text1"/>
    </w:rPr>
  </w:style>
  <w:style w:type="paragraph" w:styleId="ListParagraph">
    <w:name w:val="List Paragraph"/>
    <w:basedOn w:val="Normal"/>
    <w:uiPriority w:val="34"/>
    <w:qFormat/>
    <w:rsid w:val="003547FC"/>
    <w:pPr>
      <w:ind w:left="720"/>
      <w:contextualSpacing/>
    </w:pPr>
  </w:style>
  <w:style w:type="character" w:styleId="IntenseEmphasis">
    <w:name w:val="Intense Emphasis"/>
    <w:basedOn w:val="DefaultParagraphFont"/>
    <w:uiPriority w:val="21"/>
    <w:qFormat/>
    <w:rsid w:val="003547FC"/>
    <w:rPr>
      <w:b/>
      <w:bCs/>
      <w:i/>
      <w:iCs/>
      <w:caps/>
    </w:rPr>
  </w:style>
  <w:style w:type="paragraph" w:styleId="IntenseQuote">
    <w:name w:val="Intense Quote"/>
    <w:basedOn w:val="Normal"/>
    <w:next w:val="Normal"/>
    <w:link w:val="IntenseQuoteChar"/>
    <w:uiPriority w:val="30"/>
    <w:qFormat/>
    <w:rsid w:val="003547F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547FC"/>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3547FC"/>
    <w:rPr>
      <w:b/>
      <w:bCs/>
      <w:smallCaps/>
      <w:u w:val="single"/>
    </w:rPr>
  </w:style>
  <w:style w:type="paragraph" w:styleId="Caption">
    <w:name w:val="caption"/>
    <w:basedOn w:val="Normal"/>
    <w:next w:val="Normal"/>
    <w:uiPriority w:val="35"/>
    <w:semiHidden/>
    <w:unhideWhenUsed/>
    <w:qFormat/>
    <w:rsid w:val="003547FC"/>
    <w:pPr>
      <w:spacing w:after="200" w:line="240" w:lineRule="auto"/>
    </w:pPr>
    <w:rPr>
      <w:i/>
      <w:iCs/>
      <w:color w:val="0E2841" w:themeColor="text2"/>
      <w:sz w:val="18"/>
      <w:szCs w:val="18"/>
    </w:rPr>
  </w:style>
  <w:style w:type="character" w:styleId="Strong">
    <w:name w:val="Strong"/>
    <w:basedOn w:val="DefaultParagraphFont"/>
    <w:uiPriority w:val="22"/>
    <w:qFormat/>
    <w:rsid w:val="003547FC"/>
    <w:rPr>
      <w:b/>
      <w:bCs/>
      <w:color w:val="000000" w:themeColor="text1"/>
    </w:rPr>
  </w:style>
  <w:style w:type="character" w:styleId="Emphasis">
    <w:name w:val="Emphasis"/>
    <w:basedOn w:val="DefaultParagraphFont"/>
    <w:uiPriority w:val="20"/>
    <w:qFormat/>
    <w:rsid w:val="003547FC"/>
    <w:rPr>
      <w:i/>
      <w:iCs/>
      <w:color w:val="auto"/>
    </w:rPr>
  </w:style>
  <w:style w:type="paragraph" w:styleId="NoSpacing">
    <w:name w:val="No Spacing"/>
    <w:uiPriority w:val="1"/>
    <w:qFormat/>
    <w:rsid w:val="003547FC"/>
    <w:pPr>
      <w:spacing w:after="0" w:line="240" w:lineRule="auto"/>
    </w:pPr>
  </w:style>
  <w:style w:type="character" w:styleId="SubtleEmphasis">
    <w:name w:val="Subtle Emphasis"/>
    <w:basedOn w:val="DefaultParagraphFont"/>
    <w:uiPriority w:val="19"/>
    <w:qFormat/>
    <w:rsid w:val="003547FC"/>
    <w:rPr>
      <w:i/>
      <w:iCs/>
      <w:color w:val="404040" w:themeColor="text1" w:themeTint="BF"/>
    </w:rPr>
  </w:style>
  <w:style w:type="character" w:styleId="SubtleReference">
    <w:name w:val="Subtle Reference"/>
    <w:basedOn w:val="DefaultParagraphFont"/>
    <w:uiPriority w:val="31"/>
    <w:qFormat/>
    <w:rsid w:val="003547FC"/>
    <w:rPr>
      <w:smallCaps/>
      <w:color w:val="404040" w:themeColor="text1" w:themeTint="BF"/>
      <w:u w:val="single" w:color="7F7F7F" w:themeColor="text1" w:themeTint="80"/>
    </w:rPr>
  </w:style>
  <w:style w:type="character" w:styleId="BookTitle">
    <w:name w:val="Book Title"/>
    <w:basedOn w:val="DefaultParagraphFont"/>
    <w:uiPriority w:val="33"/>
    <w:qFormat/>
    <w:rsid w:val="003547FC"/>
    <w:rPr>
      <w:b w:val="0"/>
      <w:bCs w:val="0"/>
      <w:smallCaps/>
      <w:spacing w:val="5"/>
    </w:rPr>
  </w:style>
  <w:style w:type="paragraph" w:styleId="TOCHeading">
    <w:name w:val="TOC Heading"/>
    <w:basedOn w:val="Heading1"/>
    <w:next w:val="Normal"/>
    <w:uiPriority w:val="39"/>
    <w:semiHidden/>
    <w:unhideWhenUsed/>
    <w:qFormat/>
    <w:rsid w:val="003547FC"/>
    <w:pPr>
      <w:outlineLvl w:val="9"/>
    </w:pPr>
  </w:style>
  <w:style w:type="character" w:styleId="Hyperlink">
    <w:name w:val="Hyperlink"/>
    <w:basedOn w:val="DefaultParagraphFont"/>
    <w:uiPriority w:val="99"/>
    <w:unhideWhenUsed/>
    <w:rsid w:val="001C268C"/>
    <w:rPr>
      <w:color w:val="467886" w:themeColor="hyperlink"/>
      <w:u w:val="single"/>
    </w:rPr>
  </w:style>
  <w:style w:type="character" w:styleId="UnresolvedMention">
    <w:name w:val="Unresolved Mention"/>
    <w:basedOn w:val="DefaultParagraphFont"/>
    <w:uiPriority w:val="99"/>
    <w:semiHidden/>
    <w:unhideWhenUsed/>
    <w:rsid w:val="001C2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3">
      <a:majorFont>
        <a:latin typeface="Aparajita"/>
        <a:ea typeface=""/>
        <a:cs typeface=""/>
      </a:majorFont>
      <a:minorFont>
        <a:latin typeface="Aparajit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O’Quinn,Callahan</dc:creator>
  <cp:keywords/>
  <dc:description/>
  <cp:lastModifiedBy>O’Quinn,Callahan</cp:lastModifiedBy>
  <cp:revision>1</cp:revision>
  <dcterms:created xsi:type="dcterms:W3CDTF">2026-03-07T15:19:00Z</dcterms:created>
  <dcterms:modified xsi:type="dcterms:W3CDTF">2026-03-07T17:03:00Z</dcterms:modified>
</cp:coreProperties>
</file>