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B696" w14:textId="049C05D6" w:rsidR="002D5889" w:rsidRPr="00D52D7A" w:rsidRDefault="002D5889" w:rsidP="002D5889">
      <w:r w:rsidRPr="00D52D7A">
        <w:t>CST1340 – Information in Organisations</w:t>
      </w:r>
      <w:r w:rsidR="00190A8C" w:rsidRPr="00D52D7A">
        <w:t xml:space="preserve"> </w:t>
      </w:r>
      <w:r w:rsidRPr="00D52D7A">
        <w:t>Group Coursework Report</w:t>
      </w:r>
    </w:p>
    <w:p w14:paraId="279875DB" w14:textId="77777777" w:rsidR="002D5889" w:rsidRPr="00D52D7A" w:rsidRDefault="002D5889" w:rsidP="002D5889">
      <w:r w:rsidRPr="00D52D7A">
        <w:t>Student Name: Caleb Kinnah</w:t>
      </w:r>
    </w:p>
    <w:p w14:paraId="1EEE127A" w14:textId="77777777" w:rsidR="002D5889" w:rsidRPr="00D52D7A" w:rsidRDefault="002D5889" w:rsidP="002D5889">
      <w:r w:rsidRPr="00D52D7A">
        <w:t>Student ID: M01054278</w:t>
      </w:r>
    </w:p>
    <w:p w14:paraId="5B8BE81B" w14:textId="560ED5A6" w:rsidR="00190A8C" w:rsidRPr="00D52D7A" w:rsidRDefault="002D5889" w:rsidP="002D5889">
      <w:r w:rsidRPr="00D52D7A">
        <w:t>Module Leader: Ariadne Tsiakara</w:t>
      </w:r>
    </w:p>
    <w:p w14:paraId="39F156BB" w14:textId="77777777" w:rsidR="00190A8C" w:rsidRPr="00D52D7A" w:rsidRDefault="00190A8C" w:rsidP="002D5889"/>
    <w:p w14:paraId="495F5704" w14:textId="77777777" w:rsidR="00190A8C" w:rsidRDefault="00190A8C" w:rsidP="00190A8C">
      <w:pPr>
        <w:rPr>
          <w:b/>
          <w:bCs/>
        </w:rPr>
      </w:pPr>
      <w:r w:rsidRPr="00190A8C">
        <w:rPr>
          <w:b/>
          <w:bCs/>
        </w:rPr>
        <w:t>Section 1 – HTML</w:t>
      </w:r>
    </w:p>
    <w:p w14:paraId="48B0983F" w14:textId="1071FB68" w:rsidR="00D52D7A" w:rsidRPr="00190A8C" w:rsidRDefault="00D52D7A" w:rsidP="00190A8C">
      <w:pPr>
        <w:rPr>
          <w:b/>
          <w:bCs/>
        </w:rPr>
      </w:pPr>
      <w:r>
        <w:rPr>
          <w:b/>
          <w:bCs/>
        </w:rPr>
        <w:t>HTML screenshot and home page</w:t>
      </w:r>
    </w:p>
    <w:p w14:paraId="6908AF5F" w14:textId="24F8B382" w:rsidR="00190A8C" w:rsidRPr="00D52D7A" w:rsidRDefault="00190A8C" w:rsidP="00190A8C">
      <w:r w:rsidRPr="00D52D7A">
        <w:rPr>
          <w:noProof/>
        </w:rPr>
        <w:drawing>
          <wp:anchor distT="0" distB="0" distL="114300" distR="114300" simplePos="0" relativeHeight="251660288" behindDoc="0" locked="0" layoutInCell="1" allowOverlap="1" wp14:anchorId="7AE90F3A" wp14:editId="5B9DC93A">
            <wp:simplePos x="0" y="0"/>
            <wp:positionH relativeFrom="column">
              <wp:posOffset>0</wp:posOffset>
            </wp:positionH>
            <wp:positionV relativeFrom="paragraph">
              <wp:posOffset>2880</wp:posOffset>
            </wp:positionV>
            <wp:extent cx="5018662" cy="2628286"/>
            <wp:effectExtent l="0" t="0" r="0" b="635"/>
            <wp:wrapTopAndBottom/>
            <wp:docPr id="14888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62" cy="262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12E538" w14:textId="390AC0C0" w:rsidR="009B504A" w:rsidRDefault="00190A8C" w:rsidP="00190A8C">
      <w:r w:rsidRPr="00190A8C">
        <w:t xml:space="preserve">The main page displays the shop name “ONLINE MANGA” with a cursive font, a </w:t>
      </w:r>
      <w:r w:rsidR="009B504A" w:rsidRPr="00190A8C">
        <w:t>welcomi</w:t>
      </w:r>
      <w:r w:rsidR="009B504A">
        <w:t xml:space="preserve">ng </w:t>
      </w:r>
      <w:r w:rsidRPr="00190A8C">
        <w:t>paragraph, a list of main genres</w:t>
      </w:r>
      <w:r w:rsidR="009B504A">
        <w:t xml:space="preserve"> from shonen to slice of life</w:t>
      </w:r>
      <w:r w:rsidRPr="00190A8C">
        <w:t>, and a table of opening hours.</w:t>
      </w:r>
    </w:p>
    <w:p w14:paraId="6C044774" w14:textId="0F45B73D" w:rsidR="00190A8C" w:rsidRPr="00190A8C" w:rsidRDefault="009B504A" w:rsidP="00190A8C">
      <w:r>
        <w:t>The link</w:t>
      </w:r>
      <w:r w:rsidR="00190A8C" w:rsidRPr="00190A8C">
        <w:t xml:space="preserve"> “View Our Books”</w:t>
      </w:r>
      <w:r>
        <w:t xml:space="preserve"> is at the top which takes the user to the next page</w:t>
      </w:r>
      <w:r w:rsidR="00190A8C" w:rsidRPr="00190A8C">
        <w:t>. The footer is fixed at the bottom of the viewport, showing the shop’s email, address, and phone number. All content is centred within a white</w:t>
      </w:r>
      <w:r>
        <w:t xml:space="preserve"> </w:t>
      </w:r>
      <w:r w:rsidR="00190A8C" w:rsidRPr="00190A8C">
        <w:t>background container.</w:t>
      </w:r>
    </w:p>
    <w:p w14:paraId="71E29E90" w14:textId="740B571E" w:rsidR="00190A8C" w:rsidRPr="00D52D7A" w:rsidRDefault="009B504A" w:rsidP="00190A8C">
      <w:r w:rsidRPr="00D52D7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E15B2E" wp14:editId="2C36F7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10200" cy="3771900"/>
            <wp:effectExtent l="0" t="0" r="0" b="0"/>
            <wp:wrapTopAndBottom/>
            <wp:docPr id="16655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69FB69" w14:textId="0696A507" w:rsidR="00D52D7A" w:rsidRDefault="00190A8C" w:rsidP="00190A8C">
      <w:r w:rsidRPr="00190A8C">
        <w:t xml:space="preserve">The HTML uses a &lt;div class="container"&gt; to wrap the main content. The opening hours are presented in a border="1" table. </w:t>
      </w:r>
    </w:p>
    <w:p w14:paraId="1D6B5F6D" w14:textId="34021846" w:rsidR="00190A8C" w:rsidRPr="00190A8C" w:rsidRDefault="00190A8C" w:rsidP="00190A8C">
      <w:r w:rsidRPr="00190A8C">
        <w:t xml:space="preserve">The footer is a &lt;footer&gt; element containing contact details. A link &lt;a </w:t>
      </w:r>
      <w:proofErr w:type="spellStart"/>
      <w:r w:rsidRPr="00190A8C">
        <w:t>href</w:t>
      </w:r>
      <w:proofErr w:type="spellEnd"/>
      <w:r w:rsidRPr="00190A8C">
        <w:t>="bookpage.xml"&gt;View Our Books&lt;/a&gt; provides navigation to the XML/XSL page. The page links to an external CSS file (style.css) and imports Google Fonts.</w:t>
      </w:r>
    </w:p>
    <w:p w14:paraId="3B3899A3" w14:textId="2F174E05" w:rsidR="00190A8C" w:rsidRPr="00190A8C" w:rsidRDefault="00190A8C" w:rsidP="00190A8C">
      <w:pPr>
        <w:numPr>
          <w:ilvl w:val="0"/>
          <w:numId w:val="7"/>
        </w:numPr>
      </w:pPr>
      <w:r w:rsidRPr="00190A8C">
        <w:rPr>
          <w:b/>
          <w:bCs/>
        </w:rPr>
        <w:t>screenshot of CSS codes</w:t>
      </w:r>
      <w:r w:rsidR="00643893">
        <w:rPr>
          <w:b/>
          <w:bCs/>
        </w:rPr>
        <w:t>.</w:t>
      </w:r>
    </w:p>
    <w:p w14:paraId="056ACF2C" w14:textId="2020BE56" w:rsidR="00190A8C" w:rsidRPr="00190A8C" w:rsidRDefault="00190A8C" w:rsidP="00190A8C">
      <w:r w:rsidRPr="00D52D7A">
        <w:rPr>
          <w:noProof/>
        </w:rPr>
        <w:drawing>
          <wp:inline distT="0" distB="0" distL="0" distR="0" wp14:anchorId="46EEDB2D" wp14:editId="5F769261">
            <wp:extent cx="4620895" cy="2860173"/>
            <wp:effectExtent l="0" t="0" r="8255" b="0"/>
            <wp:docPr id="168876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49" cy="286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A6453" w14:textId="77777777" w:rsidR="009B504A" w:rsidRDefault="00190A8C" w:rsidP="00D52D7A">
      <w:r w:rsidRPr="00190A8C">
        <w:lastRenderedPageBreak/>
        <w:t xml:space="preserve">The CSS sets a soft purple </w:t>
      </w:r>
      <w:r w:rsidR="00643893">
        <w:t xml:space="preserve">background </w:t>
      </w:r>
      <w:r w:rsidRPr="00190A8C">
        <w:t xml:space="preserve">and applies the ‘Roboto’ font to body text and ‘Dancing Script’ to headings. </w:t>
      </w:r>
    </w:p>
    <w:p w14:paraId="6D9A6D00" w14:textId="6C7790A7" w:rsidR="00190A8C" w:rsidRPr="00190A8C" w:rsidRDefault="00190A8C" w:rsidP="00D52D7A">
      <w:r w:rsidRPr="00190A8C">
        <w:t>The container class has a fixed width of 400px and margin: auto to centre the content.</w:t>
      </w:r>
      <w:r w:rsidR="00643893">
        <w:t xml:space="preserve"> </w:t>
      </w:r>
      <w:r w:rsidRPr="00190A8C">
        <w:t>The footer is styled</w:t>
      </w:r>
      <w:r w:rsidR="00643893">
        <w:t xml:space="preserve"> to be fixed</w:t>
      </w:r>
      <w:r w:rsidR="00643893" w:rsidRPr="00190A8C">
        <w:t xml:space="preserve"> </w:t>
      </w:r>
      <w:r w:rsidRPr="00190A8C">
        <w:t>at the bottom of the</w:t>
      </w:r>
      <w:r w:rsidR="00643893">
        <w:t xml:space="preserve"> page.</w:t>
      </w:r>
      <w:r w:rsidR="00643893" w:rsidRPr="00190A8C">
        <w:t xml:space="preserve"> </w:t>
      </w:r>
    </w:p>
    <w:p w14:paraId="585484AC" w14:textId="790EE2B7" w:rsidR="00190A8C" w:rsidRPr="00190A8C" w:rsidRDefault="00190A8C" w:rsidP="00190A8C"/>
    <w:p w14:paraId="3D729513" w14:textId="77777777" w:rsidR="00190A8C" w:rsidRPr="00190A8C" w:rsidRDefault="00190A8C" w:rsidP="00190A8C">
      <w:pPr>
        <w:rPr>
          <w:b/>
          <w:bCs/>
        </w:rPr>
      </w:pPr>
      <w:r w:rsidRPr="00190A8C">
        <w:rPr>
          <w:b/>
          <w:bCs/>
        </w:rPr>
        <w:t>Section 2 – XML</w:t>
      </w:r>
    </w:p>
    <w:p w14:paraId="008F7410" w14:textId="37BEAFE2" w:rsidR="00190A8C" w:rsidRDefault="00190A8C" w:rsidP="009B504A">
      <w:pPr>
        <w:rPr>
          <w:b/>
          <w:bCs/>
        </w:rPr>
      </w:pPr>
      <w:r w:rsidRPr="00190A8C">
        <w:rPr>
          <w:b/>
          <w:bCs/>
        </w:rPr>
        <w:t xml:space="preserve">The XML schema </w:t>
      </w:r>
    </w:p>
    <w:p w14:paraId="4C3F2322" w14:textId="77777777" w:rsidR="009B504A" w:rsidRDefault="009B504A" w:rsidP="009B504A">
      <w:r w:rsidRPr="00190A8C">
        <w:t xml:space="preserve">The XML document (bookpage.xml) is validated against bookstore.dtd. The DTD defines the structure: the root element &lt;bookstore&gt; must contain one or more &lt;book&gt; elements. Each &lt;book&gt; must contain exactly six child elements in a strict </w:t>
      </w:r>
    </w:p>
    <w:p w14:paraId="2D33AC1D" w14:textId="77777777" w:rsidR="009B504A" w:rsidRPr="00190A8C" w:rsidRDefault="009B504A" w:rsidP="009B504A">
      <w:r w:rsidRPr="00190A8C">
        <w:t>&lt;title&gt;, &lt;author&gt;, &lt;genre&gt;, &lt;price&gt;, &lt;year&gt;, &lt;stock&gt;. All of these are of type #PCDATA</w:t>
      </w:r>
      <w:r>
        <w:t xml:space="preserve">, </w:t>
      </w:r>
      <w:r w:rsidRPr="00190A8C">
        <w:t xml:space="preserve">they </w:t>
      </w:r>
      <w:r>
        <w:t xml:space="preserve">all </w:t>
      </w:r>
      <w:r w:rsidRPr="00190A8C">
        <w:t>contain parsed character data.</w:t>
      </w:r>
    </w:p>
    <w:p w14:paraId="325EA96E" w14:textId="77777777" w:rsidR="009B504A" w:rsidRPr="00D52D7A" w:rsidRDefault="009B504A" w:rsidP="009B504A">
      <w:r w:rsidRPr="00190A8C">
        <w:rPr>
          <w:b/>
          <w:bCs/>
        </w:rPr>
        <w:t>screenshot of the XML file.</w:t>
      </w:r>
    </w:p>
    <w:p w14:paraId="4E355900" w14:textId="7496B314" w:rsidR="009B504A" w:rsidRPr="00D52D7A" w:rsidRDefault="009B504A" w:rsidP="009B504A">
      <w:r w:rsidRPr="00D52D7A">
        <w:rPr>
          <w:noProof/>
        </w:rPr>
        <w:lastRenderedPageBreak/>
        <w:drawing>
          <wp:inline distT="0" distB="0" distL="0" distR="0" wp14:anchorId="252DD6E3" wp14:editId="0A1DB2D4">
            <wp:extent cx="4857750" cy="5848350"/>
            <wp:effectExtent l="0" t="0" r="0" b="0"/>
            <wp:docPr id="1742055497" name="Picture 1" descr="The image displays a list of books, including titles, authors, genres, prices, years, and stock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5497" name="Picture 1" descr="The image displays a list of books, including titles, authors, genres, prices, years, and stock statu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5EA1" w14:textId="77777777" w:rsidR="009B504A" w:rsidRPr="00D52D7A" w:rsidRDefault="009B504A" w:rsidP="009B504A"/>
    <w:p w14:paraId="49C1C619" w14:textId="54610977" w:rsidR="00190A8C" w:rsidRPr="00190A8C" w:rsidRDefault="00190A8C" w:rsidP="00190A8C">
      <w:r w:rsidRPr="00190A8C">
        <w:t>The XML file opens with the XML declaration, a DOCTYPE reference to bookstore.dtd, and a processing instruction linking the XSL stylesheet (bookstyle.xsl). The root &lt;bookstore&gt; contains eight &lt;book&gt; elements, each with descriptive tags. Sample entries include “One Piece, Vol. 1” (Shonen, in stock) and “Berserk, Vol. 1” (Seinen, out of stock).</w:t>
      </w:r>
    </w:p>
    <w:p w14:paraId="29D98DD1" w14:textId="4B1C8C74" w:rsidR="00190A8C" w:rsidRPr="00190A8C" w:rsidRDefault="00190A8C" w:rsidP="00190A8C"/>
    <w:p w14:paraId="1A225183" w14:textId="77777777" w:rsidR="00190A8C" w:rsidRPr="00190A8C" w:rsidRDefault="00190A8C" w:rsidP="00190A8C">
      <w:pPr>
        <w:rPr>
          <w:b/>
          <w:bCs/>
        </w:rPr>
      </w:pPr>
      <w:r w:rsidRPr="00190A8C">
        <w:rPr>
          <w:b/>
          <w:bCs/>
        </w:rPr>
        <w:t>Section 3 – Validation</w:t>
      </w:r>
    </w:p>
    <w:p w14:paraId="1D12EBAB" w14:textId="00A33EEA" w:rsidR="00190A8C" w:rsidRPr="00D52D7A" w:rsidRDefault="00190A8C" w:rsidP="002B39BB">
      <w:r w:rsidRPr="00190A8C">
        <w:rPr>
          <w:b/>
          <w:bCs/>
        </w:rPr>
        <w:t xml:space="preserve">screenshot of the DTD file </w:t>
      </w:r>
    </w:p>
    <w:p w14:paraId="2C4E783B" w14:textId="1A7F34A2" w:rsidR="00190A8C" w:rsidRPr="00190A8C" w:rsidRDefault="00190A8C" w:rsidP="00190A8C">
      <w:r w:rsidRPr="00D52D7A">
        <w:rPr>
          <w:noProof/>
        </w:rPr>
        <w:lastRenderedPageBreak/>
        <w:drawing>
          <wp:inline distT="0" distB="0" distL="0" distR="0" wp14:anchorId="0455CCA6" wp14:editId="79E7B72A">
            <wp:extent cx="4458322" cy="1962424"/>
            <wp:effectExtent l="0" t="0" r="0" b="0"/>
            <wp:docPr id="1719552135" name="Picture 1" descr="The image depicts a snippet of a Document Type Definition (DTD) for a bookstore, detailing elements such as title, author, genre, price, year, and sto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2135" name="Picture 1" descr="The image depicts a snippet of a Document Type Definition (DTD) for a bookstore, detailing elements such as title, author, genre, price, year, and stock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8741" w14:textId="77777777" w:rsidR="002B39BB" w:rsidRDefault="00190A8C" w:rsidP="00190A8C">
      <w:r w:rsidRPr="00190A8C">
        <w:t xml:space="preserve">The DTD is written with &lt;!ELEMENT&gt; declarations. bookstore is defined as a container holding one or more book elements (book+). book is a container that holds six data elements in a specific sequence. </w:t>
      </w:r>
    </w:p>
    <w:p w14:paraId="7FFB38E1" w14:textId="5C1A072B" w:rsidR="00190A8C" w:rsidRPr="00190A8C" w:rsidRDefault="00190A8C" w:rsidP="00190A8C">
      <w:r w:rsidRPr="00190A8C">
        <w:t>Each data element is declared as #PCDATA. No attributes or namespaces are required because the data is simple and the structure is enforced through element order. This ensures every book record is complete and correctly ordered.</w:t>
      </w:r>
    </w:p>
    <w:p w14:paraId="63C20380" w14:textId="2710C1F1" w:rsidR="00190A8C" w:rsidRPr="00190A8C" w:rsidRDefault="00190A8C" w:rsidP="00190A8C"/>
    <w:p w14:paraId="250D37C5" w14:textId="77777777" w:rsidR="00190A8C" w:rsidRPr="00190A8C" w:rsidRDefault="00190A8C" w:rsidP="00190A8C">
      <w:pPr>
        <w:rPr>
          <w:b/>
          <w:bCs/>
        </w:rPr>
      </w:pPr>
      <w:r w:rsidRPr="00190A8C">
        <w:rPr>
          <w:b/>
          <w:bCs/>
        </w:rPr>
        <w:t>Section 4 - Transformation</w:t>
      </w:r>
    </w:p>
    <w:p w14:paraId="0721341F" w14:textId="10D1680A" w:rsidR="00190A8C" w:rsidRPr="00190A8C" w:rsidRDefault="00190A8C" w:rsidP="002B39BB">
      <w:r w:rsidRPr="00190A8C">
        <w:rPr>
          <w:b/>
          <w:bCs/>
        </w:rPr>
        <w:t xml:space="preserve">screenshots of the XSL/t file </w:t>
      </w:r>
    </w:p>
    <w:p w14:paraId="1F88F769" w14:textId="297D55C7" w:rsidR="00190A8C" w:rsidRPr="00D52D7A" w:rsidRDefault="00D52D7A" w:rsidP="00190A8C">
      <w:r w:rsidRPr="00D52D7A">
        <w:rPr>
          <w:noProof/>
        </w:rPr>
        <w:drawing>
          <wp:anchor distT="0" distB="0" distL="114300" distR="114300" simplePos="0" relativeHeight="251659264" behindDoc="1" locked="0" layoutInCell="1" allowOverlap="1" wp14:anchorId="4850838A" wp14:editId="1A8F963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210175" cy="3415665"/>
            <wp:effectExtent l="0" t="0" r="9525" b="0"/>
            <wp:wrapSquare wrapText="bothSides"/>
            <wp:docPr id="2059414645" name="Picture 1" descr="The image displays an XSLT (eXtensible Stylesheet Language Transformations) snippet with a table containing book details, including title, author, genre, price, year, and stock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4645" name="Picture 1" descr="The image displays an XSLT (eXtensible Stylesheet Language Transformations) snippet with a table containing book details, including title, author, genre, price, year, and stock statu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E64B2" w14:textId="77777777" w:rsidR="002B39BB" w:rsidRDefault="002B39BB" w:rsidP="00190A8C"/>
    <w:p w14:paraId="7689E059" w14:textId="77777777" w:rsidR="002B39BB" w:rsidRDefault="002B39BB" w:rsidP="00190A8C"/>
    <w:p w14:paraId="5884DE09" w14:textId="77777777" w:rsidR="002B39BB" w:rsidRDefault="002B39BB" w:rsidP="00190A8C"/>
    <w:p w14:paraId="47B2D9EF" w14:textId="77777777" w:rsidR="002B39BB" w:rsidRDefault="002B39BB" w:rsidP="00190A8C"/>
    <w:p w14:paraId="7383197A" w14:textId="77777777" w:rsidR="002B39BB" w:rsidRDefault="002B39BB" w:rsidP="00190A8C"/>
    <w:p w14:paraId="3A304AD8" w14:textId="77777777" w:rsidR="002B39BB" w:rsidRDefault="002B39BB" w:rsidP="00190A8C"/>
    <w:p w14:paraId="3D0EBE1F" w14:textId="77777777" w:rsidR="002B39BB" w:rsidRDefault="002B39BB" w:rsidP="00190A8C"/>
    <w:p w14:paraId="1EB76144" w14:textId="77777777" w:rsidR="002B39BB" w:rsidRDefault="002B39BB" w:rsidP="00190A8C"/>
    <w:p w14:paraId="39899FBA" w14:textId="77777777" w:rsidR="002B39BB" w:rsidRDefault="002B39BB" w:rsidP="00190A8C"/>
    <w:p w14:paraId="6AE0300F" w14:textId="77777777" w:rsidR="002B39BB" w:rsidRDefault="002B39BB" w:rsidP="00190A8C"/>
    <w:p w14:paraId="6D718E97" w14:textId="77777777" w:rsidR="002B39BB" w:rsidRDefault="002B39BB" w:rsidP="00190A8C"/>
    <w:p w14:paraId="4D6480D1" w14:textId="77777777" w:rsidR="0018683A" w:rsidRDefault="00190A8C" w:rsidP="00190A8C">
      <w:r w:rsidRPr="00190A8C">
        <w:t xml:space="preserve">The XSL </w:t>
      </w:r>
      <w:r w:rsidR="002B39BB">
        <w:t xml:space="preserve">The </w:t>
      </w:r>
      <w:r w:rsidRPr="00190A8C">
        <w:t>stylesheet defines a template matching the root . It outputs an HTML page with embedded CSS.</w:t>
      </w:r>
    </w:p>
    <w:p w14:paraId="6BCDF266" w14:textId="23AEA553" w:rsidR="00190A8C" w:rsidRPr="00190A8C" w:rsidRDefault="00190A8C" w:rsidP="00190A8C">
      <w:r w:rsidRPr="00190A8C">
        <w:lastRenderedPageBreak/>
        <w:t>An &lt;</w:t>
      </w:r>
      <w:proofErr w:type="spellStart"/>
      <w:r w:rsidRPr="00190A8C">
        <w:t>xsl:for-each</w:t>
      </w:r>
      <w:proofErr w:type="spellEnd"/>
      <w:r w:rsidRPr="00190A8C">
        <w:t xml:space="preserve"> select="bookstore/book"&gt; loop creates a table row for each book. Within each row, &lt;</w:t>
      </w:r>
      <w:proofErr w:type="spellStart"/>
      <w:r w:rsidRPr="00190A8C">
        <w:t>xsl:value-of</w:t>
      </w:r>
      <w:proofErr w:type="spellEnd"/>
      <w:r w:rsidRPr="00190A8C">
        <w:t>&gt; extracts the data. The stock column uses &lt;</w:t>
      </w:r>
      <w:proofErr w:type="spellStart"/>
      <w:r w:rsidRPr="00190A8C">
        <w:t>xsl:choose</w:t>
      </w:r>
      <w:proofErr w:type="spellEnd"/>
      <w:r w:rsidRPr="00190A8C">
        <w:t xml:space="preserve">&gt; to check the value of &lt;stock&gt;; if “Yes”, it shows “In Stock” in green (class yes), otherwise “Out of Stock” in red (class no). A link at the bottom (&lt;a </w:t>
      </w:r>
      <w:proofErr w:type="spellStart"/>
      <w:r w:rsidRPr="00190A8C">
        <w:t>href</w:t>
      </w:r>
      <w:proofErr w:type="spellEnd"/>
      <w:r w:rsidRPr="00190A8C">
        <w:t>="main page.html"&gt;) provides navigation back to the main page.</w:t>
      </w:r>
    </w:p>
    <w:p w14:paraId="56D92804" w14:textId="6105656C" w:rsidR="00190A8C" w:rsidRPr="00190A8C" w:rsidRDefault="00190A8C" w:rsidP="00190A8C"/>
    <w:p w14:paraId="63E1101F" w14:textId="77777777" w:rsidR="00190A8C" w:rsidRPr="00190A8C" w:rsidRDefault="00190A8C" w:rsidP="00190A8C">
      <w:pPr>
        <w:rPr>
          <w:b/>
          <w:bCs/>
        </w:rPr>
      </w:pPr>
      <w:r w:rsidRPr="00190A8C">
        <w:rPr>
          <w:b/>
          <w:bCs/>
        </w:rPr>
        <w:t>Section 5 – Author Contributions</w:t>
      </w:r>
    </w:p>
    <w:p w14:paraId="0F6C375E" w14:textId="15087180" w:rsidR="00190A8C" w:rsidRPr="00190A8C" w:rsidRDefault="00190A8C" w:rsidP="00D52D7A">
      <w:r w:rsidRPr="00190A8C">
        <w:rPr>
          <w:b/>
          <w:bCs/>
        </w:rPr>
        <w:t>Caleb Kinnah (M01054278)</w:t>
      </w:r>
      <w:r w:rsidRPr="00643893">
        <w:rPr>
          <w:b/>
          <w:bCs/>
        </w:rPr>
        <w:t>:</w:t>
      </w:r>
    </w:p>
    <w:p w14:paraId="382E99BD" w14:textId="3EB29FF0" w:rsidR="00AC7E66" w:rsidRPr="00D52D7A" w:rsidRDefault="0018683A" w:rsidP="00226C2C">
      <w:r>
        <w:t xml:space="preserve">I designed </w:t>
      </w:r>
      <w:r w:rsidR="00190A8C" w:rsidRPr="00190A8C">
        <w:t xml:space="preserve">and </w:t>
      </w:r>
      <w:r>
        <w:t xml:space="preserve">coded </w:t>
      </w:r>
      <w:r w:rsidR="00190A8C" w:rsidRPr="00190A8C">
        <w:t>the main HTML page (main page.html), including content structure and Google Fonts integration.</w:t>
      </w:r>
      <w:r>
        <w:t xml:space="preserve"> </w:t>
      </w:r>
      <w:r w:rsidR="00190A8C" w:rsidRPr="00190A8C">
        <w:t xml:space="preserve">Writing the CSS (style.css) </w:t>
      </w:r>
      <w:r>
        <w:t>making</w:t>
      </w:r>
      <w:r w:rsidR="00190A8C" w:rsidRPr="00190A8C">
        <w:t xml:space="preserve"> a consistent, responsive layout with a fixed footer.</w:t>
      </w:r>
      <w:r>
        <w:t xml:space="preserve"> Created </w:t>
      </w:r>
      <w:r w:rsidR="00190A8C" w:rsidRPr="00190A8C">
        <w:t>the XML data file (bookpage.xml) with eight manga entries covering various genres and stock statuses.</w:t>
      </w:r>
      <w:r>
        <w:t xml:space="preserve"> Madde the DTD file</w:t>
      </w:r>
      <w:r w:rsidR="00190A8C" w:rsidRPr="00190A8C">
        <w:t xml:space="preserve"> (bookstore.dtd) to validate the XML structure and enforce data integrity.</w:t>
      </w:r>
      <w:r w:rsidR="00572BF4">
        <w:t xml:space="preserve"> Developed the XSL file to format that </w:t>
      </w:r>
      <w:r w:rsidR="00572BF4" w:rsidRPr="00572BF4">
        <w:t xml:space="preserve">converts data into a webpage table and highlights </w:t>
      </w:r>
      <w:r w:rsidR="00572BF4">
        <w:t>which stock is available or not</w:t>
      </w:r>
      <w:r w:rsidR="00190A8C" w:rsidRPr="00190A8C">
        <w:t>.</w:t>
      </w:r>
      <w:r>
        <w:t xml:space="preserve"> </w:t>
      </w:r>
      <w:r w:rsidR="00572BF4">
        <w:t>I</w:t>
      </w:r>
      <w:r>
        <w:t xml:space="preserve">mplemented </w:t>
      </w:r>
      <w:r w:rsidR="00190A8C" w:rsidRPr="00190A8C">
        <w:t>bidirectional navigation between the HTML page and the XML/XSL page.</w:t>
      </w:r>
      <w:r>
        <w:t xml:space="preserve"> Tested </w:t>
      </w:r>
      <w:r w:rsidR="00190A8C" w:rsidRPr="00190A8C">
        <w:t xml:space="preserve">the project locally using a Python HTTP server </w:t>
      </w:r>
      <w:r>
        <w:t xml:space="preserve">in VSC </w:t>
      </w:r>
      <w:r w:rsidR="00190A8C" w:rsidRPr="00190A8C">
        <w:t xml:space="preserve">to resolve XSLT security restrictions in </w:t>
      </w:r>
      <w:proofErr w:type="gramStart"/>
      <w:r w:rsidR="00190A8C" w:rsidRPr="00190A8C">
        <w:t>browsers</w:t>
      </w:r>
      <w:r>
        <w:t>, and</w:t>
      </w:r>
      <w:proofErr w:type="gramEnd"/>
      <w:r>
        <w:t xml:space="preserve"> compiled </w:t>
      </w:r>
      <w:r w:rsidR="00190A8C" w:rsidRPr="00190A8C">
        <w:t>the final report and verifying all required files are included in the submission.</w:t>
      </w:r>
    </w:p>
    <w:sectPr w:rsidR="00AC7E66" w:rsidRPr="00D52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F0D"/>
    <w:multiLevelType w:val="multilevel"/>
    <w:tmpl w:val="824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38E5"/>
    <w:multiLevelType w:val="multilevel"/>
    <w:tmpl w:val="E58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804DB"/>
    <w:multiLevelType w:val="multilevel"/>
    <w:tmpl w:val="D98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B0EFE"/>
    <w:multiLevelType w:val="multilevel"/>
    <w:tmpl w:val="B19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35A2C"/>
    <w:multiLevelType w:val="multilevel"/>
    <w:tmpl w:val="1A9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41D88"/>
    <w:multiLevelType w:val="multilevel"/>
    <w:tmpl w:val="5096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B08B9"/>
    <w:multiLevelType w:val="multilevel"/>
    <w:tmpl w:val="B14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E463B"/>
    <w:multiLevelType w:val="multilevel"/>
    <w:tmpl w:val="19F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608FC"/>
    <w:multiLevelType w:val="multilevel"/>
    <w:tmpl w:val="A47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91BBA"/>
    <w:multiLevelType w:val="multilevel"/>
    <w:tmpl w:val="B1E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52368"/>
    <w:multiLevelType w:val="multilevel"/>
    <w:tmpl w:val="095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07401">
    <w:abstractNumId w:val="5"/>
  </w:num>
  <w:num w:numId="2" w16cid:durableId="1594781004">
    <w:abstractNumId w:val="0"/>
  </w:num>
  <w:num w:numId="3" w16cid:durableId="1259825724">
    <w:abstractNumId w:val="4"/>
  </w:num>
  <w:num w:numId="4" w16cid:durableId="585840469">
    <w:abstractNumId w:val="6"/>
  </w:num>
  <w:num w:numId="5" w16cid:durableId="1552689270">
    <w:abstractNumId w:val="8"/>
  </w:num>
  <w:num w:numId="6" w16cid:durableId="2003387455">
    <w:abstractNumId w:val="7"/>
  </w:num>
  <w:num w:numId="7" w16cid:durableId="764035649">
    <w:abstractNumId w:val="10"/>
  </w:num>
  <w:num w:numId="8" w16cid:durableId="334723792">
    <w:abstractNumId w:val="9"/>
  </w:num>
  <w:num w:numId="9" w16cid:durableId="2062438118">
    <w:abstractNumId w:val="3"/>
  </w:num>
  <w:num w:numId="10" w16cid:durableId="1646203428">
    <w:abstractNumId w:val="1"/>
  </w:num>
  <w:num w:numId="11" w16cid:durableId="189165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6B"/>
    <w:rsid w:val="0018683A"/>
    <w:rsid w:val="00190A8C"/>
    <w:rsid w:val="00221914"/>
    <w:rsid w:val="00226C2C"/>
    <w:rsid w:val="00250E28"/>
    <w:rsid w:val="002B39BB"/>
    <w:rsid w:val="002D5889"/>
    <w:rsid w:val="0035726E"/>
    <w:rsid w:val="004A1333"/>
    <w:rsid w:val="004A683B"/>
    <w:rsid w:val="00572BF4"/>
    <w:rsid w:val="00643893"/>
    <w:rsid w:val="007236CF"/>
    <w:rsid w:val="00757679"/>
    <w:rsid w:val="00770AA2"/>
    <w:rsid w:val="0094256B"/>
    <w:rsid w:val="009B3223"/>
    <w:rsid w:val="009B504A"/>
    <w:rsid w:val="00AC7E66"/>
    <w:rsid w:val="00B15B7A"/>
    <w:rsid w:val="00BB671D"/>
    <w:rsid w:val="00CA3731"/>
    <w:rsid w:val="00D52D7A"/>
    <w:rsid w:val="00D762C5"/>
    <w:rsid w:val="00E63BF2"/>
    <w:rsid w:val="00F3510E"/>
    <w:rsid w:val="00FE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1A49"/>
  <w15:chartTrackingRefBased/>
  <w15:docId w15:val="{97243E5B-1CEB-49E6-8811-B5551EC4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89B91-1BF8-43DE-82D9-16869ADD2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kinnah</dc:creator>
  <cp:keywords/>
  <dc:description/>
  <cp:lastModifiedBy>caleb kinnah</cp:lastModifiedBy>
  <cp:revision>2</cp:revision>
  <dcterms:created xsi:type="dcterms:W3CDTF">2026-03-17T09:59:00Z</dcterms:created>
  <dcterms:modified xsi:type="dcterms:W3CDTF">2026-04-02T11:13:00Z</dcterms:modified>
</cp:coreProperties>
</file>