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Aprendiendo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Custodio</w:t>
      </w:r>
      <w:r>
        <w:t xml:space="preserve"> </w:t>
      </w:r>
      <w:r>
        <w:t xml:space="preserve">II</w:t>
      </w:r>
      <w:r>
        <w:t xml:space="preserve"> </w:t>
      </w:r>
      <w:r>
        <w:t xml:space="preserve">Calderon</w:t>
      </w:r>
      <w:r>
        <w:t xml:space="preserve"> </w:t>
      </w:r>
      <w:r>
        <w:t xml:space="preserve">Paredes</w:t>
      </w:r>
    </w:p>
    <w:p>
      <w:pPr>
        <w:pStyle w:val="Date"/>
      </w:pPr>
      <w:r>
        <w:t xml:space="preserve">2024-05-26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actica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Aprendiendo R</dc:title>
  <dc:creator>Angel Custodio II Calderon Paredes</dc:creator>
  <cp:keywords/>
  <dcterms:created xsi:type="dcterms:W3CDTF">2024-05-26T21:10:43Z</dcterms:created>
  <dcterms:modified xsi:type="dcterms:W3CDTF">2024-05-26T21:10:43Z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2024-05-26</vt:lpwstr>
  </property>
  <property fmtid="{D5CDD505-2E9C-101B-9397-08002B2CF9AE}" pid="3" name="output">
    <vt:lpwstr/>
  </property>
</Properties>
</file>