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rapid</w:t>
      </w:r>
      <w:r>
        <w:t xml:space="preserve"> </w:t>
      </w:r>
      <w:r>
        <w:t xml:space="preserve">resazurin-based</w:t>
      </w:r>
      <w:r>
        <w:t xml:space="preserve"> </w:t>
      </w:r>
      <w:r>
        <w:t xml:space="preserve">microdilution</w:t>
      </w:r>
      <w:r>
        <w:t xml:space="preserve"> </w:t>
      </w:r>
      <w:r>
        <w:t xml:space="preserve">assay</w:t>
      </w:r>
      <w:r>
        <w:t xml:space="preserve"> </w:t>
      </w:r>
      <w:r>
        <w:t xml:space="preserve">for</w:t>
      </w:r>
      <w:r>
        <w:t xml:space="preserve"> </w:t>
      </w:r>
      <w:r>
        <w:t xml:space="preserve">antimicrobial</w:t>
      </w:r>
      <w:r>
        <w:t xml:space="preserve"> </w:t>
      </w:r>
      <w:r>
        <w:t xml:space="preserve">susceptibility</w:t>
      </w:r>
      <w:r>
        <w:t xml:space="preserve"> </w:t>
      </w:r>
      <w:r>
        <w:t xml:space="preserve">testing</w:t>
      </w:r>
      <w:r>
        <w:t xml:space="preserve"> </w:t>
      </w:r>
      <w:r>
        <w:t xml:space="preserve">of</w:t>
      </w:r>
      <w:r>
        <w:t xml:space="preserve"> </w:t>
      </w:r>
      <w:r>
        <w:t xml:space="preserve">Neisseria</w:t>
      </w:r>
      <w:r>
        <w:t xml:space="preserve"> </w:t>
      </w:r>
      <w:r>
        <w:t xml:space="preserve">gonorrhoeae</w:t>
      </w:r>
    </w:p>
    <w:p>
      <w:pPr>
        <w:pStyle w:val="Author"/>
      </w:pPr>
      <w:r>
        <w:t xml:space="preserve">Summary</w:t>
      </w:r>
      <w:r>
        <w:t xml:space="preserve"> </w:t>
      </w:r>
      <w:r>
        <w:t xml:space="preserve">statistics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In this file you find summary statistics used in the paper.</w:t>
      </w:r>
    </w:p>
    <w:p>
      <w:pPr>
        <w:pStyle w:val="Heading2"/>
      </w:pPr>
      <w:bookmarkStart w:id="22" w:name="data-description"/>
      <w:bookmarkEnd w:id="22"/>
      <w:r>
        <w:t xml:space="preserve">Data description</w:t>
      </w:r>
    </w:p>
    <w:p>
      <w:pPr>
        <w:pStyle w:val="Heading3"/>
      </w:pPr>
      <w:bookmarkStart w:id="23" w:name="number-of-unique-strains-124"/>
      <w:bookmarkEnd w:id="23"/>
      <w:r>
        <w:t xml:space="preserve">Number of unique strains: 124</w:t>
      </w:r>
    </w:p>
    <w:p>
      <w:pPr>
        <w:pStyle w:val="Heading3"/>
      </w:pPr>
      <w:bookmarkStart w:id="24" w:name="strain-composition"/>
      <w:bookmarkEnd w:id="24"/>
      <w:r>
        <w:t xml:space="preserve">Strain composition</w:t>
      </w:r>
    </w:p>
    <w:p>
      <w:pPr>
        <w:pStyle w:val="FirstParagraph"/>
      </w:pPr>
      <w:r>
        <w:t xml:space="preserve">Note: reference contains 3 replicates</w:t>
      </w:r>
    </w:p>
    <w:tbl>
      <w:tblPr>
        <w:tblStyle w:val="TableNormal"/>
        <w:tblW w:type="pct" w:w="5000.0"/>
        <w:tblLook w:firstRow="1"/>
      </w:tblPr>
      <w:tblGrid>
        <w:gridCol w:w="1103"/>
        <w:gridCol w:w="973"/>
        <w:gridCol w:w="714"/>
        <w:gridCol w:w="908"/>
        <w:gridCol w:w="1038"/>
        <w:gridCol w:w="843"/>
        <w:gridCol w:w="1038"/>
        <w:gridCol w:w="973"/>
        <w:gridCol w:w="324"/>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training</w:t>
            </w:r>
          </w:p>
        </w:tc>
        <w:tc>
          <w:p>
            <w:pPr>
              <w:pStyle w:val="Compact"/>
              <w:jc w:val="center"/>
            </w:pPr>
            <w:r>
              <w:t xml:space="preserve">84</w:t>
            </w:r>
          </w:p>
        </w:tc>
        <w:tc>
          <w:p>
            <w:pPr>
              <w:pStyle w:val="Compact"/>
              <w:jc w:val="center"/>
            </w:pPr>
            <w:r>
              <w:t xml:space="preserve">84</w:t>
            </w:r>
          </w:p>
        </w:tc>
        <w:tc>
          <w:p>
            <w:pPr>
              <w:pStyle w:val="Compact"/>
              <w:jc w:val="center"/>
            </w:pPr>
            <w:r>
              <w:t xml:space="preserve">84</w:t>
            </w:r>
          </w:p>
        </w:tc>
        <w:tc>
          <w:p>
            <w:pPr>
              <w:pStyle w:val="Compact"/>
              <w:jc w:val="center"/>
            </w:pPr>
            <w:r>
              <w:t xml:space="preserve">84</w:t>
            </w:r>
          </w:p>
        </w:tc>
        <w:tc>
          <w:p>
            <w:pPr>
              <w:pStyle w:val="Compact"/>
              <w:jc w:val="center"/>
            </w:pPr>
            <w:r>
              <w:t xml:space="preserve">84</w:t>
            </w:r>
          </w:p>
        </w:tc>
        <w:tc>
          <w:p>
            <w:pPr>
              <w:pStyle w:val="Compact"/>
              <w:jc w:val="center"/>
            </w:pPr>
            <w:r>
              <w:t xml:space="preserve">84</w:t>
            </w:r>
          </w:p>
        </w:tc>
        <w:tc>
          <w:p>
            <w:pPr>
              <w:pStyle w:val="Compact"/>
              <w:jc w:val="center"/>
            </w:pPr>
            <w:r>
              <w:t xml:space="preserve">84</w:t>
            </w:r>
          </w:p>
        </w:tc>
        <w:tc>
          <w:p>
            <w:pPr>
              <w:pStyle w:val="Compact"/>
              <w:jc w:val="center"/>
            </w:pPr>
            <w:r>
              <w:t xml:space="preserve">588</w:t>
            </w:r>
          </w:p>
        </w:tc>
      </w:tr>
      <w:tr>
        <w:tc>
          <w:p>
            <w:pPr>
              <w:pStyle w:val="Compact"/>
              <w:jc w:val="left"/>
            </w:pPr>
            <w:r>
              <w:rPr>
                <w:b/>
              </w:rPr>
              <w:t xml:space="preserve">validation</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280</w:t>
            </w:r>
          </w:p>
        </w:tc>
      </w:tr>
      <w:tr>
        <w:tc>
          <w:p>
            <w:pPr>
              <w:pStyle w:val="Compact"/>
              <w:jc w:val="left"/>
            </w:pPr>
            <w:r>
              <w:rPr>
                <w:b/>
              </w:rPr>
              <w:t xml:space="preserve">Sum</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868</w:t>
            </w:r>
          </w:p>
        </w:tc>
      </w:tr>
    </w:tbl>
    <w:p>
      <w:pPr>
        <w:pStyle w:val="Heading3"/>
      </w:pPr>
      <w:bookmarkStart w:id="25" w:name="eucast-classification"/>
      <w:bookmarkEnd w:id="25"/>
      <w:r>
        <w:t xml:space="preserve">EUCAST classification</w:t>
      </w:r>
    </w:p>
    <w:tbl>
      <w:tblPr>
        <w:tblStyle w:val="TableNormal"/>
        <w:tblW w:type="pct" w:w="5000.0"/>
        <w:tblLook w:firstRow="1"/>
      </w:tblPr>
      <w:tblGrid>
        <w:gridCol w:w="688"/>
        <w:gridCol w:w="1033"/>
        <w:gridCol w:w="757"/>
        <w:gridCol w:w="964"/>
        <w:gridCol w:w="1101"/>
        <w:gridCol w:w="895"/>
        <w:gridCol w:w="1101"/>
        <w:gridCol w:w="1033"/>
        <w:gridCol w:w="344"/>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I</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37</w:t>
            </w:r>
          </w:p>
        </w:tc>
        <w:tc>
          <w:p>
            <w:pPr>
              <w:pStyle w:val="Compact"/>
              <w:jc w:val="center"/>
            </w:pPr>
            <w:r>
              <w:t xml:space="preserve">0</w:t>
            </w:r>
          </w:p>
        </w:tc>
        <w:tc>
          <w:p>
            <w:pPr>
              <w:pStyle w:val="Compact"/>
              <w:jc w:val="center"/>
            </w:pPr>
            <w:r>
              <w:t xml:space="preserve">25</w:t>
            </w:r>
          </w:p>
        </w:tc>
        <w:tc>
          <w:p>
            <w:pPr>
              <w:pStyle w:val="Compact"/>
              <w:jc w:val="center"/>
            </w:pPr>
            <w:r>
              <w:t xml:space="preserve">100</w:t>
            </w:r>
          </w:p>
        </w:tc>
      </w:tr>
      <w:tr>
        <w:tc>
          <w:p>
            <w:pPr>
              <w:pStyle w:val="Compact"/>
              <w:jc w:val="left"/>
            </w:pPr>
            <w:r>
              <w:rPr>
                <w:b/>
              </w:rPr>
              <w:t xml:space="preserve">R</w:t>
            </w:r>
          </w:p>
        </w:tc>
        <w:tc>
          <w:p>
            <w:pPr>
              <w:pStyle w:val="Compact"/>
              <w:jc w:val="center"/>
            </w:pPr>
            <w:r>
              <w:t xml:space="preserve">60</w:t>
            </w:r>
          </w:p>
        </w:tc>
        <w:tc>
          <w:p>
            <w:pPr>
              <w:pStyle w:val="Compact"/>
              <w:jc w:val="center"/>
            </w:pPr>
            <w:r>
              <w:t xml:space="preserve">35</w:t>
            </w:r>
          </w:p>
        </w:tc>
        <w:tc>
          <w:p>
            <w:pPr>
              <w:pStyle w:val="Compact"/>
              <w:jc w:val="center"/>
            </w:pPr>
            <w:r>
              <w:t xml:space="preserve">10</w:t>
            </w:r>
          </w:p>
        </w:tc>
        <w:tc>
          <w:p>
            <w:pPr>
              <w:pStyle w:val="Compact"/>
              <w:jc w:val="center"/>
            </w:pPr>
            <w:r>
              <w:t xml:space="preserve">87</w:t>
            </w:r>
          </w:p>
        </w:tc>
        <w:tc>
          <w:p>
            <w:pPr>
              <w:pStyle w:val="Compact"/>
              <w:jc w:val="center"/>
            </w:pPr>
            <w:r>
              <w:t xml:space="preserve">82</w:t>
            </w:r>
          </w:p>
        </w:tc>
        <w:tc>
          <w:p>
            <w:pPr>
              <w:pStyle w:val="Compact"/>
              <w:jc w:val="center"/>
            </w:pPr>
            <w:r>
              <w:t xml:space="preserve">7</w:t>
            </w:r>
          </w:p>
        </w:tc>
        <w:tc>
          <w:p>
            <w:pPr>
              <w:pStyle w:val="Compact"/>
              <w:jc w:val="center"/>
            </w:pPr>
            <w:r>
              <w:t xml:space="preserve">96</w:t>
            </w:r>
          </w:p>
        </w:tc>
        <w:tc>
          <w:p>
            <w:pPr>
              <w:pStyle w:val="Compact"/>
              <w:jc w:val="center"/>
            </w:pPr>
            <w:r>
              <w:t xml:space="preserve">377</w:t>
            </w:r>
          </w:p>
        </w:tc>
      </w:tr>
      <w:tr>
        <w:tc>
          <w:p>
            <w:pPr>
              <w:pStyle w:val="Compact"/>
              <w:jc w:val="left"/>
            </w:pPr>
            <w:r>
              <w:rPr>
                <w:b/>
              </w:rPr>
              <w:t xml:space="preserve">S</w:t>
            </w:r>
          </w:p>
        </w:tc>
        <w:tc>
          <w:p>
            <w:pPr>
              <w:pStyle w:val="Compact"/>
              <w:jc w:val="center"/>
            </w:pPr>
            <w:r>
              <w:t xml:space="preserve">26</w:t>
            </w:r>
          </w:p>
        </w:tc>
        <w:tc>
          <w:p>
            <w:pPr>
              <w:pStyle w:val="Compact"/>
              <w:jc w:val="center"/>
            </w:pPr>
            <w:r>
              <w:t xml:space="preserve">89</w:t>
            </w:r>
          </w:p>
        </w:tc>
        <w:tc>
          <w:p>
            <w:pPr>
              <w:pStyle w:val="Compact"/>
              <w:jc w:val="center"/>
            </w:pPr>
            <w:r>
              <w:t xml:space="preserve">114</w:t>
            </w:r>
          </w:p>
        </w:tc>
        <w:tc>
          <w:p>
            <w:pPr>
              <w:pStyle w:val="Compact"/>
              <w:jc w:val="center"/>
            </w:pPr>
            <w:r>
              <w:t xml:space="preserve">37</w:t>
            </w:r>
          </w:p>
        </w:tc>
        <w:tc>
          <w:p>
            <w:pPr>
              <w:pStyle w:val="Compact"/>
              <w:jc w:val="center"/>
            </w:pPr>
            <w:r>
              <w:t xml:space="preserve">5</w:t>
            </w:r>
          </w:p>
        </w:tc>
        <w:tc>
          <w:p>
            <w:pPr>
              <w:pStyle w:val="Compact"/>
              <w:jc w:val="center"/>
            </w:pPr>
            <w:r>
              <w:t xml:space="preserve">117</w:t>
            </w:r>
          </w:p>
        </w:tc>
        <w:tc>
          <w:p>
            <w:pPr>
              <w:pStyle w:val="Compact"/>
              <w:jc w:val="center"/>
            </w:pPr>
            <w:r>
              <w:t xml:space="preserve">3</w:t>
            </w:r>
          </w:p>
        </w:tc>
        <w:tc>
          <w:p>
            <w:pPr>
              <w:pStyle w:val="Compact"/>
              <w:jc w:val="center"/>
            </w:pPr>
            <w:r>
              <w:t xml:space="preserve">391</w:t>
            </w:r>
          </w:p>
        </w:tc>
      </w:tr>
      <w:tr>
        <w:tc>
          <w:p>
            <w:pPr>
              <w:pStyle w:val="Compact"/>
              <w:jc w:val="left"/>
            </w:pPr>
            <w:r>
              <w:rPr>
                <w:b/>
              </w:rPr>
              <w:t xml:space="preserve">Sum</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868</w:t>
            </w:r>
          </w:p>
        </w:tc>
      </w:tr>
    </w:tbl>
    <w:p>
      <w:pPr>
        <w:pStyle w:val="Heading3"/>
      </w:pPr>
      <w:bookmarkStart w:id="26" w:name="dose-response-modelling"/>
      <w:bookmarkEnd w:id="26"/>
      <w:r>
        <w:t xml:space="preserve">Dose response modelling</w:t>
      </w:r>
    </w:p>
    <w:tbl>
      <w:tblPr>
        <w:tblStyle w:val="TableNormal"/>
        <w:tblW w:type="pct" w:w="4999.999999999999"/>
        <w:tblLook w:firstRow="1"/>
      </w:tblPr>
      <w:tblGrid>
        <w:gridCol w:w="1805"/>
        <w:gridCol w:w="873"/>
        <w:gridCol w:w="640"/>
        <w:gridCol w:w="815"/>
        <w:gridCol w:w="931"/>
        <w:gridCol w:w="757"/>
        <w:gridCol w:w="931"/>
        <w:gridCol w:w="873"/>
        <w:gridCol w:w="29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above limit of detection</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4</w:t>
            </w:r>
          </w:p>
        </w:tc>
        <w:tc>
          <w:p>
            <w:pPr>
              <w:pStyle w:val="Compact"/>
              <w:jc w:val="center"/>
            </w:pPr>
            <w:r>
              <w:t xml:space="preserve">0</w:t>
            </w:r>
          </w:p>
        </w:tc>
        <w:tc>
          <w:p>
            <w:pPr>
              <w:pStyle w:val="Compact"/>
              <w:jc w:val="center"/>
            </w:pPr>
            <w:r>
              <w:t xml:space="preserve">15</w:t>
            </w:r>
          </w:p>
        </w:tc>
      </w:tr>
      <w:tr>
        <w:tc>
          <w:p>
            <w:pPr>
              <w:pStyle w:val="Compact"/>
              <w:jc w:val="left"/>
            </w:pPr>
            <w:r>
              <w:rPr>
                <w:b/>
              </w:rPr>
              <w:t xml:space="preserve">quality ok</w:t>
            </w:r>
          </w:p>
        </w:tc>
        <w:tc>
          <w:p>
            <w:pPr>
              <w:pStyle w:val="Compact"/>
              <w:jc w:val="center"/>
            </w:pPr>
            <w:r>
              <w:t xml:space="preserve">120</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117</w:t>
            </w:r>
          </w:p>
        </w:tc>
        <w:tc>
          <w:p>
            <w:pPr>
              <w:pStyle w:val="Compact"/>
              <w:jc w:val="center"/>
            </w:pPr>
            <w:r>
              <w:t xml:space="preserve">120</w:t>
            </w:r>
          </w:p>
        </w:tc>
        <w:tc>
          <w:p>
            <w:pPr>
              <w:pStyle w:val="Compact"/>
              <w:jc w:val="center"/>
            </w:pPr>
            <w:r>
              <w:t xml:space="preserve">124</w:t>
            </w:r>
          </w:p>
        </w:tc>
        <w:tc>
          <w:p>
            <w:pPr>
              <w:pStyle w:val="Compact"/>
              <w:jc w:val="center"/>
            </w:pPr>
            <w:r>
              <w:t xml:space="preserve">853</w:t>
            </w:r>
          </w:p>
        </w:tc>
      </w:tr>
      <w:tr>
        <w:tc>
          <w:p>
            <w:pPr>
              <w:pStyle w:val="Compact"/>
              <w:jc w:val="left"/>
            </w:pPr>
            <w:r>
              <w:rPr>
                <w:b/>
              </w:rPr>
              <w:t xml:space="preserve">Sum</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868</w:t>
            </w:r>
          </w:p>
        </w:tc>
      </w:tr>
    </w:tbl>
    <w:tbl>
      <w:tblPr>
        <w:tblStyle w:val="TableNormal"/>
        <w:tblW w:type="pct" w:w="4166.666666666667"/>
        <w:tblLook w:firstRow="1"/>
      </w:tblPr>
      <w:tblGrid>
        <w:gridCol w:w="3410"/>
        <w:gridCol w:w="1210"/>
        <w:gridCol w:w="1430"/>
        <w:gridCol w:w="55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training</w:t>
            </w:r>
          </w:p>
        </w:tc>
        <w:tc>
          <w:tcPr>
            <w:tcBorders>
              <w:bottom w:val="single"/>
            </w:tcBorders>
            <w:vAlign w:val="bottom"/>
          </w:tcPr>
          <w:p>
            <w:pPr>
              <w:pStyle w:val="Compact"/>
              <w:jc w:val="center"/>
            </w:pPr>
            <w:r>
              <w:t xml:space="preserve">validation</w:t>
            </w:r>
          </w:p>
        </w:tc>
        <w:tc>
          <w:tcPr>
            <w:tcBorders>
              <w:bottom w:val="single"/>
            </w:tcBorders>
            <w:vAlign w:val="bottom"/>
          </w:tcPr>
          <w:p>
            <w:pPr>
              <w:pStyle w:val="Compact"/>
              <w:jc w:val="center"/>
            </w:pPr>
            <w:r>
              <w:t xml:space="preserve">Sum</w:t>
            </w:r>
          </w:p>
        </w:tc>
      </w:tr>
      <w:tr>
        <w:tc>
          <w:p>
            <w:pPr>
              <w:pStyle w:val="Compact"/>
              <w:jc w:val="left"/>
            </w:pPr>
            <w:r>
              <w:rPr>
                <w:b/>
              </w:rPr>
              <w:t xml:space="preserve">above limit of detection</w:t>
            </w:r>
          </w:p>
        </w:tc>
        <w:tc>
          <w:p>
            <w:pPr>
              <w:pStyle w:val="Compact"/>
              <w:jc w:val="center"/>
            </w:pPr>
            <w:r>
              <w:t xml:space="preserve">6</w:t>
            </w:r>
          </w:p>
        </w:tc>
        <w:tc>
          <w:p>
            <w:pPr>
              <w:pStyle w:val="Compact"/>
              <w:jc w:val="center"/>
            </w:pPr>
            <w:r>
              <w:t xml:space="preserve">9</w:t>
            </w:r>
          </w:p>
        </w:tc>
        <w:tc>
          <w:p>
            <w:pPr>
              <w:pStyle w:val="Compact"/>
              <w:jc w:val="center"/>
            </w:pPr>
            <w:r>
              <w:t xml:space="preserve">15</w:t>
            </w:r>
          </w:p>
        </w:tc>
      </w:tr>
      <w:tr>
        <w:tc>
          <w:p>
            <w:pPr>
              <w:pStyle w:val="Compact"/>
              <w:jc w:val="left"/>
            </w:pPr>
            <w:r>
              <w:rPr>
                <w:b/>
              </w:rPr>
              <w:t xml:space="preserve">quality ok</w:t>
            </w:r>
          </w:p>
        </w:tc>
        <w:tc>
          <w:p>
            <w:pPr>
              <w:pStyle w:val="Compact"/>
              <w:jc w:val="center"/>
            </w:pPr>
            <w:r>
              <w:t xml:space="preserve">582</w:t>
            </w:r>
          </w:p>
        </w:tc>
        <w:tc>
          <w:p>
            <w:pPr>
              <w:pStyle w:val="Compact"/>
              <w:jc w:val="center"/>
            </w:pPr>
            <w:r>
              <w:t xml:space="preserve">271</w:t>
            </w:r>
          </w:p>
        </w:tc>
        <w:tc>
          <w:p>
            <w:pPr>
              <w:pStyle w:val="Compact"/>
              <w:jc w:val="center"/>
            </w:pPr>
            <w:r>
              <w:t xml:space="preserve">853</w:t>
            </w:r>
          </w:p>
        </w:tc>
      </w:tr>
      <w:tr>
        <w:tc>
          <w:p>
            <w:pPr>
              <w:pStyle w:val="Compact"/>
              <w:jc w:val="left"/>
            </w:pPr>
            <w:r>
              <w:rPr>
                <w:b/>
              </w:rPr>
              <w:t xml:space="preserve">Sum</w:t>
            </w:r>
          </w:p>
        </w:tc>
        <w:tc>
          <w:p>
            <w:pPr>
              <w:pStyle w:val="Compact"/>
              <w:jc w:val="center"/>
            </w:pPr>
            <w:r>
              <w:t xml:space="preserve">588</w:t>
            </w:r>
          </w:p>
        </w:tc>
        <w:tc>
          <w:p>
            <w:pPr>
              <w:pStyle w:val="Compact"/>
              <w:jc w:val="center"/>
            </w:pPr>
            <w:r>
              <w:t xml:space="preserve">280</w:t>
            </w:r>
          </w:p>
        </w:tc>
        <w:tc>
          <w:p>
            <w:pPr>
              <w:pStyle w:val="Compact"/>
              <w:jc w:val="center"/>
            </w:pPr>
            <w:r>
              <w:t xml:space="preserve">868</w:t>
            </w:r>
          </w:p>
        </w:tc>
      </w:tr>
    </w:tbl>
    <w:p>
      <w:pPr>
        <w:pStyle w:val="BodyText"/>
      </w:pPr>
      <w:r>
        <w:drawing>
          <wp:inline>
            <wp:extent cx="5334000" cy="6670043"/>
            <wp:effectExtent b="0" l="0" r="0" t="0"/>
            <wp:docPr descr="" id="1" name="Picture"/>
            <a:graphic>
              <a:graphicData uri="http://schemas.openxmlformats.org/drawingml/2006/picture">
                <pic:pic>
                  <pic:nvPicPr>
                    <pic:cNvPr descr="C:/Users/sunny/Dropbox/Resazurin/Pipeline_MIC_6h_github/output/figures/Figure1.png" id="0" name="Picture"/>
                    <pic:cNvPicPr>
                      <a:picLocks noChangeArrowheads="1" noChangeAspect="1"/>
                    </pic:cNvPicPr>
                  </pic:nvPicPr>
                  <pic:blipFill>
                    <a:blip r:embed="rId27"/>
                    <a:stretch>
                      <a:fillRect/>
                    </a:stretch>
                  </pic:blipFill>
                  <pic:spPr bwMode="auto">
                    <a:xfrm>
                      <a:off x="0" y="0"/>
                      <a:ext cx="5334000" cy="6670043"/>
                    </a:xfrm>
                    <a:prstGeom prst="rect">
                      <a:avLst/>
                    </a:prstGeom>
                    <a:noFill/>
                    <a:ln w="9525">
                      <a:noFill/>
                      <a:headEnd/>
                      <a:tailEnd/>
                    </a:ln>
                  </pic:spPr>
                </pic:pic>
              </a:graphicData>
            </a:graphic>
          </wp:inline>
        </w:drawing>
      </w:r>
    </w:p>
    <w:p>
      <w:pPr>
        <w:pStyle w:val="BodyText"/>
      </w:pPr>
      <w:r>
        <w:t xml:space="preserve">Figure 1. Potency shift of antimicrobials across different strains of N. gonorrhoeae. Dose response curves for all strains and antimicrobials are shown (except samples above limit of detection). Strains that were classified as susceptible according to EUCAST 2016 MIC breakpoints46 were coloured in green, intermediate resistant strains in blue and resistant strains in red. The gradual shift of the potencies (EC50) towards higher concentrations can be observed for all antimicrobials.</w:t>
      </w:r>
    </w:p>
    <w:p>
      <w:pPr>
        <w:pStyle w:val="Heading2"/>
      </w:pPr>
      <w:bookmarkStart w:id="28" w:name="regression-analysis"/>
      <w:bookmarkEnd w:id="28"/>
      <w:r>
        <w:t xml:space="preserve">Regression analysis</w:t>
      </w:r>
    </w:p>
    <w:p>
      <w:pPr>
        <w:pStyle w:val="FirstParagraph"/>
      </w:pPr>
      <w:r>
        <w:t xml:space="preserve">Note: esti is already in natural logs, therefore also the standard deviation</w:t>
      </w:r>
    </w:p>
    <w:p>
      <w:pPr>
        <w:pStyle w:val="SourceCode"/>
      </w:pPr>
      <w:r>
        <w:rPr>
          <w:rStyle w:val="VerbatimChar"/>
        </w:rPr>
        <w:t xml:space="preserve">## [[1]]</w:t>
      </w:r>
      <w:r>
        <w:br w:type="textWrapping"/>
      </w:r>
      <w:r>
        <w:rPr>
          <w:rStyle w:val="VerbatimChar"/>
        </w:rPr>
        <w:t xml:space="preserve">## [[1]]$Estimates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log(etest) ~ (esti))</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esti  </w:t>
      </w:r>
      <w:r>
        <w:br w:type="textWrapping"/>
      </w:r>
      <w:r>
        <w:rPr>
          <w:rStyle w:val="VerbatimChar"/>
        </w:rPr>
        <w:t xml:space="preserve">##       1.101        1.001  </w:t>
      </w:r>
      <w:r>
        <w:br w:type="textWrapping"/>
      </w:r>
      <w:r>
        <w:rPr>
          <w:rStyle w:val="VerbatimChar"/>
        </w:rPr>
        <w:t xml:space="preserve">## </w:t>
      </w:r>
      <w:r>
        <w:br w:type="textWrapping"/>
      </w:r>
      <w:r>
        <w:rPr>
          <w:rStyle w:val="VerbatimChar"/>
        </w:rPr>
        <w:t xml:space="preserve">## </w:t>
      </w:r>
      <w:r>
        <w:br w:type="textWrapping"/>
      </w:r>
      <w:r>
        <w:rPr>
          <w:rStyle w:val="VerbatimChar"/>
        </w:rPr>
        <w:t xml:space="preserve">## [[1]]$Matrix</w:t>
      </w:r>
      <w:r>
        <w:br w:type="textWrapping"/>
      </w:r>
      <w:r>
        <w:rPr>
          <w:rStyle w:val="VerbatimChar"/>
        </w:rPr>
        <w:t xml:space="preserve">## [[1]]$Matrix[[1]]</w:t>
      </w:r>
      <w:r>
        <w:br w:type="textWrapping"/>
      </w:r>
      <w:r>
        <w:rPr>
          <w:rStyle w:val="VerbatimChar"/>
        </w:rPr>
        <w:t xml:space="preserve">##              (Intercept)         esti</w:t>
      </w:r>
      <w:r>
        <w:br w:type="textWrapping"/>
      </w:r>
      <w:r>
        <w:rPr>
          <w:rStyle w:val="VerbatimChar"/>
        </w:rPr>
        <w:t xml:space="preserve">## (Intercept) 0.0023234883 0.0003695523</w:t>
      </w:r>
      <w:r>
        <w:br w:type="textWrapping"/>
      </w:r>
      <w:r>
        <w:rPr>
          <w:rStyle w:val="VerbatimChar"/>
        </w:rPr>
        <w:t xml:space="preserve">## esti        0.0003695523 0.0002613105</w:t>
      </w:r>
      <w:r>
        <w:br w:type="textWrapping"/>
      </w:r>
      <w:r>
        <w:rPr>
          <w:rStyle w:val="VerbatimChar"/>
        </w:rPr>
        <w:t xml:space="preserve">## </w:t>
      </w:r>
      <w:r>
        <w:br w:type="textWrapping"/>
      </w:r>
      <w:r>
        <w:rPr>
          <w:rStyle w:val="VerbatimChar"/>
        </w:rPr>
        <w:t xml:space="preserve">## [[1]]$Matrix$Summary</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log(etest) ~ (esti))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-4.1999 -0.6237  0.0616  0.7230  3.0847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1.10145    0.04820   22.85   &lt;2e-16 ***</w:t>
      </w:r>
      <w:r>
        <w:br w:type="textWrapping"/>
      </w:r>
      <w:r>
        <w:rPr>
          <w:rStyle w:val="VerbatimChar"/>
        </w:rPr>
        <w:t xml:space="preserve">## esti         1.00057    0.01617   61.90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1.014 on 569 degrees of freedom</w:t>
      </w:r>
      <w:r>
        <w:br w:type="textWrapping"/>
      </w:r>
      <w:r>
        <w:rPr>
          <w:rStyle w:val="VerbatimChar"/>
        </w:rPr>
        <w:t xml:space="preserve">## Multiple R-squared:  0.8707, Adjusted R-squared:  0.8705 </w:t>
      </w:r>
      <w:r>
        <w:br w:type="textWrapping"/>
      </w:r>
      <w:r>
        <w:rPr>
          <w:rStyle w:val="VerbatimChar"/>
        </w:rPr>
        <w:t xml:space="preserve">## F-statistic:  3831 on 1 and 569 DF,  p-value: &lt; 2.2e-16</w:t>
      </w:r>
    </w:p>
    <w:p>
      <w:pPr>
        <w:pStyle w:val="Heading3"/>
      </w:pPr>
      <w:bookmarkStart w:id="29" w:name="pearsons-correlation-coefficient"/>
      <w:bookmarkEnd w:id="29"/>
      <w:r>
        <w:t xml:space="preserve">Pearson's correlation coefficient</w:t>
      </w:r>
    </w:p>
    <w:p>
      <w:pPr>
        <w:pStyle w:val="FirstParagraph"/>
      </w:pPr>
      <w:r>
        <w:t xml:space="preserve">[1] 0.9331071</w:t>
      </w:r>
    </w:p>
    <w:p>
      <w:pPr>
        <w:pStyle w:val="Heading3"/>
      </w:pPr>
      <w:bookmarkStart w:id="30" w:name="outlier"/>
      <w:bookmarkEnd w:id="30"/>
      <w:r>
        <w:t xml:space="preserve">Outlier</w:t>
      </w:r>
    </w:p>
    <w:p>
      <w:pPr>
        <w:pStyle w:val="FirstParagraph"/>
      </w:pPr>
      <w:r>
        <w:t xml:space="preserve">The column "deviation" displays doubling dilutions deviation of predicted values from MIC. The column "compare" displays the EUCAST to the predicted classification.</w:t>
      </w:r>
    </w:p>
    <w:tbl>
      <w:tblPr>
        <w:tblStyle w:val="TableNormal"/>
        <w:tblW w:type="pct" w:w="5000.0"/>
        <w:tblLook w:firstRow="1"/>
      </w:tblPr>
      <w:tblGrid>
        <w:gridCol w:w="2338"/>
        <w:gridCol w:w="1131"/>
        <w:gridCol w:w="1056"/>
        <w:gridCol w:w="452"/>
        <w:gridCol w:w="1357"/>
        <w:gridCol w:w="905"/>
        <w:gridCol w:w="678"/>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strain</w:t>
            </w:r>
          </w:p>
        </w:tc>
        <w:tc>
          <w:tcPr>
            <w:tcBorders>
              <w:bottom w:val="single"/>
            </w:tcBorders>
            <w:vAlign w:val="bottom"/>
          </w:tcPr>
          <w:p>
            <w:pPr>
              <w:pStyle w:val="Compact"/>
              <w:jc w:val="center"/>
            </w:pPr>
            <w:r>
              <w:t xml:space="preserve">antibiotic</w:t>
            </w:r>
          </w:p>
        </w:tc>
        <w:tc>
          <w:tcPr>
            <w:tcBorders>
              <w:bottom w:val="single"/>
            </w:tcBorders>
            <w:vAlign w:val="bottom"/>
          </w:tcPr>
          <w:p>
            <w:pPr>
              <w:pStyle w:val="Compact"/>
              <w:jc w:val="center"/>
            </w:pPr>
            <w:r>
              <w:t xml:space="preserve">MIC</w:t>
            </w:r>
          </w:p>
        </w:tc>
        <w:tc>
          <w:tcPr>
            <w:tcBorders>
              <w:bottom w:val="single"/>
            </w:tcBorders>
            <w:vAlign w:val="bottom"/>
          </w:tcPr>
          <w:p>
            <w:pPr>
              <w:pStyle w:val="Compact"/>
              <w:jc w:val="center"/>
            </w:pPr>
            <w:r>
              <w:t xml:space="preserve">Etest_predicted</w:t>
            </w:r>
          </w:p>
        </w:tc>
        <w:tc>
          <w:tcPr>
            <w:tcBorders>
              <w:bottom w:val="single"/>
            </w:tcBorders>
            <w:vAlign w:val="bottom"/>
          </w:tcPr>
          <w:p>
            <w:pPr>
              <w:pStyle w:val="Compact"/>
              <w:jc w:val="center"/>
            </w:pPr>
            <w:r>
              <w:t xml:space="preserve">deviation</w:t>
            </w:r>
          </w:p>
        </w:tc>
        <w:tc>
          <w:tcPr>
            <w:tcBorders>
              <w:bottom w:val="single"/>
            </w:tcBorders>
            <w:vAlign w:val="bottom"/>
          </w:tcPr>
          <w:p>
            <w:pPr>
              <w:pStyle w:val="Compact"/>
              <w:jc w:val="center"/>
            </w:pPr>
            <w:r>
              <w:t xml:space="preserve">compare</w:t>
            </w:r>
          </w:p>
        </w:tc>
      </w:tr>
      <w:tr>
        <w:tc>
          <w:p>
            <w:pPr>
              <w:pStyle w:val="Compact"/>
              <w:jc w:val="center"/>
            </w:pPr>
            <w:r>
              <w:t xml:space="preserve">1_Ceftriaxone_40strains1.txt</w:t>
            </w:r>
          </w:p>
        </w:tc>
        <w:tc>
          <w:p>
            <w:pPr>
              <w:pStyle w:val="Compact"/>
              <w:jc w:val="center"/>
            </w:pPr>
            <w:r>
              <w:t xml:space="preserve">Fluorometric1</w:t>
            </w:r>
          </w:p>
        </w:tc>
        <w:tc>
          <w:p>
            <w:pPr>
              <w:pStyle w:val="Compact"/>
              <w:jc w:val="center"/>
            </w:pPr>
            <w:r>
              <w:t xml:space="preserve">Ceftriaxone</w:t>
            </w:r>
          </w:p>
        </w:tc>
        <w:tc>
          <w:p>
            <w:pPr>
              <w:pStyle w:val="Compact"/>
              <w:jc w:val="center"/>
            </w:pPr>
            <w:r>
              <w:t xml:space="preserve">0.002</w:t>
            </w:r>
          </w:p>
        </w:tc>
        <w:tc>
          <w:p>
            <w:pPr>
              <w:pStyle w:val="Compact"/>
              <w:jc w:val="center"/>
            </w:pPr>
            <w:r>
              <w:t xml:space="preserve">0.3302</w:t>
            </w:r>
          </w:p>
        </w:tc>
        <w:tc>
          <w:p>
            <w:pPr>
              <w:pStyle w:val="Compact"/>
              <w:jc w:val="center"/>
            </w:pPr>
            <w:r>
              <w:t xml:space="preserve">7.367</w:t>
            </w:r>
          </w:p>
        </w:tc>
        <w:tc>
          <w:p>
            <w:pPr>
              <w:pStyle w:val="Compact"/>
              <w:jc w:val="center"/>
            </w:pPr>
            <w:r>
              <w:t xml:space="preserve">S_to_R</w:t>
            </w:r>
          </w:p>
        </w:tc>
      </w:tr>
      <w:tr>
        <w:tc>
          <w:p>
            <w:pPr>
              <w:pStyle w:val="Compact"/>
              <w:jc w:val="center"/>
            </w:pPr>
            <w:r>
              <w:t xml:space="preserve">11_Ceftriaxone_40strains2.txt</w:t>
            </w:r>
          </w:p>
        </w:tc>
        <w:tc>
          <w:p>
            <w:pPr>
              <w:pStyle w:val="Compact"/>
              <w:jc w:val="center"/>
            </w:pPr>
            <w:r>
              <w:t xml:space="preserve">Fluorometric11</w:t>
            </w:r>
          </w:p>
        </w:tc>
        <w:tc>
          <w:p>
            <w:pPr>
              <w:pStyle w:val="Compact"/>
              <w:jc w:val="center"/>
            </w:pPr>
            <w:r>
              <w:t xml:space="preserve">Ceftriaxone</w:t>
            </w:r>
          </w:p>
        </w:tc>
        <w:tc>
          <w:p>
            <w:pPr>
              <w:pStyle w:val="Compact"/>
              <w:jc w:val="center"/>
            </w:pPr>
            <w:r>
              <w:t xml:space="preserve">0.002</w:t>
            </w:r>
          </w:p>
        </w:tc>
        <w:tc>
          <w:p>
            <w:pPr>
              <w:pStyle w:val="Compact"/>
              <w:jc w:val="center"/>
            </w:pPr>
            <w:r>
              <w:t xml:space="preserve">0.4692</w:t>
            </w:r>
          </w:p>
        </w:tc>
        <w:tc>
          <w:p>
            <w:pPr>
              <w:pStyle w:val="Compact"/>
              <w:jc w:val="center"/>
            </w:pPr>
            <w:r>
              <w:t xml:space="preserve">7.874</w:t>
            </w:r>
          </w:p>
        </w:tc>
        <w:tc>
          <w:p>
            <w:pPr>
              <w:pStyle w:val="Compact"/>
              <w:jc w:val="center"/>
            </w:pPr>
            <w:r>
              <w:t xml:space="preserve">S_to_R</w:t>
            </w:r>
          </w:p>
        </w:tc>
      </w:tr>
      <w:tr>
        <w:tc>
          <w:p>
            <w:pPr>
              <w:pStyle w:val="Compact"/>
              <w:jc w:val="center"/>
            </w:pPr>
            <w:r>
              <w:t xml:space="preserve">14_Cefixime_40strains2.txt</w:t>
            </w:r>
          </w:p>
        </w:tc>
        <w:tc>
          <w:p>
            <w:pPr>
              <w:pStyle w:val="Compact"/>
              <w:jc w:val="center"/>
            </w:pPr>
            <w:r>
              <w:t xml:space="preserve">Fluorometric14</w:t>
            </w:r>
          </w:p>
        </w:tc>
        <w:tc>
          <w:p>
            <w:pPr>
              <w:pStyle w:val="Compact"/>
              <w:jc w:val="center"/>
            </w:pPr>
            <w:r>
              <w:t xml:space="preserve">Cefixime</w:t>
            </w:r>
          </w:p>
        </w:tc>
        <w:tc>
          <w:p>
            <w:pPr>
              <w:pStyle w:val="Compact"/>
              <w:jc w:val="center"/>
            </w:pPr>
            <w:r>
              <w:t xml:space="preserve">0.016</w:t>
            </w:r>
          </w:p>
        </w:tc>
        <w:tc>
          <w:p>
            <w:pPr>
              <w:pStyle w:val="Compact"/>
              <w:jc w:val="center"/>
            </w:pPr>
            <w:r>
              <w:t xml:space="preserve">1.083</w:t>
            </w:r>
          </w:p>
        </w:tc>
        <w:tc>
          <w:p>
            <w:pPr>
              <w:pStyle w:val="Compact"/>
              <w:jc w:val="center"/>
            </w:pPr>
            <w:r>
              <w:t xml:space="preserve">6.081</w:t>
            </w:r>
          </w:p>
        </w:tc>
        <w:tc>
          <w:p>
            <w:pPr>
              <w:pStyle w:val="Compact"/>
              <w:jc w:val="center"/>
            </w:pPr>
            <w:r>
              <w:t xml:space="preserve">S_to_R</w:t>
            </w:r>
          </w:p>
        </w:tc>
      </w:tr>
      <w:tr>
        <w:tc>
          <w:p>
            <w:pPr>
              <w:pStyle w:val="Compact"/>
              <w:jc w:val="center"/>
            </w:pPr>
            <w:r>
              <w:t xml:space="preserve">17_Ceftriaxone_40strains2.txt</w:t>
            </w:r>
          </w:p>
        </w:tc>
        <w:tc>
          <w:p>
            <w:pPr>
              <w:pStyle w:val="Compact"/>
              <w:jc w:val="center"/>
            </w:pPr>
            <w:r>
              <w:t xml:space="preserve">Fluorometric17</w:t>
            </w:r>
          </w:p>
        </w:tc>
        <w:tc>
          <w:p>
            <w:pPr>
              <w:pStyle w:val="Compact"/>
              <w:jc w:val="center"/>
            </w:pPr>
            <w:r>
              <w:t xml:space="preserve">Ceftriaxone</w:t>
            </w:r>
          </w:p>
        </w:tc>
        <w:tc>
          <w:p>
            <w:pPr>
              <w:pStyle w:val="Compact"/>
              <w:jc w:val="center"/>
            </w:pPr>
            <w:r>
              <w:t xml:space="preserve">0.004</w:t>
            </w:r>
          </w:p>
        </w:tc>
        <w:tc>
          <w:p>
            <w:pPr>
              <w:pStyle w:val="Compact"/>
              <w:jc w:val="center"/>
            </w:pPr>
            <w:r>
              <w:t xml:space="preserve">2.387</w:t>
            </w:r>
          </w:p>
        </w:tc>
        <w:tc>
          <w:p>
            <w:pPr>
              <w:pStyle w:val="Compact"/>
              <w:jc w:val="center"/>
            </w:pPr>
            <w:r>
              <w:t xml:space="preserve">9.221</w:t>
            </w:r>
          </w:p>
        </w:tc>
        <w:tc>
          <w:p>
            <w:pPr>
              <w:pStyle w:val="Compact"/>
              <w:jc w:val="center"/>
            </w:pPr>
            <w:r>
              <w:t xml:space="preserve">S_to_R</w:t>
            </w:r>
          </w:p>
        </w:tc>
      </w:tr>
      <w:tr>
        <w:tc>
          <w:p>
            <w:pPr>
              <w:pStyle w:val="Compact"/>
              <w:jc w:val="center"/>
            </w:pPr>
            <w:r>
              <w:t xml:space="preserve">18_Cefixime_40strains2.txt</w:t>
            </w:r>
          </w:p>
        </w:tc>
        <w:tc>
          <w:p>
            <w:pPr>
              <w:pStyle w:val="Compact"/>
              <w:jc w:val="center"/>
            </w:pPr>
            <w:r>
              <w:t xml:space="preserve">Fluorometric18</w:t>
            </w:r>
          </w:p>
        </w:tc>
        <w:tc>
          <w:p>
            <w:pPr>
              <w:pStyle w:val="Compact"/>
              <w:jc w:val="center"/>
            </w:pPr>
            <w:r>
              <w:t xml:space="preserve">Cefixime</w:t>
            </w:r>
          </w:p>
        </w:tc>
        <w:tc>
          <w:p>
            <w:pPr>
              <w:pStyle w:val="Compact"/>
              <w:jc w:val="center"/>
            </w:pPr>
            <w:r>
              <w:t xml:space="preserve">0.016</w:t>
            </w:r>
          </w:p>
        </w:tc>
        <w:tc>
          <w:p>
            <w:pPr>
              <w:pStyle w:val="Compact"/>
              <w:jc w:val="center"/>
            </w:pPr>
            <w:r>
              <w:t xml:space="preserve">9.451</w:t>
            </w:r>
          </w:p>
        </w:tc>
        <w:tc>
          <w:p>
            <w:pPr>
              <w:pStyle w:val="Compact"/>
              <w:jc w:val="center"/>
            </w:pPr>
            <w:r>
              <w:t xml:space="preserve">9.206</w:t>
            </w:r>
          </w:p>
        </w:tc>
        <w:tc>
          <w:p>
            <w:pPr>
              <w:pStyle w:val="Compact"/>
              <w:jc w:val="center"/>
            </w:pPr>
            <w:r>
              <w:t xml:space="preserve">S_to_R</w:t>
            </w:r>
          </w:p>
        </w:tc>
      </w:tr>
      <w:tr>
        <w:tc>
          <w:p>
            <w:pPr>
              <w:pStyle w:val="Compact"/>
              <w:jc w:val="center"/>
            </w:pPr>
            <w:r>
              <w:t xml:space="preserve">18_Ceftriaxone_40strains2.txt</w:t>
            </w:r>
          </w:p>
        </w:tc>
        <w:tc>
          <w:p>
            <w:pPr>
              <w:pStyle w:val="Compact"/>
              <w:jc w:val="center"/>
            </w:pPr>
            <w:r>
              <w:t xml:space="preserve">Fluorometric18</w:t>
            </w:r>
          </w:p>
        </w:tc>
        <w:tc>
          <w:p>
            <w:pPr>
              <w:pStyle w:val="Compact"/>
              <w:jc w:val="center"/>
            </w:pPr>
            <w:r>
              <w:t xml:space="preserve">Ceftriaxone</w:t>
            </w:r>
          </w:p>
        </w:tc>
        <w:tc>
          <w:p>
            <w:pPr>
              <w:pStyle w:val="Compact"/>
              <w:jc w:val="center"/>
            </w:pPr>
            <w:r>
              <w:t xml:space="preserve">0.002</w:t>
            </w:r>
          </w:p>
        </w:tc>
        <w:tc>
          <w:p>
            <w:pPr>
              <w:pStyle w:val="Compact"/>
              <w:jc w:val="center"/>
            </w:pPr>
            <w:r>
              <w:t xml:space="preserve">0.4898</w:t>
            </w:r>
          </w:p>
        </w:tc>
        <w:tc>
          <w:p>
            <w:pPr>
              <w:pStyle w:val="Compact"/>
              <w:jc w:val="center"/>
            </w:pPr>
            <w:r>
              <w:t xml:space="preserve">7.936</w:t>
            </w:r>
          </w:p>
        </w:tc>
        <w:tc>
          <w:p>
            <w:pPr>
              <w:pStyle w:val="Compact"/>
              <w:jc w:val="center"/>
            </w:pPr>
            <w:r>
              <w:t xml:space="preserve">S_to_R</w:t>
            </w:r>
          </w:p>
        </w:tc>
      </w:tr>
      <w:tr>
        <w:tc>
          <w:p>
            <w:pPr>
              <w:pStyle w:val="Compact"/>
              <w:jc w:val="center"/>
            </w:pPr>
            <w:r>
              <w:t xml:space="preserve">18_Penicillin_80strains3.txt</w:t>
            </w:r>
          </w:p>
        </w:tc>
        <w:tc>
          <w:p>
            <w:pPr>
              <w:pStyle w:val="Compact"/>
              <w:jc w:val="center"/>
            </w:pPr>
            <w:r>
              <w:t xml:space="preserve">Fluorometric18</w:t>
            </w:r>
          </w:p>
        </w:tc>
        <w:tc>
          <w:p>
            <w:pPr>
              <w:pStyle w:val="Compact"/>
              <w:jc w:val="center"/>
            </w:pPr>
            <w:r>
              <w:t xml:space="preserve">Penicillin</w:t>
            </w:r>
          </w:p>
        </w:tc>
        <w:tc>
          <w:p>
            <w:pPr>
              <w:pStyle w:val="Compact"/>
              <w:jc w:val="center"/>
            </w:pPr>
            <w:r>
              <w:t xml:space="preserve">32</w:t>
            </w:r>
          </w:p>
        </w:tc>
        <w:tc>
          <w:p>
            <w:pPr>
              <w:pStyle w:val="Compact"/>
              <w:jc w:val="center"/>
            </w:pPr>
            <w:r>
              <w:t xml:space="preserve">1.923</w:t>
            </w:r>
          </w:p>
        </w:tc>
        <w:tc>
          <w:p>
            <w:pPr>
              <w:pStyle w:val="Compact"/>
              <w:jc w:val="center"/>
            </w:pPr>
            <w:r>
              <w:t xml:space="preserve">-4.057</w:t>
            </w:r>
          </w:p>
        </w:tc>
        <w:tc>
          <w:p>
            <w:pPr>
              <w:pStyle w:val="Compact"/>
              <w:jc w:val="center"/>
            </w:pPr>
            <w:r>
              <w:t xml:space="preserve">R_to_R</w:t>
            </w:r>
          </w:p>
        </w:tc>
      </w:tr>
      <w:tr>
        <w:tc>
          <w:p>
            <w:pPr>
              <w:pStyle w:val="Compact"/>
              <w:jc w:val="center"/>
            </w:pPr>
            <w:r>
              <w:t xml:space="preserve">33_Ceftriaxone_80strains5.txt</w:t>
            </w:r>
          </w:p>
        </w:tc>
        <w:tc>
          <w:p>
            <w:pPr>
              <w:pStyle w:val="Compact"/>
              <w:jc w:val="center"/>
            </w:pPr>
            <w:r>
              <w:t xml:space="preserve">Fluorometric33</w:t>
            </w:r>
          </w:p>
        </w:tc>
        <w:tc>
          <w:p>
            <w:pPr>
              <w:pStyle w:val="Compact"/>
              <w:jc w:val="center"/>
            </w:pPr>
            <w:r>
              <w:t xml:space="preserve">Ceftriaxone</w:t>
            </w:r>
          </w:p>
        </w:tc>
        <w:tc>
          <w:p>
            <w:pPr>
              <w:pStyle w:val="Compact"/>
              <w:jc w:val="center"/>
            </w:pPr>
            <w:r>
              <w:t xml:space="preserve">0.004</w:t>
            </w:r>
          </w:p>
        </w:tc>
        <w:tc>
          <w:p>
            <w:pPr>
              <w:pStyle w:val="Compact"/>
              <w:jc w:val="center"/>
            </w:pPr>
            <w:r>
              <w:t xml:space="preserve">0.1736</w:t>
            </w:r>
          </w:p>
        </w:tc>
        <w:tc>
          <w:p>
            <w:pPr>
              <w:pStyle w:val="Compact"/>
              <w:jc w:val="center"/>
            </w:pPr>
            <w:r>
              <w:t xml:space="preserve">5.44</w:t>
            </w:r>
          </w:p>
        </w:tc>
        <w:tc>
          <w:p>
            <w:pPr>
              <w:pStyle w:val="Compact"/>
              <w:jc w:val="center"/>
            </w:pPr>
            <w:r>
              <w:t xml:space="preserve">S_to_R</w:t>
            </w:r>
          </w:p>
        </w:tc>
      </w:tr>
      <w:tr>
        <w:tc>
          <w:p>
            <w:pPr>
              <w:pStyle w:val="Compact"/>
              <w:jc w:val="center"/>
            </w:pPr>
            <w:r>
              <w:t xml:space="preserve">34_Ceftriaxone_80strains5.txt</w:t>
            </w:r>
          </w:p>
        </w:tc>
        <w:tc>
          <w:p>
            <w:pPr>
              <w:pStyle w:val="Compact"/>
              <w:jc w:val="center"/>
            </w:pPr>
            <w:r>
              <w:t xml:space="preserve">Fluorometric34</w:t>
            </w:r>
          </w:p>
        </w:tc>
        <w:tc>
          <w:p>
            <w:pPr>
              <w:pStyle w:val="Compact"/>
              <w:jc w:val="center"/>
            </w:pPr>
            <w:r>
              <w:t xml:space="preserve">Ceftriaxone</w:t>
            </w:r>
          </w:p>
        </w:tc>
        <w:tc>
          <w:p>
            <w:pPr>
              <w:pStyle w:val="Compact"/>
              <w:jc w:val="center"/>
            </w:pPr>
            <w:r>
              <w:t xml:space="preserve">0.004</w:t>
            </w:r>
          </w:p>
        </w:tc>
        <w:tc>
          <w:p>
            <w:pPr>
              <w:pStyle w:val="Compact"/>
              <w:jc w:val="center"/>
            </w:pPr>
            <w:r>
              <w:t xml:space="preserve">0.06407</w:t>
            </w:r>
          </w:p>
        </w:tc>
        <w:tc>
          <w:p>
            <w:pPr>
              <w:pStyle w:val="Compact"/>
              <w:jc w:val="center"/>
            </w:pPr>
            <w:r>
              <w:t xml:space="preserve">4.002</w:t>
            </w:r>
          </w:p>
        </w:tc>
        <w:tc>
          <w:p>
            <w:pPr>
              <w:pStyle w:val="Compact"/>
              <w:jc w:val="center"/>
            </w:pPr>
            <w:r>
              <w:t xml:space="preserve">S_to_S</w:t>
            </w:r>
          </w:p>
        </w:tc>
      </w:tr>
      <w:tr>
        <w:tc>
          <w:p>
            <w:pPr>
              <w:pStyle w:val="Compact"/>
              <w:jc w:val="center"/>
            </w:pPr>
            <w:r>
              <w:t xml:space="preserve">37_Ceftriaxone_80strains5.txt</w:t>
            </w:r>
          </w:p>
        </w:tc>
        <w:tc>
          <w:p>
            <w:pPr>
              <w:pStyle w:val="Compact"/>
              <w:jc w:val="center"/>
            </w:pPr>
            <w:r>
              <w:t xml:space="preserve">Fluorometric37</w:t>
            </w:r>
          </w:p>
        </w:tc>
        <w:tc>
          <w:p>
            <w:pPr>
              <w:pStyle w:val="Compact"/>
              <w:jc w:val="center"/>
            </w:pPr>
            <w:r>
              <w:t xml:space="preserve">Ceftriaxone</w:t>
            </w:r>
          </w:p>
        </w:tc>
        <w:tc>
          <w:p>
            <w:pPr>
              <w:pStyle w:val="Compact"/>
              <w:jc w:val="center"/>
            </w:pPr>
            <w:r>
              <w:t xml:space="preserve">0.008</w:t>
            </w:r>
          </w:p>
        </w:tc>
        <w:tc>
          <w:p>
            <w:pPr>
              <w:pStyle w:val="Compact"/>
              <w:jc w:val="center"/>
            </w:pPr>
            <w:r>
              <w:t xml:space="preserve">0.2569</w:t>
            </w:r>
          </w:p>
        </w:tc>
        <w:tc>
          <w:p>
            <w:pPr>
              <w:pStyle w:val="Compact"/>
              <w:jc w:val="center"/>
            </w:pPr>
            <w:r>
              <w:t xml:space="preserve">5.005</w:t>
            </w:r>
          </w:p>
        </w:tc>
        <w:tc>
          <w:p>
            <w:pPr>
              <w:pStyle w:val="Compact"/>
              <w:jc w:val="center"/>
            </w:pPr>
            <w:r>
              <w:t xml:space="preserve">S_to_R</w:t>
            </w:r>
          </w:p>
        </w:tc>
      </w:tr>
      <w:tr>
        <w:tc>
          <w:p>
            <w:pPr>
              <w:pStyle w:val="Compact"/>
              <w:jc w:val="center"/>
            </w:pPr>
            <w:r>
              <w:t xml:space="preserve">4_Penicillin_40strains1.txt</w:t>
            </w:r>
          </w:p>
        </w:tc>
        <w:tc>
          <w:p>
            <w:pPr>
              <w:pStyle w:val="Compact"/>
              <w:jc w:val="center"/>
            </w:pPr>
            <w:r>
              <w:t xml:space="preserve">Fluorometric4</w:t>
            </w:r>
          </w:p>
        </w:tc>
        <w:tc>
          <w:p>
            <w:pPr>
              <w:pStyle w:val="Compact"/>
              <w:jc w:val="center"/>
            </w:pPr>
            <w:r>
              <w:t xml:space="preserve">Penicillin</w:t>
            </w:r>
          </w:p>
        </w:tc>
        <w:tc>
          <w:p>
            <w:pPr>
              <w:pStyle w:val="Compact"/>
              <w:jc w:val="center"/>
            </w:pPr>
            <w:r>
              <w:t xml:space="preserve">3</w:t>
            </w:r>
          </w:p>
        </w:tc>
        <w:tc>
          <w:p>
            <w:pPr>
              <w:pStyle w:val="Compact"/>
              <w:jc w:val="center"/>
            </w:pPr>
            <w:r>
              <w:t xml:space="preserve">118.8</w:t>
            </w:r>
          </w:p>
        </w:tc>
        <w:tc>
          <w:p>
            <w:pPr>
              <w:pStyle w:val="Compact"/>
              <w:jc w:val="center"/>
            </w:pPr>
            <w:r>
              <w:t xml:space="preserve">5.307</w:t>
            </w:r>
          </w:p>
        </w:tc>
        <w:tc>
          <w:p>
            <w:pPr>
              <w:pStyle w:val="Compact"/>
              <w:jc w:val="center"/>
            </w:pPr>
            <w:r>
              <w:t xml:space="preserve">R_to_R</w:t>
            </w:r>
          </w:p>
        </w:tc>
      </w:tr>
      <w:tr>
        <w:tc>
          <w:p>
            <w:pPr>
              <w:pStyle w:val="Compact"/>
              <w:jc w:val="center"/>
            </w:pPr>
            <w:r>
              <w:t xml:space="preserve">4_Penicillin_80strains1.txt</w:t>
            </w:r>
          </w:p>
        </w:tc>
        <w:tc>
          <w:p>
            <w:pPr>
              <w:pStyle w:val="Compact"/>
              <w:jc w:val="center"/>
            </w:pPr>
            <w:r>
              <w:t xml:space="preserve">Fluorometric4</w:t>
            </w:r>
          </w:p>
        </w:tc>
        <w:tc>
          <w:p>
            <w:pPr>
              <w:pStyle w:val="Compact"/>
              <w:jc w:val="center"/>
            </w:pPr>
            <w:r>
              <w:t xml:space="preserve">Penicillin</w:t>
            </w:r>
          </w:p>
        </w:tc>
        <w:tc>
          <w:p>
            <w:pPr>
              <w:pStyle w:val="Compact"/>
              <w:jc w:val="center"/>
            </w:pPr>
            <w:r>
              <w:t xml:space="preserve">4</w:t>
            </w:r>
          </w:p>
        </w:tc>
        <w:tc>
          <w:p>
            <w:pPr>
              <w:pStyle w:val="Compact"/>
              <w:jc w:val="center"/>
            </w:pPr>
            <w:r>
              <w:t xml:space="preserve">78.77</w:t>
            </w:r>
          </w:p>
        </w:tc>
        <w:tc>
          <w:p>
            <w:pPr>
              <w:pStyle w:val="Compact"/>
              <w:jc w:val="center"/>
            </w:pPr>
            <w:r>
              <w:t xml:space="preserve">4.3</w:t>
            </w:r>
          </w:p>
        </w:tc>
        <w:tc>
          <w:p>
            <w:pPr>
              <w:pStyle w:val="Compact"/>
              <w:jc w:val="center"/>
            </w:pPr>
            <w:r>
              <w:t xml:space="preserve">R_to_R</w:t>
            </w:r>
          </w:p>
        </w:tc>
      </w:tr>
      <w:tr>
        <w:tc>
          <w:p>
            <w:pPr>
              <w:pStyle w:val="Compact"/>
              <w:jc w:val="center"/>
            </w:pPr>
            <w:r>
              <w:t xml:space="preserve">5_Penicillin_40strains1.txt</w:t>
            </w:r>
          </w:p>
        </w:tc>
        <w:tc>
          <w:p>
            <w:pPr>
              <w:pStyle w:val="Compact"/>
              <w:jc w:val="center"/>
            </w:pPr>
            <w:r>
              <w:t xml:space="preserve">Fluorometric5</w:t>
            </w:r>
          </w:p>
        </w:tc>
        <w:tc>
          <w:p>
            <w:pPr>
              <w:pStyle w:val="Compact"/>
              <w:jc w:val="center"/>
            </w:pPr>
            <w:r>
              <w:t xml:space="preserve">Penicillin</w:t>
            </w:r>
          </w:p>
        </w:tc>
        <w:tc>
          <w:p>
            <w:pPr>
              <w:pStyle w:val="Compact"/>
              <w:jc w:val="center"/>
            </w:pPr>
            <w:r>
              <w:t xml:space="preserve">3</w:t>
            </w:r>
          </w:p>
        </w:tc>
        <w:tc>
          <w:p>
            <w:pPr>
              <w:pStyle w:val="Compact"/>
              <w:jc w:val="center"/>
            </w:pPr>
            <w:r>
              <w:t xml:space="preserve">91.36</w:t>
            </w:r>
          </w:p>
        </w:tc>
        <w:tc>
          <w:p>
            <w:pPr>
              <w:pStyle w:val="Compact"/>
              <w:jc w:val="center"/>
            </w:pPr>
            <w:r>
              <w:t xml:space="preserve">4.929</w:t>
            </w:r>
          </w:p>
        </w:tc>
        <w:tc>
          <w:p>
            <w:pPr>
              <w:pStyle w:val="Compact"/>
              <w:jc w:val="center"/>
            </w:pPr>
            <w:r>
              <w:t xml:space="preserve">R_to_R</w:t>
            </w:r>
          </w:p>
        </w:tc>
      </w:tr>
      <w:tr>
        <w:tc>
          <w:p>
            <w:pPr>
              <w:pStyle w:val="Compact"/>
              <w:jc w:val="center"/>
            </w:pPr>
            <w:r>
              <w:t xml:space="preserve">5_Spectinomycin_40strains1.txt</w:t>
            </w:r>
          </w:p>
        </w:tc>
        <w:tc>
          <w:p>
            <w:pPr>
              <w:pStyle w:val="Compact"/>
              <w:jc w:val="center"/>
            </w:pPr>
            <w:r>
              <w:t xml:space="preserve">Fluorometric5</w:t>
            </w:r>
          </w:p>
        </w:tc>
        <w:tc>
          <w:p>
            <w:pPr>
              <w:pStyle w:val="Compact"/>
              <w:jc w:val="center"/>
            </w:pPr>
            <w:r>
              <w:t xml:space="preserve">Spectinomycin</w:t>
            </w:r>
          </w:p>
        </w:tc>
        <w:tc>
          <w:p>
            <w:pPr>
              <w:pStyle w:val="Compact"/>
              <w:jc w:val="center"/>
            </w:pPr>
            <w:r>
              <w:t xml:space="preserve">1024</w:t>
            </w:r>
          </w:p>
        </w:tc>
        <w:tc>
          <w:p>
            <w:pPr>
              <w:pStyle w:val="Compact"/>
              <w:jc w:val="center"/>
            </w:pPr>
            <w:r>
              <w:t xml:space="preserve">25974</w:t>
            </w:r>
          </w:p>
        </w:tc>
        <w:tc>
          <w:p>
            <w:pPr>
              <w:pStyle w:val="Compact"/>
              <w:jc w:val="center"/>
            </w:pPr>
            <w:r>
              <w:t xml:space="preserve">4.665</w:t>
            </w:r>
          </w:p>
        </w:tc>
        <w:tc>
          <w:p>
            <w:pPr>
              <w:pStyle w:val="Compact"/>
              <w:jc w:val="center"/>
            </w:pPr>
            <w:r>
              <w:t xml:space="preserve">R_to_R</w:t>
            </w:r>
          </w:p>
        </w:tc>
      </w:tr>
      <w:tr>
        <w:tc>
          <w:p>
            <w:pPr>
              <w:pStyle w:val="Compact"/>
              <w:jc w:val="center"/>
            </w:pPr>
            <w:r>
              <w:t xml:space="preserve">57_Cefixime_80strains11.txt</w:t>
            </w:r>
          </w:p>
        </w:tc>
        <w:tc>
          <w:p>
            <w:pPr>
              <w:pStyle w:val="Compact"/>
              <w:jc w:val="center"/>
            </w:pPr>
            <w:r>
              <w:t xml:space="preserve">Fluorometric57</w:t>
            </w:r>
          </w:p>
        </w:tc>
        <w:tc>
          <w:p>
            <w:pPr>
              <w:pStyle w:val="Compact"/>
              <w:jc w:val="center"/>
            </w:pPr>
            <w:r>
              <w:t xml:space="preserve">Cefixime</w:t>
            </w:r>
          </w:p>
        </w:tc>
        <w:tc>
          <w:p>
            <w:pPr>
              <w:pStyle w:val="Compact"/>
              <w:jc w:val="center"/>
            </w:pPr>
            <w:r>
              <w:t xml:space="preserve">0.016</w:t>
            </w:r>
          </w:p>
        </w:tc>
        <w:tc>
          <w:p>
            <w:pPr>
              <w:pStyle w:val="Compact"/>
              <w:jc w:val="center"/>
            </w:pPr>
            <w:r>
              <w:t xml:space="preserve">0.3266</w:t>
            </w:r>
          </w:p>
        </w:tc>
        <w:tc>
          <w:p>
            <w:pPr>
              <w:pStyle w:val="Compact"/>
              <w:jc w:val="center"/>
            </w:pPr>
            <w:r>
              <w:t xml:space="preserve">4.352</w:t>
            </w:r>
          </w:p>
        </w:tc>
        <w:tc>
          <w:p>
            <w:pPr>
              <w:pStyle w:val="Compact"/>
              <w:jc w:val="center"/>
            </w:pPr>
            <w:r>
              <w:t xml:space="preserve">S_to_R</w:t>
            </w:r>
          </w:p>
        </w:tc>
      </w:tr>
      <w:tr>
        <w:tc>
          <w:p>
            <w:pPr>
              <w:pStyle w:val="Compact"/>
              <w:jc w:val="center"/>
            </w:pPr>
            <w:r>
              <w:t xml:space="preserve">60_Cefixime_80strains8.txt</w:t>
            </w:r>
          </w:p>
        </w:tc>
        <w:tc>
          <w:p>
            <w:pPr>
              <w:pStyle w:val="Compact"/>
              <w:jc w:val="center"/>
            </w:pPr>
            <w:r>
              <w:t xml:space="preserve">Fluorometric60</w:t>
            </w:r>
          </w:p>
        </w:tc>
        <w:tc>
          <w:p>
            <w:pPr>
              <w:pStyle w:val="Compact"/>
              <w:jc w:val="center"/>
            </w:pPr>
            <w:r>
              <w:t xml:space="preserve">Cefixime</w:t>
            </w:r>
          </w:p>
        </w:tc>
        <w:tc>
          <w:p>
            <w:pPr>
              <w:pStyle w:val="Compact"/>
              <w:jc w:val="center"/>
            </w:pPr>
            <w:r>
              <w:t xml:space="preserve">0.016</w:t>
            </w:r>
          </w:p>
        </w:tc>
        <w:tc>
          <w:p>
            <w:pPr>
              <w:pStyle w:val="Compact"/>
              <w:jc w:val="center"/>
            </w:pPr>
            <w:r>
              <w:t xml:space="preserve">1.067</w:t>
            </w:r>
          </w:p>
        </w:tc>
        <w:tc>
          <w:p>
            <w:pPr>
              <w:pStyle w:val="Compact"/>
              <w:jc w:val="center"/>
            </w:pPr>
            <w:r>
              <w:t xml:space="preserve">6.059</w:t>
            </w:r>
          </w:p>
        </w:tc>
        <w:tc>
          <w:p>
            <w:pPr>
              <w:pStyle w:val="Compact"/>
              <w:jc w:val="center"/>
            </w:pPr>
            <w:r>
              <w:t xml:space="preserve">S_to_R</w:t>
            </w:r>
          </w:p>
        </w:tc>
      </w:tr>
      <w:tr>
        <w:tc>
          <w:p>
            <w:pPr>
              <w:pStyle w:val="Compact"/>
              <w:jc w:val="center"/>
            </w:pPr>
            <w:r>
              <w:t xml:space="preserve">66_Ceftriaxone_80strains9.txt</w:t>
            </w:r>
          </w:p>
        </w:tc>
        <w:tc>
          <w:p>
            <w:pPr>
              <w:pStyle w:val="Compact"/>
              <w:jc w:val="center"/>
            </w:pPr>
            <w:r>
              <w:t xml:space="preserve">Fluorometric66</w:t>
            </w:r>
          </w:p>
        </w:tc>
        <w:tc>
          <w:p>
            <w:pPr>
              <w:pStyle w:val="Compact"/>
              <w:jc w:val="center"/>
            </w:pPr>
            <w:r>
              <w:t xml:space="preserve">Ceftriaxone</w:t>
            </w:r>
          </w:p>
        </w:tc>
        <w:tc>
          <w:p>
            <w:pPr>
              <w:pStyle w:val="Compact"/>
              <w:jc w:val="center"/>
            </w:pPr>
            <w:r>
              <w:t xml:space="preserve">0.004</w:t>
            </w:r>
          </w:p>
        </w:tc>
        <w:tc>
          <w:p>
            <w:pPr>
              <w:pStyle w:val="Compact"/>
              <w:jc w:val="center"/>
            </w:pPr>
            <w:r>
              <w:t xml:space="preserve">0.000183</w:t>
            </w:r>
          </w:p>
        </w:tc>
        <w:tc>
          <w:p>
            <w:pPr>
              <w:pStyle w:val="Compact"/>
              <w:jc w:val="center"/>
            </w:pPr>
            <w:r>
              <w:t xml:space="preserve">-4.45</w:t>
            </w:r>
          </w:p>
        </w:tc>
        <w:tc>
          <w:p>
            <w:pPr>
              <w:pStyle w:val="Compact"/>
              <w:jc w:val="center"/>
            </w:pPr>
            <w:r>
              <w:t xml:space="preserve">S_to_S</w:t>
            </w:r>
          </w:p>
        </w:tc>
      </w:tr>
      <w:tr>
        <w:tc>
          <w:p>
            <w:pPr>
              <w:pStyle w:val="Compact"/>
              <w:jc w:val="center"/>
            </w:pPr>
            <w:r>
              <w:t xml:space="preserve">73_Cefixime_80strains9.txt</w:t>
            </w:r>
          </w:p>
        </w:tc>
        <w:tc>
          <w:p>
            <w:pPr>
              <w:pStyle w:val="Compact"/>
              <w:jc w:val="center"/>
            </w:pPr>
            <w:r>
              <w:t xml:space="preserve">Fluorometric73</w:t>
            </w:r>
          </w:p>
        </w:tc>
        <w:tc>
          <w:p>
            <w:pPr>
              <w:pStyle w:val="Compact"/>
              <w:jc w:val="center"/>
            </w:pPr>
            <w:r>
              <w:t xml:space="preserve">Cefixime</w:t>
            </w:r>
          </w:p>
        </w:tc>
        <w:tc>
          <w:p>
            <w:pPr>
              <w:pStyle w:val="Compact"/>
              <w:jc w:val="center"/>
            </w:pPr>
            <w:r>
              <w:t xml:space="preserve">0.016</w:t>
            </w:r>
          </w:p>
        </w:tc>
        <w:tc>
          <w:p>
            <w:pPr>
              <w:pStyle w:val="Compact"/>
              <w:jc w:val="center"/>
            </w:pPr>
            <w:r>
              <w:t xml:space="preserve">0.2623</w:t>
            </w:r>
          </w:p>
        </w:tc>
        <w:tc>
          <w:p>
            <w:pPr>
              <w:pStyle w:val="Compact"/>
              <w:jc w:val="center"/>
            </w:pPr>
            <w:r>
              <w:t xml:space="preserve">4.035</w:t>
            </w:r>
          </w:p>
        </w:tc>
        <w:tc>
          <w:p>
            <w:pPr>
              <w:pStyle w:val="Compact"/>
              <w:jc w:val="center"/>
            </w:pPr>
            <w:r>
              <w:t xml:space="preserve">S_to_R</w:t>
            </w:r>
          </w:p>
        </w:tc>
      </w:tr>
      <w:tr>
        <w:tc>
          <w:p>
            <w:pPr>
              <w:pStyle w:val="Compact"/>
              <w:jc w:val="center"/>
            </w:pPr>
            <w:r>
              <w:t xml:space="preserve">73_Ceftriaxone_80strains9.txt</w:t>
            </w:r>
          </w:p>
        </w:tc>
        <w:tc>
          <w:p>
            <w:pPr>
              <w:pStyle w:val="Compact"/>
              <w:jc w:val="center"/>
            </w:pPr>
            <w:r>
              <w:t xml:space="preserve">Fluorometric73</w:t>
            </w:r>
          </w:p>
        </w:tc>
        <w:tc>
          <w:p>
            <w:pPr>
              <w:pStyle w:val="Compact"/>
              <w:jc w:val="center"/>
            </w:pPr>
            <w:r>
              <w:t xml:space="preserve">Ceftriaxone</w:t>
            </w:r>
          </w:p>
        </w:tc>
        <w:tc>
          <w:p>
            <w:pPr>
              <w:pStyle w:val="Compact"/>
              <w:jc w:val="center"/>
            </w:pPr>
            <w:r>
              <w:t xml:space="preserve">0.008</w:t>
            </w:r>
          </w:p>
        </w:tc>
        <w:tc>
          <w:p>
            <w:pPr>
              <w:pStyle w:val="Compact"/>
              <w:jc w:val="center"/>
            </w:pPr>
            <w:r>
              <w:t xml:space="preserve">0.1709</w:t>
            </w:r>
          </w:p>
        </w:tc>
        <w:tc>
          <w:p>
            <w:pPr>
              <w:pStyle w:val="Compact"/>
              <w:jc w:val="center"/>
            </w:pPr>
            <w:r>
              <w:t xml:space="preserve">4.417</w:t>
            </w:r>
          </w:p>
        </w:tc>
        <w:tc>
          <w:p>
            <w:pPr>
              <w:pStyle w:val="Compact"/>
              <w:jc w:val="center"/>
            </w:pPr>
            <w:r>
              <w:t xml:space="preserve">S_to_R</w:t>
            </w:r>
          </w:p>
        </w:tc>
      </w:tr>
    </w:tbl>
    <w:p>
      <w:pPr>
        <w:pStyle w:val="BodyText"/>
      </w:pPr>
      <w:r>
        <w:drawing>
          <wp:inline>
            <wp:extent cx="5334000" cy="4167187"/>
            <wp:effectExtent b="0" l="0" r="0" t="0"/>
            <wp:docPr descr="" id="1" name="Picture"/>
            <a:graphic>
              <a:graphicData uri="http://schemas.openxmlformats.org/drawingml/2006/picture">
                <pic:pic>
                  <pic:nvPicPr>
                    <pic:cNvPr descr="C:/Users/sunny/Dropbox/Resazurin/Pipeline_MIC_6h_github/output/figures/Figure2.png" id="0" name="Picture"/>
                    <pic:cNvPicPr>
                      <a:picLocks noChangeArrowheads="1" noChangeAspect="1"/>
                    </pic:cNvPicPr>
                  </pic:nvPicPr>
                  <pic:blipFill>
                    <a:blip r:embed="rId31"/>
                    <a:stretch>
                      <a:fillRect/>
                    </a:stretch>
                  </pic:blipFill>
                  <pic:spPr bwMode="auto">
                    <a:xfrm>
                      <a:off x="0" y="0"/>
                      <a:ext cx="5334000" cy="4167187"/>
                    </a:xfrm>
                    <a:prstGeom prst="rect">
                      <a:avLst/>
                    </a:prstGeom>
                    <a:noFill/>
                    <a:ln w="9525">
                      <a:noFill/>
                      <a:headEnd/>
                      <a:tailEnd/>
                    </a:ln>
                  </pic:spPr>
                </pic:pic>
              </a:graphicData>
            </a:graphic>
          </wp:inline>
        </w:drawing>
      </w:r>
    </w:p>
    <w:p>
      <w:pPr>
        <w:pStyle w:val="BodyText"/>
      </w:pPr>
      <w:r>
        <w:t xml:space="preserve">Figure 2. Correlation and deviations between the Etest MICs and predicted MICs. (A) Linear regression between EC50 and Etest MIC for the training data (84 strains). The Pearson's correlation coefficient for the linear regression (blue line) was 0.93 and the confidence interval highlighted in grey. Slope and intercept for a perfect correlation was drawn as dashed black line for comparison. (B) The kernel density function of the EC50 values for the training data (n=269) is shown in red (median -1.63). The kernel density of the predicted MICs for training and validation data (n=837) is shown in purple (median -0.015). (C) Deviations of predicted MICs from Etest MIC per antimicrobial (n=837). The boxplots show the median and 25%-75% quartiles. The whiskers span the range from the bottom 5% to the highest 95% of the data. The essential agreement (EA) is written below the boxplots.</w:t>
      </w:r>
    </w:p>
    <w:p>
      <w:pPr>
        <w:pStyle w:val="Heading2"/>
      </w:pPr>
      <w:bookmarkStart w:id="32" w:name="categorical-agreement-with-etest"/>
      <w:bookmarkEnd w:id="32"/>
      <w:r>
        <w:t xml:space="preserve">Categorical agreement with Etest</w:t>
      </w:r>
    </w:p>
    <w:p>
      <w:pPr>
        <w:pStyle w:val="Heading3"/>
      </w:pPr>
      <w:bookmarkStart w:id="33" w:name="categorical-agreement-absolute-and-in-percentage"/>
      <w:bookmarkEnd w:id="33"/>
      <w:r>
        <w:t xml:space="preserve">Categorical agreement, absolute and in percentage</w:t>
      </w:r>
    </w:p>
    <w:p>
      <w:pPr>
        <w:pStyle w:val="FirstParagraph"/>
      </w:pPr>
      <w:r>
        <w:t xml:space="preserve">EUCAST as rows, predicted categories as columns</w:t>
      </w:r>
    </w:p>
    <w:tbl>
      <w:tblPr>
        <w:tblStyle w:val="TableNormal"/>
        <w:tblW w:type="pct" w:w="1875.0"/>
        <w:tblLook w:firstRow="1"/>
      </w:tblPr>
      <w:tblGrid>
        <w:gridCol w:w="1100"/>
        <w:gridCol w:w="440"/>
        <w:gridCol w:w="440"/>
        <w:gridCol w:w="440"/>
        <w:gridCol w:w="55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Sum</w:t>
            </w:r>
          </w:p>
        </w:tc>
      </w:tr>
      <w:tr>
        <w:tc>
          <w:p>
            <w:pPr>
              <w:pStyle w:val="Compact"/>
              <w:jc w:val="left"/>
            </w:pPr>
            <w:r>
              <w:rPr>
                <w:b/>
              </w:rPr>
              <w:t xml:space="preserve">S</w:t>
            </w:r>
          </w:p>
        </w:tc>
        <w:tc>
          <w:p>
            <w:pPr>
              <w:pStyle w:val="Compact"/>
              <w:jc w:val="center"/>
            </w:pPr>
            <w:r>
              <w:t xml:space="preserve">307</w:t>
            </w:r>
          </w:p>
        </w:tc>
        <w:tc>
          <w:p>
            <w:pPr>
              <w:pStyle w:val="Compact"/>
              <w:jc w:val="center"/>
            </w:pPr>
            <w:r>
              <w:t xml:space="preserve">8</w:t>
            </w:r>
          </w:p>
        </w:tc>
        <w:tc>
          <w:p>
            <w:pPr>
              <w:pStyle w:val="Compact"/>
              <w:jc w:val="center"/>
            </w:pPr>
            <w:r>
              <w:t xml:space="preserve">76</w:t>
            </w:r>
          </w:p>
        </w:tc>
        <w:tc>
          <w:p>
            <w:pPr>
              <w:pStyle w:val="Compact"/>
              <w:jc w:val="center"/>
            </w:pPr>
            <w:r>
              <w:t xml:space="preserve">391</w:t>
            </w:r>
          </w:p>
        </w:tc>
      </w:tr>
      <w:tr>
        <w:tc>
          <w:p>
            <w:pPr>
              <w:pStyle w:val="Compact"/>
              <w:jc w:val="left"/>
            </w:pPr>
            <w:r>
              <w:rPr>
                <w:b/>
              </w:rPr>
              <w:t xml:space="preserve">I</w:t>
            </w:r>
          </w:p>
        </w:tc>
        <w:tc>
          <w:p>
            <w:pPr>
              <w:pStyle w:val="Compact"/>
              <w:jc w:val="center"/>
            </w:pPr>
            <w:r>
              <w:t xml:space="preserve">13</w:t>
            </w:r>
          </w:p>
        </w:tc>
        <w:tc>
          <w:p>
            <w:pPr>
              <w:pStyle w:val="Compact"/>
              <w:jc w:val="center"/>
            </w:pPr>
            <w:r>
              <w:t xml:space="preserve">42</w:t>
            </w:r>
          </w:p>
        </w:tc>
        <w:tc>
          <w:p>
            <w:pPr>
              <w:pStyle w:val="Compact"/>
              <w:jc w:val="center"/>
            </w:pPr>
            <w:r>
              <w:t xml:space="preserve">45</w:t>
            </w:r>
          </w:p>
        </w:tc>
        <w:tc>
          <w:p>
            <w:pPr>
              <w:pStyle w:val="Compact"/>
              <w:jc w:val="center"/>
            </w:pPr>
            <w:r>
              <w:t xml:space="preserve">100</w:t>
            </w:r>
          </w:p>
        </w:tc>
      </w:tr>
      <w:tr>
        <w:tc>
          <w:p>
            <w:pPr>
              <w:pStyle w:val="Compact"/>
              <w:jc w:val="left"/>
            </w:pPr>
            <w:r>
              <w:rPr>
                <w:b/>
              </w:rPr>
              <w:t xml:space="preserve">R</w:t>
            </w:r>
          </w:p>
        </w:tc>
        <w:tc>
          <w:p>
            <w:pPr>
              <w:pStyle w:val="Compact"/>
              <w:jc w:val="center"/>
            </w:pPr>
            <w:r>
              <w:t xml:space="preserve">1</w:t>
            </w:r>
          </w:p>
        </w:tc>
        <w:tc>
          <w:p>
            <w:pPr>
              <w:pStyle w:val="Compact"/>
              <w:jc w:val="center"/>
            </w:pPr>
            <w:r>
              <w:t xml:space="preserve">12</w:t>
            </w:r>
          </w:p>
        </w:tc>
        <w:tc>
          <w:p>
            <w:pPr>
              <w:pStyle w:val="Compact"/>
              <w:jc w:val="center"/>
            </w:pPr>
            <w:r>
              <w:t xml:space="preserve">364</w:t>
            </w:r>
          </w:p>
        </w:tc>
        <w:tc>
          <w:p>
            <w:pPr>
              <w:pStyle w:val="Compact"/>
              <w:jc w:val="center"/>
            </w:pPr>
            <w:r>
              <w:t xml:space="preserve">377</w:t>
            </w:r>
          </w:p>
        </w:tc>
      </w:tr>
      <w:tr>
        <w:tc>
          <w:p>
            <w:pPr>
              <w:pStyle w:val="Compact"/>
              <w:jc w:val="left"/>
            </w:pPr>
            <w:r>
              <w:rPr>
                <w:b/>
              </w:rPr>
              <w:t xml:space="preserve">Sum</w:t>
            </w:r>
          </w:p>
        </w:tc>
        <w:tc>
          <w:p>
            <w:pPr>
              <w:pStyle w:val="Compact"/>
              <w:jc w:val="center"/>
            </w:pPr>
            <w:r>
              <w:t xml:space="preserve">321</w:t>
            </w:r>
          </w:p>
        </w:tc>
        <w:tc>
          <w:p>
            <w:pPr>
              <w:pStyle w:val="Compact"/>
              <w:jc w:val="center"/>
            </w:pPr>
            <w:r>
              <w:t xml:space="preserve">62</w:t>
            </w:r>
          </w:p>
        </w:tc>
        <w:tc>
          <w:p>
            <w:pPr>
              <w:pStyle w:val="Compact"/>
              <w:jc w:val="center"/>
            </w:pPr>
            <w:r>
              <w:t xml:space="preserve">485</w:t>
            </w:r>
          </w:p>
        </w:tc>
        <w:tc>
          <w:p>
            <w:pPr>
              <w:pStyle w:val="Compact"/>
              <w:jc w:val="center"/>
            </w:pPr>
            <w:r>
              <w:t xml:space="preserve">868</w:t>
            </w:r>
          </w:p>
        </w:tc>
      </w:tr>
    </w:tbl>
    <w:tbl>
      <w:tblPr>
        <w:tblStyle w:val="TableNormal"/>
        <w:tblW w:type="pct" w:w="2361.111111111111"/>
        <w:tblLook w:firstRow="1"/>
      </w:tblPr>
      <w:tblGrid>
        <w:gridCol w:w="1100"/>
        <w:gridCol w:w="660"/>
        <w:gridCol w:w="660"/>
        <w:gridCol w:w="660"/>
        <w:gridCol w:w="66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Sum</w:t>
            </w:r>
          </w:p>
        </w:tc>
      </w:tr>
      <w:tr>
        <w:tc>
          <w:p>
            <w:pPr>
              <w:pStyle w:val="Compact"/>
              <w:jc w:val="left"/>
            </w:pPr>
            <w:r>
              <w:rPr>
                <w:b/>
              </w:rPr>
              <w:t xml:space="preserve">S</w:t>
            </w:r>
          </w:p>
        </w:tc>
        <w:tc>
          <w:p>
            <w:pPr>
              <w:pStyle w:val="Compact"/>
              <w:jc w:val="center"/>
            </w:pPr>
            <w:r>
              <w:t xml:space="preserve">0.354</w:t>
            </w:r>
          </w:p>
        </w:tc>
        <w:tc>
          <w:p>
            <w:pPr>
              <w:pStyle w:val="Compact"/>
              <w:jc w:val="center"/>
            </w:pPr>
            <w:r>
              <w:t xml:space="preserve">0.009</w:t>
            </w:r>
          </w:p>
        </w:tc>
        <w:tc>
          <w:p>
            <w:pPr>
              <w:pStyle w:val="Compact"/>
              <w:jc w:val="center"/>
            </w:pPr>
            <w:r>
              <w:t xml:space="preserve">0.088</w:t>
            </w:r>
          </w:p>
        </w:tc>
        <w:tc>
          <w:p>
            <w:pPr>
              <w:pStyle w:val="Compact"/>
              <w:jc w:val="center"/>
            </w:pPr>
            <w:r>
              <w:t xml:space="preserve">0.45</w:t>
            </w:r>
          </w:p>
        </w:tc>
      </w:tr>
      <w:tr>
        <w:tc>
          <w:p>
            <w:pPr>
              <w:pStyle w:val="Compact"/>
              <w:jc w:val="left"/>
            </w:pPr>
            <w:r>
              <w:rPr>
                <w:b/>
              </w:rPr>
              <w:t xml:space="preserve">I</w:t>
            </w:r>
          </w:p>
        </w:tc>
        <w:tc>
          <w:p>
            <w:pPr>
              <w:pStyle w:val="Compact"/>
              <w:jc w:val="center"/>
            </w:pPr>
            <w:r>
              <w:t xml:space="preserve">0.015</w:t>
            </w:r>
          </w:p>
        </w:tc>
        <w:tc>
          <w:p>
            <w:pPr>
              <w:pStyle w:val="Compact"/>
              <w:jc w:val="center"/>
            </w:pPr>
            <w:r>
              <w:t xml:space="preserve">0.048</w:t>
            </w:r>
          </w:p>
        </w:tc>
        <w:tc>
          <w:p>
            <w:pPr>
              <w:pStyle w:val="Compact"/>
              <w:jc w:val="center"/>
            </w:pPr>
            <w:r>
              <w:t xml:space="preserve">0.052</w:t>
            </w:r>
          </w:p>
        </w:tc>
        <w:tc>
          <w:p>
            <w:pPr>
              <w:pStyle w:val="Compact"/>
              <w:jc w:val="center"/>
            </w:pPr>
            <w:r>
              <w:t xml:space="preserve">0.115</w:t>
            </w:r>
          </w:p>
        </w:tc>
      </w:tr>
      <w:tr>
        <w:tc>
          <w:p>
            <w:pPr>
              <w:pStyle w:val="Compact"/>
              <w:jc w:val="left"/>
            </w:pPr>
            <w:r>
              <w:rPr>
                <w:b/>
              </w:rPr>
              <w:t xml:space="preserve">R</w:t>
            </w:r>
          </w:p>
        </w:tc>
        <w:tc>
          <w:p>
            <w:pPr>
              <w:pStyle w:val="Compact"/>
              <w:jc w:val="center"/>
            </w:pPr>
            <w:r>
              <w:t xml:space="preserve">0.001</w:t>
            </w:r>
          </w:p>
        </w:tc>
        <w:tc>
          <w:p>
            <w:pPr>
              <w:pStyle w:val="Compact"/>
              <w:jc w:val="center"/>
            </w:pPr>
            <w:r>
              <w:t xml:space="preserve">0.014</w:t>
            </w:r>
          </w:p>
        </w:tc>
        <w:tc>
          <w:p>
            <w:pPr>
              <w:pStyle w:val="Compact"/>
              <w:jc w:val="center"/>
            </w:pPr>
            <w:r>
              <w:t xml:space="preserve">0.419</w:t>
            </w:r>
          </w:p>
        </w:tc>
        <w:tc>
          <w:p>
            <w:pPr>
              <w:pStyle w:val="Compact"/>
              <w:jc w:val="center"/>
            </w:pPr>
            <w:r>
              <w:t xml:space="preserve">0.434</w:t>
            </w:r>
          </w:p>
        </w:tc>
      </w:tr>
      <w:tr>
        <w:tc>
          <w:p>
            <w:pPr>
              <w:pStyle w:val="Compact"/>
              <w:jc w:val="left"/>
            </w:pPr>
            <w:r>
              <w:rPr>
                <w:b/>
              </w:rPr>
              <w:t xml:space="preserve">Sum</w:t>
            </w:r>
          </w:p>
        </w:tc>
        <w:tc>
          <w:p>
            <w:pPr>
              <w:pStyle w:val="Compact"/>
              <w:jc w:val="center"/>
            </w:pPr>
            <w:r>
              <w:t xml:space="preserve">0.37</w:t>
            </w:r>
          </w:p>
        </w:tc>
        <w:tc>
          <w:p>
            <w:pPr>
              <w:pStyle w:val="Compact"/>
              <w:jc w:val="center"/>
            </w:pPr>
            <w:r>
              <w:t xml:space="preserve">0.071</w:t>
            </w:r>
          </w:p>
        </w:tc>
        <w:tc>
          <w:p>
            <w:pPr>
              <w:pStyle w:val="Compact"/>
              <w:jc w:val="center"/>
            </w:pPr>
            <w:r>
              <w:t xml:space="preserve">0.559</w:t>
            </w:r>
          </w:p>
        </w:tc>
        <w:tc>
          <w:p>
            <w:pPr>
              <w:pStyle w:val="Compact"/>
              <w:jc w:val="center"/>
            </w:pPr>
            <w:r>
              <w:t xml:space="preserve">1</w:t>
            </w:r>
          </w:p>
        </w:tc>
      </w:tr>
    </w:tbl>
    <w:p>
      <w:pPr>
        <w:pStyle w:val="Heading3"/>
      </w:pPr>
      <w:bookmarkStart w:id="34" w:name="categorical-agreement-by-antibiotics-absolute-and-in-percentage"/>
      <w:bookmarkEnd w:id="34"/>
      <w:r>
        <w:t xml:space="preserve">Categorical agreement, by antibiotics, absolute and in percentage</w:t>
      </w:r>
    </w:p>
    <w:p>
      <w:pPr>
        <w:pStyle w:val="FirstParagraph"/>
      </w:pPr>
      <w:r>
        <w:t xml:space="preserve">EUCAST_to_predicted_categories</w:t>
      </w:r>
    </w:p>
    <w:tbl>
      <w:tblPr>
        <w:tblStyle w:val="TableNormal"/>
        <w:tblW w:type="pct" w:w="5000.0"/>
        <w:tblLook w:firstRow="1"/>
      </w:tblPr>
      <w:tblGrid>
        <w:gridCol w:w="872"/>
        <w:gridCol w:w="1006"/>
        <w:gridCol w:w="738"/>
        <w:gridCol w:w="939"/>
        <w:gridCol w:w="1073"/>
        <w:gridCol w:w="872"/>
        <w:gridCol w:w="1073"/>
        <w:gridCol w:w="1006"/>
        <w:gridCol w:w="335"/>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I_to_I</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30</w:t>
            </w:r>
          </w:p>
        </w:tc>
        <w:tc>
          <w:p>
            <w:pPr>
              <w:pStyle w:val="Compact"/>
              <w:jc w:val="center"/>
            </w:pPr>
            <w:r>
              <w:t xml:space="preserve">0</w:t>
            </w:r>
          </w:p>
        </w:tc>
        <w:tc>
          <w:p>
            <w:pPr>
              <w:pStyle w:val="Compact"/>
              <w:jc w:val="center"/>
            </w:pPr>
            <w:r>
              <w:t xml:space="preserve">3</w:t>
            </w:r>
          </w:p>
        </w:tc>
        <w:tc>
          <w:p>
            <w:pPr>
              <w:pStyle w:val="Compact"/>
              <w:jc w:val="center"/>
            </w:pPr>
            <w:r>
              <w:t xml:space="preserve">42</w:t>
            </w:r>
          </w:p>
        </w:tc>
      </w:tr>
      <w:tr>
        <w:tc>
          <w:p>
            <w:pPr>
              <w:pStyle w:val="Compact"/>
              <w:jc w:val="left"/>
            </w:pPr>
            <w:r>
              <w:rPr>
                <w:b/>
              </w:rPr>
              <w:t xml:space="preserve">I_to_R</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21</w:t>
            </w:r>
          </w:p>
        </w:tc>
        <w:tc>
          <w:p>
            <w:pPr>
              <w:pStyle w:val="Compact"/>
              <w:jc w:val="center"/>
            </w:pPr>
            <w:r>
              <w:t xml:space="preserve">45</w:t>
            </w:r>
          </w:p>
        </w:tc>
      </w:tr>
      <w:tr>
        <w:tc>
          <w:p>
            <w:pPr>
              <w:pStyle w:val="Compact"/>
              <w:jc w:val="left"/>
            </w:pPr>
            <w:r>
              <w:rPr>
                <w:b/>
              </w:rPr>
              <w:t xml:space="preserve">I_to_S</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r>
      <w:tr>
        <w:tc>
          <w:p>
            <w:pPr>
              <w:pStyle w:val="Compact"/>
              <w:jc w:val="left"/>
            </w:pPr>
            <w:r>
              <w:rPr>
                <w:b/>
              </w:rPr>
              <w:t xml:space="preserve">R_to_I</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12</w:t>
            </w:r>
          </w:p>
        </w:tc>
      </w:tr>
      <w:tr>
        <w:tc>
          <w:p>
            <w:pPr>
              <w:pStyle w:val="Compact"/>
              <w:jc w:val="left"/>
            </w:pPr>
            <w:r>
              <w:rPr>
                <w:b/>
              </w:rPr>
              <w:t xml:space="preserve">R_to_R</w:t>
            </w:r>
          </w:p>
        </w:tc>
        <w:tc>
          <w:p>
            <w:pPr>
              <w:pStyle w:val="Compact"/>
              <w:jc w:val="center"/>
            </w:pPr>
            <w:r>
              <w:t xml:space="preserve">54</w:t>
            </w:r>
          </w:p>
        </w:tc>
        <w:tc>
          <w:p>
            <w:pPr>
              <w:pStyle w:val="Compact"/>
              <w:jc w:val="center"/>
            </w:pPr>
            <w:r>
              <w:t xml:space="preserve">35</w:t>
            </w:r>
          </w:p>
        </w:tc>
        <w:tc>
          <w:p>
            <w:pPr>
              <w:pStyle w:val="Compact"/>
              <w:jc w:val="center"/>
            </w:pPr>
            <w:r>
              <w:t xml:space="preserve">9</w:t>
            </w:r>
          </w:p>
        </w:tc>
        <w:tc>
          <w:p>
            <w:pPr>
              <w:pStyle w:val="Compact"/>
              <w:jc w:val="center"/>
            </w:pPr>
            <w:r>
              <w:t xml:space="preserve">87</w:t>
            </w:r>
          </w:p>
        </w:tc>
        <w:tc>
          <w:p>
            <w:pPr>
              <w:pStyle w:val="Compact"/>
              <w:jc w:val="center"/>
            </w:pPr>
            <w:r>
              <w:t xml:space="preserve">76</w:t>
            </w:r>
          </w:p>
        </w:tc>
        <w:tc>
          <w:p>
            <w:pPr>
              <w:pStyle w:val="Compact"/>
              <w:jc w:val="center"/>
            </w:pPr>
            <w:r>
              <w:t xml:space="preserve">7</w:t>
            </w:r>
          </w:p>
        </w:tc>
        <w:tc>
          <w:p>
            <w:pPr>
              <w:pStyle w:val="Compact"/>
              <w:jc w:val="center"/>
            </w:pPr>
            <w:r>
              <w:t xml:space="preserve">96</w:t>
            </w:r>
          </w:p>
        </w:tc>
        <w:tc>
          <w:p>
            <w:pPr>
              <w:pStyle w:val="Compact"/>
              <w:jc w:val="center"/>
            </w:pPr>
            <w:r>
              <w:t xml:space="preserve">364</w:t>
            </w:r>
          </w:p>
        </w:tc>
      </w:tr>
      <w:tr>
        <w:tc>
          <w:p>
            <w:pPr>
              <w:pStyle w:val="Compact"/>
              <w:jc w:val="left"/>
            </w:pPr>
            <w:r>
              <w:rPr>
                <w:b/>
              </w:rPr>
              <w:t xml:space="preserve">R_to_S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left"/>
            </w:pPr>
            <w:r>
              <w:rPr>
                <w:b/>
              </w:rPr>
              <w:t xml:space="preserve">S_to_I</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8</w:t>
            </w:r>
          </w:p>
        </w:tc>
      </w:tr>
      <w:tr>
        <w:tc>
          <w:p>
            <w:pPr>
              <w:pStyle w:val="Compact"/>
              <w:jc w:val="left"/>
            </w:pPr>
            <w:r>
              <w:rPr>
                <w:b/>
              </w:rPr>
              <w:t xml:space="preserve">S_to_R</w:t>
            </w:r>
          </w:p>
        </w:tc>
        <w:tc>
          <w:p>
            <w:pPr>
              <w:pStyle w:val="Compact"/>
              <w:jc w:val="center"/>
            </w:pPr>
            <w:r>
              <w:t xml:space="preserve">5</w:t>
            </w:r>
          </w:p>
        </w:tc>
        <w:tc>
          <w:p>
            <w:pPr>
              <w:pStyle w:val="Compact"/>
              <w:jc w:val="center"/>
            </w:pPr>
            <w:r>
              <w:t xml:space="preserve">29</w:t>
            </w:r>
          </w:p>
        </w:tc>
        <w:tc>
          <w:p>
            <w:pPr>
              <w:pStyle w:val="Compact"/>
              <w:jc w:val="center"/>
            </w:pPr>
            <w:r>
              <w:t xml:space="preserve">40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76</w:t>
            </w:r>
          </w:p>
        </w:tc>
      </w:tr>
      <w:tr>
        <w:tc>
          <w:p>
            <w:pPr>
              <w:pStyle w:val="Compact"/>
              <w:jc w:val="left"/>
            </w:pPr>
            <w:r>
              <w:rPr>
                <w:b/>
              </w:rPr>
              <w:t xml:space="preserve">S_to_S</w:t>
            </w:r>
          </w:p>
        </w:tc>
        <w:tc>
          <w:p>
            <w:pPr>
              <w:pStyle w:val="Compact"/>
              <w:jc w:val="center"/>
            </w:pPr>
            <w:r>
              <w:t xml:space="preserve">16</w:t>
            </w:r>
          </w:p>
        </w:tc>
        <w:tc>
          <w:p>
            <w:pPr>
              <w:pStyle w:val="Compact"/>
              <w:jc w:val="center"/>
            </w:pPr>
            <w:r>
              <w:t xml:space="preserve">60</w:t>
            </w:r>
          </w:p>
        </w:tc>
        <w:tc>
          <w:p>
            <w:pPr>
              <w:pStyle w:val="Compact"/>
              <w:jc w:val="center"/>
            </w:pPr>
            <w:r>
              <w:t xml:space="preserve">74</w:t>
            </w:r>
          </w:p>
        </w:tc>
        <w:tc>
          <w:p>
            <w:pPr>
              <w:pStyle w:val="Compact"/>
              <w:jc w:val="center"/>
            </w:pPr>
            <w:r>
              <w:t xml:space="preserve">36</w:t>
            </w:r>
          </w:p>
        </w:tc>
        <w:tc>
          <w:p>
            <w:pPr>
              <w:pStyle w:val="Compact"/>
              <w:jc w:val="center"/>
            </w:pPr>
            <w:r>
              <w:t xml:space="preserve">4</w:t>
            </w:r>
          </w:p>
        </w:tc>
        <w:tc>
          <w:p>
            <w:pPr>
              <w:pStyle w:val="Compact"/>
              <w:jc w:val="center"/>
            </w:pPr>
            <w:r>
              <w:t xml:space="preserve">117</w:t>
            </w:r>
          </w:p>
        </w:tc>
        <w:tc>
          <w:p>
            <w:pPr>
              <w:pStyle w:val="Compact"/>
              <w:jc w:val="center"/>
            </w:pPr>
            <w:r>
              <w:t xml:space="preserve">0</w:t>
            </w:r>
          </w:p>
        </w:tc>
        <w:tc>
          <w:p>
            <w:pPr>
              <w:pStyle w:val="Compact"/>
              <w:jc w:val="center"/>
            </w:pPr>
            <w:r>
              <w:t xml:space="preserve">307</w:t>
            </w:r>
          </w:p>
        </w:tc>
      </w:tr>
      <w:tr>
        <w:tc>
          <w:p>
            <w:pPr>
              <w:pStyle w:val="Compact"/>
              <w:jc w:val="left"/>
            </w:pPr>
            <w:r>
              <w:rPr>
                <w:b/>
              </w:rPr>
              <w:t xml:space="preserve">Sum</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124</w:t>
            </w:r>
          </w:p>
        </w:tc>
        <w:tc>
          <w:p>
            <w:pPr>
              <w:pStyle w:val="Compact"/>
              <w:jc w:val="center"/>
            </w:pPr>
            <w:r>
              <w:t xml:space="preserve">868</w:t>
            </w:r>
          </w:p>
        </w:tc>
      </w:tr>
    </w:tbl>
    <w:tbl>
      <w:tblPr>
        <w:tblStyle w:val="TableNormal"/>
        <w:tblW w:type="pct" w:w="5000.0"/>
        <w:tblLook w:firstRow="1"/>
      </w:tblPr>
      <w:tblGrid>
        <w:gridCol w:w="872"/>
        <w:gridCol w:w="1006"/>
        <w:gridCol w:w="738"/>
        <w:gridCol w:w="939"/>
        <w:gridCol w:w="1073"/>
        <w:gridCol w:w="872"/>
        <w:gridCol w:w="1073"/>
        <w:gridCol w:w="1006"/>
        <w:gridCol w:w="335"/>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I_to_I</w:t>
            </w:r>
          </w:p>
        </w:tc>
        <w:tc>
          <w:p>
            <w:pPr>
              <w:pStyle w:val="Compact"/>
              <w:jc w:val="center"/>
            </w:pPr>
            <w:r>
              <w:t xml:space="preserve">0.01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0.035</w:t>
            </w:r>
          </w:p>
        </w:tc>
        <w:tc>
          <w:p>
            <w:pPr>
              <w:pStyle w:val="Compact"/>
              <w:jc w:val="center"/>
            </w:pPr>
            <w:r>
              <w:t xml:space="preserve">0</w:t>
            </w:r>
          </w:p>
        </w:tc>
        <w:tc>
          <w:p>
            <w:pPr>
              <w:pStyle w:val="Compact"/>
              <w:jc w:val="center"/>
            </w:pPr>
            <w:r>
              <w:t xml:space="preserve">0.003</w:t>
            </w:r>
          </w:p>
        </w:tc>
        <w:tc>
          <w:p>
            <w:pPr>
              <w:pStyle w:val="Compact"/>
              <w:jc w:val="center"/>
            </w:pPr>
            <w:r>
              <w:t xml:space="preserve">0.048</w:t>
            </w:r>
          </w:p>
        </w:tc>
      </w:tr>
      <w:tr>
        <w:tc>
          <w:p>
            <w:pPr>
              <w:pStyle w:val="Compact"/>
              <w:jc w:val="left"/>
            </w:pPr>
            <w:r>
              <w:rPr>
                <w:b/>
              </w:rPr>
              <w:t xml:space="preserve">I_to_R</w:t>
            </w:r>
          </w:p>
        </w:tc>
        <w:tc>
          <w:p>
            <w:pPr>
              <w:pStyle w:val="Compact"/>
              <w:jc w:val="center"/>
            </w:pPr>
            <w:r>
              <w:t xml:space="preserve">0.02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0.008</w:t>
            </w:r>
          </w:p>
        </w:tc>
        <w:tc>
          <w:p>
            <w:pPr>
              <w:pStyle w:val="Compact"/>
              <w:jc w:val="center"/>
            </w:pPr>
            <w:r>
              <w:t xml:space="preserve">0</w:t>
            </w:r>
          </w:p>
        </w:tc>
        <w:tc>
          <w:p>
            <w:pPr>
              <w:pStyle w:val="Compact"/>
              <w:jc w:val="center"/>
            </w:pPr>
            <w:r>
              <w:t xml:space="preserve">0.024</w:t>
            </w:r>
          </w:p>
        </w:tc>
        <w:tc>
          <w:p>
            <w:pPr>
              <w:pStyle w:val="Compact"/>
              <w:jc w:val="center"/>
            </w:pPr>
            <w:r>
              <w:t xml:space="preserve">0.052</w:t>
            </w:r>
          </w:p>
        </w:tc>
      </w:tr>
      <w:tr>
        <w:tc>
          <w:p>
            <w:pPr>
              <w:pStyle w:val="Compact"/>
              <w:jc w:val="left"/>
            </w:pPr>
            <w:r>
              <w:rPr>
                <w:b/>
              </w:rPr>
              <w:t xml:space="preserve">I_to_S</w:t>
            </w:r>
          </w:p>
        </w:tc>
        <w:tc>
          <w:p>
            <w:pPr>
              <w:pStyle w:val="Compact"/>
              <w:jc w:val="center"/>
            </w:pPr>
            <w:r>
              <w:t xml:space="preserve">0.014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c>
          <w:p>
            <w:pPr>
              <w:pStyle w:val="Compact"/>
              <w:jc w:val="center"/>
            </w:pPr>
            <w:r>
              <w:t xml:space="preserve">0.015</w:t>
            </w:r>
          </w:p>
        </w:tc>
      </w:tr>
      <w:tr>
        <w:tc>
          <w:p>
            <w:pPr>
              <w:pStyle w:val="Compact"/>
              <w:jc w:val="left"/>
            </w:pPr>
            <w:r>
              <w:rPr>
                <w:b/>
              </w:rPr>
              <w:t xml:space="preserve">R_to_I</w:t>
            </w:r>
          </w:p>
        </w:tc>
        <w:tc>
          <w:p>
            <w:pPr>
              <w:pStyle w:val="Compact"/>
              <w:jc w:val="center"/>
            </w:pPr>
            <w:r>
              <w:t xml:space="preserve">0.007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0.007</w:t>
            </w:r>
          </w:p>
        </w:tc>
        <w:tc>
          <w:p>
            <w:pPr>
              <w:pStyle w:val="Compact"/>
              <w:jc w:val="center"/>
            </w:pPr>
            <w:r>
              <w:t xml:space="preserve">0</w:t>
            </w:r>
          </w:p>
        </w:tc>
        <w:tc>
          <w:p>
            <w:pPr>
              <w:pStyle w:val="Compact"/>
              <w:jc w:val="center"/>
            </w:pPr>
            <w:r>
              <w:t xml:space="preserve">0</w:t>
            </w:r>
          </w:p>
        </w:tc>
        <w:tc>
          <w:p>
            <w:pPr>
              <w:pStyle w:val="Compact"/>
              <w:jc w:val="center"/>
            </w:pPr>
            <w:r>
              <w:t xml:space="preserve">0.014</w:t>
            </w:r>
          </w:p>
        </w:tc>
      </w:tr>
      <w:tr>
        <w:tc>
          <w:p>
            <w:pPr>
              <w:pStyle w:val="Compact"/>
              <w:jc w:val="left"/>
            </w:pPr>
            <w:r>
              <w:rPr>
                <w:b/>
              </w:rPr>
              <w:t xml:space="preserve">R_to_R</w:t>
            </w:r>
          </w:p>
        </w:tc>
        <w:tc>
          <w:p>
            <w:pPr>
              <w:pStyle w:val="Compact"/>
              <w:jc w:val="center"/>
            </w:pPr>
            <w:r>
              <w:t xml:space="preserve">0.062</w:t>
            </w:r>
          </w:p>
        </w:tc>
        <w:tc>
          <w:p>
            <w:pPr>
              <w:pStyle w:val="Compact"/>
              <w:jc w:val="center"/>
            </w:pPr>
            <w:r>
              <w:t xml:space="preserve">0.04</w:t>
            </w:r>
          </w:p>
        </w:tc>
        <w:tc>
          <w:p>
            <w:pPr>
              <w:pStyle w:val="Compact"/>
              <w:jc w:val="center"/>
            </w:pPr>
            <w:r>
              <w:t xml:space="preserve">0.01</w:t>
            </w:r>
          </w:p>
        </w:tc>
        <w:tc>
          <w:p>
            <w:pPr>
              <w:pStyle w:val="Compact"/>
              <w:jc w:val="center"/>
            </w:pPr>
            <w:r>
              <w:t xml:space="preserve">0.1</w:t>
            </w:r>
          </w:p>
        </w:tc>
        <w:tc>
          <w:p>
            <w:pPr>
              <w:pStyle w:val="Compact"/>
              <w:jc w:val="center"/>
            </w:pPr>
            <w:r>
              <w:t xml:space="preserve">0.088</w:t>
            </w:r>
          </w:p>
        </w:tc>
        <w:tc>
          <w:p>
            <w:pPr>
              <w:pStyle w:val="Compact"/>
              <w:jc w:val="center"/>
            </w:pPr>
            <w:r>
              <w:t xml:space="preserve">0.008</w:t>
            </w:r>
          </w:p>
        </w:tc>
        <w:tc>
          <w:p>
            <w:pPr>
              <w:pStyle w:val="Compact"/>
              <w:jc w:val="center"/>
            </w:pPr>
            <w:r>
              <w:t xml:space="preserve">0.111</w:t>
            </w:r>
          </w:p>
        </w:tc>
        <w:tc>
          <w:p>
            <w:pPr>
              <w:pStyle w:val="Compact"/>
              <w:jc w:val="center"/>
            </w:pPr>
            <w:r>
              <w:t xml:space="preserve">0.419</w:t>
            </w:r>
          </w:p>
        </w:tc>
      </w:tr>
      <w:tr>
        <w:tc>
          <w:p>
            <w:pPr>
              <w:pStyle w:val="Compact"/>
              <w:jc w:val="left"/>
            </w:pPr>
            <w:r>
              <w:rPr>
                <w:b/>
              </w:rPr>
              <w:t xml:space="preserve">R_to_S</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r>
      <w:tr>
        <w:tc>
          <w:p>
            <w:pPr>
              <w:pStyle w:val="Compact"/>
              <w:jc w:val="left"/>
            </w:pPr>
            <w:r>
              <w:rPr>
                <w:b/>
              </w:rPr>
              <w:t xml:space="preserve">S_to_I</w:t>
            </w:r>
          </w:p>
        </w:tc>
        <w:tc>
          <w:p>
            <w:pPr>
              <w:pStyle w:val="Compact"/>
              <w:jc w:val="center"/>
            </w:pPr>
            <w:r>
              <w:t xml:space="preserve">0.006</w:t>
            </w:r>
          </w:p>
        </w:tc>
        <w:tc>
          <w:p>
            <w:pPr>
              <w:pStyle w:val="Compact"/>
              <w:jc w:val="center"/>
            </w:pPr>
            <w:r>
              <w:t xml:space="preserve">0</w:t>
            </w:r>
          </w:p>
        </w:tc>
        <w:tc>
          <w:p>
            <w:pPr>
              <w:pStyle w:val="Compact"/>
              <w:jc w:val="center"/>
            </w:pPr>
            <w:r>
              <w:t xml:space="preserve">0</w:t>
            </w:r>
          </w:p>
        </w:tc>
        <w:tc>
          <w:p>
            <w:pPr>
              <w:pStyle w:val="Compact"/>
              <w:jc w:val="center"/>
            </w:pPr>
            <w:r>
              <w:t xml:space="preserve">0.001</w:t>
            </w:r>
          </w:p>
        </w:tc>
        <w:tc>
          <w:p>
            <w:pPr>
              <w:pStyle w:val="Compact"/>
              <w:jc w:val="center"/>
            </w:pPr>
            <w:r>
              <w:t xml:space="preserve">0.001</w:t>
            </w:r>
          </w:p>
        </w:tc>
        <w:tc>
          <w:p>
            <w:pPr>
              <w:pStyle w:val="Compact"/>
              <w:jc w:val="center"/>
            </w:pPr>
            <w:r>
              <w:t xml:space="preserve">0</w:t>
            </w:r>
          </w:p>
        </w:tc>
        <w:tc>
          <w:p>
            <w:pPr>
              <w:pStyle w:val="Compact"/>
              <w:jc w:val="center"/>
            </w:pPr>
            <w:r>
              <w:t xml:space="preserve">0.001</w:t>
            </w:r>
          </w:p>
        </w:tc>
        <w:tc>
          <w:p>
            <w:pPr>
              <w:pStyle w:val="Compact"/>
              <w:jc w:val="center"/>
            </w:pPr>
            <w:r>
              <w:t xml:space="preserve">0.009</w:t>
            </w:r>
          </w:p>
        </w:tc>
      </w:tr>
      <w:tr>
        <w:tc>
          <w:p>
            <w:pPr>
              <w:pStyle w:val="Compact"/>
              <w:jc w:val="left"/>
            </w:pPr>
            <w:r>
              <w:rPr>
                <w:b/>
              </w:rPr>
              <w:t xml:space="preserve">S_to_R</w:t>
            </w:r>
          </w:p>
        </w:tc>
        <w:tc>
          <w:p>
            <w:pPr>
              <w:pStyle w:val="Compact"/>
              <w:jc w:val="center"/>
            </w:pPr>
            <w:r>
              <w:t xml:space="preserve">0.006</w:t>
            </w:r>
          </w:p>
        </w:tc>
        <w:tc>
          <w:p>
            <w:pPr>
              <w:pStyle w:val="Compact"/>
              <w:jc w:val="center"/>
            </w:pPr>
            <w:r>
              <w:t xml:space="preserve">0.033</w:t>
            </w:r>
          </w:p>
        </w:tc>
        <w:tc>
          <w:p>
            <w:pPr>
              <w:pStyle w:val="Compact"/>
              <w:jc w:val="center"/>
            </w:pPr>
            <w:r>
              <w:t xml:space="preserve">0.046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0.002</w:t>
            </w:r>
          </w:p>
        </w:tc>
        <w:tc>
          <w:p>
            <w:pPr>
              <w:pStyle w:val="Compact"/>
              <w:jc w:val="center"/>
            </w:pPr>
            <w:r>
              <w:t xml:space="preserve">0.088</w:t>
            </w:r>
          </w:p>
        </w:tc>
      </w:tr>
      <w:tr>
        <w:tc>
          <w:p>
            <w:pPr>
              <w:pStyle w:val="Compact"/>
              <w:jc w:val="left"/>
            </w:pPr>
            <w:r>
              <w:rPr>
                <w:b/>
              </w:rPr>
              <w:t xml:space="preserve">S_to_S</w:t>
            </w:r>
          </w:p>
        </w:tc>
        <w:tc>
          <w:p>
            <w:pPr>
              <w:pStyle w:val="Compact"/>
              <w:jc w:val="center"/>
            </w:pPr>
            <w:r>
              <w:t xml:space="preserve">0.018</w:t>
            </w:r>
          </w:p>
        </w:tc>
        <w:tc>
          <w:p>
            <w:pPr>
              <w:pStyle w:val="Compact"/>
              <w:jc w:val="center"/>
            </w:pPr>
            <w:r>
              <w:t xml:space="preserve">0.069</w:t>
            </w:r>
          </w:p>
        </w:tc>
        <w:tc>
          <w:p>
            <w:pPr>
              <w:pStyle w:val="Compact"/>
              <w:jc w:val="center"/>
            </w:pPr>
            <w:r>
              <w:t xml:space="preserve">0.085</w:t>
            </w:r>
          </w:p>
        </w:tc>
        <w:tc>
          <w:p>
            <w:pPr>
              <w:pStyle w:val="Compact"/>
              <w:jc w:val="center"/>
            </w:pPr>
            <w:r>
              <w:t xml:space="preserve">0.041</w:t>
            </w:r>
          </w:p>
        </w:tc>
        <w:tc>
          <w:p>
            <w:pPr>
              <w:pStyle w:val="Compact"/>
              <w:jc w:val="center"/>
            </w:pPr>
            <w:r>
              <w:t xml:space="preserve">0.005</w:t>
            </w:r>
          </w:p>
        </w:tc>
        <w:tc>
          <w:p>
            <w:pPr>
              <w:pStyle w:val="Compact"/>
              <w:jc w:val="center"/>
            </w:pPr>
            <w:r>
              <w:t xml:space="preserve">0.135</w:t>
            </w:r>
          </w:p>
        </w:tc>
        <w:tc>
          <w:p>
            <w:pPr>
              <w:pStyle w:val="Compact"/>
              <w:jc w:val="center"/>
            </w:pPr>
            <w:r>
              <w:t xml:space="preserve">0</w:t>
            </w:r>
          </w:p>
        </w:tc>
        <w:tc>
          <w:p>
            <w:pPr>
              <w:pStyle w:val="Compact"/>
              <w:jc w:val="center"/>
            </w:pPr>
            <w:r>
              <w:t xml:space="preserve">0.354</w:t>
            </w:r>
          </w:p>
        </w:tc>
      </w:tr>
      <w:tr>
        <w:tc>
          <w:p>
            <w:pPr>
              <w:pStyle w:val="Compact"/>
              <w:jc w:val="left"/>
            </w:pPr>
            <w:r>
              <w:rPr>
                <w:b/>
              </w:rPr>
              <w:t xml:space="preserve">Sum</w:t>
            </w:r>
          </w:p>
        </w:tc>
        <w:tc>
          <w:p>
            <w:pPr>
              <w:pStyle w:val="Compact"/>
              <w:jc w:val="center"/>
            </w:pPr>
            <w:r>
              <w:t xml:space="preserve">0.143</w:t>
            </w:r>
          </w:p>
        </w:tc>
        <w:tc>
          <w:p>
            <w:pPr>
              <w:pStyle w:val="Compact"/>
              <w:jc w:val="center"/>
            </w:pPr>
            <w:r>
              <w:t xml:space="preserve">0.143</w:t>
            </w:r>
          </w:p>
        </w:tc>
        <w:tc>
          <w:p>
            <w:pPr>
              <w:pStyle w:val="Compact"/>
              <w:jc w:val="center"/>
            </w:pPr>
            <w:r>
              <w:t xml:space="preserve">0.143</w:t>
            </w:r>
          </w:p>
        </w:tc>
        <w:tc>
          <w:p>
            <w:pPr>
              <w:pStyle w:val="Compact"/>
              <w:jc w:val="center"/>
            </w:pPr>
            <w:r>
              <w:t xml:space="preserve">0.143</w:t>
            </w:r>
          </w:p>
        </w:tc>
        <w:tc>
          <w:p>
            <w:pPr>
              <w:pStyle w:val="Compact"/>
              <w:jc w:val="center"/>
            </w:pPr>
            <w:r>
              <w:t xml:space="preserve">0.143</w:t>
            </w:r>
          </w:p>
        </w:tc>
        <w:tc>
          <w:p>
            <w:pPr>
              <w:pStyle w:val="Compact"/>
              <w:jc w:val="center"/>
            </w:pPr>
            <w:r>
              <w:t xml:space="preserve">0.143</w:t>
            </w:r>
          </w:p>
        </w:tc>
        <w:tc>
          <w:p>
            <w:pPr>
              <w:pStyle w:val="Compact"/>
              <w:jc w:val="center"/>
            </w:pPr>
            <w:r>
              <w:t xml:space="preserve">0.143</w:t>
            </w:r>
          </w:p>
        </w:tc>
        <w:tc>
          <w:p>
            <w:pPr>
              <w:pStyle w:val="Compact"/>
              <w:jc w:val="center"/>
            </w:pPr>
            <w:r>
              <w:t xml:space="preserve">1</w:t>
            </w:r>
          </w:p>
        </w:tc>
      </w:tr>
    </w:tbl>
    <w:p>
      <w:pPr>
        <w:pStyle w:val="BodyText"/>
      </w:pPr>
      <w:r>
        <w:drawing>
          <wp:inline>
            <wp:extent cx="5334000" cy="10668000"/>
            <wp:effectExtent b="0" l="0" r="0" t="0"/>
            <wp:docPr descr="" id="1" name="Picture"/>
            <a:graphic>
              <a:graphicData uri="http://schemas.openxmlformats.org/drawingml/2006/picture">
                <pic:pic>
                  <pic:nvPicPr>
                    <pic:cNvPr descr="C:/Users/sunny/Dropbox/Resazurin/Pipeline_MIC_6h_github/output/figures/Figure3_2col.png" id="0" name="Picture"/>
                    <pic:cNvPicPr>
                      <a:picLocks noChangeArrowheads="1" noChangeAspect="1"/>
                    </pic:cNvPicPr>
                  </pic:nvPicPr>
                  <pic:blipFill>
                    <a:blip r:embed="rId35"/>
                    <a:stretch>
                      <a:fillRect/>
                    </a:stretch>
                  </pic:blipFill>
                  <pic:spPr bwMode="auto">
                    <a:xfrm>
                      <a:off x="0" y="0"/>
                      <a:ext cx="5334000" cy="10668000"/>
                    </a:xfrm>
                    <a:prstGeom prst="rect">
                      <a:avLst/>
                    </a:prstGeom>
                    <a:noFill/>
                    <a:ln w="9525">
                      <a:noFill/>
                      <a:headEnd/>
                      <a:tailEnd/>
                    </a:ln>
                  </pic:spPr>
                </pic:pic>
              </a:graphicData>
            </a:graphic>
          </wp:inline>
        </w:drawing>
      </w:r>
      <w:r>
        <w:t xml:space="preserve"> </w:t>
      </w:r>
      <w:r>
        <w:t xml:space="preserve">Figure 3. Contingency table with categorical errors of model predicted MICs. Etest MIC data were classified into the categories resistant (R), susceptible (S) and intermediate resistant (I) according to the EUCAST 2016 criteria. The cutoff values (mg/L) are shown as dashed black lines. Predicted MIC values (n=868) are shown as point estimates (black dots) with 95% confidence interval (colored dashes). For some estimates no confidence interval could be calculated (limit of detection), those were drawn as triangles. Correctly classified strains are drawn in green. Minor errors resulting from misclassifications of intermediate strains are drawn in blue. Major errors (S to R) were found for ceftriaxone (n=42), cefixime (n=30), azithromycin (n=5) and tetracycline (n=2). One very major error (R to S) was found for ceftriaxone (red). A high number of estimates (n=140) has confidence intervals spanning two categories.</w:t>
      </w:r>
    </w:p>
    <w:p>
      <w:pPr>
        <w:pStyle w:val="Heading3"/>
      </w:pPr>
      <w:bookmarkStart w:id="36" w:name="ci-spanning-over-two-categories"/>
      <w:bookmarkEnd w:id="36"/>
      <w:r>
        <w:t xml:space="preserve">CI spanning over two categories</w:t>
      </w:r>
    </w:p>
    <w:tbl>
      <w:tblPr>
        <w:tblStyle w:val="TableNormal"/>
        <w:tblW w:type="pct" w:w="5000.0"/>
        <w:tblLook w:firstRow="1"/>
      </w:tblPr>
      <w:tblGrid>
        <w:gridCol w:w="688"/>
        <w:gridCol w:w="1033"/>
        <w:gridCol w:w="757"/>
        <w:gridCol w:w="964"/>
        <w:gridCol w:w="1101"/>
        <w:gridCol w:w="895"/>
        <w:gridCol w:w="1101"/>
        <w:gridCol w:w="1033"/>
        <w:gridCol w:w="344"/>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Azithromycin</w:t>
            </w:r>
          </w:p>
        </w:tc>
        <w:tc>
          <w:tcPr>
            <w:tcBorders>
              <w:bottom w:val="single"/>
            </w:tcBorders>
            <w:vAlign w:val="bottom"/>
          </w:tcPr>
          <w:p>
            <w:pPr>
              <w:pStyle w:val="Compact"/>
              <w:jc w:val="center"/>
            </w:pPr>
            <w:r>
              <w:t xml:space="preserve">Cefixime</w:t>
            </w:r>
          </w:p>
        </w:tc>
        <w:tc>
          <w:tcPr>
            <w:tcBorders>
              <w:bottom w:val="single"/>
            </w:tcBorders>
            <w:vAlign w:val="bottom"/>
          </w:tcPr>
          <w:p>
            <w:pPr>
              <w:pStyle w:val="Compact"/>
              <w:jc w:val="center"/>
            </w:pPr>
            <w:r>
              <w:t xml:space="preserve">Ceftriaxone</w:t>
            </w:r>
          </w:p>
        </w:tc>
        <w:tc>
          <w:tcPr>
            <w:tcBorders>
              <w:bottom w:val="single"/>
            </w:tcBorders>
            <w:vAlign w:val="bottom"/>
          </w:tcPr>
          <w:p>
            <w:pPr>
              <w:pStyle w:val="Compact"/>
              <w:jc w:val="center"/>
            </w:pPr>
            <w:r>
              <w:t xml:space="preserve">Ciprofloxacin</w:t>
            </w:r>
          </w:p>
        </w:tc>
        <w:tc>
          <w:tcPr>
            <w:tcBorders>
              <w:bottom w:val="single"/>
            </w:tcBorders>
            <w:vAlign w:val="bottom"/>
          </w:tcPr>
          <w:p>
            <w:pPr>
              <w:pStyle w:val="Compact"/>
              <w:jc w:val="center"/>
            </w:pPr>
            <w:r>
              <w:t xml:space="preserve">Penicillin</w:t>
            </w:r>
          </w:p>
        </w:tc>
        <w:tc>
          <w:tcPr>
            <w:tcBorders>
              <w:bottom w:val="single"/>
            </w:tcBorders>
            <w:vAlign w:val="bottom"/>
          </w:tcPr>
          <w:p>
            <w:pPr>
              <w:pStyle w:val="Compact"/>
              <w:jc w:val="center"/>
            </w:pPr>
            <w:r>
              <w:t xml:space="preserve">Spectinomycin</w:t>
            </w:r>
          </w:p>
        </w:tc>
        <w:tc>
          <w:tcPr>
            <w:tcBorders>
              <w:bottom w:val="single"/>
            </w:tcBorders>
            <w:vAlign w:val="bottom"/>
          </w:tcPr>
          <w:p>
            <w:pPr>
              <w:pStyle w:val="Compact"/>
              <w:jc w:val="center"/>
            </w:pPr>
            <w:r>
              <w:t xml:space="preserve">Tetracycline</w:t>
            </w:r>
          </w:p>
        </w:tc>
        <w:tc>
          <w:tcPr>
            <w:tcBorders>
              <w:bottom w:val="single"/>
            </w:tcBorders>
            <w:vAlign w:val="bottom"/>
          </w:tcPr>
          <w:p>
            <w:pPr>
              <w:pStyle w:val="Compact"/>
              <w:jc w:val="center"/>
            </w:pPr>
            <w:r>
              <w:t xml:space="preserve">Sum</w:t>
            </w:r>
          </w:p>
        </w:tc>
      </w:tr>
      <w:tr>
        <w:tc>
          <w:p>
            <w:pPr>
              <w:pStyle w:val="Compact"/>
              <w:jc w:val="left"/>
            </w:pPr>
            <w:r>
              <w:rPr>
                <w:b/>
              </w:rPr>
              <w:t xml:space="preserve">0</w:t>
            </w:r>
          </w:p>
        </w:tc>
        <w:tc>
          <w:p>
            <w:pPr>
              <w:pStyle w:val="Compact"/>
              <w:jc w:val="center"/>
            </w:pPr>
            <w:r>
              <w:t xml:space="preserve">91</w:t>
            </w:r>
          </w:p>
        </w:tc>
        <w:tc>
          <w:p>
            <w:pPr>
              <w:pStyle w:val="Compact"/>
              <w:jc w:val="center"/>
            </w:pPr>
            <w:r>
              <w:t xml:space="preserve">92</w:t>
            </w:r>
          </w:p>
        </w:tc>
        <w:tc>
          <w:p>
            <w:pPr>
              <w:pStyle w:val="Compact"/>
              <w:jc w:val="center"/>
            </w:pPr>
            <w:r>
              <w:t xml:space="preserve">89</w:t>
            </w:r>
          </w:p>
        </w:tc>
        <w:tc>
          <w:p>
            <w:pPr>
              <w:pStyle w:val="Compact"/>
              <w:jc w:val="center"/>
            </w:pPr>
            <w:r>
              <w:t xml:space="preserve">114</w:t>
            </w:r>
          </w:p>
        </w:tc>
        <w:tc>
          <w:p>
            <w:pPr>
              <w:pStyle w:val="Compact"/>
              <w:jc w:val="center"/>
            </w:pPr>
            <w:r>
              <w:t xml:space="preserve">87</w:t>
            </w:r>
          </w:p>
        </w:tc>
        <w:tc>
          <w:p>
            <w:pPr>
              <w:pStyle w:val="Compact"/>
              <w:jc w:val="center"/>
            </w:pPr>
            <w:r>
              <w:t xml:space="preserve">110</w:t>
            </w:r>
          </w:p>
        </w:tc>
        <w:tc>
          <w:p>
            <w:pPr>
              <w:pStyle w:val="Compact"/>
              <w:jc w:val="center"/>
            </w:pPr>
            <w:r>
              <w:t xml:space="preserve">116</w:t>
            </w:r>
          </w:p>
        </w:tc>
        <w:tc>
          <w:p>
            <w:pPr>
              <w:pStyle w:val="Compact"/>
              <w:jc w:val="center"/>
            </w:pPr>
            <w:r>
              <w:t xml:space="preserve">699</w:t>
            </w:r>
          </w:p>
        </w:tc>
      </w:tr>
      <w:tr>
        <w:tc>
          <w:p>
            <w:pPr>
              <w:pStyle w:val="Compact"/>
              <w:jc w:val="left"/>
            </w:pPr>
            <w:r>
              <w:rPr>
                <w:b/>
              </w:rPr>
              <w:t xml:space="preserve">1</w:t>
            </w:r>
          </w:p>
        </w:tc>
        <w:tc>
          <w:p>
            <w:pPr>
              <w:pStyle w:val="Compact"/>
              <w:jc w:val="center"/>
            </w:pPr>
            <w:r>
              <w:t xml:space="preserve">29</w:t>
            </w:r>
          </w:p>
        </w:tc>
        <w:tc>
          <w:p>
            <w:pPr>
              <w:pStyle w:val="Compact"/>
              <w:jc w:val="center"/>
            </w:pPr>
            <w:r>
              <w:t xml:space="preserve">20</w:t>
            </w:r>
          </w:p>
        </w:tc>
        <w:tc>
          <w:p>
            <w:pPr>
              <w:pStyle w:val="Compact"/>
              <w:jc w:val="center"/>
            </w:pPr>
            <w:r>
              <w:t xml:space="preserve">35</w:t>
            </w:r>
          </w:p>
        </w:tc>
        <w:tc>
          <w:p>
            <w:pPr>
              <w:pStyle w:val="Compact"/>
              <w:jc w:val="center"/>
            </w:pPr>
            <w:r>
              <w:t xml:space="preserve">6</w:t>
            </w:r>
          </w:p>
        </w:tc>
        <w:tc>
          <w:p>
            <w:pPr>
              <w:pStyle w:val="Compact"/>
              <w:jc w:val="center"/>
            </w:pPr>
            <w:r>
              <w:t xml:space="preserve">30</w:t>
            </w:r>
          </w:p>
        </w:tc>
        <w:tc>
          <w:p>
            <w:pPr>
              <w:pStyle w:val="Compact"/>
              <w:jc w:val="center"/>
            </w:pPr>
            <w:r>
              <w:t xml:space="preserve">10</w:t>
            </w:r>
          </w:p>
        </w:tc>
        <w:tc>
          <w:p>
            <w:pPr>
              <w:pStyle w:val="Compact"/>
              <w:jc w:val="center"/>
            </w:pPr>
            <w:r>
              <w:t xml:space="preserve">8</w:t>
            </w:r>
          </w:p>
        </w:tc>
        <w:tc>
          <w:p>
            <w:pPr>
              <w:pStyle w:val="Compact"/>
              <w:jc w:val="center"/>
            </w:pPr>
            <w:r>
              <w:t xml:space="preserve">138</w:t>
            </w:r>
          </w:p>
        </w:tc>
      </w:tr>
      <w:tr>
        <w:tc>
          <w:p>
            <w:pPr>
              <w:pStyle w:val="Compact"/>
              <w:jc w:val="left"/>
            </w:pPr>
            <w:r>
              <w:rPr>
                <w:b/>
              </w:rPr>
              <w:t xml:space="preserve">Sum</w:t>
            </w:r>
          </w:p>
        </w:tc>
        <w:tc>
          <w:p>
            <w:pPr>
              <w:pStyle w:val="Compact"/>
              <w:jc w:val="center"/>
            </w:pPr>
            <w:r>
              <w:t xml:space="preserve">120</w:t>
            </w:r>
          </w:p>
        </w:tc>
        <w:tc>
          <w:p>
            <w:pPr>
              <w:pStyle w:val="Compact"/>
              <w:jc w:val="center"/>
            </w:pPr>
            <w:r>
              <w:t xml:space="preserve">112</w:t>
            </w:r>
          </w:p>
        </w:tc>
        <w:tc>
          <w:p>
            <w:pPr>
              <w:pStyle w:val="Compact"/>
              <w:jc w:val="center"/>
            </w:pPr>
            <w:r>
              <w:t xml:space="preserve">124</w:t>
            </w:r>
          </w:p>
        </w:tc>
        <w:tc>
          <w:p>
            <w:pPr>
              <w:pStyle w:val="Compact"/>
              <w:jc w:val="center"/>
            </w:pPr>
            <w:r>
              <w:t xml:space="preserve">120</w:t>
            </w:r>
          </w:p>
        </w:tc>
        <w:tc>
          <w:p>
            <w:pPr>
              <w:pStyle w:val="Compact"/>
              <w:jc w:val="center"/>
            </w:pPr>
            <w:r>
              <w:t xml:space="preserve">117</w:t>
            </w:r>
          </w:p>
        </w:tc>
        <w:tc>
          <w:p>
            <w:pPr>
              <w:pStyle w:val="Compact"/>
              <w:jc w:val="center"/>
            </w:pPr>
            <w:r>
              <w:t xml:space="preserve">120</w:t>
            </w:r>
          </w:p>
        </w:tc>
        <w:tc>
          <w:p>
            <w:pPr>
              <w:pStyle w:val="Compact"/>
              <w:jc w:val="center"/>
            </w:pPr>
            <w:r>
              <w:t xml:space="preserve">124</w:t>
            </w:r>
          </w:p>
        </w:tc>
        <w:tc>
          <w:p>
            <w:pPr>
              <w:pStyle w:val="Compact"/>
              <w:jc w:val="center"/>
            </w:pPr>
            <w:r>
              <w:t xml:space="preserve">837</w:t>
            </w:r>
          </w:p>
        </w:tc>
      </w:tr>
    </w:tbl>
    <w:p>
      <w:pPr>
        <w:pStyle w:val="Heading2"/>
      </w:pPr>
      <w:bookmarkStart w:id="37" w:name="specificity-and-sensitivity"/>
      <w:bookmarkEnd w:id="37"/>
      <w:r>
        <w:t xml:space="preserve">Specificity and sensitivity</w:t>
      </w:r>
    </w:p>
    <w:p>
      <w:pPr>
        <w:pStyle w:val="FirstParagraph"/>
      </w:pPr>
      <w:r>
        <w:t xml:space="preserve">Note: I counted as R</w:t>
      </w:r>
    </w:p>
    <w:p>
      <w:pPr>
        <w:pStyle w:val="Heading3"/>
      </w:pPr>
      <w:bookmarkStart w:id="38" w:name="categorical-agreement-summary"/>
      <w:bookmarkEnd w:id="38"/>
      <w:r>
        <w:t xml:space="preserve">Categorical agreement summary</w:t>
      </w:r>
    </w:p>
    <w:p>
      <w:pPr>
        <w:pStyle w:val="FirstParagraph"/>
      </w:pPr>
      <w:r>
        <w:t xml:space="preserve">EUCAST as rows, predicted categories as columns</w:t>
      </w:r>
    </w:p>
    <w:tbl>
      <w:tblPr>
        <w:tblStyle w:val="TableNormal"/>
        <w:tblW w:type="pct" w:w="1111.111111111111"/>
        <w:tblLook w:firstRow="1"/>
      </w:tblPr>
      <w:tblGrid>
        <w:gridCol w:w="880"/>
        <w:gridCol w:w="440"/>
        <w:gridCol w:w="44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w:t>
            </w:r>
          </w:p>
        </w:tc>
      </w:tr>
      <w:tr>
        <w:tc>
          <w:p>
            <w:pPr>
              <w:pStyle w:val="Compact"/>
              <w:jc w:val="left"/>
            </w:pPr>
            <w:r>
              <w:rPr>
                <w:b/>
              </w:rPr>
              <w:t xml:space="preserve">R</w:t>
            </w:r>
          </w:p>
        </w:tc>
        <w:tc>
          <w:p>
            <w:pPr>
              <w:pStyle w:val="Compact"/>
              <w:jc w:val="center"/>
            </w:pPr>
            <w:r>
              <w:t xml:space="preserve">463</w:t>
            </w:r>
          </w:p>
        </w:tc>
        <w:tc>
          <w:p>
            <w:pPr>
              <w:pStyle w:val="Compact"/>
              <w:jc w:val="center"/>
            </w:pPr>
            <w:r>
              <w:t xml:space="preserve">14</w:t>
            </w:r>
          </w:p>
        </w:tc>
      </w:tr>
      <w:tr>
        <w:tc>
          <w:p>
            <w:pPr>
              <w:pStyle w:val="Compact"/>
              <w:jc w:val="left"/>
            </w:pPr>
            <w:r>
              <w:rPr>
                <w:b/>
              </w:rPr>
              <w:t xml:space="preserve">S</w:t>
            </w:r>
          </w:p>
        </w:tc>
        <w:tc>
          <w:p>
            <w:pPr>
              <w:pStyle w:val="Compact"/>
              <w:jc w:val="center"/>
            </w:pPr>
            <w:r>
              <w:t xml:space="preserve">84</w:t>
            </w:r>
          </w:p>
        </w:tc>
        <w:tc>
          <w:p>
            <w:pPr>
              <w:pStyle w:val="Compact"/>
              <w:jc w:val="center"/>
            </w:pPr>
            <w:r>
              <w:t xml:space="preserve">307</w:t>
            </w:r>
          </w:p>
        </w:tc>
      </w:tr>
    </w:tbl>
    <w:tbl>
      <w:tblPr>
        <w:tblStyle w:val="TableNormal"/>
        <w:tblW w:type="pct" w:w="2500.0"/>
        <w:tblLook w:firstRow="1"/>
      </w:tblPr>
      <w:tblGrid>
        <w:gridCol w:w="990"/>
        <w:gridCol w:w="990"/>
        <w:gridCol w:w="990"/>
        <w:gridCol w:w="990"/>
      </w:tblGrid>
      <w:tr>
        <w:trPr>
          <w:cnfStyle w:firstRow="1"/>
        </w:trPr>
        <w:tc>
          <w:tcPr>
            <w:tcBorders>
              <w:bottom w:val="single"/>
            </w:tcBorders>
            <w:vAlign w:val="bottom"/>
          </w:tcPr>
          <w:p>
            <w:pPr>
              <w:pStyle w:val="Compact"/>
              <w:jc w:val="center"/>
            </w:pPr>
            <w:r>
              <w:t xml:space="preserve">R_to_R</w:t>
            </w:r>
          </w:p>
        </w:tc>
        <w:tc>
          <w:tcPr>
            <w:tcBorders>
              <w:bottom w:val="single"/>
            </w:tcBorders>
            <w:vAlign w:val="bottom"/>
          </w:tcPr>
          <w:p>
            <w:pPr>
              <w:pStyle w:val="Compact"/>
              <w:jc w:val="center"/>
            </w:pPr>
            <w:r>
              <w:t xml:space="preserve">R_to_S</w:t>
            </w:r>
          </w:p>
        </w:tc>
        <w:tc>
          <w:tcPr>
            <w:tcBorders>
              <w:bottom w:val="single"/>
            </w:tcBorders>
            <w:vAlign w:val="bottom"/>
          </w:tcPr>
          <w:p>
            <w:pPr>
              <w:pStyle w:val="Compact"/>
              <w:jc w:val="center"/>
            </w:pPr>
            <w:r>
              <w:t xml:space="preserve">S_to_R</w:t>
            </w:r>
          </w:p>
        </w:tc>
        <w:tc>
          <w:tcPr>
            <w:tcBorders>
              <w:bottom w:val="single"/>
            </w:tcBorders>
            <w:vAlign w:val="bottom"/>
          </w:tcPr>
          <w:p>
            <w:pPr>
              <w:pStyle w:val="Compact"/>
              <w:jc w:val="center"/>
            </w:pPr>
            <w:r>
              <w:t xml:space="preserve">S_to_S</w:t>
            </w:r>
          </w:p>
        </w:tc>
      </w:tr>
      <w:tr>
        <w:tc>
          <w:p>
            <w:pPr>
              <w:pStyle w:val="Compact"/>
              <w:jc w:val="center"/>
            </w:pPr>
            <w:r>
              <w:t xml:space="preserve">463</w:t>
            </w:r>
          </w:p>
        </w:tc>
        <w:tc>
          <w:p>
            <w:pPr>
              <w:pStyle w:val="Compact"/>
              <w:jc w:val="center"/>
            </w:pPr>
            <w:r>
              <w:t xml:space="preserve">14</w:t>
            </w:r>
          </w:p>
        </w:tc>
        <w:tc>
          <w:p>
            <w:pPr>
              <w:pStyle w:val="Compact"/>
              <w:jc w:val="center"/>
            </w:pPr>
            <w:r>
              <w:t xml:space="preserve">84</w:t>
            </w:r>
          </w:p>
        </w:tc>
        <w:tc>
          <w:p>
            <w:pPr>
              <w:pStyle w:val="Compact"/>
              <w:jc w:val="center"/>
            </w:pPr>
            <w:r>
              <w:t xml:space="preserve">307</w:t>
            </w:r>
          </w:p>
        </w:tc>
      </w:tr>
    </w:tbl>
    <w:p>
      <w:pPr>
        <w:pStyle w:val="Heading3"/>
      </w:pPr>
      <w:bookmarkStart w:id="39" w:name="sensitivity"/>
      <w:bookmarkEnd w:id="39"/>
      <w:r>
        <w:t xml:space="preserve">Sensitivity</w:t>
      </w:r>
    </w:p>
    <w:p>
      <w:pPr>
        <w:pStyle w:val="FirstParagraph"/>
      </w:pPr>
      <m:oMath>
        <m:f>
          <m:fPr>
            <m:type m:val="bar"/>
          </m:fPr>
          <m:num>
            <m:r>
              <m:t>R</m:t>
            </m:r>
            <m:r>
              <m:t>−</m:t>
            </m:r>
            <m:r>
              <m:t>t</m:t>
            </m:r>
            <m:r>
              <m:t>o</m:t>
            </m:r>
            <m:r>
              <m:t>−</m:t>
            </m:r>
            <m:r>
              <m:t>R</m:t>
            </m:r>
          </m:num>
          <m:den>
            <m:r>
              <m:t>R</m:t>
            </m:r>
            <m:r>
              <m:t>−</m:t>
            </m:r>
            <m:r>
              <m:t>t</m:t>
            </m:r>
            <m:r>
              <m:t>o</m:t>
            </m:r>
            <m:r>
              <m:t>−</m:t>
            </m:r>
            <m:r>
              <m:t>R</m:t>
            </m:r>
            <m:r>
              <m:t>+</m:t>
            </m:r>
            <m:r>
              <m:t>R</m:t>
            </m:r>
            <m:r>
              <m:t>−</m:t>
            </m:r>
            <m:r>
              <m:t>t</m:t>
            </m:r>
            <m:r>
              <m:t>o</m:t>
            </m:r>
            <m:r>
              <m:t>−</m:t>
            </m:r>
            <m:r>
              <m:t>S</m:t>
            </m:r>
          </m:den>
        </m:f>
        <m:r>
          <m:t>=</m:t>
        </m:r>
      </m:oMath>
      <w:r>
        <w:t xml:space="preserve"> </w:t>
      </w:r>
      <w:r>
        <w:t xml:space="preserve">0.9706</w:t>
      </w:r>
    </w:p>
    <w:p>
      <w:pPr>
        <w:pStyle w:val="SourceCode"/>
      </w:pPr>
      <w:r>
        <w:rPr>
          <w:rStyle w:val="NormalTok"/>
        </w:rPr>
        <w:t xml:space="preserve">### 95% CI </w:t>
      </w:r>
      <w:r>
        <w:br w:type="textWrapping"/>
      </w:r>
      <w:r>
        <w:rPr>
          <w:rStyle w:val="KeywordTok"/>
        </w:rPr>
        <w:t xml:space="preserve">binom.test</w:t>
      </w:r>
      <w:r>
        <w:rPr>
          <w:rStyle w:val="NormalTok"/>
        </w:rPr>
        <w:t xml:space="preserve">(</w:t>
      </w:r>
      <w:r>
        <w:rPr>
          <w:rStyle w:val="DecValTok"/>
        </w:rPr>
        <w:t xml:space="preserve">463</w:t>
      </w:r>
      <w:r>
        <w:rPr>
          <w:rStyle w:val="NormalTok"/>
        </w:rPr>
        <w:t xml:space="preserve">, </w:t>
      </w:r>
      <w:r>
        <w:rPr>
          <w:rStyle w:val="DecValTok"/>
        </w:rPr>
        <w:t xml:space="preserve">477</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Exact binomial test</w:t>
      </w:r>
      <w:r>
        <w:br w:type="textWrapping"/>
      </w:r>
      <w:r>
        <w:rPr>
          <w:rStyle w:val="VerbatimChar"/>
        </w:rPr>
        <w:t xml:space="preserve">## </w:t>
      </w:r>
      <w:r>
        <w:br w:type="textWrapping"/>
      </w:r>
      <w:r>
        <w:rPr>
          <w:rStyle w:val="VerbatimChar"/>
        </w:rPr>
        <w:t xml:space="preserve">## data:  463 and 477</w:t>
      </w:r>
      <w:r>
        <w:br w:type="textWrapping"/>
      </w:r>
      <w:r>
        <w:rPr>
          <w:rStyle w:val="VerbatimChar"/>
        </w:rPr>
        <w:t xml:space="preserve">## number of successes = 463, number of trials = 477, p-value &lt; 2.2e-16</w:t>
      </w:r>
      <w:r>
        <w:br w:type="textWrapping"/>
      </w:r>
      <w:r>
        <w:rPr>
          <w:rStyle w:val="VerbatimChar"/>
        </w:rPr>
        <w:t xml:space="preserve">## alternative hypothesis: true probability of success is not equal to 0.5</w:t>
      </w:r>
      <w:r>
        <w:br w:type="textWrapping"/>
      </w:r>
      <w:r>
        <w:rPr>
          <w:rStyle w:val="VerbatimChar"/>
        </w:rPr>
        <w:t xml:space="preserve">## 95 percent confidence interval:</w:t>
      </w:r>
      <w:r>
        <w:br w:type="textWrapping"/>
      </w:r>
      <w:r>
        <w:rPr>
          <w:rStyle w:val="VerbatimChar"/>
        </w:rPr>
        <w:t xml:space="preserve">##  0.9512455 0.9838631</w:t>
      </w:r>
      <w:r>
        <w:br w:type="textWrapping"/>
      </w:r>
      <w:r>
        <w:rPr>
          <w:rStyle w:val="VerbatimChar"/>
        </w:rPr>
        <w:t xml:space="preserve">## sample estimates:</w:t>
      </w:r>
      <w:r>
        <w:br w:type="textWrapping"/>
      </w:r>
      <w:r>
        <w:rPr>
          <w:rStyle w:val="VerbatimChar"/>
        </w:rPr>
        <w:t xml:space="preserve">## probability of success </w:t>
      </w:r>
      <w:r>
        <w:br w:type="textWrapping"/>
      </w:r>
      <w:r>
        <w:rPr>
          <w:rStyle w:val="VerbatimChar"/>
        </w:rPr>
        <w:t xml:space="preserve">##              0.9706499</w:t>
      </w:r>
    </w:p>
    <w:p>
      <w:pPr>
        <w:pStyle w:val="Heading3"/>
      </w:pPr>
      <w:bookmarkStart w:id="40" w:name="specificity"/>
      <w:bookmarkEnd w:id="40"/>
      <w:r>
        <w:t xml:space="preserve">Specificity</w:t>
      </w:r>
    </w:p>
    <w:p>
      <w:pPr>
        <w:pStyle w:val="FirstParagraph"/>
      </w:pPr>
      <m:oMath>
        <m:f>
          <m:fPr>
            <m:type m:val="bar"/>
          </m:fPr>
          <m:num>
            <m:r>
              <m:t>S</m:t>
            </m:r>
            <m:r>
              <m:t>−</m:t>
            </m:r>
            <m:r>
              <m:t>t</m:t>
            </m:r>
            <m:r>
              <m:t>o</m:t>
            </m:r>
            <m:r>
              <m:t>−</m:t>
            </m:r>
            <m:r>
              <m:t>S</m:t>
            </m:r>
          </m:num>
          <m:den>
            <m:r>
              <m:t>S</m:t>
            </m:r>
            <m:r>
              <m:t>−</m:t>
            </m:r>
            <m:r>
              <m:t>t</m:t>
            </m:r>
            <m:r>
              <m:t>o</m:t>
            </m:r>
            <m:r>
              <m:t>−</m:t>
            </m:r>
            <m:r>
              <m:t>S</m:t>
            </m:r>
            <m:r>
              <m:t>+</m:t>
            </m:r>
            <m:r>
              <m:t>S</m:t>
            </m:r>
            <m:r>
              <m:t>−</m:t>
            </m:r>
            <m:r>
              <m:t>t</m:t>
            </m:r>
            <m:r>
              <m:t>o</m:t>
            </m:r>
            <m:r>
              <m:t>−</m:t>
            </m:r>
            <m:r>
              <m:t>R</m:t>
            </m:r>
          </m:den>
        </m:f>
        <m:r>
          <m:t>=</m:t>
        </m:r>
      </m:oMath>
      <w:r>
        <w:t xml:space="preserve"> </w:t>
      </w:r>
      <w:r>
        <w:t xml:space="preserve">0.7852</w:t>
      </w:r>
    </w:p>
    <w:p>
      <w:pPr>
        <w:pStyle w:val="SourceCode"/>
      </w:pPr>
      <w:r>
        <w:rPr>
          <w:rStyle w:val="NormalTok"/>
        </w:rPr>
        <w:t xml:space="preserve">### 95% CI </w:t>
      </w:r>
      <w:r>
        <w:br w:type="textWrapping"/>
      </w:r>
      <w:r>
        <w:rPr>
          <w:rStyle w:val="KeywordTok"/>
        </w:rPr>
        <w:t xml:space="preserve">binom.test</w:t>
      </w:r>
      <w:r>
        <w:rPr>
          <w:rStyle w:val="NormalTok"/>
        </w:rPr>
        <w:t xml:space="preserve">(</w:t>
      </w:r>
      <w:r>
        <w:rPr>
          <w:rStyle w:val="DecValTok"/>
        </w:rPr>
        <w:t xml:space="preserve">307</w:t>
      </w:r>
      <w:r>
        <w:rPr>
          <w:rStyle w:val="NormalTok"/>
        </w:rPr>
        <w:t xml:space="preserve">, </w:t>
      </w:r>
      <w:r>
        <w:rPr>
          <w:rStyle w:val="DecValTok"/>
        </w:rPr>
        <w:t xml:space="preserve">389</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Exact binomial test</w:t>
      </w:r>
      <w:r>
        <w:br w:type="textWrapping"/>
      </w:r>
      <w:r>
        <w:rPr>
          <w:rStyle w:val="VerbatimChar"/>
        </w:rPr>
        <w:t xml:space="preserve">## </w:t>
      </w:r>
      <w:r>
        <w:br w:type="textWrapping"/>
      </w:r>
      <w:r>
        <w:rPr>
          <w:rStyle w:val="VerbatimChar"/>
        </w:rPr>
        <w:t xml:space="preserve">## data:  307 and 389</w:t>
      </w:r>
      <w:r>
        <w:br w:type="textWrapping"/>
      </w:r>
      <w:r>
        <w:rPr>
          <w:rStyle w:val="VerbatimChar"/>
        </w:rPr>
        <w:t xml:space="preserve">## number of successes = 307, number of trials = 389, p-value &lt; 2.2e-16</w:t>
      </w:r>
      <w:r>
        <w:br w:type="textWrapping"/>
      </w:r>
      <w:r>
        <w:rPr>
          <w:rStyle w:val="VerbatimChar"/>
        </w:rPr>
        <w:t xml:space="preserve">## alternative hypothesis: true probability of success is not equal to 0.5</w:t>
      </w:r>
      <w:r>
        <w:br w:type="textWrapping"/>
      </w:r>
      <w:r>
        <w:rPr>
          <w:rStyle w:val="VerbatimChar"/>
        </w:rPr>
        <w:t xml:space="preserve">## 95 percent confidence interval:</w:t>
      </w:r>
      <w:r>
        <w:br w:type="textWrapping"/>
      </w:r>
      <w:r>
        <w:rPr>
          <w:rStyle w:val="VerbatimChar"/>
        </w:rPr>
        <w:t xml:space="preserve">##  0.7452549 0.8286867</w:t>
      </w:r>
      <w:r>
        <w:br w:type="textWrapping"/>
      </w:r>
      <w:r>
        <w:rPr>
          <w:rStyle w:val="VerbatimChar"/>
        </w:rPr>
        <w:t xml:space="preserve">## sample estimates:</w:t>
      </w:r>
      <w:r>
        <w:br w:type="textWrapping"/>
      </w:r>
      <w:r>
        <w:rPr>
          <w:rStyle w:val="VerbatimChar"/>
        </w:rPr>
        <w:t xml:space="preserve">## probability of success </w:t>
      </w:r>
      <w:r>
        <w:br w:type="textWrapping"/>
      </w:r>
      <w:r>
        <w:rPr>
          <w:rStyle w:val="VerbatimChar"/>
        </w:rPr>
        <w:t xml:space="preserve">##              0.7892031</w:t>
      </w:r>
    </w:p>
    <w:p>
      <w:pPr>
        <w:pStyle w:val="Heading2"/>
      </w:pPr>
      <w:bookmarkStart w:id="41" w:name="essential-agreement-with-etest"/>
      <w:bookmarkEnd w:id="41"/>
      <w:r>
        <w:t xml:space="preserve">Essential agreement with Etest</w:t>
      </w:r>
    </w:p>
    <w:tbl>
      <w:tblPr>
        <w:tblStyle w:val="TableNormal"/>
        <w:tblW w:type="pct" w:w="4166.666666666667"/>
        <w:tblLook w:firstRow="1"/>
      </w:tblPr>
      <w:tblGrid>
        <w:gridCol w:w="1980"/>
        <w:gridCol w:w="660"/>
        <w:gridCol w:w="660"/>
        <w:gridCol w:w="660"/>
        <w:gridCol w:w="660"/>
        <w:gridCol w:w="660"/>
        <w:gridCol w:w="660"/>
        <w:gridCol w:w="660"/>
      </w:tblGrid>
      <w:tr>
        <w:trPr>
          <w:cnfStyle w:firstRow="1"/>
        </w:trPr>
        <w:tc>
          <w:tcPr>
            <w:tcBorders>
              <w:bottom w:val="single"/>
            </w:tcBorders>
            <w:vAlign w:val="bottom"/>
          </w:tcPr>
          <w:p>
            <w:pPr>
              <w:pStyle w:val="Compact"/>
              <w:jc w:val="center"/>
            </w:pPr>
            <w:r>
              <w:t xml:space="preserve">Etest_deviation</w:t>
            </w:r>
          </w:p>
        </w:tc>
        <w:tc>
          <w:tcPr>
            <w:tcBorders>
              <w:bottom w:val="single"/>
            </w:tcBorders>
            <w:vAlign w:val="bottom"/>
          </w:tcPr>
          <w:p>
            <w:pPr>
              <w:pStyle w:val="Compact"/>
              <w:jc w:val="center"/>
            </w:pPr>
            <w:r>
              <w:t xml:space="preserve">AZM</w:t>
            </w:r>
          </w:p>
        </w:tc>
        <w:tc>
          <w:tcPr>
            <w:tcBorders>
              <w:bottom w:val="single"/>
            </w:tcBorders>
            <w:vAlign w:val="bottom"/>
          </w:tcPr>
          <w:p>
            <w:pPr>
              <w:pStyle w:val="Compact"/>
              <w:jc w:val="center"/>
            </w:pPr>
            <w:r>
              <w:t xml:space="preserve">CFM</w:t>
            </w:r>
          </w:p>
        </w:tc>
        <w:tc>
          <w:tcPr>
            <w:tcBorders>
              <w:bottom w:val="single"/>
            </w:tcBorders>
            <w:vAlign w:val="bottom"/>
          </w:tcPr>
          <w:p>
            <w:pPr>
              <w:pStyle w:val="Compact"/>
              <w:jc w:val="center"/>
            </w:pPr>
            <w:r>
              <w:t xml:space="preserve">CRO</w:t>
            </w:r>
          </w:p>
        </w:tc>
        <w:tc>
          <w:tcPr>
            <w:tcBorders>
              <w:bottom w:val="single"/>
            </w:tcBorders>
            <w:vAlign w:val="bottom"/>
          </w:tcPr>
          <w:p>
            <w:pPr>
              <w:pStyle w:val="Compact"/>
              <w:jc w:val="center"/>
            </w:pPr>
            <w:r>
              <w:t xml:space="preserve">CIP</w:t>
            </w:r>
          </w:p>
        </w:tc>
        <w:tc>
          <w:tcPr>
            <w:tcBorders>
              <w:bottom w:val="single"/>
            </w:tcBorders>
            <w:vAlign w:val="bottom"/>
          </w:tcPr>
          <w:p>
            <w:pPr>
              <w:pStyle w:val="Compact"/>
              <w:jc w:val="center"/>
            </w:pPr>
            <w:r>
              <w:t xml:space="preserve">PEN</w:t>
            </w:r>
          </w:p>
        </w:tc>
        <w:tc>
          <w:tcPr>
            <w:tcBorders>
              <w:bottom w:val="single"/>
            </w:tcBorders>
            <w:vAlign w:val="bottom"/>
          </w:tcPr>
          <w:p>
            <w:pPr>
              <w:pStyle w:val="Compact"/>
              <w:jc w:val="center"/>
            </w:pPr>
            <w:r>
              <w:t xml:space="preserve">SPT</w:t>
            </w:r>
          </w:p>
        </w:tc>
        <w:tc>
          <w:tcPr>
            <w:tcBorders>
              <w:bottom w:val="single"/>
            </w:tcBorders>
            <w:vAlign w:val="bottom"/>
          </w:tcPr>
          <w:p>
            <w:pPr>
              <w:pStyle w:val="Compact"/>
              <w:jc w:val="center"/>
            </w:pPr>
            <w:r>
              <w:t xml:space="preserve">TET</w:t>
            </w:r>
          </w:p>
        </w:tc>
      </w:tr>
      <w:tr>
        <w:tc>
          <w:p>
            <w:pPr>
              <w:pStyle w:val="Compact"/>
              <w:jc w:val="center"/>
            </w:pPr>
            <w:r>
              <w:t xml:space="preserve">onedeviation</w:t>
            </w:r>
          </w:p>
        </w:tc>
        <w:tc>
          <w:p>
            <w:pPr>
              <w:pStyle w:val="Compact"/>
              <w:jc w:val="center"/>
            </w:pPr>
            <w:r>
              <w:t xml:space="preserve">53</w:t>
            </w:r>
          </w:p>
        </w:tc>
        <w:tc>
          <w:p>
            <w:pPr>
              <w:pStyle w:val="Compact"/>
              <w:jc w:val="center"/>
            </w:pPr>
            <w:r>
              <w:t xml:space="preserve">30</w:t>
            </w:r>
          </w:p>
        </w:tc>
        <w:tc>
          <w:p>
            <w:pPr>
              <w:pStyle w:val="Compact"/>
              <w:jc w:val="center"/>
            </w:pPr>
            <w:r>
              <w:t xml:space="preserve">52</w:t>
            </w:r>
          </w:p>
        </w:tc>
        <w:tc>
          <w:p>
            <w:pPr>
              <w:pStyle w:val="Compact"/>
              <w:jc w:val="center"/>
            </w:pPr>
            <w:r>
              <w:t xml:space="preserve">57</w:t>
            </w:r>
          </w:p>
        </w:tc>
        <w:tc>
          <w:p>
            <w:pPr>
              <w:pStyle w:val="Compact"/>
              <w:jc w:val="center"/>
            </w:pPr>
            <w:r>
              <w:t xml:space="preserve">61</w:t>
            </w:r>
          </w:p>
        </w:tc>
        <w:tc>
          <w:p>
            <w:pPr>
              <w:pStyle w:val="Compact"/>
              <w:jc w:val="center"/>
            </w:pPr>
            <w:r>
              <w:t xml:space="preserve">57</w:t>
            </w:r>
          </w:p>
        </w:tc>
        <w:tc>
          <w:p>
            <w:pPr>
              <w:pStyle w:val="Compact"/>
              <w:jc w:val="center"/>
            </w:pPr>
            <w:r>
              <w:t xml:space="preserve">58</w:t>
            </w:r>
          </w:p>
        </w:tc>
      </w:tr>
      <w:tr>
        <w:tc>
          <w:p>
            <w:pPr>
              <w:pStyle w:val="Compact"/>
              <w:jc w:val="center"/>
            </w:pPr>
            <w:r>
              <w:t xml:space="preserve">twodeviation</w:t>
            </w:r>
          </w:p>
        </w:tc>
        <w:tc>
          <w:p>
            <w:pPr>
              <w:pStyle w:val="Compact"/>
              <w:jc w:val="center"/>
            </w:pPr>
            <w:r>
              <w:t xml:space="preserve">95</w:t>
            </w:r>
          </w:p>
        </w:tc>
        <w:tc>
          <w:p>
            <w:pPr>
              <w:pStyle w:val="Compact"/>
              <w:jc w:val="center"/>
            </w:pPr>
            <w:r>
              <w:t xml:space="preserve">67</w:t>
            </w:r>
          </w:p>
        </w:tc>
        <w:tc>
          <w:p>
            <w:pPr>
              <w:pStyle w:val="Compact"/>
              <w:jc w:val="center"/>
            </w:pPr>
            <w:r>
              <w:t xml:space="preserve">79</w:t>
            </w:r>
          </w:p>
        </w:tc>
        <w:tc>
          <w:p>
            <w:pPr>
              <w:pStyle w:val="Compact"/>
              <w:jc w:val="center"/>
            </w:pPr>
            <w:r>
              <w:t xml:space="preserve">93</w:t>
            </w:r>
          </w:p>
        </w:tc>
        <w:tc>
          <w:p>
            <w:pPr>
              <w:pStyle w:val="Compact"/>
              <w:jc w:val="center"/>
            </w:pPr>
            <w:r>
              <w:t xml:space="preserve">83</w:t>
            </w:r>
          </w:p>
        </w:tc>
        <w:tc>
          <w:p>
            <w:pPr>
              <w:pStyle w:val="Compact"/>
              <w:jc w:val="center"/>
            </w:pPr>
            <w:r>
              <w:t xml:space="preserve">89</w:t>
            </w:r>
          </w:p>
        </w:tc>
        <w:tc>
          <w:p>
            <w:pPr>
              <w:pStyle w:val="Compact"/>
              <w:jc w:val="center"/>
            </w:pPr>
            <w:r>
              <w:t xml:space="preserve">94</w:t>
            </w:r>
          </w:p>
        </w:tc>
      </w:tr>
      <w:tr>
        <w:tc>
          <w:p>
            <w:pPr>
              <w:pStyle w:val="Compact"/>
              <w:jc w:val="center"/>
            </w:pPr>
            <w:r>
              <w:t xml:space="preserve">fourdeviation</w:t>
            </w:r>
          </w:p>
        </w:tc>
        <w:tc>
          <w:p>
            <w:pPr>
              <w:pStyle w:val="Compact"/>
              <w:jc w:val="center"/>
            </w:pPr>
            <w:r>
              <w:t xml:space="preserve">100</w:t>
            </w:r>
          </w:p>
        </w:tc>
        <w:tc>
          <w:p>
            <w:pPr>
              <w:pStyle w:val="Compact"/>
              <w:jc w:val="center"/>
            </w:pPr>
            <w:r>
              <w:t xml:space="preserve">96</w:t>
            </w:r>
          </w:p>
        </w:tc>
        <w:tc>
          <w:p>
            <w:pPr>
              <w:pStyle w:val="Compact"/>
              <w:jc w:val="center"/>
            </w:pPr>
            <w:r>
              <w:t xml:space="preserve">93</w:t>
            </w:r>
          </w:p>
        </w:tc>
        <w:tc>
          <w:p>
            <w:pPr>
              <w:pStyle w:val="Compact"/>
              <w:jc w:val="center"/>
            </w:pPr>
            <w:r>
              <w:t xml:space="preserve">100</w:t>
            </w:r>
          </w:p>
        </w:tc>
        <w:tc>
          <w:p>
            <w:pPr>
              <w:pStyle w:val="Compact"/>
              <w:jc w:val="center"/>
            </w:pPr>
            <w:r>
              <w:t xml:space="preserve">97</w:t>
            </w:r>
          </w:p>
        </w:tc>
        <w:tc>
          <w:p>
            <w:pPr>
              <w:pStyle w:val="Compact"/>
              <w:jc w:val="center"/>
            </w:pPr>
            <w:r>
              <w:t xml:space="preserve">99</w:t>
            </w:r>
          </w:p>
        </w:tc>
        <w:tc>
          <w:p>
            <w:pPr>
              <w:pStyle w:val="Compact"/>
              <w:jc w:val="center"/>
            </w:pPr>
            <w:r>
              <w:t xml:space="preserve">100</w:t>
            </w:r>
          </w:p>
        </w:tc>
      </w:tr>
    </w:tbl>
    <w:p>
      <w:pPr>
        <w:pStyle w:val="Heading2"/>
      </w:pPr>
      <w:bookmarkStart w:id="42" w:name="supplementary-material"/>
      <w:bookmarkEnd w:id="42"/>
      <w:r>
        <w:t xml:space="preserve">Supplementary Material</w:t>
      </w:r>
    </w:p>
    <w:p>
      <w:pPr>
        <w:pStyle w:val="Heading3"/>
      </w:pPr>
      <w:bookmarkStart w:id="43" w:name="timecourse"/>
      <w:bookmarkEnd w:id="43"/>
      <w:r>
        <w:t xml:space="preserve">Timecourse</w:t>
      </w:r>
    </w:p>
    <w:p>
      <w:pPr>
        <w:pStyle w:val="FirstParagraph"/>
      </w:pPr>
      <w:r>
        <w:drawing>
          <wp:inline>
            <wp:extent cx="5334000" cy="3552236"/>
            <wp:effectExtent b="0" l="0" r="0" t="0"/>
            <wp:docPr descr="" id="1" name="Picture"/>
            <a:graphic>
              <a:graphicData uri="http://schemas.openxmlformats.org/drawingml/2006/picture">
                <pic:pic>
                  <pic:nvPicPr>
                    <pic:cNvPr descr="C:/Users/sunny/Dropbox/Resazurin/Pipeline_MIC_6h_github/output/figures/FigureS1.png" id="0" name="Picture"/>
                    <pic:cNvPicPr>
                      <a:picLocks noChangeArrowheads="1" noChangeAspect="1"/>
                    </pic:cNvPicPr>
                  </pic:nvPicPr>
                  <pic:blipFill>
                    <a:blip r:embed="rId44"/>
                    <a:stretch>
                      <a:fillRect/>
                    </a:stretch>
                  </pic:blipFill>
                  <pic:spPr bwMode="auto">
                    <a:xfrm>
                      <a:off x="0" y="0"/>
                      <a:ext cx="5334000" cy="3552236"/>
                    </a:xfrm>
                    <a:prstGeom prst="rect">
                      <a:avLst/>
                    </a:prstGeom>
                    <a:noFill/>
                    <a:ln w="9525">
                      <a:noFill/>
                      <a:headEnd/>
                      <a:tailEnd/>
                    </a:ln>
                  </pic:spPr>
                </pic:pic>
              </a:graphicData>
            </a:graphic>
          </wp:inline>
        </w:drawing>
      </w:r>
      <w:r>
        <w:t xml:space="preserve"> </w:t>
      </w:r>
      <w:r>
        <w:t xml:space="preserve">Figure S1. Fluorescence based time-kill curves. Logarithmized fluorescence values are plotted against the time (h). Ten different dilutions of each antimicrobial, positive control (Inf) and negative control (conc. 0) were tested on eight WHO reference panel strains. Start concentrations were calibrated to approximately 107 CFU/ml which corresponds to a log fluorescence of 6. From 0-3 hours negative controls without antimicrobial resulted in decreased bacterial numbers, at 6 hours all samples show increased fluorescence.</w:t>
      </w:r>
    </w:p>
    <w:p>
      <w:pPr>
        <w:pStyle w:val="Heading3"/>
      </w:pPr>
      <w:bookmarkStart w:id="45" w:name="coefficient-of-variation"/>
      <w:bookmarkEnd w:id="45"/>
      <w:r>
        <w:t xml:space="preserve">Coefficient of variation</w:t>
      </w:r>
    </w:p>
    <w:tbl>
      <w:tblPr>
        <w:tblStyle w:val="TableNormal"/>
        <w:tblW w:type="pct" w:w="3958.333333333333"/>
        <w:tblLook w:firstRow="1"/>
      </w:tblPr>
      <w:tblGrid>
        <w:gridCol w:w="990"/>
        <w:gridCol w:w="1540"/>
        <w:gridCol w:w="770"/>
        <w:gridCol w:w="1100"/>
        <w:gridCol w:w="1100"/>
        <w:gridCol w:w="770"/>
      </w:tblGrid>
      <w:tr>
        <w:trPr>
          <w:cnfStyle w:firstRow="1"/>
        </w:trPr>
        <w:tc>
          <w:tcPr>
            <w:tcBorders>
              <w:bottom w:val="single"/>
            </w:tcBorders>
            <w:vAlign w:val="bottom"/>
          </w:tcPr>
          <w:p>
            <w:pPr>
              <w:pStyle w:val="Compact"/>
              <w:jc w:val="center"/>
            </w:pPr>
            <w:r>
              <w:t xml:space="preserve">strain</w:t>
            </w:r>
          </w:p>
        </w:tc>
        <w:tc>
          <w:tcPr>
            <w:tcBorders>
              <w:bottom w:val="single"/>
            </w:tcBorders>
            <w:vAlign w:val="bottom"/>
          </w:tcPr>
          <w:p>
            <w:pPr>
              <w:pStyle w:val="Compact"/>
              <w:jc w:val="center"/>
            </w:pPr>
            <w:r>
              <w:t xml:space="preserve">antibiotic</w:t>
            </w:r>
          </w:p>
        </w:tc>
        <w:tc>
          <w:tcPr>
            <w:tcBorders>
              <w:bottom w:val="single"/>
            </w:tcBorders>
            <w:vAlign w:val="bottom"/>
          </w:tcPr>
          <w:p>
            <w:pPr>
              <w:pStyle w:val="Compact"/>
              <w:jc w:val="center"/>
            </w:pPr>
            <w:r>
              <w:t xml:space="preserve">MIC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CV</w:t>
            </w:r>
          </w:p>
        </w:tc>
      </w:tr>
      <w:tr>
        <w:tc>
          <w:p>
            <w:pPr>
              <w:pStyle w:val="Compact"/>
              <w:jc w:val="center"/>
            </w:pPr>
            <w:r>
              <w:t xml:space="preserve">WHO F</w:t>
            </w:r>
          </w:p>
        </w:tc>
        <w:tc>
          <w:p>
            <w:pPr>
              <w:pStyle w:val="Compact"/>
              <w:jc w:val="center"/>
            </w:pPr>
            <w:r>
              <w:t xml:space="preserve">Azithromycin</w:t>
            </w:r>
          </w:p>
        </w:tc>
        <w:tc>
          <w:p>
            <w:pPr>
              <w:pStyle w:val="Compact"/>
              <w:jc w:val="center"/>
            </w:pPr>
            <w:r>
              <w:t xml:space="preserve">0.125</w:t>
            </w:r>
          </w:p>
        </w:tc>
        <w:tc>
          <w:p>
            <w:pPr>
              <w:pStyle w:val="Compact"/>
              <w:jc w:val="center"/>
            </w:pPr>
            <w:r>
              <w:t xml:space="preserve">0.01394</w:t>
            </w:r>
          </w:p>
        </w:tc>
        <w:tc>
          <w:p>
            <w:pPr>
              <w:pStyle w:val="Compact"/>
              <w:jc w:val="center"/>
            </w:pPr>
            <w:r>
              <w:t xml:space="preserve">0.009803</w:t>
            </w:r>
          </w:p>
        </w:tc>
        <w:tc>
          <w:p>
            <w:pPr>
              <w:pStyle w:val="Compact"/>
              <w:jc w:val="center"/>
            </w:pPr>
            <w:r>
              <w:t xml:space="preserve">0.7031</w:t>
            </w:r>
          </w:p>
        </w:tc>
      </w:tr>
      <w:tr>
        <w:tc>
          <w:p>
            <w:pPr>
              <w:pStyle w:val="Compact"/>
              <w:jc w:val="center"/>
            </w:pPr>
            <w:r>
              <w:t xml:space="preserve">WHO F</w:t>
            </w:r>
          </w:p>
        </w:tc>
        <w:tc>
          <w:p>
            <w:pPr>
              <w:pStyle w:val="Compact"/>
              <w:jc w:val="center"/>
            </w:pPr>
            <w:r>
              <w:t xml:space="preserve">Cefixime</w:t>
            </w:r>
          </w:p>
        </w:tc>
        <w:tc>
          <w:p>
            <w:pPr>
              <w:pStyle w:val="Compact"/>
              <w:jc w:val="center"/>
            </w:pPr>
            <w:r>
              <w:t xml:space="preserve">&lt;0.016</w:t>
            </w:r>
          </w:p>
        </w:tc>
        <w:tc>
          <w:p>
            <w:pPr>
              <w:pStyle w:val="Compact"/>
              <w:jc w:val="center"/>
            </w:pPr>
            <w:r>
              <w:t xml:space="preserve">0.0005485</w:t>
            </w:r>
          </w:p>
        </w:tc>
        <w:tc>
          <w:p>
            <w:pPr>
              <w:pStyle w:val="Compact"/>
              <w:jc w:val="center"/>
            </w:pPr>
            <w:r>
              <w:t xml:space="preserve">4.743e-05</w:t>
            </w:r>
          </w:p>
        </w:tc>
        <w:tc>
          <w:p>
            <w:pPr>
              <w:pStyle w:val="Compact"/>
              <w:jc w:val="center"/>
            </w:pPr>
            <w:r>
              <w:t xml:space="preserve">0.08647</w:t>
            </w:r>
          </w:p>
        </w:tc>
      </w:tr>
      <w:tr>
        <w:tc>
          <w:p>
            <w:pPr>
              <w:pStyle w:val="Compact"/>
              <w:jc w:val="center"/>
            </w:pPr>
            <w:r>
              <w:t xml:space="preserve">WHO F</w:t>
            </w:r>
          </w:p>
        </w:tc>
        <w:tc>
          <w:p>
            <w:pPr>
              <w:pStyle w:val="Compact"/>
              <w:jc w:val="center"/>
            </w:pPr>
            <w:r>
              <w:t xml:space="preserve">Ceftriaxone</w:t>
            </w:r>
          </w:p>
        </w:tc>
        <w:tc>
          <w:p>
            <w:pPr>
              <w:pStyle w:val="Compact"/>
              <w:jc w:val="center"/>
            </w:pPr>
            <w:r>
              <w:t xml:space="preserve">&lt;0.002</w:t>
            </w:r>
          </w:p>
        </w:tc>
        <w:tc>
          <w:p>
            <w:pPr>
              <w:pStyle w:val="Compact"/>
              <w:jc w:val="center"/>
            </w:pPr>
            <w:r>
              <w:t xml:space="preserve">0.0002095</w:t>
            </w:r>
          </w:p>
        </w:tc>
        <w:tc>
          <w:p>
            <w:pPr>
              <w:pStyle w:val="Compact"/>
              <w:jc w:val="center"/>
            </w:pPr>
            <w:r>
              <w:t xml:space="preserve">0.0001515</w:t>
            </w:r>
          </w:p>
        </w:tc>
        <w:tc>
          <w:p>
            <w:pPr>
              <w:pStyle w:val="Compact"/>
              <w:jc w:val="center"/>
            </w:pPr>
            <w:r>
              <w:t xml:space="preserve">0.7231</w:t>
            </w:r>
          </w:p>
        </w:tc>
      </w:tr>
      <w:tr>
        <w:tc>
          <w:p>
            <w:pPr>
              <w:pStyle w:val="Compact"/>
              <w:jc w:val="center"/>
            </w:pPr>
            <w:r>
              <w:t xml:space="preserve">WHO F</w:t>
            </w:r>
          </w:p>
        </w:tc>
        <w:tc>
          <w:p>
            <w:pPr>
              <w:pStyle w:val="Compact"/>
              <w:jc w:val="center"/>
            </w:pPr>
            <w:r>
              <w:t xml:space="preserve">Ciprofloxacin</w:t>
            </w:r>
          </w:p>
        </w:tc>
        <w:tc>
          <w:p>
            <w:pPr>
              <w:pStyle w:val="Compact"/>
              <w:jc w:val="center"/>
            </w:pPr>
            <w:r>
              <w:t xml:space="preserve">0.004</w:t>
            </w:r>
          </w:p>
        </w:tc>
        <w:tc>
          <w:p>
            <w:pPr>
              <w:pStyle w:val="Compact"/>
              <w:jc w:val="center"/>
            </w:pPr>
            <w:r>
              <w:t xml:space="preserve">0.002442</w:t>
            </w:r>
          </w:p>
        </w:tc>
        <w:tc>
          <w:p>
            <w:pPr>
              <w:pStyle w:val="Compact"/>
              <w:jc w:val="center"/>
            </w:pPr>
            <w:r>
              <w:t xml:space="preserve">0.0003445</w:t>
            </w:r>
          </w:p>
        </w:tc>
        <w:tc>
          <w:p>
            <w:pPr>
              <w:pStyle w:val="Compact"/>
              <w:jc w:val="center"/>
            </w:pPr>
            <w:r>
              <w:t xml:space="preserve">0.141</w:t>
            </w:r>
          </w:p>
        </w:tc>
      </w:tr>
      <w:tr>
        <w:tc>
          <w:p>
            <w:pPr>
              <w:pStyle w:val="Compact"/>
              <w:jc w:val="center"/>
            </w:pPr>
            <w:r>
              <w:t xml:space="preserve">WHO F</w:t>
            </w:r>
          </w:p>
        </w:tc>
        <w:tc>
          <w:p>
            <w:pPr>
              <w:pStyle w:val="Compact"/>
              <w:jc w:val="center"/>
            </w:pPr>
            <w:r>
              <w:t xml:space="preserve">Penicillin</w:t>
            </w:r>
          </w:p>
        </w:tc>
        <w:tc>
          <w:p>
            <w:pPr>
              <w:pStyle w:val="Compact"/>
              <w:jc w:val="center"/>
            </w:pPr>
            <w:r>
              <w:t xml:space="preserve">0.032</w:t>
            </w:r>
          </w:p>
        </w:tc>
        <w:tc>
          <w:p>
            <w:pPr>
              <w:pStyle w:val="Compact"/>
              <w:jc w:val="center"/>
            </w:pPr>
            <w:r>
              <w:t xml:space="preserve">0.005978</w:t>
            </w:r>
          </w:p>
        </w:tc>
        <w:tc>
          <w:p>
            <w:pPr>
              <w:pStyle w:val="Compact"/>
              <w:jc w:val="center"/>
            </w:pPr>
            <w:r>
              <w:t xml:space="preserve">0.0005169</w:t>
            </w:r>
          </w:p>
        </w:tc>
        <w:tc>
          <w:p>
            <w:pPr>
              <w:pStyle w:val="Compact"/>
              <w:jc w:val="center"/>
            </w:pPr>
            <w:r>
              <w:t xml:space="preserve">0.08648</w:t>
            </w:r>
          </w:p>
        </w:tc>
      </w:tr>
      <w:tr>
        <w:tc>
          <w:p>
            <w:pPr>
              <w:pStyle w:val="Compact"/>
              <w:jc w:val="center"/>
            </w:pPr>
            <w:r>
              <w:t xml:space="preserve">WHO F</w:t>
            </w:r>
          </w:p>
        </w:tc>
        <w:tc>
          <w:p>
            <w:pPr>
              <w:pStyle w:val="Compact"/>
              <w:jc w:val="center"/>
            </w:pPr>
            <w:r>
              <w:t xml:space="preserve">Spectinomycin</w:t>
            </w:r>
          </w:p>
        </w:tc>
        <w:tc>
          <w:p>
            <w:pPr>
              <w:pStyle w:val="Compact"/>
              <w:jc w:val="center"/>
            </w:pPr>
            <w:r>
              <w:t xml:space="preserve">16</w:t>
            </w:r>
          </w:p>
        </w:tc>
        <w:tc>
          <w:p>
            <w:pPr>
              <w:pStyle w:val="Compact"/>
              <w:jc w:val="center"/>
            </w:pPr>
            <w:r>
              <w:t xml:space="preserve">3.141</w:t>
            </w:r>
          </w:p>
        </w:tc>
        <w:tc>
          <w:p>
            <w:pPr>
              <w:pStyle w:val="Compact"/>
              <w:jc w:val="center"/>
            </w:pPr>
            <w:r>
              <w:t xml:space="preserve">2.253</w:t>
            </w:r>
          </w:p>
        </w:tc>
        <w:tc>
          <w:p>
            <w:pPr>
              <w:pStyle w:val="Compact"/>
              <w:jc w:val="center"/>
            </w:pPr>
            <w:r>
              <w:t xml:space="preserve">0.7174</w:t>
            </w:r>
          </w:p>
        </w:tc>
      </w:tr>
      <w:tr>
        <w:tc>
          <w:p>
            <w:pPr>
              <w:pStyle w:val="Compact"/>
              <w:jc w:val="center"/>
            </w:pPr>
            <w:r>
              <w:t xml:space="preserve">WHO F</w:t>
            </w:r>
          </w:p>
        </w:tc>
        <w:tc>
          <w:p>
            <w:pPr>
              <w:pStyle w:val="Compact"/>
              <w:jc w:val="center"/>
            </w:pPr>
            <w:r>
              <w:t xml:space="preserve">Tetracycline</w:t>
            </w:r>
          </w:p>
        </w:tc>
        <w:tc>
          <w:p>
            <w:pPr>
              <w:pStyle w:val="Compact"/>
              <w:jc w:val="center"/>
            </w:pPr>
            <w:r>
              <w:t xml:space="preserve">0.25</w:t>
            </w:r>
          </w:p>
        </w:tc>
        <w:tc>
          <w:p>
            <w:pPr>
              <w:pStyle w:val="Compact"/>
              <w:jc w:val="center"/>
            </w:pPr>
            <w:r>
              <w:t xml:space="preserve">0.04333</w:t>
            </w:r>
          </w:p>
        </w:tc>
        <w:tc>
          <w:p>
            <w:pPr>
              <w:pStyle w:val="Compact"/>
              <w:jc w:val="center"/>
            </w:pPr>
            <w:r>
              <w:t xml:space="preserve">0.02345</w:t>
            </w:r>
          </w:p>
        </w:tc>
        <w:tc>
          <w:p>
            <w:pPr>
              <w:pStyle w:val="Compact"/>
              <w:jc w:val="center"/>
            </w:pPr>
            <w:r>
              <w:t xml:space="preserve">0.5413</w:t>
            </w:r>
          </w:p>
        </w:tc>
      </w:tr>
      <w:tr>
        <w:tc>
          <w:p>
            <w:pPr>
              <w:pStyle w:val="Compact"/>
              <w:jc w:val="center"/>
            </w:pPr>
            <w:r>
              <w:t xml:space="preserve">WHO G</w:t>
            </w:r>
          </w:p>
        </w:tc>
        <w:tc>
          <w:p>
            <w:pPr>
              <w:pStyle w:val="Compact"/>
              <w:jc w:val="center"/>
            </w:pPr>
            <w:r>
              <w:t xml:space="preserve">Azithromycin</w:t>
            </w:r>
          </w:p>
        </w:tc>
        <w:tc>
          <w:p>
            <w:pPr>
              <w:pStyle w:val="Compact"/>
              <w:jc w:val="center"/>
            </w:pPr>
            <w:r>
              <w:t xml:space="preserve">0.25</w:t>
            </w:r>
          </w:p>
        </w:tc>
        <w:tc>
          <w:p>
            <w:pPr>
              <w:pStyle w:val="Compact"/>
              <w:jc w:val="center"/>
            </w:pPr>
            <w:r>
              <w:t xml:space="preserve">0.03174</w:t>
            </w:r>
          </w:p>
        </w:tc>
        <w:tc>
          <w:p>
            <w:pPr>
              <w:pStyle w:val="Compact"/>
              <w:jc w:val="center"/>
            </w:pPr>
            <w:r>
              <w:t xml:space="preserve">0.0008395</w:t>
            </w:r>
          </w:p>
        </w:tc>
        <w:tc>
          <w:p>
            <w:pPr>
              <w:pStyle w:val="Compact"/>
              <w:jc w:val="center"/>
            </w:pPr>
            <w:r>
              <w:t xml:space="preserve">0.02645</w:t>
            </w:r>
          </w:p>
        </w:tc>
      </w:tr>
      <w:tr>
        <w:tc>
          <w:p>
            <w:pPr>
              <w:pStyle w:val="Compact"/>
              <w:jc w:val="center"/>
            </w:pPr>
            <w:r>
              <w:t xml:space="preserve">WHO G</w:t>
            </w:r>
          </w:p>
        </w:tc>
        <w:tc>
          <w:p>
            <w:pPr>
              <w:pStyle w:val="Compact"/>
              <w:jc w:val="center"/>
            </w:pPr>
            <w:r>
              <w:t xml:space="preserve">Cefixime</w:t>
            </w:r>
          </w:p>
        </w:tc>
        <w:tc>
          <w:p>
            <w:pPr>
              <w:pStyle w:val="Compact"/>
              <w:jc w:val="center"/>
            </w:pPr>
            <w:r>
              <w:t xml:space="preserve">&lt;0.016</w:t>
            </w:r>
          </w:p>
        </w:tc>
        <w:tc>
          <w:p>
            <w:pPr>
              <w:pStyle w:val="Compact"/>
              <w:jc w:val="center"/>
            </w:pPr>
            <w:r>
              <w:t xml:space="preserve">0.003609</w:t>
            </w:r>
          </w:p>
        </w:tc>
        <w:tc>
          <w:p>
            <w:pPr>
              <w:pStyle w:val="Compact"/>
              <w:jc w:val="center"/>
            </w:pPr>
            <w:r>
              <w:t xml:space="preserve">6.18e-05</w:t>
            </w:r>
          </w:p>
        </w:tc>
        <w:tc>
          <w:p>
            <w:pPr>
              <w:pStyle w:val="Compact"/>
              <w:jc w:val="center"/>
            </w:pPr>
            <w:r>
              <w:t xml:space="preserve">0.01712</w:t>
            </w:r>
          </w:p>
        </w:tc>
      </w:tr>
      <w:tr>
        <w:tc>
          <w:p>
            <w:pPr>
              <w:pStyle w:val="Compact"/>
              <w:jc w:val="center"/>
            </w:pPr>
            <w:r>
              <w:t xml:space="preserve">WHO G</w:t>
            </w:r>
          </w:p>
        </w:tc>
        <w:tc>
          <w:p>
            <w:pPr>
              <w:pStyle w:val="Compact"/>
              <w:jc w:val="center"/>
            </w:pPr>
            <w:r>
              <w:t xml:space="preserve">Ceftriaxone</w:t>
            </w:r>
          </w:p>
        </w:tc>
        <w:tc>
          <w:p>
            <w:pPr>
              <w:pStyle w:val="Compact"/>
              <w:jc w:val="center"/>
            </w:pPr>
            <w:r>
              <w:t xml:space="preserve">0.008</w:t>
            </w:r>
          </w:p>
        </w:tc>
        <w:tc>
          <w:p>
            <w:pPr>
              <w:pStyle w:val="Compact"/>
              <w:jc w:val="center"/>
            </w:pPr>
            <w:r>
              <w:t xml:space="preserve">0.00183</w:t>
            </w:r>
          </w:p>
        </w:tc>
        <w:tc>
          <w:p>
            <w:pPr>
              <w:pStyle w:val="Compact"/>
              <w:jc w:val="center"/>
            </w:pPr>
            <w:r>
              <w:t xml:space="preserve">0.000874</w:t>
            </w:r>
          </w:p>
        </w:tc>
        <w:tc>
          <w:p>
            <w:pPr>
              <w:pStyle w:val="Compact"/>
              <w:jc w:val="center"/>
            </w:pPr>
            <w:r>
              <w:t xml:space="preserve">0.4776</w:t>
            </w:r>
          </w:p>
        </w:tc>
      </w:tr>
      <w:tr>
        <w:tc>
          <w:p>
            <w:pPr>
              <w:pStyle w:val="Compact"/>
              <w:jc w:val="center"/>
            </w:pPr>
            <w:r>
              <w:t xml:space="preserve">WHO G</w:t>
            </w:r>
          </w:p>
        </w:tc>
        <w:tc>
          <w:p>
            <w:pPr>
              <w:pStyle w:val="Compact"/>
              <w:jc w:val="center"/>
            </w:pPr>
            <w:r>
              <w:t xml:space="preserve">Ciprofloxacin</w:t>
            </w:r>
          </w:p>
        </w:tc>
        <w:tc>
          <w:p>
            <w:pPr>
              <w:pStyle w:val="Compact"/>
              <w:jc w:val="center"/>
            </w:pPr>
            <w:r>
              <w:t xml:space="preserve">0.125</w:t>
            </w:r>
          </w:p>
        </w:tc>
        <w:tc>
          <w:p>
            <w:pPr>
              <w:pStyle w:val="Compact"/>
              <w:jc w:val="center"/>
            </w:pPr>
            <w:r>
              <w:t xml:space="preserve">0.04593</w:t>
            </w:r>
          </w:p>
        </w:tc>
        <w:tc>
          <w:p>
            <w:pPr>
              <w:pStyle w:val="Compact"/>
              <w:jc w:val="center"/>
            </w:pPr>
            <w:r>
              <w:t xml:space="preserve">0.003962</w:t>
            </w:r>
          </w:p>
        </w:tc>
        <w:tc>
          <w:p>
            <w:pPr>
              <w:pStyle w:val="Compact"/>
              <w:jc w:val="center"/>
            </w:pPr>
            <w:r>
              <w:t xml:space="preserve">0.08626</w:t>
            </w:r>
          </w:p>
        </w:tc>
      </w:tr>
      <w:tr>
        <w:tc>
          <w:p>
            <w:pPr>
              <w:pStyle w:val="Compact"/>
              <w:jc w:val="center"/>
            </w:pPr>
            <w:r>
              <w:t xml:space="preserve">WHO G</w:t>
            </w:r>
          </w:p>
        </w:tc>
        <w:tc>
          <w:p>
            <w:pPr>
              <w:pStyle w:val="Compact"/>
              <w:jc w:val="center"/>
            </w:pPr>
            <w:r>
              <w:t xml:space="preserve">Penicillin</w:t>
            </w:r>
          </w:p>
        </w:tc>
        <w:tc>
          <w:p>
            <w:pPr>
              <w:pStyle w:val="Compact"/>
              <w:jc w:val="center"/>
            </w:pPr>
            <w:r>
              <w:t xml:space="preserve">0.5</w:t>
            </w:r>
          </w:p>
        </w:tc>
        <w:tc>
          <w:p>
            <w:pPr>
              <w:pStyle w:val="Compact"/>
              <w:jc w:val="center"/>
            </w:pPr>
            <w:r>
              <w:t xml:space="preserve">0.1495</w:t>
            </w:r>
          </w:p>
        </w:tc>
        <w:tc>
          <w:p>
            <w:pPr>
              <w:pStyle w:val="Compact"/>
              <w:jc w:val="center"/>
            </w:pPr>
            <w:r>
              <w:t xml:space="preserve">0.03925</w:t>
            </w:r>
          </w:p>
        </w:tc>
        <w:tc>
          <w:p>
            <w:pPr>
              <w:pStyle w:val="Compact"/>
              <w:jc w:val="center"/>
            </w:pPr>
            <w:r>
              <w:t xml:space="preserve">0.2625</w:t>
            </w:r>
          </w:p>
        </w:tc>
      </w:tr>
      <w:tr>
        <w:tc>
          <w:p>
            <w:pPr>
              <w:pStyle w:val="Compact"/>
              <w:jc w:val="center"/>
            </w:pPr>
            <w:r>
              <w:t xml:space="preserve">WHO G</w:t>
            </w:r>
          </w:p>
        </w:tc>
        <w:tc>
          <w:p>
            <w:pPr>
              <w:pStyle w:val="Compact"/>
              <w:jc w:val="center"/>
            </w:pPr>
            <w:r>
              <w:t xml:space="preserve">Spectinomycin</w:t>
            </w:r>
          </w:p>
        </w:tc>
        <w:tc>
          <w:p>
            <w:pPr>
              <w:pStyle w:val="Compact"/>
              <w:jc w:val="center"/>
            </w:pPr>
            <w:r>
              <w:t xml:space="preserve">16</w:t>
            </w:r>
          </w:p>
        </w:tc>
        <w:tc>
          <w:p>
            <w:pPr>
              <w:pStyle w:val="Compact"/>
              <w:jc w:val="center"/>
            </w:pPr>
            <w:r>
              <w:t xml:space="preserve">1.556</w:t>
            </w:r>
          </w:p>
        </w:tc>
        <w:tc>
          <w:p>
            <w:pPr>
              <w:pStyle w:val="Compact"/>
              <w:jc w:val="center"/>
            </w:pPr>
            <w:r>
              <w:t xml:space="preserve">1.256</w:t>
            </w:r>
          </w:p>
        </w:tc>
        <w:tc>
          <w:p>
            <w:pPr>
              <w:pStyle w:val="Compact"/>
              <w:jc w:val="center"/>
            </w:pPr>
            <w:r>
              <w:t xml:space="preserve">0.807</w:t>
            </w:r>
          </w:p>
        </w:tc>
      </w:tr>
      <w:tr>
        <w:tc>
          <w:p>
            <w:pPr>
              <w:pStyle w:val="Compact"/>
              <w:jc w:val="center"/>
            </w:pPr>
            <w:r>
              <w:t xml:space="preserve">WHO G</w:t>
            </w:r>
          </w:p>
        </w:tc>
        <w:tc>
          <w:p>
            <w:pPr>
              <w:pStyle w:val="Compact"/>
              <w:jc w:val="center"/>
            </w:pPr>
            <w:r>
              <w:t xml:space="preserve">Tetracycline</w:t>
            </w:r>
          </w:p>
        </w:tc>
        <w:tc>
          <w:p>
            <w:pPr>
              <w:pStyle w:val="Compact"/>
              <w:jc w:val="center"/>
            </w:pPr>
            <w:r>
              <w:t xml:space="preserve">32</w:t>
            </w:r>
          </w:p>
        </w:tc>
        <w:tc>
          <w:p>
            <w:pPr>
              <w:pStyle w:val="Compact"/>
              <w:jc w:val="center"/>
            </w:pPr>
            <w:r>
              <w:t xml:space="preserve">9.979</w:t>
            </w:r>
          </w:p>
        </w:tc>
        <w:tc>
          <w:p>
            <w:pPr>
              <w:pStyle w:val="Compact"/>
              <w:jc w:val="center"/>
            </w:pPr>
            <w:r>
              <w:t xml:space="preserve">2.121</w:t>
            </w:r>
          </w:p>
        </w:tc>
        <w:tc>
          <w:p>
            <w:pPr>
              <w:pStyle w:val="Compact"/>
              <w:jc w:val="center"/>
            </w:pPr>
            <w:r>
              <w:t xml:space="preserve">0.2126</w:t>
            </w:r>
          </w:p>
        </w:tc>
      </w:tr>
      <w:tr>
        <w:tc>
          <w:p>
            <w:pPr>
              <w:pStyle w:val="Compact"/>
              <w:jc w:val="center"/>
            </w:pPr>
            <w:r>
              <w:t xml:space="preserve">WHO K</w:t>
            </w:r>
          </w:p>
        </w:tc>
        <w:tc>
          <w:p>
            <w:pPr>
              <w:pStyle w:val="Compact"/>
              <w:jc w:val="center"/>
            </w:pPr>
            <w:r>
              <w:t xml:space="preserve">Azithromycin</w:t>
            </w:r>
          </w:p>
        </w:tc>
        <w:tc>
          <w:p>
            <w:pPr>
              <w:pStyle w:val="Compact"/>
              <w:jc w:val="center"/>
            </w:pPr>
            <w:r>
              <w:t xml:space="preserve">0.25</w:t>
            </w:r>
          </w:p>
        </w:tc>
        <w:tc>
          <w:p>
            <w:pPr>
              <w:pStyle w:val="Compact"/>
              <w:jc w:val="center"/>
            </w:pPr>
            <w:r>
              <w:t xml:space="preserve">0.04507</w:t>
            </w:r>
          </w:p>
        </w:tc>
        <w:tc>
          <w:p>
            <w:pPr>
              <w:pStyle w:val="Compact"/>
              <w:jc w:val="center"/>
            </w:pPr>
            <w:r>
              <w:t xml:space="preserve">0.005532</w:t>
            </w:r>
          </w:p>
        </w:tc>
        <w:tc>
          <w:p>
            <w:pPr>
              <w:pStyle w:val="Compact"/>
              <w:jc w:val="center"/>
            </w:pPr>
            <w:r>
              <w:t xml:space="preserve">0.1227</w:t>
            </w:r>
          </w:p>
        </w:tc>
      </w:tr>
      <w:tr>
        <w:tc>
          <w:p>
            <w:pPr>
              <w:pStyle w:val="Compact"/>
              <w:jc w:val="center"/>
            </w:pPr>
            <w:r>
              <w:t xml:space="preserve">WHO K</w:t>
            </w:r>
          </w:p>
        </w:tc>
        <w:tc>
          <w:p>
            <w:pPr>
              <w:pStyle w:val="Compact"/>
              <w:jc w:val="center"/>
            </w:pPr>
            <w:r>
              <w:t xml:space="preserve">Cefixime</w:t>
            </w:r>
          </w:p>
        </w:tc>
        <w:tc>
          <w:p>
            <w:pPr>
              <w:pStyle w:val="Compact"/>
              <w:jc w:val="center"/>
            </w:pPr>
            <w:r>
              <w:t xml:space="preserve">0.25</w:t>
            </w:r>
          </w:p>
        </w:tc>
        <w:tc>
          <w:p>
            <w:pPr>
              <w:pStyle w:val="Compact"/>
              <w:jc w:val="center"/>
            </w:pPr>
            <w:r>
              <w:t xml:space="preserve">0.1223</w:t>
            </w:r>
          </w:p>
        </w:tc>
        <w:tc>
          <w:p>
            <w:pPr>
              <w:pStyle w:val="Compact"/>
              <w:jc w:val="center"/>
            </w:pPr>
            <w:r>
              <w:t xml:space="preserve">0.01594</w:t>
            </w:r>
          </w:p>
        </w:tc>
        <w:tc>
          <w:p>
            <w:pPr>
              <w:pStyle w:val="Compact"/>
              <w:jc w:val="center"/>
            </w:pPr>
            <w:r>
              <w:t xml:space="preserve">0.1303</w:t>
            </w:r>
          </w:p>
        </w:tc>
      </w:tr>
      <w:tr>
        <w:tc>
          <w:p>
            <w:pPr>
              <w:pStyle w:val="Compact"/>
              <w:jc w:val="center"/>
            </w:pPr>
            <w:r>
              <w:t xml:space="preserve">WHO K</w:t>
            </w:r>
          </w:p>
        </w:tc>
        <w:tc>
          <w:p>
            <w:pPr>
              <w:pStyle w:val="Compact"/>
              <w:jc w:val="center"/>
            </w:pPr>
            <w:r>
              <w:t xml:space="preserve">Ceftriaxone</w:t>
            </w:r>
          </w:p>
        </w:tc>
        <w:tc>
          <w:p>
            <w:pPr>
              <w:pStyle w:val="Compact"/>
              <w:jc w:val="center"/>
            </w:pPr>
            <w:r>
              <w:t xml:space="preserve">0.064</w:t>
            </w:r>
          </w:p>
        </w:tc>
        <w:tc>
          <w:p>
            <w:pPr>
              <w:pStyle w:val="Compact"/>
              <w:jc w:val="center"/>
            </w:pPr>
            <w:r>
              <w:t xml:space="preserve">0.02189</w:t>
            </w:r>
          </w:p>
        </w:tc>
        <w:tc>
          <w:p>
            <w:pPr>
              <w:pStyle w:val="Compact"/>
              <w:jc w:val="center"/>
            </w:pPr>
            <w:r>
              <w:t xml:space="preserve">0.01038</w:t>
            </w:r>
          </w:p>
        </w:tc>
        <w:tc>
          <w:p>
            <w:pPr>
              <w:pStyle w:val="Compact"/>
              <w:jc w:val="center"/>
            </w:pPr>
            <w:r>
              <w:t xml:space="preserve">0.474</w:t>
            </w:r>
          </w:p>
        </w:tc>
      </w:tr>
      <w:tr>
        <w:tc>
          <w:p>
            <w:pPr>
              <w:pStyle w:val="Compact"/>
              <w:jc w:val="center"/>
            </w:pPr>
            <w:r>
              <w:t xml:space="preserve">WHO K</w:t>
            </w:r>
          </w:p>
        </w:tc>
        <w:tc>
          <w:p>
            <w:pPr>
              <w:pStyle w:val="Compact"/>
              <w:jc w:val="center"/>
            </w:pPr>
            <w:r>
              <w:t xml:space="preserve">Ciprofloxacin</w:t>
            </w:r>
          </w:p>
        </w:tc>
        <w:tc>
          <w:p>
            <w:pPr>
              <w:pStyle w:val="Compact"/>
              <w:jc w:val="center"/>
            </w:pPr>
            <w:r>
              <w:t xml:space="preserve">&gt;32</w:t>
            </w:r>
          </w:p>
        </w:tc>
        <w:tc>
          <w:p>
            <w:pPr>
              <w:pStyle w:val="Compact"/>
              <w:jc w:val="center"/>
            </w:pPr>
            <w:r>
              <w:t xml:space="preserve">9.845</w:t>
            </w:r>
          </w:p>
        </w:tc>
        <w:tc>
          <w:p>
            <w:pPr>
              <w:pStyle w:val="Compact"/>
              <w:jc w:val="center"/>
            </w:pPr>
            <w:r>
              <w:t xml:space="preserve">1.578</w:t>
            </w:r>
          </w:p>
        </w:tc>
        <w:tc>
          <w:p>
            <w:pPr>
              <w:pStyle w:val="Compact"/>
              <w:jc w:val="center"/>
            </w:pPr>
            <w:r>
              <w:t xml:space="preserve">0.1603</w:t>
            </w:r>
          </w:p>
        </w:tc>
      </w:tr>
      <w:tr>
        <w:tc>
          <w:p>
            <w:pPr>
              <w:pStyle w:val="Compact"/>
              <w:jc w:val="center"/>
            </w:pPr>
            <w:r>
              <w:t xml:space="preserve">WHO K</w:t>
            </w:r>
          </w:p>
        </w:tc>
        <w:tc>
          <w:p>
            <w:pPr>
              <w:pStyle w:val="Compact"/>
              <w:jc w:val="center"/>
            </w:pPr>
            <w:r>
              <w:t xml:space="preserve">Penicillin</w:t>
            </w:r>
          </w:p>
        </w:tc>
        <w:tc>
          <w:p>
            <w:pPr>
              <w:pStyle w:val="Compact"/>
              <w:jc w:val="center"/>
            </w:pPr>
            <w:r>
              <w:t xml:space="preserve">2</w:t>
            </w:r>
          </w:p>
        </w:tc>
        <w:tc>
          <w:p>
            <w:pPr>
              <w:pStyle w:val="Compact"/>
              <w:jc w:val="center"/>
            </w:pPr>
            <w:r>
              <w:t xml:space="preserve">0.7465</w:t>
            </w:r>
          </w:p>
        </w:tc>
        <w:tc>
          <w:p>
            <w:pPr>
              <w:pStyle w:val="Compact"/>
              <w:jc w:val="center"/>
            </w:pPr>
            <w:r>
              <w:t xml:space="preserve">0.07489</w:t>
            </w:r>
          </w:p>
        </w:tc>
        <w:tc>
          <w:p>
            <w:pPr>
              <w:pStyle w:val="Compact"/>
              <w:jc w:val="center"/>
            </w:pPr>
            <w:r>
              <w:t xml:space="preserve">0.1003</w:t>
            </w:r>
          </w:p>
        </w:tc>
      </w:tr>
      <w:tr>
        <w:tc>
          <w:p>
            <w:pPr>
              <w:pStyle w:val="Compact"/>
              <w:jc w:val="center"/>
            </w:pPr>
            <w:r>
              <w:t xml:space="preserve">WHO K</w:t>
            </w:r>
          </w:p>
        </w:tc>
        <w:tc>
          <w:p>
            <w:pPr>
              <w:pStyle w:val="Compact"/>
              <w:jc w:val="center"/>
            </w:pPr>
            <w:r>
              <w:t xml:space="preserve">Spectinomycin</w:t>
            </w:r>
          </w:p>
        </w:tc>
        <w:tc>
          <w:p>
            <w:pPr>
              <w:pStyle w:val="Compact"/>
              <w:jc w:val="center"/>
            </w:pPr>
            <w:r>
              <w:t xml:space="preserve">16</w:t>
            </w:r>
          </w:p>
        </w:tc>
        <w:tc>
          <w:p>
            <w:pPr>
              <w:pStyle w:val="Compact"/>
              <w:jc w:val="center"/>
            </w:pPr>
            <w:r>
              <w:t xml:space="preserve">2.669</w:t>
            </w:r>
          </w:p>
        </w:tc>
        <w:tc>
          <w:p>
            <w:pPr>
              <w:pStyle w:val="Compact"/>
              <w:jc w:val="center"/>
            </w:pPr>
            <w:r>
              <w:t xml:space="preserve">1.447</w:t>
            </w:r>
          </w:p>
        </w:tc>
        <w:tc>
          <w:p>
            <w:pPr>
              <w:pStyle w:val="Compact"/>
              <w:jc w:val="center"/>
            </w:pPr>
            <w:r>
              <w:t xml:space="preserve">0.542</w:t>
            </w:r>
          </w:p>
        </w:tc>
      </w:tr>
      <w:tr>
        <w:tc>
          <w:p>
            <w:pPr>
              <w:pStyle w:val="Compact"/>
              <w:jc w:val="center"/>
            </w:pPr>
            <w:r>
              <w:t xml:space="preserve">WHO K</w:t>
            </w:r>
          </w:p>
        </w:tc>
        <w:tc>
          <w:p>
            <w:pPr>
              <w:pStyle w:val="Compact"/>
              <w:jc w:val="center"/>
            </w:pPr>
            <w:r>
              <w:t xml:space="preserve">Tetracycline</w:t>
            </w:r>
          </w:p>
        </w:tc>
        <w:tc>
          <w:p>
            <w:pPr>
              <w:pStyle w:val="Compact"/>
              <w:jc w:val="center"/>
            </w:pPr>
            <w:r>
              <w:t xml:space="preserve">2</w:t>
            </w:r>
          </w:p>
        </w:tc>
        <w:tc>
          <w:p>
            <w:pPr>
              <w:pStyle w:val="Compact"/>
              <w:jc w:val="center"/>
            </w:pPr>
            <w:r>
              <w:t xml:space="preserve">1.368</w:t>
            </w:r>
          </w:p>
        </w:tc>
        <w:tc>
          <w:p>
            <w:pPr>
              <w:pStyle w:val="Compact"/>
              <w:jc w:val="center"/>
            </w:pPr>
            <w:r>
              <w:t xml:space="preserve">0.1663</w:t>
            </w:r>
          </w:p>
        </w:tc>
        <w:tc>
          <w:p>
            <w:pPr>
              <w:pStyle w:val="Compact"/>
              <w:jc w:val="center"/>
            </w:pPr>
            <w:r>
              <w:t xml:space="preserve">0.1215</w:t>
            </w:r>
          </w:p>
        </w:tc>
      </w:tr>
      <w:tr>
        <w:tc>
          <w:p>
            <w:pPr>
              <w:pStyle w:val="Compact"/>
              <w:jc w:val="center"/>
            </w:pPr>
            <w:r>
              <w:t xml:space="preserve">WHO L</w:t>
            </w:r>
          </w:p>
        </w:tc>
        <w:tc>
          <w:p>
            <w:pPr>
              <w:pStyle w:val="Compact"/>
              <w:jc w:val="center"/>
            </w:pPr>
            <w:r>
              <w:t xml:space="preserve">Azithromycin</w:t>
            </w:r>
          </w:p>
        </w:tc>
        <w:tc>
          <w:p>
            <w:pPr>
              <w:pStyle w:val="Compact"/>
              <w:jc w:val="center"/>
            </w:pPr>
            <w:r>
              <w:t xml:space="preserve">0.5</w:t>
            </w:r>
          </w:p>
        </w:tc>
        <w:tc>
          <w:p>
            <w:pPr>
              <w:pStyle w:val="Compact"/>
              <w:jc w:val="center"/>
            </w:pPr>
            <w:r>
              <w:t xml:space="preserve">0.04175</w:t>
            </w:r>
          </w:p>
        </w:tc>
        <w:tc>
          <w:p>
            <w:pPr>
              <w:pStyle w:val="Compact"/>
              <w:jc w:val="center"/>
            </w:pPr>
            <w:r>
              <w:t xml:space="preserve">0.007214</w:t>
            </w:r>
          </w:p>
        </w:tc>
        <w:tc>
          <w:p>
            <w:pPr>
              <w:pStyle w:val="Compact"/>
              <w:jc w:val="center"/>
            </w:pPr>
            <w:r>
              <w:t xml:space="preserve">0.1728</w:t>
            </w:r>
          </w:p>
        </w:tc>
      </w:tr>
      <w:tr>
        <w:tc>
          <w:p>
            <w:pPr>
              <w:pStyle w:val="Compact"/>
              <w:jc w:val="center"/>
            </w:pPr>
            <w:r>
              <w:t xml:space="preserve">WHO L</w:t>
            </w:r>
          </w:p>
        </w:tc>
        <w:tc>
          <w:p>
            <w:pPr>
              <w:pStyle w:val="Compact"/>
              <w:jc w:val="center"/>
            </w:pPr>
            <w:r>
              <w:t xml:space="preserve">Cefixime</w:t>
            </w:r>
          </w:p>
        </w:tc>
        <w:tc>
          <w:p>
            <w:pPr>
              <w:pStyle w:val="Compact"/>
              <w:jc w:val="center"/>
            </w:pPr>
            <w:r>
              <w:t xml:space="preserve">0.125</w:t>
            </w:r>
          </w:p>
        </w:tc>
        <w:tc>
          <w:p>
            <w:pPr>
              <w:pStyle w:val="Compact"/>
              <w:jc w:val="center"/>
            </w:pPr>
            <w:r>
              <w:t xml:space="preserve">0.06644</w:t>
            </w:r>
          </w:p>
        </w:tc>
        <w:tc>
          <w:p>
            <w:pPr>
              <w:pStyle w:val="Compact"/>
              <w:jc w:val="center"/>
            </w:pPr>
            <w:r>
              <w:t xml:space="preserve">0.007194</w:t>
            </w:r>
          </w:p>
        </w:tc>
        <w:tc>
          <w:p>
            <w:pPr>
              <w:pStyle w:val="Compact"/>
              <w:jc w:val="center"/>
            </w:pPr>
            <w:r>
              <w:t xml:space="preserve">0.1083</w:t>
            </w:r>
          </w:p>
        </w:tc>
      </w:tr>
      <w:tr>
        <w:tc>
          <w:p>
            <w:pPr>
              <w:pStyle w:val="Compact"/>
              <w:jc w:val="center"/>
            </w:pPr>
            <w:r>
              <w:t xml:space="preserve">WHO L</w:t>
            </w:r>
          </w:p>
        </w:tc>
        <w:tc>
          <w:p>
            <w:pPr>
              <w:pStyle w:val="Compact"/>
              <w:jc w:val="center"/>
            </w:pPr>
            <w:r>
              <w:t xml:space="preserve">Ceftriaxone</w:t>
            </w:r>
          </w:p>
        </w:tc>
        <w:tc>
          <w:p>
            <w:pPr>
              <w:pStyle w:val="Compact"/>
              <w:jc w:val="center"/>
            </w:pPr>
            <w:r>
              <w:t xml:space="preserve">0.25</w:t>
            </w:r>
          </w:p>
        </w:tc>
        <w:tc>
          <w:p>
            <w:pPr>
              <w:pStyle w:val="Compact"/>
              <w:jc w:val="center"/>
            </w:pPr>
            <w:r>
              <w:t xml:space="preserve">0.05039</w:t>
            </w:r>
          </w:p>
        </w:tc>
        <w:tc>
          <w:p>
            <w:pPr>
              <w:pStyle w:val="Compact"/>
              <w:jc w:val="center"/>
            </w:pPr>
            <w:r>
              <w:t xml:space="preserve">0.02726</w:t>
            </w:r>
          </w:p>
        </w:tc>
        <w:tc>
          <w:p>
            <w:pPr>
              <w:pStyle w:val="Compact"/>
              <w:jc w:val="center"/>
            </w:pPr>
            <w:r>
              <w:t xml:space="preserve">0.5409</w:t>
            </w:r>
          </w:p>
        </w:tc>
      </w:tr>
      <w:tr>
        <w:tc>
          <w:p>
            <w:pPr>
              <w:pStyle w:val="Compact"/>
              <w:jc w:val="center"/>
            </w:pPr>
            <w:r>
              <w:t xml:space="preserve">WHO L</w:t>
            </w:r>
          </w:p>
        </w:tc>
        <w:tc>
          <w:p>
            <w:pPr>
              <w:pStyle w:val="Compact"/>
              <w:jc w:val="center"/>
            </w:pPr>
            <w:r>
              <w:t xml:space="preserve">Ciprofloxacin</w:t>
            </w:r>
          </w:p>
        </w:tc>
        <w:tc>
          <w:p>
            <w:pPr>
              <w:pStyle w:val="Compact"/>
              <w:jc w:val="center"/>
            </w:pPr>
            <w:r>
              <w:t xml:space="preserve">&gt;32</w:t>
            </w:r>
          </w:p>
        </w:tc>
        <w:tc>
          <w:p>
            <w:pPr>
              <w:pStyle w:val="Compact"/>
              <w:jc w:val="center"/>
            </w:pPr>
            <w:r>
              <w:t xml:space="preserve">4.47</w:t>
            </w:r>
          </w:p>
        </w:tc>
        <w:tc>
          <w:p>
            <w:pPr>
              <w:pStyle w:val="Compact"/>
              <w:jc w:val="center"/>
            </w:pPr>
            <w:r>
              <w:t xml:space="preserve">0.626</w:t>
            </w:r>
          </w:p>
        </w:tc>
        <w:tc>
          <w:p>
            <w:pPr>
              <w:pStyle w:val="Compact"/>
              <w:jc w:val="center"/>
            </w:pPr>
            <w:r>
              <w:t xml:space="preserve">0.1401</w:t>
            </w:r>
          </w:p>
        </w:tc>
      </w:tr>
      <w:tr>
        <w:tc>
          <w:p>
            <w:pPr>
              <w:pStyle w:val="Compact"/>
              <w:jc w:val="center"/>
            </w:pPr>
            <w:r>
              <w:t xml:space="preserve">WHO L</w:t>
            </w:r>
          </w:p>
        </w:tc>
        <w:tc>
          <w:p>
            <w:pPr>
              <w:pStyle w:val="Compact"/>
              <w:jc w:val="center"/>
            </w:pPr>
            <w:r>
              <w:t xml:space="preserve">Penicillin</w:t>
            </w:r>
          </w:p>
        </w:tc>
        <w:tc>
          <w:p>
            <w:pPr>
              <w:pStyle w:val="Compact"/>
              <w:jc w:val="center"/>
            </w:pPr>
            <w:r>
              <w:t xml:space="preserve">2</w:t>
            </w:r>
          </w:p>
        </w:tc>
        <w:tc>
          <w:p>
            <w:pPr>
              <w:pStyle w:val="Compact"/>
              <w:jc w:val="center"/>
            </w:pPr>
            <w:r>
              <w:t xml:space="preserve">0.9015</w:t>
            </w:r>
          </w:p>
        </w:tc>
        <w:tc>
          <w:p>
            <w:pPr>
              <w:pStyle w:val="Compact"/>
              <w:jc w:val="center"/>
            </w:pPr>
            <w:r>
              <w:t xml:space="preserve">0.0676</w:t>
            </w:r>
          </w:p>
        </w:tc>
        <w:tc>
          <w:p>
            <w:pPr>
              <w:pStyle w:val="Compact"/>
              <w:jc w:val="center"/>
            </w:pPr>
            <w:r>
              <w:t xml:space="preserve">0.07498</w:t>
            </w:r>
          </w:p>
        </w:tc>
      </w:tr>
      <w:tr>
        <w:tc>
          <w:p>
            <w:pPr>
              <w:pStyle w:val="Compact"/>
              <w:jc w:val="center"/>
            </w:pPr>
            <w:r>
              <w:t xml:space="preserve">WHO L</w:t>
            </w:r>
          </w:p>
        </w:tc>
        <w:tc>
          <w:p>
            <w:pPr>
              <w:pStyle w:val="Compact"/>
              <w:jc w:val="center"/>
            </w:pPr>
            <w:r>
              <w:t xml:space="preserve">Spectinomycin</w:t>
            </w:r>
          </w:p>
        </w:tc>
        <w:tc>
          <w:p>
            <w:pPr>
              <w:pStyle w:val="Compact"/>
              <w:jc w:val="center"/>
            </w:pPr>
            <w:r>
              <w:t xml:space="preserve">16</w:t>
            </w:r>
          </w:p>
        </w:tc>
        <w:tc>
          <w:p>
            <w:pPr>
              <w:pStyle w:val="Compact"/>
              <w:jc w:val="center"/>
            </w:pPr>
            <w:r>
              <w:t xml:space="preserve">1.919</w:t>
            </w:r>
          </w:p>
        </w:tc>
        <w:tc>
          <w:p>
            <w:pPr>
              <w:pStyle w:val="Compact"/>
              <w:jc w:val="center"/>
            </w:pPr>
            <w:r>
              <w:t xml:space="preserve">1.076</w:t>
            </w:r>
          </w:p>
        </w:tc>
        <w:tc>
          <w:p>
            <w:pPr>
              <w:pStyle w:val="Compact"/>
              <w:jc w:val="center"/>
            </w:pPr>
            <w:r>
              <w:t xml:space="preserve">0.5605</w:t>
            </w:r>
          </w:p>
        </w:tc>
      </w:tr>
      <w:tr>
        <w:tc>
          <w:p>
            <w:pPr>
              <w:pStyle w:val="Compact"/>
              <w:jc w:val="center"/>
            </w:pPr>
            <w:r>
              <w:t xml:space="preserve">WHO L</w:t>
            </w:r>
          </w:p>
        </w:tc>
        <w:tc>
          <w:p>
            <w:pPr>
              <w:pStyle w:val="Compact"/>
              <w:jc w:val="center"/>
            </w:pPr>
            <w:r>
              <w:t xml:space="preserve">Tetracycline</w:t>
            </w:r>
          </w:p>
        </w:tc>
        <w:tc>
          <w:p>
            <w:pPr>
              <w:pStyle w:val="Compact"/>
              <w:jc w:val="center"/>
            </w:pPr>
            <w:r>
              <w:t xml:space="preserve">2</w:t>
            </w:r>
          </w:p>
        </w:tc>
        <w:tc>
          <w:p>
            <w:pPr>
              <w:pStyle w:val="Compact"/>
              <w:jc w:val="center"/>
            </w:pPr>
            <w:r>
              <w:t xml:space="preserve">1.187</w:t>
            </w:r>
          </w:p>
        </w:tc>
        <w:tc>
          <w:p>
            <w:pPr>
              <w:pStyle w:val="Compact"/>
              <w:jc w:val="center"/>
            </w:pPr>
            <w:r>
              <w:t xml:space="preserve">0.2155</w:t>
            </w:r>
          </w:p>
        </w:tc>
        <w:tc>
          <w:p>
            <w:pPr>
              <w:pStyle w:val="Compact"/>
              <w:jc w:val="center"/>
            </w:pPr>
            <w:r>
              <w:t xml:space="preserve">0.1815</w:t>
            </w:r>
          </w:p>
        </w:tc>
      </w:tr>
      <w:tr>
        <w:tc>
          <w:p>
            <w:pPr>
              <w:pStyle w:val="Compact"/>
              <w:jc w:val="center"/>
            </w:pPr>
            <w:r>
              <w:t xml:space="preserve">WHO M</w:t>
            </w:r>
          </w:p>
        </w:tc>
        <w:tc>
          <w:p>
            <w:pPr>
              <w:pStyle w:val="Compact"/>
              <w:jc w:val="center"/>
            </w:pPr>
            <w:r>
              <w:t xml:space="preserve">Azithromycin</w:t>
            </w:r>
          </w:p>
        </w:tc>
        <w:tc>
          <w:p>
            <w:pPr>
              <w:pStyle w:val="Compact"/>
              <w:jc w:val="center"/>
            </w:pPr>
            <w:r>
              <w:t xml:space="preserve">0.25</w:t>
            </w:r>
          </w:p>
        </w:tc>
        <w:tc>
          <w:p>
            <w:pPr>
              <w:pStyle w:val="Compact"/>
              <w:jc w:val="center"/>
            </w:pPr>
            <w:r>
              <w:t xml:space="preserve">0.0404</w:t>
            </w:r>
          </w:p>
        </w:tc>
        <w:tc>
          <w:p>
            <w:pPr>
              <w:pStyle w:val="Compact"/>
              <w:jc w:val="center"/>
            </w:pPr>
            <w:r>
              <w:t xml:space="preserve">0.003365</w:t>
            </w:r>
          </w:p>
        </w:tc>
        <w:tc>
          <w:p>
            <w:pPr>
              <w:pStyle w:val="Compact"/>
              <w:jc w:val="center"/>
            </w:pPr>
            <w:r>
              <w:t xml:space="preserve">0.08328</w:t>
            </w:r>
          </w:p>
        </w:tc>
      </w:tr>
      <w:tr>
        <w:tc>
          <w:p>
            <w:pPr>
              <w:pStyle w:val="Compact"/>
              <w:jc w:val="center"/>
            </w:pPr>
            <w:r>
              <w:t xml:space="preserve">WHO M</w:t>
            </w:r>
          </w:p>
        </w:tc>
        <w:tc>
          <w:p>
            <w:pPr>
              <w:pStyle w:val="Compact"/>
              <w:jc w:val="center"/>
            </w:pPr>
            <w:r>
              <w:t xml:space="preserve">Cefixime</w:t>
            </w:r>
          </w:p>
        </w:tc>
        <w:tc>
          <w:p>
            <w:pPr>
              <w:pStyle w:val="Compact"/>
              <w:jc w:val="center"/>
            </w:pPr>
            <w:r>
              <w:t xml:space="preserve">&lt;0.016</w:t>
            </w:r>
          </w:p>
        </w:tc>
        <w:tc>
          <w:p>
            <w:pPr>
              <w:pStyle w:val="Compact"/>
              <w:jc w:val="center"/>
            </w:pPr>
            <w:r>
              <w:t xml:space="preserve">0.00291</w:t>
            </w:r>
          </w:p>
        </w:tc>
        <w:tc>
          <w:p>
            <w:pPr>
              <w:pStyle w:val="Compact"/>
              <w:jc w:val="center"/>
            </w:pPr>
            <w:r>
              <w:t xml:space="preserve">0.0003033</w:t>
            </w:r>
          </w:p>
        </w:tc>
        <w:tc>
          <w:p>
            <w:pPr>
              <w:pStyle w:val="Compact"/>
              <w:jc w:val="center"/>
            </w:pPr>
            <w:r>
              <w:t xml:space="preserve">0.1042</w:t>
            </w:r>
          </w:p>
        </w:tc>
      </w:tr>
      <w:tr>
        <w:tc>
          <w:p>
            <w:pPr>
              <w:pStyle w:val="Compact"/>
              <w:jc w:val="center"/>
            </w:pPr>
            <w:r>
              <w:t xml:space="preserve">WHO M</w:t>
            </w:r>
          </w:p>
        </w:tc>
        <w:tc>
          <w:p>
            <w:pPr>
              <w:pStyle w:val="Compact"/>
              <w:jc w:val="center"/>
            </w:pPr>
            <w:r>
              <w:t xml:space="preserve">Ceftriaxone</w:t>
            </w:r>
          </w:p>
        </w:tc>
        <w:tc>
          <w:p>
            <w:pPr>
              <w:pStyle w:val="Compact"/>
              <w:jc w:val="center"/>
            </w:pPr>
            <w:r>
              <w:t xml:space="preserve">0.012</w:t>
            </w:r>
          </w:p>
        </w:tc>
        <w:tc>
          <w:p>
            <w:pPr>
              <w:pStyle w:val="Compact"/>
              <w:jc w:val="center"/>
            </w:pPr>
            <w:r>
              <w:t xml:space="preserve">0.001849</w:t>
            </w:r>
          </w:p>
        </w:tc>
        <w:tc>
          <w:p>
            <w:pPr>
              <w:pStyle w:val="Compact"/>
              <w:jc w:val="center"/>
            </w:pPr>
            <w:r>
              <w:t xml:space="preserve">0.0008431</w:t>
            </w:r>
          </w:p>
        </w:tc>
        <w:tc>
          <w:p>
            <w:pPr>
              <w:pStyle w:val="Compact"/>
              <w:jc w:val="center"/>
            </w:pPr>
            <w:r>
              <w:t xml:space="preserve">0.4558</w:t>
            </w:r>
          </w:p>
        </w:tc>
      </w:tr>
      <w:tr>
        <w:tc>
          <w:p>
            <w:pPr>
              <w:pStyle w:val="Compact"/>
              <w:jc w:val="center"/>
            </w:pPr>
            <w:r>
              <w:t xml:space="preserve">WHO M</w:t>
            </w:r>
          </w:p>
        </w:tc>
        <w:tc>
          <w:p>
            <w:pPr>
              <w:pStyle w:val="Compact"/>
              <w:jc w:val="center"/>
            </w:pPr>
            <w:r>
              <w:t xml:space="preserve">Ciprofloxacin</w:t>
            </w:r>
          </w:p>
        </w:tc>
        <w:tc>
          <w:p>
            <w:pPr>
              <w:pStyle w:val="Compact"/>
              <w:jc w:val="center"/>
            </w:pPr>
            <w:r>
              <w:t xml:space="preserve">2</w:t>
            </w:r>
          </w:p>
        </w:tc>
        <w:tc>
          <w:p>
            <w:pPr>
              <w:pStyle w:val="Compact"/>
              <w:jc w:val="center"/>
            </w:pPr>
            <w:r>
              <w:t xml:space="preserve">0.2936</w:t>
            </w:r>
          </w:p>
        </w:tc>
        <w:tc>
          <w:p>
            <w:pPr>
              <w:pStyle w:val="Compact"/>
              <w:jc w:val="center"/>
            </w:pPr>
            <w:r>
              <w:t xml:space="preserve">0.03352</w:t>
            </w:r>
          </w:p>
        </w:tc>
        <w:tc>
          <w:p>
            <w:pPr>
              <w:pStyle w:val="Compact"/>
              <w:jc w:val="center"/>
            </w:pPr>
            <w:r>
              <w:t xml:space="preserve">0.1142</w:t>
            </w:r>
          </w:p>
        </w:tc>
      </w:tr>
      <w:tr>
        <w:tc>
          <w:p>
            <w:pPr>
              <w:pStyle w:val="Compact"/>
              <w:jc w:val="center"/>
            </w:pPr>
            <w:r>
              <w:t xml:space="preserve">WHO M</w:t>
            </w:r>
          </w:p>
        </w:tc>
        <w:tc>
          <w:p>
            <w:pPr>
              <w:pStyle w:val="Compact"/>
              <w:jc w:val="center"/>
            </w:pPr>
            <w:r>
              <w:t xml:space="preserve">Penicillin</w:t>
            </w:r>
          </w:p>
        </w:tc>
        <w:tc>
          <w:p>
            <w:pPr>
              <w:pStyle w:val="Compact"/>
              <w:jc w:val="center"/>
            </w:pPr>
            <w:r>
              <w:t xml:space="preserve">8</w:t>
            </w:r>
          </w:p>
        </w:tc>
        <w:tc>
          <w:p>
            <w:pPr>
              <w:pStyle w:val="Compact"/>
              <w:jc w:val="center"/>
            </w:pPr>
            <w:r>
              <w:t xml:space="preserve">22.13</w:t>
            </w:r>
          </w:p>
        </w:tc>
        <w:tc>
          <w:p>
            <w:pPr>
              <w:pStyle w:val="Compact"/>
              <w:jc w:val="center"/>
            </w:pPr>
            <w:r>
              <w:t xml:space="preserve">1.932</w:t>
            </w:r>
          </w:p>
        </w:tc>
        <w:tc>
          <w:p>
            <w:pPr>
              <w:pStyle w:val="Compact"/>
              <w:jc w:val="center"/>
            </w:pPr>
            <w:r>
              <w:t xml:space="preserve">0.08727</w:t>
            </w:r>
          </w:p>
        </w:tc>
      </w:tr>
      <w:tr>
        <w:tc>
          <w:p>
            <w:pPr>
              <w:pStyle w:val="Compact"/>
              <w:jc w:val="center"/>
            </w:pPr>
            <w:r>
              <w:t xml:space="preserve">WHO M</w:t>
            </w:r>
          </w:p>
        </w:tc>
        <w:tc>
          <w:p>
            <w:pPr>
              <w:pStyle w:val="Compact"/>
              <w:jc w:val="center"/>
            </w:pPr>
            <w:r>
              <w:t xml:space="preserve">Spectinomycin</w:t>
            </w:r>
          </w:p>
        </w:tc>
        <w:tc>
          <w:p>
            <w:pPr>
              <w:pStyle w:val="Compact"/>
              <w:jc w:val="center"/>
            </w:pPr>
            <w:r>
              <w:t xml:space="preserve">16</w:t>
            </w:r>
          </w:p>
        </w:tc>
        <w:tc>
          <w:p>
            <w:pPr>
              <w:pStyle w:val="Compact"/>
              <w:jc w:val="center"/>
            </w:pPr>
            <w:r>
              <w:t xml:space="preserve">2.266</w:t>
            </w:r>
          </w:p>
        </w:tc>
        <w:tc>
          <w:p>
            <w:pPr>
              <w:pStyle w:val="Compact"/>
              <w:jc w:val="center"/>
            </w:pPr>
            <w:r>
              <w:t xml:space="preserve">1.16</w:t>
            </w:r>
          </w:p>
        </w:tc>
        <w:tc>
          <w:p>
            <w:pPr>
              <w:pStyle w:val="Compact"/>
              <w:jc w:val="center"/>
            </w:pPr>
            <w:r>
              <w:t xml:space="preserve">0.5119</w:t>
            </w:r>
          </w:p>
        </w:tc>
      </w:tr>
      <w:tr>
        <w:tc>
          <w:p>
            <w:pPr>
              <w:pStyle w:val="Compact"/>
              <w:jc w:val="center"/>
            </w:pPr>
            <w:r>
              <w:t xml:space="preserve">WHO M</w:t>
            </w:r>
          </w:p>
        </w:tc>
        <w:tc>
          <w:p>
            <w:pPr>
              <w:pStyle w:val="Compact"/>
              <w:jc w:val="center"/>
            </w:pPr>
            <w:r>
              <w:t xml:space="preserve">Tetracycline</w:t>
            </w:r>
          </w:p>
        </w:tc>
        <w:tc>
          <w:p>
            <w:pPr>
              <w:pStyle w:val="Compact"/>
              <w:jc w:val="center"/>
            </w:pPr>
            <w:r>
              <w:t xml:space="preserve">2</w:t>
            </w:r>
          </w:p>
        </w:tc>
        <w:tc>
          <w:p>
            <w:pPr>
              <w:pStyle w:val="Compact"/>
              <w:jc w:val="center"/>
            </w:pPr>
            <w:r>
              <w:t xml:space="preserve">0.9742</w:t>
            </w:r>
          </w:p>
        </w:tc>
        <w:tc>
          <w:p>
            <w:pPr>
              <w:pStyle w:val="Compact"/>
              <w:jc w:val="center"/>
            </w:pPr>
            <w:r>
              <w:t xml:space="preserve">0.09473</w:t>
            </w:r>
          </w:p>
        </w:tc>
        <w:tc>
          <w:p>
            <w:pPr>
              <w:pStyle w:val="Compact"/>
              <w:jc w:val="center"/>
            </w:pPr>
            <w:r>
              <w:t xml:space="preserve">0.09724</w:t>
            </w:r>
          </w:p>
        </w:tc>
      </w:tr>
      <w:tr>
        <w:tc>
          <w:p>
            <w:pPr>
              <w:pStyle w:val="Compact"/>
              <w:jc w:val="center"/>
            </w:pPr>
            <w:r>
              <w:t xml:space="preserve">WHO N</w:t>
            </w:r>
          </w:p>
        </w:tc>
        <w:tc>
          <w:p>
            <w:pPr>
              <w:pStyle w:val="Compact"/>
              <w:jc w:val="center"/>
            </w:pPr>
            <w:r>
              <w:t xml:space="preserve">Azithromycin</w:t>
            </w:r>
          </w:p>
        </w:tc>
        <w:tc>
          <w:p>
            <w:pPr>
              <w:pStyle w:val="Compact"/>
              <w:jc w:val="center"/>
            </w:pPr>
            <w:r>
              <w:t xml:space="preserve">0.25</w:t>
            </w:r>
          </w:p>
        </w:tc>
        <w:tc>
          <w:p>
            <w:pPr>
              <w:pStyle w:val="Compact"/>
              <w:jc w:val="center"/>
            </w:pPr>
            <w:r>
              <w:t xml:space="preserve">0.02093</w:t>
            </w:r>
          </w:p>
        </w:tc>
        <w:tc>
          <w:p>
            <w:pPr>
              <w:pStyle w:val="Compact"/>
              <w:jc w:val="center"/>
            </w:pPr>
            <w:r>
              <w:t xml:space="preserve">0.00204</w:t>
            </w:r>
          </w:p>
        </w:tc>
        <w:tc>
          <w:p>
            <w:pPr>
              <w:pStyle w:val="Compact"/>
              <w:jc w:val="center"/>
            </w:pPr>
            <w:r>
              <w:t xml:space="preserve">0.0975</w:t>
            </w:r>
          </w:p>
        </w:tc>
      </w:tr>
      <w:tr>
        <w:tc>
          <w:p>
            <w:pPr>
              <w:pStyle w:val="Compact"/>
              <w:jc w:val="center"/>
            </w:pPr>
            <w:r>
              <w:t xml:space="preserve">WHO N</w:t>
            </w:r>
          </w:p>
        </w:tc>
        <w:tc>
          <w:p>
            <w:pPr>
              <w:pStyle w:val="Compact"/>
              <w:jc w:val="center"/>
            </w:pPr>
            <w:r>
              <w:t xml:space="preserve">Cefixime</w:t>
            </w:r>
          </w:p>
        </w:tc>
        <w:tc>
          <w:p>
            <w:pPr>
              <w:pStyle w:val="Compact"/>
              <w:jc w:val="center"/>
            </w:pPr>
            <w:r>
              <w:t xml:space="preserve">&lt;0.016</w:t>
            </w:r>
          </w:p>
        </w:tc>
        <w:tc>
          <w:p>
            <w:pPr>
              <w:pStyle w:val="Compact"/>
              <w:jc w:val="center"/>
            </w:pPr>
            <w:r>
              <w:t xml:space="preserve">0.004648</w:t>
            </w:r>
          </w:p>
        </w:tc>
        <w:tc>
          <w:p>
            <w:pPr>
              <w:pStyle w:val="Compact"/>
              <w:jc w:val="center"/>
            </w:pPr>
            <w:r>
              <w:t xml:space="preserve">0.0003874</w:t>
            </w:r>
          </w:p>
        </w:tc>
        <w:tc>
          <w:p>
            <w:pPr>
              <w:pStyle w:val="Compact"/>
              <w:jc w:val="center"/>
            </w:pPr>
            <w:r>
              <w:t xml:space="preserve">0.08336</w:t>
            </w:r>
          </w:p>
        </w:tc>
      </w:tr>
      <w:tr>
        <w:tc>
          <w:p>
            <w:pPr>
              <w:pStyle w:val="Compact"/>
              <w:jc w:val="center"/>
            </w:pPr>
            <w:r>
              <w:t xml:space="preserve">WHO N</w:t>
            </w:r>
          </w:p>
        </w:tc>
        <w:tc>
          <w:p>
            <w:pPr>
              <w:pStyle w:val="Compact"/>
              <w:jc w:val="center"/>
            </w:pPr>
            <w:r>
              <w:t xml:space="preserve">Ceftriaxone</w:t>
            </w:r>
          </w:p>
        </w:tc>
        <w:tc>
          <w:p>
            <w:pPr>
              <w:pStyle w:val="Compact"/>
              <w:jc w:val="center"/>
            </w:pPr>
            <w:r>
              <w:t xml:space="preserve">0.004</w:t>
            </w:r>
          </w:p>
        </w:tc>
        <w:tc>
          <w:p>
            <w:pPr>
              <w:pStyle w:val="Compact"/>
              <w:jc w:val="center"/>
            </w:pPr>
            <w:r>
              <w:t xml:space="preserve">0.001196</w:t>
            </w:r>
          </w:p>
        </w:tc>
        <w:tc>
          <w:p>
            <w:pPr>
              <w:pStyle w:val="Compact"/>
              <w:jc w:val="center"/>
            </w:pPr>
            <w:r>
              <w:t xml:space="preserve">0.0007731</w:t>
            </w:r>
          </w:p>
        </w:tc>
        <w:tc>
          <w:p>
            <w:pPr>
              <w:pStyle w:val="Compact"/>
              <w:jc w:val="center"/>
            </w:pPr>
            <w:r>
              <w:t xml:space="preserve">0.6463</w:t>
            </w:r>
          </w:p>
        </w:tc>
      </w:tr>
      <w:tr>
        <w:tc>
          <w:p>
            <w:pPr>
              <w:pStyle w:val="Compact"/>
              <w:jc w:val="center"/>
            </w:pPr>
            <w:r>
              <w:t xml:space="preserve">WHO N</w:t>
            </w:r>
          </w:p>
        </w:tc>
        <w:tc>
          <w:p>
            <w:pPr>
              <w:pStyle w:val="Compact"/>
              <w:jc w:val="center"/>
            </w:pPr>
            <w:r>
              <w:t xml:space="preserve">Ciprofloxacin</w:t>
            </w:r>
          </w:p>
        </w:tc>
        <w:tc>
          <w:p>
            <w:pPr>
              <w:pStyle w:val="Compact"/>
              <w:jc w:val="center"/>
            </w:pPr>
            <w:r>
              <w:t xml:space="preserve">4</w:t>
            </w:r>
          </w:p>
        </w:tc>
        <w:tc>
          <w:p>
            <w:pPr>
              <w:pStyle w:val="Compact"/>
              <w:jc w:val="center"/>
            </w:pPr>
            <w:r>
              <w:t xml:space="preserve">1.588</w:t>
            </w:r>
          </w:p>
        </w:tc>
        <w:tc>
          <w:p>
            <w:pPr>
              <w:pStyle w:val="Compact"/>
              <w:jc w:val="center"/>
            </w:pPr>
            <w:r>
              <w:t xml:space="preserve">0.03178</w:t>
            </w:r>
          </w:p>
        </w:tc>
        <w:tc>
          <w:p>
            <w:pPr>
              <w:pStyle w:val="Compact"/>
              <w:jc w:val="center"/>
            </w:pPr>
            <w:r>
              <w:t xml:space="preserve">0.02001</w:t>
            </w:r>
          </w:p>
        </w:tc>
      </w:tr>
      <w:tr>
        <w:tc>
          <w:p>
            <w:pPr>
              <w:pStyle w:val="Compact"/>
              <w:jc w:val="center"/>
            </w:pPr>
            <w:r>
              <w:t xml:space="preserve">WHO N</w:t>
            </w:r>
          </w:p>
        </w:tc>
        <w:tc>
          <w:p>
            <w:pPr>
              <w:pStyle w:val="Compact"/>
              <w:jc w:val="center"/>
            </w:pPr>
            <w:r>
              <w:t xml:space="preserve">Penicillin</w:t>
            </w:r>
          </w:p>
        </w:tc>
        <w:tc>
          <w:p>
            <w:pPr>
              <w:pStyle w:val="Compact"/>
              <w:jc w:val="center"/>
            </w:pPr>
            <w:r>
              <w:t xml:space="preserve">8</w:t>
            </w:r>
          </w:p>
        </w:tc>
        <w:tc>
          <w:p>
            <w:pPr>
              <w:pStyle w:val="Compact"/>
              <w:jc w:val="center"/>
            </w:pPr>
            <w:r>
              <w:t xml:space="preserve">2.304</w:t>
            </w:r>
          </w:p>
        </w:tc>
        <w:tc>
          <w:p>
            <w:pPr>
              <w:pStyle w:val="Compact"/>
              <w:jc w:val="center"/>
            </w:pPr>
            <w:r>
              <w:t xml:space="preserve">1.996</w:t>
            </w:r>
          </w:p>
        </w:tc>
        <w:tc>
          <w:p>
            <w:pPr>
              <w:pStyle w:val="Compact"/>
              <w:jc w:val="center"/>
            </w:pPr>
            <w:r>
              <w:t xml:space="preserve">0.8663</w:t>
            </w:r>
          </w:p>
        </w:tc>
      </w:tr>
      <w:tr>
        <w:tc>
          <w:p>
            <w:pPr>
              <w:pStyle w:val="Compact"/>
              <w:jc w:val="center"/>
            </w:pPr>
            <w:r>
              <w:t xml:space="preserve">WHO N</w:t>
            </w:r>
          </w:p>
        </w:tc>
        <w:tc>
          <w:p>
            <w:pPr>
              <w:pStyle w:val="Compact"/>
              <w:jc w:val="center"/>
            </w:pPr>
            <w:r>
              <w:t xml:space="preserve">Spectinomycin</w:t>
            </w:r>
          </w:p>
        </w:tc>
        <w:tc>
          <w:p>
            <w:pPr>
              <w:pStyle w:val="Compact"/>
              <w:jc w:val="center"/>
            </w:pPr>
            <w:r>
              <w:t xml:space="preserve">16</w:t>
            </w:r>
          </w:p>
        </w:tc>
        <w:tc>
          <w:p>
            <w:pPr>
              <w:pStyle w:val="Compact"/>
              <w:jc w:val="center"/>
            </w:pPr>
            <w:r>
              <w:t xml:space="preserve">1.162</w:t>
            </w:r>
          </w:p>
        </w:tc>
        <w:tc>
          <w:p>
            <w:pPr>
              <w:pStyle w:val="Compact"/>
              <w:jc w:val="center"/>
            </w:pPr>
            <w:r>
              <w:t xml:space="preserve">0.8212</w:t>
            </w:r>
          </w:p>
        </w:tc>
        <w:tc>
          <w:p>
            <w:pPr>
              <w:pStyle w:val="Compact"/>
              <w:jc w:val="center"/>
            </w:pPr>
            <w:r>
              <w:t xml:space="preserve">0.7065</w:t>
            </w:r>
          </w:p>
        </w:tc>
      </w:tr>
      <w:tr>
        <w:tc>
          <w:p>
            <w:pPr>
              <w:pStyle w:val="Compact"/>
              <w:jc w:val="center"/>
            </w:pPr>
            <w:r>
              <w:t xml:space="preserve">WHO N</w:t>
            </w:r>
          </w:p>
        </w:tc>
        <w:tc>
          <w:p>
            <w:pPr>
              <w:pStyle w:val="Compact"/>
              <w:jc w:val="center"/>
            </w:pPr>
            <w:r>
              <w:t xml:space="preserve">Tetracycline</w:t>
            </w:r>
          </w:p>
        </w:tc>
        <w:tc>
          <w:p>
            <w:pPr>
              <w:pStyle w:val="Compact"/>
              <w:jc w:val="center"/>
            </w:pPr>
            <w:r>
              <w:t xml:space="preserve">16</w:t>
            </w:r>
          </w:p>
        </w:tc>
        <w:tc>
          <w:p>
            <w:pPr>
              <w:pStyle w:val="Compact"/>
              <w:jc w:val="center"/>
            </w:pPr>
            <w:r>
              <w:t xml:space="preserve">6.36</w:t>
            </w:r>
          </w:p>
        </w:tc>
        <w:tc>
          <w:p>
            <w:pPr>
              <w:pStyle w:val="Compact"/>
              <w:jc w:val="center"/>
            </w:pPr>
            <w:r>
              <w:t xml:space="preserve">0.4289</w:t>
            </w:r>
          </w:p>
        </w:tc>
        <w:tc>
          <w:p>
            <w:pPr>
              <w:pStyle w:val="Compact"/>
              <w:jc w:val="center"/>
            </w:pPr>
            <w:r>
              <w:t xml:space="preserve">0.06742</w:t>
            </w:r>
          </w:p>
        </w:tc>
      </w:tr>
      <w:tr>
        <w:tc>
          <w:p>
            <w:pPr>
              <w:pStyle w:val="Compact"/>
              <w:jc w:val="center"/>
            </w:pPr>
            <w:r>
              <w:t xml:space="preserve">WHO O</w:t>
            </w:r>
          </w:p>
        </w:tc>
        <w:tc>
          <w:p>
            <w:pPr>
              <w:pStyle w:val="Compact"/>
              <w:jc w:val="center"/>
            </w:pPr>
            <w:r>
              <w:t xml:space="preserve">Azithromycin</w:t>
            </w:r>
          </w:p>
        </w:tc>
        <w:tc>
          <w:p>
            <w:pPr>
              <w:pStyle w:val="Compact"/>
              <w:jc w:val="center"/>
            </w:pPr>
            <w:r>
              <w:t xml:space="preserve">0.25</w:t>
            </w:r>
          </w:p>
        </w:tc>
        <w:tc>
          <w:p>
            <w:pPr>
              <w:pStyle w:val="Compact"/>
              <w:jc w:val="center"/>
            </w:pPr>
            <w:r>
              <w:t xml:space="preserve">0.04498</w:t>
            </w:r>
          </w:p>
        </w:tc>
        <w:tc>
          <w:p>
            <w:pPr>
              <w:pStyle w:val="Compact"/>
              <w:jc w:val="center"/>
            </w:pPr>
            <w:r>
              <w:t xml:space="preserve">0.007163</w:t>
            </w:r>
          </w:p>
        </w:tc>
        <w:tc>
          <w:p>
            <w:pPr>
              <w:pStyle w:val="Compact"/>
              <w:jc w:val="center"/>
            </w:pPr>
            <w:r>
              <w:t xml:space="preserve">0.1592</w:t>
            </w:r>
          </w:p>
        </w:tc>
      </w:tr>
      <w:tr>
        <w:tc>
          <w:p>
            <w:pPr>
              <w:pStyle w:val="Compact"/>
              <w:jc w:val="center"/>
            </w:pPr>
            <w:r>
              <w:t xml:space="preserve">WHO O</w:t>
            </w:r>
          </w:p>
        </w:tc>
        <w:tc>
          <w:p>
            <w:pPr>
              <w:pStyle w:val="Compact"/>
              <w:jc w:val="center"/>
            </w:pPr>
            <w:r>
              <w:t xml:space="preserve">Cefixime</w:t>
            </w:r>
          </w:p>
        </w:tc>
        <w:tc>
          <w:p>
            <w:pPr>
              <w:pStyle w:val="Compact"/>
              <w:jc w:val="center"/>
            </w:pPr>
            <w:r>
              <w:t xml:space="preserve">0.016</w:t>
            </w:r>
          </w:p>
        </w:tc>
        <w:tc>
          <w:p>
            <w:pPr>
              <w:pStyle w:val="Compact"/>
              <w:jc w:val="center"/>
            </w:pPr>
            <w:r>
              <w:t xml:space="preserve">0.009882</w:t>
            </w:r>
          </w:p>
        </w:tc>
        <w:tc>
          <w:p>
            <w:pPr>
              <w:pStyle w:val="Compact"/>
              <w:jc w:val="center"/>
            </w:pPr>
            <w:r>
              <w:t xml:space="preserve">0.004161</w:t>
            </w:r>
          </w:p>
        </w:tc>
        <w:tc>
          <w:p>
            <w:pPr>
              <w:pStyle w:val="Compact"/>
              <w:jc w:val="center"/>
            </w:pPr>
            <w:r>
              <w:t xml:space="preserve">0.4211</w:t>
            </w:r>
          </w:p>
        </w:tc>
      </w:tr>
      <w:tr>
        <w:tc>
          <w:p>
            <w:pPr>
              <w:pStyle w:val="Compact"/>
              <w:jc w:val="center"/>
            </w:pPr>
            <w:r>
              <w:t xml:space="preserve">WHO O</w:t>
            </w:r>
          </w:p>
        </w:tc>
        <w:tc>
          <w:p>
            <w:pPr>
              <w:pStyle w:val="Compact"/>
              <w:jc w:val="center"/>
            </w:pPr>
            <w:r>
              <w:t xml:space="preserve">Ceftriaxone</w:t>
            </w:r>
          </w:p>
        </w:tc>
        <w:tc>
          <w:p>
            <w:pPr>
              <w:pStyle w:val="Compact"/>
              <w:jc w:val="center"/>
            </w:pPr>
            <w:r>
              <w:t xml:space="preserve">0.032</w:t>
            </w:r>
          </w:p>
        </w:tc>
        <w:tc>
          <w:p>
            <w:pPr>
              <w:pStyle w:val="Compact"/>
              <w:jc w:val="center"/>
            </w:pPr>
            <w:r>
              <w:t xml:space="preserve">0.004744</w:t>
            </w:r>
          </w:p>
        </w:tc>
        <w:tc>
          <w:p>
            <w:pPr>
              <w:pStyle w:val="Compact"/>
              <w:jc w:val="center"/>
            </w:pPr>
            <w:r>
              <w:t xml:space="preserve">0.003545</w:t>
            </w:r>
          </w:p>
        </w:tc>
        <w:tc>
          <w:p>
            <w:pPr>
              <w:pStyle w:val="Compact"/>
              <w:jc w:val="center"/>
            </w:pPr>
            <w:r>
              <w:t xml:space="preserve">0.7473</w:t>
            </w:r>
          </w:p>
        </w:tc>
      </w:tr>
      <w:tr>
        <w:tc>
          <w:p>
            <w:pPr>
              <w:pStyle w:val="Compact"/>
              <w:jc w:val="center"/>
            </w:pPr>
            <w:r>
              <w:t xml:space="preserve">WHO O</w:t>
            </w:r>
          </w:p>
        </w:tc>
        <w:tc>
          <w:p>
            <w:pPr>
              <w:pStyle w:val="Compact"/>
              <w:jc w:val="center"/>
            </w:pPr>
            <w:r>
              <w:t xml:space="preserve">Ciprofloxacin</w:t>
            </w:r>
          </w:p>
        </w:tc>
        <w:tc>
          <w:p>
            <w:pPr>
              <w:pStyle w:val="Compact"/>
              <w:jc w:val="center"/>
            </w:pPr>
            <w:r>
              <w:t xml:space="preserve">0.008</w:t>
            </w:r>
          </w:p>
        </w:tc>
        <w:tc>
          <w:p>
            <w:pPr>
              <w:pStyle w:val="Compact"/>
              <w:jc w:val="center"/>
            </w:pPr>
            <w:r>
              <w:t xml:space="preserve">0.002171</w:t>
            </w:r>
          </w:p>
        </w:tc>
        <w:tc>
          <w:p>
            <w:pPr>
              <w:pStyle w:val="Compact"/>
              <w:jc w:val="center"/>
            </w:pPr>
            <w:r>
              <w:t xml:space="preserve">0.0003707</w:t>
            </w:r>
          </w:p>
        </w:tc>
        <w:tc>
          <w:p>
            <w:pPr>
              <w:pStyle w:val="Compact"/>
              <w:jc w:val="center"/>
            </w:pPr>
            <w:r>
              <w:t xml:space="preserve">0.1707</w:t>
            </w:r>
          </w:p>
        </w:tc>
      </w:tr>
      <w:tr>
        <w:tc>
          <w:p>
            <w:pPr>
              <w:pStyle w:val="Compact"/>
              <w:jc w:val="center"/>
            </w:pPr>
            <w:r>
              <w:t xml:space="preserve">WHO O</w:t>
            </w:r>
          </w:p>
        </w:tc>
        <w:tc>
          <w:p>
            <w:pPr>
              <w:pStyle w:val="Compact"/>
              <w:jc w:val="center"/>
            </w:pPr>
            <w:r>
              <w:t xml:space="preserve">Penicillin</w:t>
            </w:r>
          </w:p>
        </w:tc>
        <w:tc>
          <w:p>
            <w:pPr>
              <w:pStyle w:val="Compact"/>
              <w:jc w:val="center"/>
            </w:pPr>
            <w:r>
              <w:t xml:space="preserve">&gt;32</w:t>
            </w:r>
          </w:p>
        </w:tc>
        <w:tc>
          <w:p>
            <w:pPr>
              <w:pStyle w:val="Compact"/>
              <w:jc w:val="center"/>
            </w:pPr>
            <w:r>
              <w:t xml:space="preserve">10.29</w:t>
            </w:r>
          </w:p>
        </w:tc>
        <w:tc>
          <w:p>
            <w:pPr>
              <w:pStyle w:val="Compact"/>
              <w:jc w:val="center"/>
            </w:pPr>
            <w:r>
              <w:t xml:space="preserve">4.058</w:t>
            </w:r>
          </w:p>
        </w:tc>
        <w:tc>
          <w:p>
            <w:pPr>
              <w:pStyle w:val="Compact"/>
              <w:jc w:val="center"/>
            </w:pPr>
            <w:r>
              <w:t xml:space="preserve">0.3944</w:t>
            </w:r>
          </w:p>
        </w:tc>
      </w:tr>
      <w:tr>
        <w:tc>
          <w:p>
            <w:pPr>
              <w:pStyle w:val="Compact"/>
              <w:jc w:val="center"/>
            </w:pPr>
            <w:r>
              <w:t xml:space="preserve">WHO O</w:t>
            </w:r>
          </w:p>
        </w:tc>
        <w:tc>
          <w:p>
            <w:pPr>
              <w:pStyle w:val="Compact"/>
              <w:jc w:val="center"/>
            </w:pPr>
            <w:r>
              <w:t xml:space="preserve">Spectinomycin</w:t>
            </w:r>
          </w:p>
        </w:tc>
        <w:tc>
          <w:p>
            <w:pPr>
              <w:pStyle w:val="Compact"/>
              <w:jc w:val="center"/>
            </w:pPr>
            <w:r>
              <w:t xml:space="preserve">&gt;1024</w:t>
            </w:r>
          </w:p>
        </w:tc>
        <w:tc>
          <w:p>
            <w:pPr>
              <w:pStyle w:val="Compact"/>
              <w:jc w:val="center"/>
            </w:pPr>
            <w:r>
              <w:t xml:space="preserve">462.4</w:t>
            </w:r>
          </w:p>
        </w:tc>
        <w:tc>
          <w:p>
            <w:pPr>
              <w:pStyle w:val="Compact"/>
              <w:jc w:val="center"/>
            </w:pPr>
            <w:r>
              <w:t xml:space="preserve">167.8</w:t>
            </w:r>
          </w:p>
        </w:tc>
        <w:tc>
          <w:p>
            <w:pPr>
              <w:pStyle w:val="Compact"/>
              <w:jc w:val="center"/>
            </w:pPr>
            <w:r>
              <w:t xml:space="preserve">0.3629</w:t>
            </w:r>
          </w:p>
        </w:tc>
      </w:tr>
      <w:tr>
        <w:tc>
          <w:p>
            <w:pPr>
              <w:pStyle w:val="Compact"/>
              <w:jc w:val="center"/>
            </w:pPr>
            <w:r>
              <w:t xml:space="preserve">WHO O</w:t>
            </w:r>
          </w:p>
        </w:tc>
        <w:tc>
          <w:p>
            <w:pPr>
              <w:pStyle w:val="Compact"/>
              <w:jc w:val="center"/>
            </w:pPr>
            <w:r>
              <w:t xml:space="preserve">Tetracycline</w:t>
            </w:r>
          </w:p>
        </w:tc>
        <w:tc>
          <w:p>
            <w:pPr>
              <w:pStyle w:val="Compact"/>
              <w:jc w:val="center"/>
            </w:pPr>
            <w:r>
              <w:t xml:space="preserve">2</w:t>
            </w:r>
          </w:p>
        </w:tc>
        <w:tc>
          <w:p>
            <w:pPr>
              <w:pStyle w:val="Compact"/>
              <w:jc w:val="center"/>
            </w:pPr>
            <w:r>
              <w:t xml:space="preserve">0.9739</w:t>
            </w:r>
          </w:p>
        </w:tc>
        <w:tc>
          <w:p>
            <w:pPr>
              <w:pStyle w:val="Compact"/>
              <w:jc w:val="center"/>
            </w:pPr>
            <w:r>
              <w:t xml:space="preserve">0.1611</w:t>
            </w:r>
          </w:p>
        </w:tc>
        <w:tc>
          <w:p>
            <w:pPr>
              <w:pStyle w:val="Compact"/>
              <w:jc w:val="center"/>
            </w:pPr>
            <w:r>
              <w:t xml:space="preserve">0.1655</w:t>
            </w:r>
          </w:p>
        </w:tc>
      </w:tr>
      <w:tr>
        <w:tc>
          <w:p>
            <w:pPr>
              <w:pStyle w:val="Compact"/>
              <w:jc w:val="center"/>
            </w:pPr>
            <w:r>
              <w:t xml:space="preserve">WHO P</w:t>
            </w:r>
          </w:p>
        </w:tc>
        <w:tc>
          <w:p>
            <w:pPr>
              <w:pStyle w:val="Compact"/>
              <w:jc w:val="center"/>
            </w:pPr>
            <w:r>
              <w:t xml:space="preserve">Azithromycin</w:t>
            </w:r>
          </w:p>
        </w:tc>
        <w:tc>
          <w:p>
            <w:pPr>
              <w:pStyle w:val="Compact"/>
              <w:jc w:val="center"/>
            </w:pPr>
            <w:r>
              <w:t xml:space="preserve">4</w:t>
            </w:r>
          </w:p>
        </w:tc>
        <w:tc>
          <w:p>
            <w:pPr>
              <w:pStyle w:val="Compact"/>
              <w:jc w:val="center"/>
            </w:pPr>
            <w:r>
              <w:t xml:space="preserve">0.2521</w:t>
            </w:r>
          </w:p>
        </w:tc>
        <w:tc>
          <w:p>
            <w:pPr>
              <w:pStyle w:val="Compact"/>
              <w:jc w:val="center"/>
            </w:pPr>
            <w:r>
              <w:t xml:space="preserve">0.006027</w:t>
            </w:r>
          </w:p>
        </w:tc>
        <w:tc>
          <w:p>
            <w:pPr>
              <w:pStyle w:val="Compact"/>
              <w:jc w:val="center"/>
            </w:pPr>
            <w:r>
              <w:t xml:space="preserve">0.0239</w:t>
            </w:r>
          </w:p>
        </w:tc>
      </w:tr>
      <w:tr>
        <w:tc>
          <w:p>
            <w:pPr>
              <w:pStyle w:val="Compact"/>
              <w:jc w:val="center"/>
            </w:pPr>
            <w:r>
              <w:t xml:space="preserve">WHO P</w:t>
            </w:r>
          </w:p>
        </w:tc>
        <w:tc>
          <w:p>
            <w:pPr>
              <w:pStyle w:val="Compact"/>
              <w:jc w:val="center"/>
            </w:pPr>
            <w:r>
              <w:t xml:space="preserve">Cefixime</w:t>
            </w:r>
          </w:p>
        </w:tc>
        <w:tc>
          <w:p>
            <w:pPr>
              <w:pStyle w:val="Compact"/>
              <w:jc w:val="center"/>
            </w:pPr>
            <w:r>
              <w:t xml:space="preserve">&lt;0.016</w:t>
            </w:r>
          </w:p>
        </w:tc>
        <w:tc>
          <w:p>
            <w:pPr>
              <w:pStyle w:val="Compact"/>
              <w:jc w:val="center"/>
            </w:pPr>
            <w:r>
              <w:t xml:space="preserve">0.003542</w:t>
            </w:r>
          </w:p>
        </w:tc>
        <w:tc>
          <w:p>
            <w:pPr>
              <w:pStyle w:val="Compact"/>
              <w:jc w:val="center"/>
            </w:pPr>
            <w:r>
              <w:t xml:space="preserve">0.0006906</w:t>
            </w:r>
          </w:p>
        </w:tc>
        <w:tc>
          <w:p>
            <w:pPr>
              <w:pStyle w:val="Compact"/>
              <w:jc w:val="center"/>
            </w:pPr>
            <w:r>
              <w:t xml:space="preserve">0.195</w:t>
            </w:r>
          </w:p>
        </w:tc>
      </w:tr>
      <w:tr>
        <w:tc>
          <w:p>
            <w:pPr>
              <w:pStyle w:val="Compact"/>
              <w:jc w:val="center"/>
            </w:pPr>
            <w:r>
              <w:t xml:space="preserve">WHO P</w:t>
            </w:r>
          </w:p>
        </w:tc>
        <w:tc>
          <w:p>
            <w:pPr>
              <w:pStyle w:val="Compact"/>
              <w:jc w:val="center"/>
            </w:pPr>
            <w:r>
              <w:t xml:space="preserve">Ceftriaxone</w:t>
            </w:r>
          </w:p>
        </w:tc>
        <w:tc>
          <w:p>
            <w:pPr>
              <w:pStyle w:val="Compact"/>
              <w:jc w:val="center"/>
            </w:pPr>
            <w:r>
              <w:t xml:space="preserve">0.004</w:t>
            </w:r>
          </w:p>
        </w:tc>
        <w:tc>
          <w:p>
            <w:pPr>
              <w:pStyle w:val="Compact"/>
              <w:jc w:val="center"/>
            </w:pPr>
            <w:r>
              <w:t xml:space="preserve">0.001126</w:t>
            </w:r>
          </w:p>
        </w:tc>
        <w:tc>
          <w:p>
            <w:pPr>
              <w:pStyle w:val="Compact"/>
              <w:jc w:val="center"/>
            </w:pPr>
            <w:r>
              <w:t xml:space="preserve">0.0005669</w:t>
            </w:r>
          </w:p>
        </w:tc>
        <w:tc>
          <w:p>
            <w:pPr>
              <w:pStyle w:val="Compact"/>
              <w:jc w:val="center"/>
            </w:pPr>
            <w:r>
              <w:t xml:space="preserve">0.5037</w:t>
            </w:r>
          </w:p>
        </w:tc>
      </w:tr>
      <w:tr>
        <w:tc>
          <w:p>
            <w:pPr>
              <w:pStyle w:val="Compact"/>
              <w:jc w:val="center"/>
            </w:pPr>
            <w:r>
              <w:t xml:space="preserve">WHO P</w:t>
            </w:r>
          </w:p>
        </w:tc>
        <w:tc>
          <w:p>
            <w:pPr>
              <w:pStyle w:val="Compact"/>
              <w:jc w:val="center"/>
            </w:pPr>
            <w:r>
              <w:t xml:space="preserve">Ciprofloxacin</w:t>
            </w:r>
          </w:p>
        </w:tc>
        <w:tc>
          <w:p>
            <w:pPr>
              <w:pStyle w:val="Compact"/>
              <w:jc w:val="center"/>
            </w:pPr>
            <w:r>
              <w:t xml:space="preserve">0.004</w:t>
            </w:r>
          </w:p>
        </w:tc>
        <w:tc>
          <w:p>
            <w:pPr>
              <w:pStyle w:val="Compact"/>
              <w:jc w:val="center"/>
            </w:pPr>
            <w:r>
              <w:t xml:space="preserve">0.001845</w:t>
            </w:r>
          </w:p>
        </w:tc>
        <w:tc>
          <w:p>
            <w:pPr>
              <w:pStyle w:val="Compact"/>
              <w:jc w:val="center"/>
            </w:pPr>
            <w:r>
              <w:t xml:space="preserve">0.0001956</w:t>
            </w:r>
          </w:p>
        </w:tc>
        <w:tc>
          <w:p>
            <w:pPr>
              <w:pStyle w:val="Compact"/>
              <w:jc w:val="center"/>
            </w:pPr>
            <w:r>
              <w:t xml:space="preserve">0.106</w:t>
            </w:r>
          </w:p>
        </w:tc>
      </w:tr>
      <w:tr>
        <w:tc>
          <w:p>
            <w:pPr>
              <w:pStyle w:val="Compact"/>
              <w:jc w:val="center"/>
            </w:pPr>
            <w:r>
              <w:t xml:space="preserve">WHO P</w:t>
            </w:r>
          </w:p>
        </w:tc>
        <w:tc>
          <w:p>
            <w:pPr>
              <w:pStyle w:val="Compact"/>
              <w:jc w:val="center"/>
            </w:pPr>
            <w:r>
              <w:t xml:space="preserve">Penicillin</w:t>
            </w:r>
          </w:p>
        </w:tc>
        <w:tc>
          <w:p>
            <w:pPr>
              <w:pStyle w:val="Compact"/>
              <w:jc w:val="center"/>
            </w:pPr>
            <w:r>
              <w:t xml:space="preserve">0.25</w:t>
            </w:r>
          </w:p>
        </w:tc>
        <w:tc>
          <w:p>
            <w:pPr>
              <w:pStyle w:val="Compact"/>
              <w:jc w:val="center"/>
            </w:pPr>
            <w:r>
              <w:t xml:space="preserve">0.09521</w:t>
            </w:r>
          </w:p>
        </w:tc>
        <w:tc>
          <w:p>
            <w:pPr>
              <w:pStyle w:val="Compact"/>
              <w:jc w:val="center"/>
            </w:pPr>
            <w:r>
              <w:t xml:space="preserve">0.001573</w:t>
            </w:r>
          </w:p>
        </w:tc>
        <w:tc>
          <w:p>
            <w:pPr>
              <w:pStyle w:val="Compact"/>
              <w:jc w:val="center"/>
            </w:pPr>
            <w:r>
              <w:t xml:space="preserve">0.01652</w:t>
            </w:r>
          </w:p>
        </w:tc>
      </w:tr>
      <w:tr>
        <w:tc>
          <w:p>
            <w:pPr>
              <w:pStyle w:val="Compact"/>
              <w:jc w:val="center"/>
            </w:pPr>
            <w:r>
              <w:t xml:space="preserve">WHO P</w:t>
            </w:r>
          </w:p>
        </w:tc>
        <w:tc>
          <w:p>
            <w:pPr>
              <w:pStyle w:val="Compact"/>
              <w:jc w:val="center"/>
            </w:pPr>
            <w:r>
              <w:t xml:space="preserve">Spectinomycin</w:t>
            </w:r>
          </w:p>
        </w:tc>
        <w:tc>
          <w:p>
            <w:pPr>
              <w:pStyle w:val="Compact"/>
              <w:jc w:val="center"/>
            </w:pPr>
            <w:r>
              <w:t xml:space="preserve">8</w:t>
            </w:r>
          </w:p>
        </w:tc>
        <w:tc>
          <w:p>
            <w:pPr>
              <w:pStyle w:val="Compact"/>
              <w:jc w:val="center"/>
            </w:pPr>
            <w:r>
              <w:t xml:space="preserve">2.168</w:t>
            </w:r>
          </w:p>
        </w:tc>
        <w:tc>
          <w:p>
            <w:pPr>
              <w:pStyle w:val="Compact"/>
              <w:jc w:val="center"/>
            </w:pPr>
            <w:r>
              <w:t xml:space="preserve">1.272</w:t>
            </w:r>
          </w:p>
        </w:tc>
        <w:tc>
          <w:p>
            <w:pPr>
              <w:pStyle w:val="Compact"/>
              <w:jc w:val="center"/>
            </w:pPr>
            <w:r>
              <w:t xml:space="preserve">0.5867</w:t>
            </w:r>
          </w:p>
        </w:tc>
      </w:tr>
      <w:tr>
        <w:tc>
          <w:p>
            <w:pPr>
              <w:pStyle w:val="Compact"/>
              <w:jc w:val="center"/>
            </w:pPr>
            <w:r>
              <w:t xml:space="preserve">WHO P</w:t>
            </w:r>
          </w:p>
        </w:tc>
        <w:tc>
          <w:p>
            <w:pPr>
              <w:pStyle w:val="Compact"/>
              <w:jc w:val="center"/>
            </w:pPr>
            <w:r>
              <w:t xml:space="preserve">Tetracycline</w:t>
            </w:r>
          </w:p>
        </w:tc>
        <w:tc>
          <w:p>
            <w:pPr>
              <w:pStyle w:val="Compact"/>
              <w:jc w:val="center"/>
            </w:pPr>
            <w:r>
              <w:t xml:space="preserve">1</w:t>
            </w:r>
          </w:p>
        </w:tc>
        <w:tc>
          <w:p>
            <w:pPr>
              <w:pStyle w:val="Compact"/>
              <w:jc w:val="center"/>
            </w:pPr>
            <w:r>
              <w:t xml:space="preserve">0.4477</w:t>
            </w:r>
          </w:p>
        </w:tc>
        <w:tc>
          <w:p>
            <w:pPr>
              <w:pStyle w:val="Compact"/>
              <w:jc w:val="center"/>
            </w:pPr>
            <w:r>
              <w:t xml:space="preserve">0.1042</w:t>
            </w:r>
          </w:p>
        </w:tc>
        <w:tc>
          <w:p>
            <w:pPr>
              <w:pStyle w:val="Compact"/>
              <w:jc w:val="center"/>
            </w:pPr>
            <w:r>
              <w:t xml:space="preserve">0.2327</w:t>
            </w:r>
          </w:p>
        </w:tc>
      </w:tr>
    </w:tbl>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(cv$CV))</w:t>
      </w:r>
    </w:p>
    <w:p>
      <w:pPr>
        <w:pStyle w:val="SourceCode"/>
      </w:pPr>
      <w:r>
        <w:rPr>
          <w:rStyle w:val="VerbatimChar"/>
        </w:rPr>
        <w:t xml:space="preserve">##    Min. 1st Qu.  Median    Mean 3rd Qu.    Max. </w:t>
      </w:r>
      <w:r>
        <w:br w:type="textWrapping"/>
      </w:r>
      <w:r>
        <w:rPr>
          <w:rStyle w:val="VerbatimChar"/>
        </w:rPr>
        <w:t xml:space="preserve">## 0.01652 0.09743 0.16810 0.29190 0.50570 0.86630</w:t>
      </w:r>
    </w:p>
    <w:p>
      <w:pPr>
        <w:pStyle w:val="FirstParagraph"/>
      </w:pPr>
      <w:r>
        <w:drawing>
          <wp:inline>
            <wp:extent cx="5334000" cy="3556000"/>
            <wp:effectExtent b="0" l="0" r="0" t="0"/>
            <wp:docPr descr="" id="1" name="Picture"/>
            <a:graphic>
              <a:graphicData uri="http://schemas.openxmlformats.org/drawingml/2006/picture">
                <pic:pic>
                  <pic:nvPicPr>
                    <pic:cNvPr descr="C:/Users/sunny/Dropbox/Resazurin/Pipeline_MIC_6h_github/output/figures/FigureS2.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S2. Intra assay coefficient of variation. To test the reproducibility of the resazurin MIC assay seven antimicrobials were tested on eight WHO reference strains (n=56). The mean and standard deviation of three independent experiments was calculated. The coefficient of variation (ratio of standard deviation over the mean) was calculated for sample. Barplots are shown for each sample. The mean of the coefficient of variation (intra assay CV) is 0.29.</w:t>
      </w:r>
    </w:p>
    <w:p>
      <w:pPr>
        <w:pStyle w:val="Heading3"/>
      </w:pPr>
      <w:bookmarkStart w:id="47" w:name="hill-coefficient-statistics"/>
      <w:bookmarkEnd w:id="47"/>
      <w:r>
        <w:t xml:space="preserve">Hill coefficient statistics</w:t>
      </w:r>
    </w:p>
    <w:tbl>
      <w:tblPr>
        <w:tblStyle w:val="TableNormal"/>
        <w:tblW w:type="pct" w:w="3472.222222222222"/>
        <w:tblLook w:firstRow="1"/>
      </w:tblPr>
      <w:tblGrid>
        <w:gridCol w:w="880"/>
        <w:gridCol w:w="1540"/>
        <w:gridCol w:w="770"/>
        <w:gridCol w:w="770"/>
        <w:gridCol w:w="770"/>
        <w:gridCol w:w="7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antibiotic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left"/>
            </w:pPr>
            <w:r>
              <w:rPr>
                <w:b/>
              </w:rPr>
              <w:t xml:space="preserve">3</w:t>
            </w:r>
          </w:p>
        </w:tc>
        <w:tc>
          <w:p>
            <w:pPr>
              <w:pStyle w:val="Compact"/>
              <w:jc w:val="center"/>
            </w:pPr>
            <w:r>
              <w:t xml:space="preserve">Ceftriaxone</w:t>
            </w:r>
          </w:p>
        </w:tc>
        <w:tc>
          <w:p>
            <w:pPr>
              <w:pStyle w:val="Compact"/>
              <w:jc w:val="center"/>
            </w:pPr>
            <w:r>
              <w:t xml:space="preserve">1.621</w:t>
            </w:r>
          </w:p>
        </w:tc>
        <w:tc>
          <w:p>
            <w:pPr>
              <w:pStyle w:val="Compact"/>
              <w:jc w:val="center"/>
            </w:pPr>
            <w:r>
              <w:t xml:space="preserve">1.277</w:t>
            </w:r>
          </w:p>
        </w:tc>
        <w:tc>
          <w:p>
            <w:pPr>
              <w:pStyle w:val="Compact"/>
              <w:jc w:val="center"/>
            </w:pPr>
            <w:r>
              <w:t xml:space="preserve">0.1166</w:t>
            </w:r>
          </w:p>
        </w:tc>
        <w:tc>
          <w:p>
            <w:pPr>
              <w:pStyle w:val="Compact"/>
              <w:jc w:val="center"/>
            </w:pPr>
            <w:r>
              <w:t xml:space="preserve">7.455</w:t>
            </w:r>
          </w:p>
        </w:tc>
      </w:tr>
      <w:tr>
        <w:tc>
          <w:p>
            <w:pPr>
              <w:pStyle w:val="Compact"/>
              <w:jc w:val="left"/>
            </w:pPr>
            <w:r>
              <w:rPr>
                <w:b/>
              </w:rPr>
              <w:t xml:space="preserve">2</w:t>
            </w:r>
          </w:p>
        </w:tc>
        <w:tc>
          <w:p>
            <w:pPr>
              <w:pStyle w:val="Compact"/>
              <w:jc w:val="center"/>
            </w:pPr>
            <w:r>
              <w:t xml:space="preserve">Cefixime</w:t>
            </w:r>
          </w:p>
        </w:tc>
        <w:tc>
          <w:p>
            <w:pPr>
              <w:pStyle w:val="Compact"/>
              <w:jc w:val="center"/>
            </w:pPr>
            <w:r>
              <w:t xml:space="preserve">1.916</w:t>
            </w:r>
          </w:p>
        </w:tc>
        <w:tc>
          <w:p>
            <w:pPr>
              <w:pStyle w:val="Compact"/>
              <w:jc w:val="center"/>
            </w:pPr>
            <w:r>
              <w:t xml:space="preserve">1.539</w:t>
            </w:r>
          </w:p>
        </w:tc>
        <w:tc>
          <w:p>
            <w:pPr>
              <w:pStyle w:val="Compact"/>
              <w:jc w:val="center"/>
            </w:pPr>
            <w:r>
              <w:t xml:space="preserve">0.1029</w:t>
            </w:r>
          </w:p>
        </w:tc>
        <w:tc>
          <w:p>
            <w:pPr>
              <w:pStyle w:val="Compact"/>
              <w:jc w:val="center"/>
            </w:pPr>
            <w:r>
              <w:t xml:space="preserve">7.151</w:t>
            </w:r>
          </w:p>
        </w:tc>
      </w:tr>
      <w:tr>
        <w:tc>
          <w:p>
            <w:pPr>
              <w:pStyle w:val="Compact"/>
              <w:jc w:val="left"/>
            </w:pPr>
            <w:r>
              <w:rPr>
                <w:b/>
              </w:rPr>
              <w:t xml:space="preserve">7</w:t>
            </w:r>
          </w:p>
        </w:tc>
        <w:tc>
          <w:p>
            <w:pPr>
              <w:pStyle w:val="Compact"/>
              <w:jc w:val="center"/>
            </w:pPr>
            <w:r>
              <w:t xml:space="preserve">Tetracycline</w:t>
            </w:r>
          </w:p>
        </w:tc>
        <w:tc>
          <w:p>
            <w:pPr>
              <w:pStyle w:val="Compact"/>
              <w:jc w:val="center"/>
            </w:pPr>
            <w:r>
              <w:t xml:space="preserve">2.091</w:t>
            </w:r>
          </w:p>
        </w:tc>
        <w:tc>
          <w:p>
            <w:pPr>
              <w:pStyle w:val="Compact"/>
              <w:jc w:val="center"/>
            </w:pPr>
            <w:r>
              <w:t xml:space="preserve">0.8737</w:t>
            </w:r>
          </w:p>
        </w:tc>
        <w:tc>
          <w:p>
            <w:pPr>
              <w:pStyle w:val="Compact"/>
              <w:jc w:val="center"/>
            </w:pPr>
            <w:r>
              <w:t xml:space="preserve">0.4026</w:t>
            </w:r>
          </w:p>
        </w:tc>
        <w:tc>
          <w:p>
            <w:pPr>
              <w:pStyle w:val="Compact"/>
              <w:jc w:val="center"/>
            </w:pPr>
            <w:r>
              <w:t xml:space="preserve">7.818</w:t>
            </w:r>
          </w:p>
        </w:tc>
      </w:tr>
      <w:tr>
        <w:tc>
          <w:p>
            <w:pPr>
              <w:pStyle w:val="Compact"/>
              <w:jc w:val="left"/>
            </w:pPr>
            <w:r>
              <w:rPr>
                <w:b/>
              </w:rPr>
              <w:t xml:space="preserve">5</w:t>
            </w:r>
          </w:p>
        </w:tc>
        <w:tc>
          <w:p>
            <w:pPr>
              <w:pStyle w:val="Compact"/>
              <w:jc w:val="center"/>
            </w:pPr>
            <w:r>
              <w:t xml:space="preserve">Penicillin</w:t>
            </w:r>
          </w:p>
        </w:tc>
        <w:tc>
          <w:p>
            <w:pPr>
              <w:pStyle w:val="Compact"/>
              <w:jc w:val="center"/>
            </w:pPr>
            <w:r>
              <w:t xml:space="preserve">2.498</w:t>
            </w:r>
          </w:p>
        </w:tc>
        <w:tc>
          <w:p>
            <w:pPr>
              <w:pStyle w:val="Compact"/>
              <w:jc w:val="center"/>
            </w:pPr>
            <w:r>
              <w:t xml:space="preserve">1.674</w:t>
            </w:r>
          </w:p>
        </w:tc>
        <w:tc>
          <w:p>
            <w:pPr>
              <w:pStyle w:val="Compact"/>
              <w:jc w:val="center"/>
            </w:pPr>
            <w:r>
              <w:t xml:space="preserve">0.3353</w:t>
            </w:r>
          </w:p>
        </w:tc>
        <w:tc>
          <w:p>
            <w:pPr>
              <w:pStyle w:val="Compact"/>
              <w:jc w:val="center"/>
            </w:pPr>
            <w:r>
              <w:t xml:space="preserve">10.47</w:t>
            </w:r>
          </w:p>
        </w:tc>
      </w:tr>
      <w:tr>
        <w:tc>
          <w:p>
            <w:pPr>
              <w:pStyle w:val="Compact"/>
              <w:jc w:val="left"/>
            </w:pPr>
            <w:r>
              <w:rPr>
                <w:b/>
              </w:rPr>
              <w:t xml:space="preserve">1</w:t>
            </w:r>
          </w:p>
        </w:tc>
        <w:tc>
          <w:p>
            <w:pPr>
              <w:pStyle w:val="Compact"/>
              <w:jc w:val="center"/>
            </w:pPr>
            <w:r>
              <w:t xml:space="preserve">Azithromycin</w:t>
            </w:r>
          </w:p>
        </w:tc>
        <w:tc>
          <w:p>
            <w:pPr>
              <w:pStyle w:val="Compact"/>
              <w:jc w:val="center"/>
            </w:pPr>
            <w:r>
              <w:t xml:space="preserve">2.598</w:t>
            </w:r>
          </w:p>
        </w:tc>
        <w:tc>
          <w:p>
            <w:pPr>
              <w:pStyle w:val="Compact"/>
              <w:jc w:val="center"/>
            </w:pPr>
            <w:r>
              <w:t xml:space="preserve">1.494</w:t>
            </w:r>
          </w:p>
        </w:tc>
        <w:tc>
          <w:p>
            <w:pPr>
              <w:pStyle w:val="Compact"/>
              <w:jc w:val="center"/>
            </w:pPr>
            <w:r>
              <w:t xml:space="preserve">0.6032</w:t>
            </w:r>
          </w:p>
        </w:tc>
        <w:tc>
          <w:p>
            <w:pPr>
              <w:pStyle w:val="Compact"/>
              <w:jc w:val="center"/>
            </w:pPr>
            <w:r>
              <w:t xml:space="preserve">13.44</w:t>
            </w:r>
          </w:p>
        </w:tc>
      </w:tr>
      <w:tr>
        <w:tc>
          <w:p>
            <w:pPr>
              <w:pStyle w:val="Compact"/>
              <w:jc w:val="left"/>
            </w:pPr>
            <w:r>
              <w:rPr>
                <w:b/>
              </w:rPr>
              <w:t xml:space="preserve">4</w:t>
            </w:r>
          </w:p>
        </w:tc>
        <w:tc>
          <w:p>
            <w:pPr>
              <w:pStyle w:val="Compact"/>
              <w:jc w:val="center"/>
            </w:pPr>
            <w:r>
              <w:t xml:space="preserve">Ciprofloxacin</w:t>
            </w:r>
          </w:p>
        </w:tc>
        <w:tc>
          <w:p>
            <w:pPr>
              <w:pStyle w:val="Compact"/>
              <w:jc w:val="center"/>
            </w:pPr>
            <w:r>
              <w:t xml:space="preserve">2.704</w:t>
            </w:r>
          </w:p>
        </w:tc>
        <w:tc>
          <w:p>
            <w:pPr>
              <w:pStyle w:val="Compact"/>
              <w:jc w:val="center"/>
            </w:pPr>
            <w:r>
              <w:t xml:space="preserve">1.186</w:t>
            </w:r>
          </w:p>
        </w:tc>
        <w:tc>
          <w:p>
            <w:pPr>
              <w:pStyle w:val="Compact"/>
              <w:jc w:val="center"/>
            </w:pPr>
            <w:r>
              <w:t xml:space="preserve">0.2596</w:t>
            </w:r>
          </w:p>
        </w:tc>
        <w:tc>
          <w:p>
            <w:pPr>
              <w:pStyle w:val="Compact"/>
              <w:jc w:val="center"/>
            </w:pPr>
            <w:r>
              <w:t xml:space="preserve">7.733</w:t>
            </w:r>
          </w:p>
        </w:tc>
      </w:tr>
      <w:tr>
        <w:tc>
          <w:p>
            <w:pPr>
              <w:pStyle w:val="Compact"/>
              <w:jc w:val="left"/>
            </w:pPr>
            <w:r>
              <w:rPr>
                <w:b/>
              </w:rPr>
              <w:t xml:space="preserve">6</w:t>
            </w:r>
          </w:p>
        </w:tc>
        <w:tc>
          <w:p>
            <w:pPr>
              <w:pStyle w:val="Compact"/>
              <w:jc w:val="center"/>
            </w:pPr>
            <w:r>
              <w:t xml:space="preserve">Spectinomycin</w:t>
            </w:r>
          </w:p>
        </w:tc>
        <w:tc>
          <w:p>
            <w:pPr>
              <w:pStyle w:val="Compact"/>
              <w:jc w:val="center"/>
            </w:pPr>
            <w:r>
              <w:t xml:space="preserve">2.899</w:t>
            </w:r>
          </w:p>
        </w:tc>
        <w:tc>
          <w:p>
            <w:pPr>
              <w:pStyle w:val="Compact"/>
              <w:jc w:val="center"/>
            </w:pPr>
            <w:r>
              <w:t xml:space="preserve">1.713</w:t>
            </w:r>
          </w:p>
        </w:tc>
        <w:tc>
          <w:p>
            <w:pPr>
              <w:pStyle w:val="Compact"/>
              <w:jc w:val="center"/>
            </w:pPr>
            <w:r>
              <w:t xml:space="preserve">0.3138</w:t>
            </w:r>
          </w:p>
        </w:tc>
        <w:tc>
          <w:p>
            <w:pPr>
              <w:pStyle w:val="Compact"/>
              <w:jc w:val="center"/>
            </w:pPr>
            <w:r>
              <w:t xml:space="preserve">9.158</w:t>
            </w:r>
          </w:p>
        </w:tc>
      </w:tr>
    </w:tbl>
    <w:p>
      <w:pPr>
        <w:pStyle w:val="BodyText"/>
      </w:pPr>
      <w:r>
        <w:drawing>
          <wp:inline>
            <wp:extent cx="5334000" cy="2667000"/>
            <wp:effectExtent b="0" l="0" r="0" t="0"/>
            <wp:docPr descr="" id="1" name="Picture"/>
            <a:graphic>
              <a:graphicData uri="http://schemas.openxmlformats.org/drawingml/2006/picture">
                <pic:pic>
                  <pic:nvPicPr>
                    <pic:cNvPr descr="C:/Users/sunny/Dropbox/Resazurin/Pipeline_MIC_6h_github/output/figures/FigureS3AB.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Figure S3. Difference of Hill coefficients. (a) The difference between the mean of 124 Hill coefficients (124 clinical strains examined) is shown for each antimicrobial combination. High values are shown in an increasingly intense blue colour gradient and low values in red. A pairwise t-test was performed and non-significant differences (p value &gt; 0.05) marked with a black cross. (b) Hierarchical clustering of Hill coefficients. Rows represent Hill coefficients for different strains (N=124) and columns antimicrobials. The beta-lactams penicillin G, ceftriaxone and cefixime are more similar to each other than to the other antimicrobials.</w:t>
      </w:r>
    </w:p>
    <w:p>
      <w:pPr>
        <w:pStyle w:val="Heading3"/>
      </w:pPr>
      <w:bookmarkStart w:id="49" w:name="example-for-biphasic-curves"/>
      <w:bookmarkEnd w:id="49"/>
      <w:r>
        <w:t xml:space="preserve">Example for Biphasic curves</w:t>
      </w:r>
    </w:p>
    <w:p>
      <w:pPr>
        <w:pStyle w:val="FirstParagraph"/>
      </w:pPr>
      <w:r>
        <w:drawing>
          <wp:inline>
            <wp:extent cx="4538472" cy="1874520"/>
            <wp:effectExtent b="0" l="0" r="0" t="0"/>
            <wp:docPr descr="" id="1" name="Picture"/>
            <a:graphic>
              <a:graphicData uri="http://schemas.openxmlformats.org/drawingml/2006/picture">
                <pic:pic>
                  <pic:nvPicPr>
                    <pic:cNvPr descr="C:/Users/sunny/Dropbox/Resazurin/Pipeline_MIC_6h_github/output/figures/FigureS4AB.png" id="0" name="Picture"/>
                    <pic:cNvPicPr>
                      <a:picLocks noChangeArrowheads="1" noChangeAspect="1"/>
                    </pic:cNvPicPr>
                  </pic:nvPicPr>
                  <pic:blipFill>
                    <a:blip r:embed="rId50"/>
                    <a:stretch>
                      <a:fillRect/>
                    </a:stretch>
                  </pic:blipFill>
                  <pic:spPr bwMode="auto">
                    <a:xfrm>
                      <a:off x="0" y="0"/>
                      <a:ext cx="4538472" cy="1874520"/>
                    </a:xfrm>
                    <a:prstGeom prst="rect">
                      <a:avLst/>
                    </a:prstGeom>
                    <a:noFill/>
                    <a:ln w="9525">
                      <a:noFill/>
                      <a:headEnd/>
                      <a:tailEnd/>
                    </a:ln>
                  </pic:spPr>
                </pic:pic>
              </a:graphicData>
            </a:graphic>
          </wp:inline>
        </w:drawing>
      </w:r>
      <w:r>
        <w:t xml:space="preserve"> </w:t>
      </w:r>
      <w:r>
        <w:t xml:space="preserve">Figure S4. Biphasic dose response curves. The viability (%) was plotted against 24 different antimicrobial concentrations. Mean and standard error of three independent experiments are shown. (a) Ceftriaxone in Strain 11 (validation data). A biphasic model (red curve) fits the model better (bic=563) than a monophasic model (bic=794).1 The first EC50 is at 0.12 mg/L and the second at 1.21 mg/L (Etest MIC=0.125 mg/L). (b) Cefixime in Strain 11 (validation data). A biphasic model (red curve) fits the model better (bic=850) than a monophasic model (bic=8574). The first EC50 is at 0.16 mg/L and the second at 1.39 mg/L (Etest MIC=0.25 mg/L).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9173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rapid resazurin-based microdilution assay for antimicrobial susceptibility testing of Neisseria gonorrhoeae</dc:title>
  <dc:creator>Summary statistics</dc:creator>
  <dcterms:created xsi:type="dcterms:W3CDTF">2017-01-17T20:22:16Z</dcterms:created>
  <dcterms:modified xsi:type="dcterms:W3CDTF">2017-01-17T20:22:16Z</dcterms:modified>
</cp:coreProperties>
</file>