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267" w:rsidRPr="001C1F3E" w:rsidRDefault="00393267" w:rsidP="00062A48">
      <w:pPr>
        <w:rPr>
          <w:rFonts w:cstheme="minorHAnsi"/>
          <w:b/>
        </w:rPr>
      </w:pPr>
      <w:r w:rsidRPr="001C1F3E">
        <w:rPr>
          <w:rFonts w:cstheme="minorHAnsi"/>
          <w:b/>
        </w:rPr>
        <w:t xml:space="preserve">Discrepancies between observed data and predictions from mathematical modelling of the impact of screening interventions on </w:t>
      </w:r>
      <w:r w:rsidRPr="001C1F3E">
        <w:rPr>
          <w:rFonts w:cstheme="minorHAnsi"/>
          <w:b/>
          <w:i/>
          <w:iCs/>
        </w:rPr>
        <w:t xml:space="preserve">Chlamydia trachomatis </w:t>
      </w:r>
      <w:r w:rsidRPr="001C1F3E">
        <w:rPr>
          <w:rFonts w:cstheme="minorHAnsi"/>
          <w:b/>
        </w:rPr>
        <w:t>prevalence</w:t>
      </w:r>
    </w:p>
    <w:p w:rsidR="00393267" w:rsidRPr="001C1F3E" w:rsidRDefault="00393267" w:rsidP="00062A48">
      <w:pPr>
        <w:rPr>
          <w:rFonts w:cstheme="minorHAnsi"/>
        </w:rPr>
      </w:pPr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This project contains the code for a model to </w:t>
      </w:r>
      <w:r w:rsidR="00651CCD" w:rsidRPr="001C1F3E">
        <w:rPr>
          <w:rFonts w:cstheme="minorHAnsi"/>
          <w:lang w:val="en-GB"/>
        </w:rPr>
        <w:t>investigate</w:t>
      </w:r>
      <w:r w:rsidRPr="001C1F3E">
        <w:rPr>
          <w:rFonts w:cstheme="minorHAnsi"/>
          <w:lang w:val="en-GB"/>
        </w:rPr>
        <w:t xml:space="preserve"> two hypotheses about factors that might attenuate the effects of a chlamydia screening intervention: the existence of long-lasting partial immunity</w:t>
      </w:r>
      <w:proofErr w:type="gramStart"/>
      <w:r w:rsidRPr="001C1F3E">
        <w:rPr>
          <w:rFonts w:cstheme="minorHAnsi"/>
          <w:lang w:val="en-GB"/>
        </w:rPr>
        <w:t>;</w:t>
      </w:r>
      <w:proofErr w:type="gramEnd"/>
      <w:r w:rsidRPr="001C1F3E">
        <w:rPr>
          <w:rFonts w:cstheme="minorHAnsi"/>
          <w:lang w:val="en-GB"/>
        </w:rPr>
        <w:t xml:space="preserve"> and differential chlamydia test coverage according to the risk of being infected.</w:t>
      </w:r>
      <w:r w:rsidR="00651CCD" w:rsidRPr="001C1F3E">
        <w:rPr>
          <w:rFonts w:cstheme="minorHAnsi"/>
          <w:lang w:val="en-GB"/>
        </w:rPr>
        <w:t xml:space="preserve"> The model uses data about sexual behaviour and the prevalence of </w:t>
      </w:r>
      <w:r w:rsidR="00651CCD" w:rsidRPr="001C1F3E">
        <w:rPr>
          <w:rFonts w:cstheme="minorHAnsi"/>
          <w:i/>
          <w:lang w:val="en-GB"/>
        </w:rPr>
        <w:t xml:space="preserve">C. trachomatis </w:t>
      </w:r>
      <w:r w:rsidR="00651CCD" w:rsidRPr="001C1F3E">
        <w:rPr>
          <w:rFonts w:cstheme="minorHAnsi"/>
          <w:lang w:val="en-GB"/>
        </w:rPr>
        <w:t xml:space="preserve">in the general population of Great Britain from Natsal-2 and Natsal-3 and time-series data about chlamydia testing and diagnoses in England and across the same </w:t>
      </w:r>
      <w:proofErr w:type="gramStart"/>
      <w:r w:rsidR="00651CCD" w:rsidRPr="001C1F3E">
        <w:rPr>
          <w:rFonts w:cstheme="minorHAnsi"/>
          <w:lang w:val="en-GB"/>
        </w:rPr>
        <w:t>time period</w:t>
      </w:r>
      <w:proofErr w:type="gramEnd"/>
      <w:r w:rsidR="00651CCD" w:rsidRPr="001C1F3E">
        <w:rPr>
          <w:rFonts w:cstheme="minorHAnsi"/>
          <w:lang w:val="en-GB"/>
        </w:rPr>
        <w:t xml:space="preserve">. </w:t>
      </w:r>
      <w:r w:rsidRPr="001C1F3E">
        <w:rPr>
          <w:rFonts w:eastAsia="Times New Roman" w:cstheme="minorHAnsi"/>
          <w:color w:val="24292E"/>
        </w:rPr>
        <w:t xml:space="preserve">The model </w:t>
      </w:r>
      <w:proofErr w:type="gramStart"/>
      <w:r w:rsidRPr="001C1F3E">
        <w:rPr>
          <w:rFonts w:eastAsia="Times New Roman" w:cstheme="minorHAnsi"/>
          <w:color w:val="24292E"/>
        </w:rPr>
        <w:t>is written</w:t>
      </w:r>
      <w:proofErr w:type="gramEnd"/>
      <w:r w:rsidRPr="001C1F3E">
        <w:rPr>
          <w:rFonts w:eastAsia="Times New Roman" w:cstheme="minorHAnsi"/>
          <w:color w:val="24292E"/>
        </w:rPr>
        <w:t xml:space="preserve"> in the R language (currently version 3.</w:t>
      </w:r>
      <w:r w:rsidR="00651CCD" w:rsidRPr="001C1F3E">
        <w:rPr>
          <w:rFonts w:eastAsia="Times New Roman" w:cstheme="minorHAnsi"/>
          <w:color w:val="24292E"/>
        </w:rPr>
        <w:t>4.0</w:t>
      </w:r>
      <w:r w:rsidRPr="001C1F3E">
        <w:rPr>
          <w:rFonts w:eastAsia="Times New Roman" w:cstheme="minorHAnsi"/>
          <w:color w:val="24292E"/>
        </w:rPr>
        <w:t>)</w:t>
      </w:r>
      <w:r w:rsidR="00E15E4D" w:rsidRPr="001C1F3E">
        <w:rPr>
          <w:rFonts w:eastAsia="Times New Roman" w:cstheme="minorHAnsi"/>
          <w:color w:val="24292E"/>
        </w:rPr>
        <w:t xml:space="preserve">. It also produces code in C++ language to compute the differentials of a system of differential equations (which </w:t>
      </w:r>
      <w:proofErr w:type="gramStart"/>
      <w:r w:rsidR="00E15E4D" w:rsidRPr="001C1F3E">
        <w:rPr>
          <w:rFonts w:eastAsia="Times New Roman" w:cstheme="minorHAnsi"/>
          <w:color w:val="24292E"/>
        </w:rPr>
        <w:t>are solved</w:t>
      </w:r>
      <w:proofErr w:type="gramEnd"/>
      <w:r w:rsidR="00E15E4D" w:rsidRPr="001C1F3E">
        <w:rPr>
          <w:rFonts w:eastAsia="Times New Roman" w:cstheme="minorHAnsi"/>
          <w:color w:val="24292E"/>
        </w:rPr>
        <w:t xml:space="preserve"> in R again). </w:t>
      </w:r>
    </w:p>
    <w:p w:rsidR="00651CCD" w:rsidRPr="001C1F3E" w:rsidRDefault="00651CCD" w:rsidP="00062A48">
      <w:pPr>
        <w:rPr>
          <w:rFonts w:cstheme="minorHAnsi"/>
          <w:lang w:val="en-GB"/>
        </w:rPr>
      </w:pPr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>Original Model Developer: </w:t>
      </w:r>
      <w:r w:rsidR="00651CCD" w:rsidRPr="001C1F3E">
        <w:rPr>
          <w:rFonts w:eastAsia="Times New Roman" w:cstheme="minorHAnsi"/>
          <w:color w:val="24292E"/>
        </w:rPr>
        <w:t xml:space="preserve">Joost </w:t>
      </w:r>
      <w:proofErr w:type="spellStart"/>
      <w:r w:rsidR="00651CCD" w:rsidRPr="001C1F3E">
        <w:rPr>
          <w:rFonts w:eastAsia="Times New Roman" w:cstheme="minorHAnsi"/>
          <w:color w:val="24292E"/>
        </w:rPr>
        <w:t>Smid</w:t>
      </w:r>
      <w:proofErr w:type="spellEnd"/>
      <w:r w:rsidRPr="001C1F3E">
        <w:rPr>
          <w:rFonts w:eastAsia="Times New Roman" w:cstheme="minorHAnsi"/>
          <w:color w:val="24292E"/>
        </w:rPr>
        <w:br/>
        <w:t>Email: </w:t>
      </w:r>
      <w:hyperlink r:id="rId5" w:history="1">
        <w:r w:rsidR="00651CCD" w:rsidRPr="001C1F3E">
          <w:rPr>
            <w:rStyle w:val="Hyperlink"/>
            <w:rFonts w:eastAsia="Times New Roman" w:cstheme="minorHAnsi"/>
          </w:rPr>
          <w:t>joost.smid@ispm.unibe.ch</w:t>
        </w:r>
      </w:hyperlink>
      <w:r w:rsidRPr="001C1F3E">
        <w:rPr>
          <w:rFonts w:eastAsia="Times New Roman" w:cstheme="minorHAnsi"/>
          <w:color w:val="24292E"/>
        </w:rPr>
        <w:br/>
        <w:t>Affiliations: </w:t>
      </w:r>
      <w:r w:rsidR="00651CCD" w:rsidRPr="001C1F3E">
        <w:rPr>
          <w:rFonts w:eastAsia="Times New Roman" w:cstheme="minorHAnsi"/>
          <w:color w:val="24292E"/>
        </w:rPr>
        <w:t>Institute of Social and Preventive Medicine (ISPM), University of Bern</w:t>
      </w:r>
    </w:p>
    <w:p w:rsidR="00062A48" w:rsidRPr="001C1F3E" w:rsidRDefault="00062A48" w:rsidP="00062A48">
      <w:pPr>
        <w:rPr>
          <w:rFonts w:eastAsia="Times New Roman" w:cstheme="minorHAnsi"/>
          <w:color w:val="24292E"/>
        </w:rPr>
      </w:pPr>
    </w:p>
    <w:p w:rsidR="00393267" w:rsidRPr="001C1F3E" w:rsidRDefault="00393267" w:rsidP="00062A48">
      <w:pPr>
        <w:rPr>
          <w:rFonts w:eastAsia="Times New Roman" w:cstheme="minorHAnsi"/>
          <w:b/>
          <w:color w:val="24292E"/>
        </w:rPr>
      </w:pPr>
      <w:r w:rsidRPr="001C1F3E">
        <w:rPr>
          <w:rFonts w:eastAsia="Times New Roman" w:cstheme="minorHAnsi"/>
          <w:b/>
          <w:color w:val="24292E"/>
        </w:rPr>
        <w:t>Code organization</w:t>
      </w:r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All the model scripts, input data and outputs are stored in the main directory and </w:t>
      </w:r>
      <w:proofErr w:type="gramStart"/>
      <w:r w:rsidRPr="001C1F3E">
        <w:rPr>
          <w:rFonts w:eastAsia="Times New Roman" w:cstheme="minorHAnsi"/>
          <w:color w:val="24292E"/>
        </w:rPr>
        <w:t>3</w:t>
      </w:r>
      <w:proofErr w:type="gramEnd"/>
      <w:r w:rsidRPr="001C1F3E">
        <w:rPr>
          <w:rFonts w:eastAsia="Times New Roman" w:cstheme="minorHAnsi"/>
          <w:color w:val="24292E"/>
        </w:rPr>
        <w:t xml:space="preserve"> sub-directories. The main directory also contains </w:t>
      </w:r>
      <w:r w:rsidR="00062A48" w:rsidRPr="001C1F3E">
        <w:rPr>
          <w:rFonts w:eastAsia="Times New Roman" w:cstheme="minorHAnsi"/>
          <w:color w:val="24292E"/>
        </w:rPr>
        <w:t xml:space="preserve">files to run model variants </w:t>
      </w:r>
      <w:r w:rsidR="00744DEB" w:rsidRPr="001C1F3E">
        <w:rPr>
          <w:rFonts w:eastAsia="Times New Roman" w:cstheme="minorHAnsi"/>
          <w:color w:val="24292E"/>
        </w:rPr>
        <w:t xml:space="preserve">simultaneously </w:t>
      </w:r>
      <w:r w:rsidR="00062A48" w:rsidRPr="001C1F3E">
        <w:rPr>
          <w:rFonts w:eastAsia="Times New Roman" w:cstheme="minorHAnsi"/>
          <w:color w:val="24292E"/>
        </w:rPr>
        <w:t xml:space="preserve">on a computing cluster. These model variants are the four main models, </w:t>
      </w:r>
      <w:r w:rsidR="00C654B0" w:rsidRPr="001C1F3E">
        <w:rPr>
          <w:rFonts w:eastAsia="Times New Roman" w:cstheme="minorHAnsi"/>
          <w:color w:val="24292E"/>
        </w:rPr>
        <w:t>which differ because they contain different fixed parameters</w:t>
      </w:r>
      <w:r w:rsidR="00062A48" w:rsidRPr="001C1F3E">
        <w:rPr>
          <w:rFonts w:eastAsia="Times New Roman" w:cstheme="minorHAnsi"/>
          <w:color w:val="24292E"/>
        </w:rPr>
        <w:t>, and 24 additional variants of th</w:t>
      </w:r>
      <w:r w:rsidR="00C654B0" w:rsidRPr="001C1F3E">
        <w:rPr>
          <w:rFonts w:eastAsia="Times New Roman" w:cstheme="minorHAnsi"/>
          <w:color w:val="24292E"/>
        </w:rPr>
        <w:t>ese</w:t>
      </w:r>
      <w:r w:rsidR="00062A48" w:rsidRPr="001C1F3E">
        <w:rPr>
          <w:rFonts w:eastAsia="Times New Roman" w:cstheme="minorHAnsi"/>
          <w:color w:val="24292E"/>
        </w:rPr>
        <w:t xml:space="preserve"> model</w:t>
      </w:r>
      <w:r w:rsidR="00C654B0" w:rsidRPr="001C1F3E">
        <w:rPr>
          <w:rFonts w:eastAsia="Times New Roman" w:cstheme="minorHAnsi"/>
          <w:color w:val="24292E"/>
        </w:rPr>
        <w:t>s</w:t>
      </w:r>
      <w:r w:rsidR="00062A48" w:rsidRPr="001C1F3E">
        <w:rPr>
          <w:rFonts w:eastAsia="Times New Roman" w:cstheme="minorHAnsi"/>
          <w:color w:val="24292E"/>
        </w:rPr>
        <w:t xml:space="preserve">, run as sensitivity analyses. </w:t>
      </w:r>
      <w:r w:rsidR="00C654B0" w:rsidRPr="001C1F3E">
        <w:rPr>
          <w:rFonts w:eastAsia="Times New Roman" w:cstheme="minorHAnsi"/>
          <w:color w:val="24292E"/>
        </w:rPr>
        <w:t>S</w:t>
      </w:r>
      <w:r w:rsidR="00062A48" w:rsidRPr="001C1F3E">
        <w:rPr>
          <w:rFonts w:eastAsia="Times New Roman" w:cstheme="minorHAnsi"/>
          <w:color w:val="24292E"/>
        </w:rPr>
        <w:t>eparate models can also be ran one-by-one</w:t>
      </w:r>
      <w:r w:rsidR="00C654B0" w:rsidRPr="001C1F3E">
        <w:rPr>
          <w:rFonts w:eastAsia="Times New Roman" w:cstheme="minorHAnsi"/>
          <w:color w:val="24292E"/>
        </w:rPr>
        <w:t xml:space="preserve"> without using a computing cluster</w:t>
      </w:r>
      <w:r w:rsidR="00062A48" w:rsidRPr="001C1F3E">
        <w:rPr>
          <w:rFonts w:eastAsia="Times New Roman" w:cstheme="minorHAnsi"/>
          <w:color w:val="24292E"/>
        </w:rPr>
        <w:t>.</w:t>
      </w:r>
    </w:p>
    <w:p w:rsidR="00062A48" w:rsidRPr="001C1F3E" w:rsidRDefault="00062A48" w:rsidP="00062A48">
      <w:pPr>
        <w:rPr>
          <w:rFonts w:eastAsia="Times New Roman" w:cstheme="minorHAnsi"/>
          <w:color w:val="24292E"/>
        </w:rPr>
      </w:pPr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i/>
          <w:iCs/>
          <w:color w:val="24292E"/>
        </w:rPr>
        <w:t>Main directory files</w:t>
      </w:r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The following </w:t>
      </w:r>
      <w:r w:rsidR="00744DEB" w:rsidRPr="001C1F3E">
        <w:rPr>
          <w:rFonts w:eastAsia="Times New Roman" w:cstheme="minorHAnsi"/>
          <w:color w:val="24292E"/>
        </w:rPr>
        <w:t>two</w:t>
      </w:r>
      <w:r w:rsidRPr="001C1F3E">
        <w:rPr>
          <w:rFonts w:eastAsia="Times New Roman" w:cstheme="minorHAnsi"/>
          <w:color w:val="24292E"/>
        </w:rPr>
        <w:t xml:space="preserve"> R s</w:t>
      </w:r>
      <w:r w:rsidR="00744DEB" w:rsidRPr="001C1F3E">
        <w:rPr>
          <w:rFonts w:eastAsia="Times New Roman" w:cstheme="minorHAnsi"/>
          <w:color w:val="24292E"/>
        </w:rPr>
        <w:t xml:space="preserve">cripts run the model using the </w:t>
      </w:r>
      <w:r w:rsidRPr="001C1F3E">
        <w:rPr>
          <w:rFonts w:eastAsia="Times New Roman" w:cstheme="minorHAnsi"/>
          <w:color w:val="24292E"/>
        </w:rPr>
        <w:t>input files from the data/ directory</w:t>
      </w:r>
      <w:r w:rsidR="00744DEB" w:rsidRPr="001C1F3E">
        <w:rPr>
          <w:rFonts w:eastAsia="Times New Roman" w:cstheme="minorHAnsi"/>
          <w:color w:val="24292E"/>
        </w:rPr>
        <w:t xml:space="preserve"> and the model code from the </w:t>
      </w:r>
      <w:proofErr w:type="spellStart"/>
      <w:r w:rsidR="00744DEB" w:rsidRPr="001C1F3E">
        <w:rPr>
          <w:rFonts w:eastAsia="Times New Roman" w:cstheme="minorHAnsi"/>
          <w:color w:val="24292E"/>
        </w:rPr>
        <w:t>modelfiles</w:t>
      </w:r>
      <w:proofErr w:type="spellEnd"/>
      <w:r w:rsidR="00744DEB" w:rsidRPr="001C1F3E">
        <w:rPr>
          <w:rFonts w:eastAsia="Times New Roman" w:cstheme="minorHAnsi"/>
          <w:color w:val="24292E"/>
        </w:rPr>
        <w:t>/ directory. They</w:t>
      </w:r>
      <w:r w:rsidRPr="001C1F3E">
        <w:rPr>
          <w:rFonts w:eastAsia="Times New Roman" w:cstheme="minorHAnsi"/>
          <w:color w:val="24292E"/>
        </w:rPr>
        <w:t xml:space="preserve"> generate the </w:t>
      </w:r>
      <w:r w:rsidR="00744DEB" w:rsidRPr="001C1F3E">
        <w:rPr>
          <w:rFonts w:eastAsia="Times New Roman" w:cstheme="minorHAnsi"/>
          <w:color w:val="24292E"/>
        </w:rPr>
        <w:t xml:space="preserve">posterior parameter distributions and </w:t>
      </w:r>
      <w:r w:rsidRPr="001C1F3E">
        <w:rPr>
          <w:rFonts w:eastAsia="Times New Roman" w:cstheme="minorHAnsi"/>
          <w:color w:val="24292E"/>
        </w:rPr>
        <w:t>figures which are stored in the </w:t>
      </w:r>
      <w:r w:rsidR="00744DEB" w:rsidRPr="001C1F3E">
        <w:rPr>
          <w:rFonts w:eastAsia="Times New Roman" w:cstheme="minorHAnsi"/>
          <w:color w:val="24292E"/>
        </w:rPr>
        <w:t>results</w:t>
      </w:r>
      <w:r w:rsidRPr="001C1F3E">
        <w:rPr>
          <w:rFonts w:eastAsia="Times New Roman" w:cstheme="minorHAnsi"/>
          <w:color w:val="24292E"/>
        </w:rPr>
        <w:t>/ </w:t>
      </w:r>
      <w:r w:rsidR="001B6F22" w:rsidRPr="001C1F3E">
        <w:rPr>
          <w:rFonts w:eastAsia="Times New Roman" w:cstheme="minorHAnsi"/>
          <w:color w:val="24292E"/>
        </w:rPr>
        <w:t>and figures/ directories, respectively</w:t>
      </w:r>
      <w:r w:rsidRPr="001C1F3E">
        <w:rPr>
          <w:rFonts w:eastAsia="Times New Roman" w:cstheme="minorHAnsi"/>
          <w:color w:val="24292E"/>
        </w:rPr>
        <w:t xml:space="preserve">. Instructions for running the code </w:t>
      </w:r>
      <w:proofErr w:type="gramStart"/>
      <w:r w:rsidRPr="001C1F3E">
        <w:rPr>
          <w:rFonts w:eastAsia="Times New Roman" w:cstheme="minorHAnsi"/>
          <w:color w:val="24292E"/>
        </w:rPr>
        <w:t>are provided</w:t>
      </w:r>
      <w:proofErr w:type="gramEnd"/>
      <w:r w:rsidRPr="001C1F3E">
        <w:rPr>
          <w:rFonts w:eastAsia="Times New Roman" w:cstheme="minorHAnsi"/>
          <w:color w:val="24292E"/>
        </w:rPr>
        <w:t xml:space="preserve"> in the next section.</w:t>
      </w:r>
    </w:p>
    <w:p w:rsidR="00744DEB" w:rsidRPr="001C1F3E" w:rsidRDefault="00744DEB" w:rsidP="00062A48">
      <w:pPr>
        <w:rPr>
          <w:rFonts w:eastAsia="Times New Roman" w:cstheme="minorHAnsi"/>
          <w:color w:val="24292E"/>
        </w:rPr>
      </w:pPr>
    </w:p>
    <w:p w:rsidR="00393267" w:rsidRPr="001C1F3E" w:rsidRDefault="00744DEB" w:rsidP="00062A48">
      <w:pPr>
        <w:rPr>
          <w:rFonts w:eastAsia="Times New Roman" w:cstheme="minorHAnsi"/>
          <w:color w:val="24292E"/>
        </w:rPr>
      </w:pPr>
      <w:proofErr w:type="spellStart"/>
      <w:r w:rsidRPr="001C1F3E">
        <w:rPr>
          <w:rFonts w:eastAsia="Times New Roman" w:cstheme="minorHAnsi"/>
          <w:color w:val="24292E"/>
        </w:rPr>
        <w:t>run_multicore</w:t>
      </w:r>
      <w:r w:rsidR="00393267" w:rsidRPr="001C1F3E">
        <w:rPr>
          <w:rFonts w:eastAsia="Times New Roman" w:cstheme="minorHAnsi"/>
          <w:color w:val="24292E"/>
        </w:rPr>
        <w:t>.R</w:t>
      </w:r>
      <w:proofErr w:type="spellEnd"/>
      <w:r w:rsidR="00393267" w:rsidRPr="001C1F3E">
        <w:rPr>
          <w:rFonts w:eastAsia="Times New Roman" w:cstheme="minorHAnsi"/>
          <w:color w:val="24292E"/>
        </w:rPr>
        <w:t>: Contains the main algorithm calling other routines in </w:t>
      </w:r>
      <w:proofErr w:type="spellStart"/>
      <w:r w:rsidRPr="001C1F3E">
        <w:rPr>
          <w:rFonts w:eastAsia="Times New Roman" w:cstheme="minorHAnsi"/>
          <w:color w:val="24292E"/>
        </w:rPr>
        <w:t>modelfiles</w:t>
      </w:r>
      <w:proofErr w:type="spellEnd"/>
      <w:r w:rsidR="00393267" w:rsidRPr="001C1F3E">
        <w:rPr>
          <w:rFonts w:eastAsia="Times New Roman" w:cstheme="minorHAnsi"/>
          <w:color w:val="24292E"/>
        </w:rPr>
        <w:t xml:space="preserve">/ to read in the data files in data/ and runs the </w:t>
      </w:r>
      <w:r w:rsidRPr="001C1F3E">
        <w:rPr>
          <w:rFonts w:eastAsia="Times New Roman" w:cstheme="minorHAnsi"/>
          <w:color w:val="24292E"/>
        </w:rPr>
        <w:t>MCMC</w:t>
      </w:r>
      <w:r w:rsidR="00393267" w:rsidRPr="001C1F3E">
        <w:rPr>
          <w:rFonts w:eastAsia="Times New Roman" w:cstheme="minorHAnsi"/>
          <w:color w:val="24292E"/>
        </w:rPr>
        <w:t xml:space="preserve"> fitting routine. </w:t>
      </w:r>
      <w:r w:rsidRPr="001C1F3E">
        <w:rPr>
          <w:rFonts w:eastAsia="Times New Roman" w:cstheme="minorHAnsi"/>
          <w:color w:val="24292E"/>
        </w:rPr>
        <w:t xml:space="preserve">For each model type, five MCMC chains </w:t>
      </w:r>
      <w:proofErr w:type="gramStart"/>
      <w:r w:rsidRPr="001C1F3E">
        <w:rPr>
          <w:rFonts w:eastAsia="Times New Roman" w:cstheme="minorHAnsi"/>
          <w:color w:val="24292E"/>
        </w:rPr>
        <w:t>are run</w:t>
      </w:r>
      <w:proofErr w:type="gramEnd"/>
      <w:r w:rsidRPr="001C1F3E">
        <w:rPr>
          <w:rFonts w:eastAsia="Times New Roman" w:cstheme="minorHAnsi"/>
          <w:color w:val="24292E"/>
        </w:rPr>
        <w:t xml:space="preserve">. </w:t>
      </w:r>
      <w:r w:rsidR="00393267" w:rsidRPr="001C1F3E">
        <w:rPr>
          <w:rFonts w:eastAsia="Times New Roman" w:cstheme="minorHAnsi"/>
          <w:color w:val="24292E"/>
        </w:rPr>
        <w:t>Results</w:t>
      </w:r>
      <w:r w:rsidRPr="001C1F3E">
        <w:rPr>
          <w:rFonts w:eastAsia="Times New Roman" w:cstheme="minorHAnsi"/>
          <w:color w:val="24292E"/>
        </w:rPr>
        <w:t xml:space="preserve"> for each model (28 different) and each MCMC run per model (5 different)</w:t>
      </w:r>
      <w:r w:rsidR="00393267" w:rsidRPr="001C1F3E">
        <w:rPr>
          <w:rFonts w:eastAsia="Times New Roman" w:cstheme="minorHAnsi"/>
          <w:color w:val="24292E"/>
        </w:rPr>
        <w:t xml:space="preserve"> are stored in the </w:t>
      </w:r>
      <w:r w:rsidRPr="001C1F3E">
        <w:rPr>
          <w:rFonts w:eastAsia="Times New Roman" w:cstheme="minorHAnsi"/>
          <w:color w:val="24292E"/>
        </w:rPr>
        <w:t>results</w:t>
      </w:r>
      <w:r w:rsidR="00393267" w:rsidRPr="001C1F3E">
        <w:rPr>
          <w:rFonts w:eastAsia="Times New Roman" w:cstheme="minorHAnsi"/>
          <w:color w:val="24292E"/>
        </w:rPr>
        <w:t>/ directory</w:t>
      </w:r>
      <w:r w:rsidRPr="001C1F3E">
        <w:rPr>
          <w:rFonts w:eastAsia="Times New Roman" w:cstheme="minorHAnsi"/>
          <w:color w:val="24292E"/>
        </w:rPr>
        <w:t>.</w:t>
      </w:r>
    </w:p>
    <w:p w:rsidR="00393267" w:rsidRPr="001C1F3E" w:rsidRDefault="00744DEB" w:rsidP="0078225A">
      <w:pPr>
        <w:rPr>
          <w:rFonts w:eastAsia="Times New Roman" w:cstheme="minorHAnsi"/>
          <w:color w:val="24292E"/>
        </w:rPr>
      </w:pPr>
      <w:proofErr w:type="spellStart"/>
      <w:r w:rsidRPr="001C1F3E">
        <w:rPr>
          <w:rFonts w:eastAsia="Times New Roman" w:cstheme="minorHAnsi"/>
          <w:color w:val="24292E"/>
        </w:rPr>
        <w:t>analyze_mcmc</w:t>
      </w:r>
      <w:r w:rsidR="00393267" w:rsidRPr="001C1F3E">
        <w:rPr>
          <w:rFonts w:eastAsia="Times New Roman" w:cstheme="minorHAnsi"/>
          <w:color w:val="24292E"/>
        </w:rPr>
        <w:t>.R</w:t>
      </w:r>
      <w:proofErr w:type="spellEnd"/>
      <w:r w:rsidR="00393267" w:rsidRPr="001C1F3E">
        <w:rPr>
          <w:rFonts w:eastAsia="Times New Roman" w:cstheme="minorHAnsi"/>
          <w:color w:val="24292E"/>
        </w:rPr>
        <w:t>: </w:t>
      </w:r>
      <w:r w:rsidR="0078225A" w:rsidRPr="001C1F3E">
        <w:rPr>
          <w:rFonts w:eastAsia="Times New Roman" w:cstheme="minorHAnsi"/>
          <w:color w:val="24292E"/>
        </w:rPr>
        <w:t xml:space="preserve">Uses the results for each model stored in the results/ directory to produce the </w:t>
      </w:r>
      <w:r w:rsidR="001C1F3E" w:rsidRPr="001C1F3E">
        <w:rPr>
          <w:rFonts w:eastAsia="Times New Roman" w:cstheme="minorHAnsi"/>
          <w:color w:val="24292E"/>
        </w:rPr>
        <w:t xml:space="preserve">summary results, </w:t>
      </w:r>
      <w:r w:rsidR="0078225A" w:rsidRPr="001C1F3E">
        <w:rPr>
          <w:rFonts w:eastAsia="Times New Roman" w:cstheme="minorHAnsi"/>
          <w:color w:val="24292E"/>
        </w:rPr>
        <w:t xml:space="preserve">Figures and Tables. The MCMC chains for one model </w:t>
      </w:r>
      <w:proofErr w:type="gramStart"/>
      <w:r w:rsidR="0078225A" w:rsidRPr="001C1F3E">
        <w:rPr>
          <w:rFonts w:eastAsia="Times New Roman" w:cstheme="minorHAnsi"/>
          <w:color w:val="24292E"/>
        </w:rPr>
        <w:t>are combined</w:t>
      </w:r>
      <w:proofErr w:type="gramEnd"/>
      <w:r w:rsidR="0078225A" w:rsidRPr="001C1F3E">
        <w:rPr>
          <w:rFonts w:eastAsia="Times New Roman" w:cstheme="minorHAnsi"/>
          <w:color w:val="24292E"/>
        </w:rPr>
        <w:t>.</w:t>
      </w:r>
      <w:r w:rsidR="001B6F22" w:rsidRPr="001C1F3E">
        <w:rPr>
          <w:rFonts w:eastAsia="Times New Roman" w:cstheme="minorHAnsi"/>
          <w:color w:val="24292E"/>
        </w:rPr>
        <w:t xml:space="preserve"> Figures and Tables are stored in the figures/ directory.</w:t>
      </w:r>
    </w:p>
    <w:p w:rsidR="00744DEB" w:rsidRPr="001C1F3E" w:rsidRDefault="00744DEB" w:rsidP="00062A48">
      <w:pPr>
        <w:rPr>
          <w:rFonts w:eastAsia="Times New Roman" w:cstheme="minorHAnsi"/>
          <w:color w:val="24292E"/>
        </w:rPr>
      </w:pPr>
    </w:p>
    <w:p w:rsidR="00393267" w:rsidRPr="001C1F3E" w:rsidRDefault="0078225A" w:rsidP="00062A48">
      <w:pPr>
        <w:rPr>
          <w:rFonts w:eastAsia="Times New Roman" w:cstheme="minorHAnsi"/>
          <w:i/>
          <w:color w:val="24292E"/>
        </w:rPr>
      </w:pPr>
      <w:proofErr w:type="spellStart"/>
      <w:proofErr w:type="gramStart"/>
      <w:r w:rsidRPr="001C1F3E">
        <w:rPr>
          <w:rFonts w:eastAsia="Times New Roman" w:cstheme="minorHAnsi"/>
          <w:i/>
          <w:color w:val="24292E"/>
        </w:rPr>
        <w:lastRenderedPageBreak/>
        <w:t>modelfiles</w:t>
      </w:r>
      <w:proofErr w:type="spellEnd"/>
      <w:proofErr w:type="gramEnd"/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>Contains all the specific R functions used in the analysis and by the main directory scripts.</w:t>
      </w:r>
    </w:p>
    <w:p w:rsidR="00393267" w:rsidRPr="001C1F3E" w:rsidRDefault="0078225A" w:rsidP="00062A48">
      <w:pPr>
        <w:rPr>
          <w:rFonts w:eastAsia="Times New Roman" w:cstheme="minorHAnsi"/>
          <w:i/>
          <w:color w:val="24292E"/>
        </w:rPr>
      </w:pPr>
      <w:proofErr w:type="gramStart"/>
      <w:r w:rsidRPr="001C1F3E">
        <w:rPr>
          <w:rFonts w:eastAsia="Times New Roman" w:cstheme="minorHAnsi"/>
          <w:i/>
          <w:color w:val="24292E"/>
        </w:rPr>
        <w:t>d</w:t>
      </w:r>
      <w:r w:rsidR="00393267" w:rsidRPr="001C1F3E">
        <w:rPr>
          <w:rFonts w:eastAsia="Times New Roman" w:cstheme="minorHAnsi"/>
          <w:i/>
          <w:color w:val="24292E"/>
        </w:rPr>
        <w:t>ata</w:t>
      </w:r>
      <w:proofErr w:type="gramEnd"/>
    </w:p>
    <w:p w:rsidR="0078225A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Contains all the input data </w:t>
      </w:r>
      <w:r w:rsidR="0013062F">
        <w:rPr>
          <w:rFonts w:eastAsia="Times New Roman" w:cstheme="minorHAnsi"/>
          <w:color w:val="24292E"/>
        </w:rPr>
        <w:t>and model parameters specifying sexual behavior and C. trachomatis prevalence</w:t>
      </w:r>
      <w:r w:rsidRPr="001C1F3E">
        <w:rPr>
          <w:rFonts w:eastAsia="Times New Roman" w:cstheme="minorHAnsi"/>
          <w:color w:val="24292E"/>
        </w:rPr>
        <w:t xml:space="preserve"> used by the </w:t>
      </w:r>
      <w:r w:rsidR="0078225A" w:rsidRPr="001C1F3E">
        <w:rPr>
          <w:rFonts w:eastAsia="Times New Roman" w:cstheme="minorHAnsi"/>
          <w:color w:val="24292E"/>
        </w:rPr>
        <w:t xml:space="preserve">R </w:t>
      </w:r>
      <w:r w:rsidRPr="001C1F3E">
        <w:rPr>
          <w:rFonts w:eastAsia="Times New Roman" w:cstheme="minorHAnsi"/>
          <w:color w:val="24292E"/>
        </w:rPr>
        <w:t>script</w:t>
      </w:r>
      <w:r w:rsidR="0078225A" w:rsidRPr="001C1F3E">
        <w:rPr>
          <w:rFonts w:eastAsia="Times New Roman" w:cstheme="minorHAnsi"/>
          <w:color w:val="24292E"/>
        </w:rPr>
        <w:t>s</w:t>
      </w:r>
      <w:r w:rsidRPr="001C1F3E">
        <w:rPr>
          <w:rFonts w:eastAsia="Times New Roman" w:cstheme="minorHAnsi"/>
          <w:color w:val="24292E"/>
        </w:rPr>
        <w:t xml:space="preserve">. </w:t>
      </w:r>
      <w:r w:rsidR="0013062F">
        <w:rPr>
          <w:rFonts w:eastAsia="Times New Roman" w:cstheme="minorHAnsi"/>
          <w:color w:val="24292E"/>
        </w:rPr>
        <w:t>Parameters</w:t>
      </w:r>
      <w:r w:rsidR="0078225A" w:rsidRPr="001C1F3E">
        <w:rPr>
          <w:rFonts w:eastAsia="Times New Roman" w:cstheme="minorHAnsi"/>
          <w:color w:val="24292E"/>
        </w:rPr>
        <w:t xml:space="preserve"> used in the model to specify sexual behavior and chlamydia prevalence are stored as .</w:t>
      </w:r>
      <w:proofErr w:type="spellStart"/>
      <w:r w:rsidR="0078225A" w:rsidRPr="001C1F3E">
        <w:rPr>
          <w:rFonts w:eastAsia="Times New Roman" w:cstheme="minorHAnsi"/>
          <w:color w:val="24292E"/>
        </w:rPr>
        <w:t>Rda</w:t>
      </w:r>
      <w:proofErr w:type="spellEnd"/>
      <w:r w:rsidR="0078225A" w:rsidRPr="001C1F3E">
        <w:rPr>
          <w:rFonts w:eastAsia="Times New Roman" w:cstheme="minorHAnsi"/>
          <w:color w:val="24292E"/>
        </w:rPr>
        <w:t xml:space="preserve"> files</w:t>
      </w:r>
      <w:r w:rsidR="00063685" w:rsidRPr="001C1F3E">
        <w:rPr>
          <w:rFonts w:eastAsia="Times New Roman" w:cstheme="minorHAnsi"/>
          <w:color w:val="24292E"/>
        </w:rPr>
        <w:t xml:space="preserve"> and </w:t>
      </w:r>
      <w:proofErr w:type="gramStart"/>
      <w:r w:rsidR="00063685" w:rsidRPr="001C1F3E">
        <w:rPr>
          <w:rFonts w:eastAsia="Times New Roman" w:cstheme="minorHAnsi"/>
          <w:color w:val="24292E"/>
        </w:rPr>
        <w:t>were obtained</w:t>
      </w:r>
      <w:proofErr w:type="gramEnd"/>
      <w:r w:rsidR="00063685" w:rsidRPr="001C1F3E">
        <w:rPr>
          <w:rFonts w:eastAsia="Times New Roman" w:cstheme="minorHAnsi"/>
          <w:color w:val="24292E"/>
        </w:rPr>
        <w:t xml:space="preserve"> from the second and third </w:t>
      </w:r>
      <w:r w:rsidR="00063685" w:rsidRPr="001C1F3E">
        <w:rPr>
          <w:rFonts w:cstheme="minorHAnsi"/>
          <w:lang w:val="en-GB"/>
        </w:rPr>
        <w:t>British National Survey of Sexual Attitudes (</w:t>
      </w:r>
      <w:proofErr w:type="spellStart"/>
      <w:r w:rsidR="00063685" w:rsidRPr="001C1F3E">
        <w:rPr>
          <w:rFonts w:cstheme="minorHAnsi"/>
          <w:lang w:val="en-GB"/>
        </w:rPr>
        <w:t>Natsal</w:t>
      </w:r>
      <w:proofErr w:type="spellEnd"/>
      <w:r w:rsidR="00063685" w:rsidRPr="001C1F3E">
        <w:rPr>
          <w:rFonts w:cstheme="minorHAnsi"/>
          <w:lang w:val="en-GB"/>
        </w:rPr>
        <w:t>)</w:t>
      </w:r>
      <w:r w:rsidR="0078225A" w:rsidRPr="001C1F3E">
        <w:rPr>
          <w:rFonts w:eastAsia="Times New Roman" w:cstheme="minorHAnsi"/>
          <w:color w:val="24292E"/>
        </w:rPr>
        <w:t>.</w:t>
      </w:r>
      <w:r w:rsidR="00063685" w:rsidRPr="001C1F3E">
        <w:rPr>
          <w:rFonts w:eastAsia="Times New Roman" w:cstheme="minorHAnsi"/>
          <w:lang w:val="en-GB"/>
        </w:rPr>
        <w:t xml:space="preserve"> </w:t>
      </w:r>
      <w:r w:rsidR="00063685" w:rsidRPr="001C1F3E">
        <w:rPr>
          <w:rFonts w:eastAsia="Times New Roman" w:cstheme="minorHAnsi"/>
          <w:lang w:val="en-GB"/>
        </w:rPr>
        <w:fldChar w:fldCharType="begin">
          <w:fldData xml:space="preserve">PEVuZE5vdGU+PENpdGU+PEF1dGhvcj5GZW50b248L0F1dGhvcj48WWVhcj4yMDAxPC9ZZWFyPjxS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</w:fldData>
        </w:fldChar>
      </w:r>
      <w:r w:rsidR="001B6F22" w:rsidRPr="001C1F3E">
        <w:rPr>
          <w:rFonts w:eastAsia="Times New Roman" w:cstheme="minorHAnsi"/>
          <w:lang w:val="en-GB"/>
        </w:rPr>
        <w:instrText xml:space="preserve"> ADDIN EN.CITE </w:instrText>
      </w:r>
      <w:r w:rsidR="001B6F22" w:rsidRPr="001C1F3E">
        <w:rPr>
          <w:rFonts w:eastAsia="Times New Roman" w:cstheme="minorHAnsi"/>
          <w:lang w:val="en-GB"/>
        </w:rPr>
        <w:fldChar w:fldCharType="begin">
          <w:fldData xml:space="preserve">PEVuZE5vdGU+PENpdGU+PEF1dGhvcj5GZW50b248L0F1dGhvcj48WWVhcj4yMDAxPC9ZZWFyPjxS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</w:fldData>
        </w:fldChar>
      </w:r>
      <w:r w:rsidR="001B6F22" w:rsidRPr="001C1F3E">
        <w:rPr>
          <w:rFonts w:eastAsia="Times New Roman" w:cstheme="minorHAnsi"/>
          <w:lang w:val="en-GB"/>
        </w:rPr>
        <w:instrText xml:space="preserve"> ADDIN EN.CITE.DATA </w:instrText>
      </w:r>
      <w:r w:rsidR="001B6F22" w:rsidRPr="001C1F3E">
        <w:rPr>
          <w:rFonts w:eastAsia="Times New Roman" w:cstheme="minorHAnsi"/>
          <w:lang w:val="en-GB"/>
        </w:rPr>
      </w:r>
      <w:r w:rsidR="001B6F22" w:rsidRPr="001C1F3E">
        <w:rPr>
          <w:rFonts w:eastAsia="Times New Roman" w:cstheme="minorHAnsi"/>
          <w:lang w:val="en-GB"/>
        </w:rPr>
        <w:fldChar w:fldCharType="end"/>
      </w:r>
      <w:r w:rsidR="00063685" w:rsidRPr="001C1F3E">
        <w:rPr>
          <w:rFonts w:eastAsia="Times New Roman" w:cstheme="minorHAnsi"/>
          <w:lang w:val="en-GB"/>
        </w:rPr>
      </w:r>
      <w:r w:rsidR="00063685" w:rsidRPr="001C1F3E">
        <w:rPr>
          <w:rFonts w:eastAsia="Times New Roman" w:cstheme="minorHAnsi"/>
          <w:lang w:val="en-GB"/>
        </w:rPr>
        <w:fldChar w:fldCharType="separate"/>
      </w:r>
      <w:r w:rsidR="001B6F22" w:rsidRPr="001C1F3E">
        <w:rPr>
          <w:rFonts w:eastAsia="Times New Roman" w:cstheme="minorHAnsi"/>
          <w:noProof/>
          <w:vertAlign w:val="superscript"/>
          <w:lang w:val="en-GB"/>
        </w:rPr>
        <w:t>1,2</w:t>
      </w:r>
      <w:r w:rsidR="00063685" w:rsidRPr="001C1F3E">
        <w:rPr>
          <w:rFonts w:eastAsia="Times New Roman" w:cstheme="minorHAnsi"/>
          <w:lang w:val="en-GB"/>
        </w:rPr>
        <w:fldChar w:fldCharType="end"/>
      </w:r>
      <w:r w:rsidR="0078225A" w:rsidRPr="001C1F3E">
        <w:rPr>
          <w:rFonts w:eastAsia="Times New Roman" w:cstheme="minorHAnsi"/>
          <w:color w:val="24292E"/>
        </w:rPr>
        <w:t xml:space="preserve"> </w:t>
      </w:r>
      <w:bookmarkStart w:id="0" w:name="_GoBack"/>
      <w:bookmarkEnd w:id="0"/>
      <w:r w:rsidR="0078225A" w:rsidRPr="001C1F3E">
        <w:rPr>
          <w:rFonts w:eastAsia="Times New Roman" w:cstheme="minorHAnsi"/>
          <w:color w:val="24292E"/>
        </w:rPr>
        <w:t>Further, we used data from Chandra et al (</w:t>
      </w:r>
      <w:proofErr w:type="spellStart"/>
      <w:r w:rsidR="0078225A" w:rsidRPr="001C1F3E">
        <w:rPr>
          <w:rFonts w:eastAsia="Times New Roman" w:cstheme="minorHAnsi"/>
          <w:color w:val="24292E"/>
        </w:rPr>
        <w:t>Eurosurveillance</w:t>
      </w:r>
      <w:proofErr w:type="spellEnd"/>
      <w:r w:rsidR="0078225A" w:rsidRPr="001C1F3E">
        <w:rPr>
          <w:rFonts w:eastAsia="Times New Roman" w:cstheme="minorHAnsi"/>
          <w:color w:val="24292E"/>
        </w:rPr>
        <w:t>, 2017)</w:t>
      </w:r>
      <w:r w:rsidR="00063685" w:rsidRPr="001C1F3E">
        <w:rPr>
          <w:rFonts w:cstheme="minorHAnsi"/>
          <w:lang w:val="en-GB"/>
        </w:rPr>
        <w:fldChar w:fldCharType="begin"/>
      </w:r>
      <w:r w:rsidR="001B6F22" w:rsidRPr="001C1F3E">
        <w:rPr>
          <w:rFonts w:cstheme="minorHAnsi"/>
          <w:lang w:val="en-GB"/>
        </w:rPr>
        <w:instrText xml:space="preserve"> ADDIN EN.CITE &lt;EndNote&gt;&lt;Cite&gt;&lt;Author&gt;Chandra&lt;/Author&gt;&lt;Year&gt;2017&lt;/Year&gt;&lt;RecNum&gt;41&lt;/RecNum&gt;&lt;DisplayText&gt;&lt;style face="superscript"&gt;3&lt;/style&gt;&lt;/DisplayText&gt;&lt;record&gt;&lt;rec-number&gt;41&lt;/rec-number&gt;&lt;foreign-keys&gt;&lt;key app="EN" db-id="tp0rfed5tazwraeedv450f2r2s0psweaw505" timestamp="1490966955"&gt;41&lt;/key&gt;&lt;/foreign-keys&gt;&lt;ref-type name="Journal Article"&gt;17&lt;/ref-type&gt;&lt;contributors&gt;&lt;authors&gt;&lt;author&gt;Chandra, N. L.&lt;/author&gt;&lt;author&gt;Soldan, K.&lt;/author&gt;&lt;author&gt;Dangerfield, C.&lt;/author&gt;&lt;author&gt;Sile, B.&lt;/author&gt;&lt;author&gt;Duffell, S.&lt;/author&gt;&lt;author&gt;Talebi, A.&lt;/author&gt;&lt;author&gt;Choi, Y. H.&lt;/author&gt;&lt;author&gt;Hughes, G.&lt;/author&gt;&lt;author&gt;Woodhall, S. C.&lt;/author&gt;&lt;/authors&gt;&lt;/contributors&gt;&lt;auth-address&gt;National Infection Service, Public Health England, London, United Kingdom.&lt;/auth-address&gt;&lt;titles&gt;&lt;title&gt;Filling in the gaps: estimating numbers of chlamydia tests and diagnoses by age group and sex before and during the implementation of the English National Screening Programme, 2000 to 2012&lt;/title&gt;&lt;secondary-title&gt;Euro Surveill&lt;/secondary-title&gt;&lt;/titles&gt;&lt;periodical&gt;&lt;full-title&gt;Euro Surveill&lt;/full-title&gt;&lt;/periodical&gt;&lt;volume&gt;22&lt;/volume&gt;&lt;number&gt;5&lt;/number&gt;&lt;keywords&gt;&lt;keyword&gt;Chlamydia&lt;/keyword&gt;&lt;keyword&gt;mathematical modelling&lt;/keyword&gt;&lt;keyword&gt;national chlamydia screening programme&lt;/keyword&gt;&lt;keyword&gt;screening&lt;/keyword&gt;&lt;keyword&gt;sexually transmitted infections&lt;/keyword&gt;&lt;keyword&gt;surveillance&lt;/keyword&gt;&lt;/keywords&gt;&lt;dates&gt;&lt;year&gt;2017&lt;/year&gt;&lt;pub-dates&gt;&lt;date&gt;Feb 02&lt;/date&gt;&lt;/pub-dates&gt;&lt;/dates&gt;&lt;isbn&gt;1560-7917 (Electronic)&amp;#xD;1025-496X (Linking)&lt;/isbn&gt;&lt;accession-num&gt;28183393&lt;/accession-num&gt;&lt;urls&gt;&lt;related-urls&gt;&lt;url&gt;http://www.ncbi.nlm.nih.gov/pubmed/28183393&lt;/url&gt;&lt;/related-urls&gt;&lt;/urls&gt;&lt;electronic-resource-num&gt;10.2807/1560-7917.ES.2017.22.5.30453&lt;/electronic-resource-num&gt;&lt;/record&gt;&lt;/Cite&gt;&lt;/EndNote&gt;</w:instrText>
      </w:r>
      <w:r w:rsidR="00063685" w:rsidRPr="001C1F3E">
        <w:rPr>
          <w:rFonts w:cstheme="minorHAnsi"/>
          <w:lang w:val="en-GB"/>
        </w:rPr>
        <w:fldChar w:fldCharType="separate"/>
      </w:r>
      <w:r w:rsidR="001B6F22" w:rsidRPr="001C1F3E">
        <w:rPr>
          <w:rFonts w:cstheme="minorHAnsi"/>
          <w:noProof/>
          <w:vertAlign w:val="superscript"/>
          <w:lang w:val="en-GB"/>
        </w:rPr>
        <w:t>3</w:t>
      </w:r>
      <w:r w:rsidR="00063685" w:rsidRPr="001C1F3E">
        <w:rPr>
          <w:rFonts w:cstheme="minorHAnsi"/>
          <w:lang w:val="en-GB"/>
        </w:rPr>
        <w:fldChar w:fldCharType="end"/>
      </w:r>
      <w:r w:rsidR="0078225A" w:rsidRPr="001C1F3E">
        <w:rPr>
          <w:rFonts w:eastAsia="Times New Roman" w:cstheme="minorHAnsi"/>
          <w:color w:val="24292E"/>
        </w:rPr>
        <w:t xml:space="preserve"> providing maximum and minimum estimates for the number of tests and diagnoses in England from 2000-2012.</w:t>
      </w:r>
    </w:p>
    <w:p w:rsidR="00393267" w:rsidRPr="001C1F3E" w:rsidRDefault="0078225A" w:rsidP="00062A48">
      <w:pPr>
        <w:rPr>
          <w:rFonts w:eastAsia="Times New Roman" w:cstheme="minorHAnsi"/>
          <w:i/>
          <w:color w:val="24292E"/>
        </w:rPr>
      </w:pPr>
      <w:proofErr w:type="gramStart"/>
      <w:r w:rsidRPr="001C1F3E">
        <w:rPr>
          <w:rFonts w:eastAsia="Times New Roman" w:cstheme="minorHAnsi"/>
          <w:i/>
          <w:color w:val="24292E"/>
        </w:rPr>
        <w:t>results</w:t>
      </w:r>
      <w:proofErr w:type="gramEnd"/>
    </w:p>
    <w:p w:rsidR="001B6F22" w:rsidRPr="001C1F3E" w:rsidRDefault="00E15E4D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>MCMC trace r</w:t>
      </w:r>
      <w:r w:rsidR="001B6F22" w:rsidRPr="001C1F3E">
        <w:rPr>
          <w:rFonts w:eastAsia="Times New Roman" w:cstheme="minorHAnsi"/>
          <w:color w:val="24292E"/>
        </w:rPr>
        <w:t xml:space="preserve">esults for each model (28 different) and each MCMC run per model (5 different) are stored in the results/ directory as </w:t>
      </w:r>
      <w:proofErr w:type="spellStart"/>
      <w:r w:rsidR="001B6F22" w:rsidRPr="001C1F3E">
        <w:rPr>
          <w:rFonts w:eastAsia="Times New Roman" w:cstheme="minorHAnsi"/>
          <w:color w:val="24292E"/>
        </w:rPr>
        <w:t>trace</w:t>
      </w:r>
      <w:r w:rsidR="001B6F22" w:rsidRPr="001C1F3E">
        <w:rPr>
          <w:rFonts w:eastAsia="Times New Roman" w:cstheme="minorHAnsi"/>
          <w:i/>
          <w:color w:val="24292E"/>
        </w:rPr>
        <w:t>x</w:t>
      </w:r>
      <w:r w:rsidR="001B6F22" w:rsidRPr="001C1F3E">
        <w:rPr>
          <w:rFonts w:eastAsia="Times New Roman" w:cstheme="minorHAnsi"/>
          <w:color w:val="24292E"/>
        </w:rPr>
        <w:t>.RData</w:t>
      </w:r>
      <w:proofErr w:type="spellEnd"/>
      <w:r w:rsidR="001B6F22" w:rsidRPr="001C1F3E">
        <w:rPr>
          <w:rFonts w:eastAsia="Times New Roman" w:cstheme="minorHAnsi"/>
          <w:color w:val="24292E"/>
        </w:rPr>
        <w:t xml:space="preserve"> files, where </w:t>
      </w:r>
      <w:r w:rsidR="001B6F22" w:rsidRPr="001C1F3E">
        <w:rPr>
          <w:rFonts w:eastAsia="Times New Roman" w:cstheme="minorHAnsi"/>
          <w:i/>
          <w:color w:val="24292E"/>
        </w:rPr>
        <w:t>x</w:t>
      </w:r>
      <w:r w:rsidR="001B6F22" w:rsidRPr="001C1F3E">
        <w:rPr>
          <w:rFonts w:eastAsia="Times New Roman" w:cstheme="minorHAnsi"/>
          <w:color w:val="24292E"/>
        </w:rPr>
        <w:t xml:space="preserve"> is an integer. Every five consecutive .</w:t>
      </w:r>
      <w:proofErr w:type="spellStart"/>
      <w:r w:rsidR="001B6F22" w:rsidRPr="001C1F3E">
        <w:rPr>
          <w:rFonts w:eastAsia="Times New Roman" w:cstheme="minorHAnsi"/>
          <w:color w:val="24292E"/>
        </w:rPr>
        <w:t>RData</w:t>
      </w:r>
      <w:proofErr w:type="spellEnd"/>
      <w:r w:rsidR="001B6F22" w:rsidRPr="001C1F3E">
        <w:rPr>
          <w:rFonts w:eastAsia="Times New Roman" w:cstheme="minorHAnsi"/>
          <w:color w:val="24292E"/>
        </w:rPr>
        <w:t xml:space="preserve"> files (e.g. trace1.RData – trace5.RData) are results of the same model, but with different MCMC starting conditions.</w:t>
      </w:r>
    </w:p>
    <w:p w:rsidR="001B6F22" w:rsidRPr="001C1F3E" w:rsidRDefault="001B6F22" w:rsidP="00062A48">
      <w:pPr>
        <w:rPr>
          <w:rFonts w:eastAsia="Times New Roman" w:cstheme="minorHAnsi"/>
          <w:i/>
          <w:color w:val="24292E"/>
        </w:rPr>
      </w:pPr>
      <w:r w:rsidRPr="001C1F3E">
        <w:rPr>
          <w:rFonts w:eastAsia="Times New Roman" w:cstheme="minorHAnsi"/>
          <w:i/>
          <w:color w:val="24292E"/>
        </w:rPr>
        <w:t>Figures</w:t>
      </w:r>
    </w:p>
    <w:p w:rsidR="001B6F22" w:rsidRPr="001C1F3E" w:rsidRDefault="001C1F3E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Summary results, </w:t>
      </w:r>
      <w:r w:rsidR="001B6F22" w:rsidRPr="001C1F3E">
        <w:rPr>
          <w:rFonts w:eastAsia="Times New Roman" w:cstheme="minorHAnsi"/>
          <w:color w:val="24292E"/>
        </w:rPr>
        <w:t>Figures and Tables for each model variant (28 in total) are stored in the figures/ directory.</w:t>
      </w:r>
    </w:p>
    <w:p w:rsidR="001B6F22" w:rsidRPr="001C1F3E" w:rsidRDefault="001B6F22" w:rsidP="00062A48">
      <w:pPr>
        <w:rPr>
          <w:rFonts w:eastAsia="Times New Roman" w:cstheme="minorHAnsi"/>
          <w:color w:val="24292E"/>
        </w:rPr>
      </w:pPr>
    </w:p>
    <w:p w:rsidR="00393267" w:rsidRPr="001C1F3E" w:rsidRDefault="00393267" w:rsidP="00062A48">
      <w:pPr>
        <w:rPr>
          <w:rFonts w:eastAsia="Times New Roman" w:cstheme="minorHAnsi"/>
          <w:b/>
          <w:color w:val="24292E"/>
        </w:rPr>
      </w:pPr>
      <w:r w:rsidRPr="001C1F3E">
        <w:rPr>
          <w:rFonts w:eastAsia="Times New Roman" w:cstheme="minorHAnsi"/>
          <w:b/>
          <w:color w:val="24292E"/>
        </w:rPr>
        <w:t>Instructions for running the model</w:t>
      </w:r>
    </w:p>
    <w:p w:rsidR="00393267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To run </w:t>
      </w:r>
      <w:r w:rsidR="001C1F3E" w:rsidRPr="001C1F3E">
        <w:rPr>
          <w:rFonts w:eastAsia="Times New Roman" w:cstheme="minorHAnsi"/>
          <w:color w:val="24292E"/>
        </w:rPr>
        <w:t>the model and analyze its results</w:t>
      </w:r>
      <w:r w:rsidRPr="001C1F3E">
        <w:rPr>
          <w:rFonts w:eastAsia="Times New Roman" w:cstheme="minorHAnsi"/>
          <w:color w:val="24292E"/>
        </w:rPr>
        <w:t xml:space="preserve"> perform the following steps:</w:t>
      </w:r>
    </w:p>
    <w:p w:rsidR="00E15E4D" w:rsidRPr="001C1F3E" w:rsidRDefault="00393267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>Source </w:t>
      </w:r>
      <w:proofErr w:type="spellStart"/>
      <w:r w:rsidR="00E15E4D" w:rsidRPr="001C1F3E">
        <w:rPr>
          <w:rFonts w:eastAsia="Times New Roman" w:cstheme="minorHAnsi"/>
          <w:color w:val="24292E"/>
        </w:rPr>
        <w:t>run_multicore.R</w:t>
      </w:r>
      <w:proofErr w:type="spellEnd"/>
      <w:r w:rsidR="001C1F3E" w:rsidRPr="001C1F3E">
        <w:rPr>
          <w:rFonts w:eastAsia="Times New Roman" w:cstheme="minorHAnsi"/>
          <w:color w:val="24292E"/>
        </w:rPr>
        <w:t xml:space="preserve"> to generate MCMC traces</w:t>
      </w:r>
      <w:r w:rsidRPr="001C1F3E">
        <w:rPr>
          <w:rFonts w:eastAsia="Times New Roman" w:cstheme="minorHAnsi"/>
          <w:color w:val="24292E"/>
        </w:rPr>
        <w:t xml:space="preserve">. </w:t>
      </w:r>
      <w:r w:rsidR="00E15E4D" w:rsidRPr="001C1F3E">
        <w:rPr>
          <w:rFonts w:eastAsia="Times New Roman" w:cstheme="minorHAnsi"/>
          <w:color w:val="24292E"/>
        </w:rPr>
        <w:t>To run one model separately, lines 1-3 in this file should be replaced by “</w:t>
      </w:r>
      <w:proofErr w:type="spellStart"/>
      <w:r w:rsidR="00E15E4D" w:rsidRPr="001C1F3E">
        <w:rPr>
          <w:rFonts w:eastAsia="Times New Roman" w:cstheme="minorHAnsi"/>
          <w:color w:val="24292E"/>
        </w:rPr>
        <w:t>args</w:t>
      </w:r>
      <w:proofErr w:type="spellEnd"/>
      <w:r w:rsidR="00E15E4D" w:rsidRPr="001C1F3E">
        <w:rPr>
          <w:rFonts w:eastAsia="Times New Roman" w:cstheme="minorHAnsi"/>
          <w:color w:val="24292E"/>
        </w:rPr>
        <w:t xml:space="preserve"> &lt;- c(</w:t>
      </w:r>
      <w:proofErr w:type="spellStart"/>
      <w:r w:rsidR="00E15E4D" w:rsidRPr="001C1F3E">
        <w:rPr>
          <w:rFonts w:eastAsia="Times New Roman" w:cstheme="minorHAnsi"/>
          <w:color w:val="24292E"/>
        </w:rPr>
        <w:t>x</w:t>
      </w:r>
      <w:proofErr w:type="gramStart"/>
      <w:r w:rsidR="00E15E4D" w:rsidRPr="001C1F3E">
        <w:rPr>
          <w:rFonts w:eastAsia="Times New Roman" w:cstheme="minorHAnsi"/>
          <w:color w:val="24292E"/>
        </w:rPr>
        <w:t>,y</w:t>
      </w:r>
      <w:proofErr w:type="spellEnd"/>
      <w:proofErr w:type="gramEnd"/>
      <w:r w:rsidR="00E15E4D" w:rsidRPr="001C1F3E">
        <w:rPr>
          <w:rFonts w:eastAsia="Times New Roman" w:cstheme="minorHAnsi"/>
          <w:color w:val="24292E"/>
        </w:rPr>
        <w:t>)”, where x is a number from 1 to 28 (one of the model types), and y is a number between 1 and 5 (one MCMC chain). This produces the MCMC trace and places it in the results/ directory.</w:t>
      </w:r>
    </w:p>
    <w:p w:rsidR="001C1F3E" w:rsidRPr="001C1F3E" w:rsidRDefault="00E15E4D" w:rsidP="00062A48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 xml:space="preserve">Alternatively, one can run all models simultaneously </w:t>
      </w:r>
      <w:r w:rsidR="001C1F3E" w:rsidRPr="001C1F3E">
        <w:rPr>
          <w:rFonts w:eastAsia="Times New Roman" w:cstheme="minorHAnsi"/>
          <w:color w:val="24292E"/>
        </w:rPr>
        <w:t xml:space="preserve">as a batch job </w:t>
      </w:r>
      <w:r w:rsidRPr="001C1F3E">
        <w:rPr>
          <w:rFonts w:eastAsia="Times New Roman" w:cstheme="minorHAnsi"/>
          <w:color w:val="24292E"/>
        </w:rPr>
        <w:t>on a computing cluster using the files “</w:t>
      </w:r>
      <w:proofErr w:type="spellStart"/>
      <w:r w:rsidRPr="001C1F3E">
        <w:rPr>
          <w:rFonts w:eastAsia="Times New Roman" w:cstheme="minorHAnsi"/>
          <w:color w:val="24292E"/>
        </w:rPr>
        <w:t>run_final.job</w:t>
      </w:r>
      <w:proofErr w:type="spellEnd"/>
      <w:r w:rsidRPr="001C1F3E">
        <w:rPr>
          <w:rFonts w:eastAsia="Times New Roman" w:cstheme="minorHAnsi"/>
          <w:color w:val="24292E"/>
        </w:rPr>
        <w:t>” and the parameter combinations “parameters.txt”</w:t>
      </w:r>
      <w:r w:rsidR="001C1F3E" w:rsidRPr="001C1F3E">
        <w:rPr>
          <w:rFonts w:eastAsia="Times New Roman" w:cstheme="minorHAnsi"/>
          <w:color w:val="24292E"/>
        </w:rPr>
        <w:t xml:space="preserve"> (specifying combinations of model types and MCMC runs), for each job.</w:t>
      </w:r>
    </w:p>
    <w:p w:rsidR="001C1F3E" w:rsidRPr="001C1F3E" w:rsidRDefault="001C1F3E" w:rsidP="001C1F3E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>Source </w:t>
      </w:r>
      <w:proofErr w:type="spellStart"/>
      <w:r w:rsidRPr="001C1F3E">
        <w:rPr>
          <w:rFonts w:eastAsia="Times New Roman" w:cstheme="minorHAnsi"/>
          <w:color w:val="24292E"/>
        </w:rPr>
        <w:t>analyze_mcmc.R</w:t>
      </w:r>
      <w:proofErr w:type="spellEnd"/>
      <w:r w:rsidRPr="001C1F3E">
        <w:rPr>
          <w:rFonts w:eastAsia="Times New Roman" w:cstheme="minorHAnsi"/>
          <w:color w:val="24292E"/>
        </w:rPr>
        <w:t xml:space="preserve"> to produce the summary results, Figures and Tables. To produce these for one model separately, lines 1-3 in this file should be replaced by “</w:t>
      </w:r>
      <w:proofErr w:type="spellStart"/>
      <w:r w:rsidRPr="001C1F3E">
        <w:rPr>
          <w:rFonts w:eastAsia="Times New Roman" w:cstheme="minorHAnsi"/>
          <w:color w:val="24292E"/>
        </w:rPr>
        <w:t>args</w:t>
      </w:r>
      <w:proofErr w:type="spellEnd"/>
      <w:r w:rsidRPr="001C1F3E">
        <w:rPr>
          <w:rFonts w:eastAsia="Times New Roman" w:cstheme="minorHAnsi"/>
          <w:color w:val="24292E"/>
        </w:rPr>
        <w:t xml:space="preserve"> &lt;- x”, where x is a number from </w:t>
      </w:r>
      <w:proofErr w:type="gramStart"/>
      <w:r w:rsidRPr="001C1F3E">
        <w:rPr>
          <w:rFonts w:eastAsia="Times New Roman" w:cstheme="minorHAnsi"/>
          <w:color w:val="24292E"/>
        </w:rPr>
        <w:t>1</w:t>
      </w:r>
      <w:proofErr w:type="gramEnd"/>
      <w:r w:rsidRPr="001C1F3E">
        <w:rPr>
          <w:rFonts w:eastAsia="Times New Roman" w:cstheme="minorHAnsi"/>
          <w:color w:val="24292E"/>
        </w:rPr>
        <w:t xml:space="preserve"> to 28 (one of the model types). This produces summary results, Figures and Tables for one model and places it in the figures/ directory.</w:t>
      </w:r>
    </w:p>
    <w:p w:rsidR="001C1F3E" w:rsidRPr="001C1F3E" w:rsidRDefault="001C1F3E" w:rsidP="001C1F3E">
      <w:pPr>
        <w:rPr>
          <w:rFonts w:eastAsia="Times New Roman" w:cstheme="minorHAnsi"/>
          <w:color w:val="24292E"/>
        </w:rPr>
      </w:pPr>
      <w:r w:rsidRPr="001C1F3E">
        <w:rPr>
          <w:rFonts w:eastAsia="Times New Roman" w:cstheme="minorHAnsi"/>
          <w:color w:val="24292E"/>
        </w:rPr>
        <w:t>Alternatively, one can analyze all models simultaneously as a batch job on a computing cluster using the files “</w:t>
      </w:r>
      <w:proofErr w:type="spellStart"/>
      <w:r w:rsidRPr="001C1F3E">
        <w:rPr>
          <w:rFonts w:eastAsia="Times New Roman" w:cstheme="minorHAnsi"/>
          <w:color w:val="24292E"/>
        </w:rPr>
        <w:t>run_final_analyze.job</w:t>
      </w:r>
      <w:proofErr w:type="spellEnd"/>
      <w:r w:rsidRPr="001C1F3E">
        <w:rPr>
          <w:rFonts w:eastAsia="Times New Roman" w:cstheme="minorHAnsi"/>
          <w:color w:val="24292E"/>
        </w:rPr>
        <w:t>” and the parameter combinations “parameters_analyze.txt” (specifying the model types), for each job.</w:t>
      </w:r>
    </w:p>
    <w:p w:rsidR="001B6F22" w:rsidRPr="001C1F3E" w:rsidRDefault="001B6F22" w:rsidP="00062A48">
      <w:pPr>
        <w:rPr>
          <w:rFonts w:cstheme="minorHAnsi"/>
        </w:rPr>
      </w:pPr>
    </w:p>
    <w:p w:rsidR="001B6F22" w:rsidRPr="001C1F3E" w:rsidRDefault="001B6F22" w:rsidP="00062A48">
      <w:pPr>
        <w:rPr>
          <w:rFonts w:cstheme="minorHAnsi"/>
        </w:rPr>
      </w:pPr>
    </w:p>
    <w:p w:rsidR="001B6F22" w:rsidRPr="001C1F3E" w:rsidRDefault="001B6F22" w:rsidP="001B6F22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1C1F3E">
        <w:rPr>
          <w:rFonts w:asciiTheme="minorHAnsi" w:hAnsiTheme="minorHAnsi" w:cstheme="minorHAnsi"/>
        </w:rPr>
        <w:lastRenderedPageBreak/>
        <w:fldChar w:fldCharType="begin"/>
      </w:r>
      <w:r w:rsidRPr="0013062F">
        <w:rPr>
          <w:rFonts w:asciiTheme="minorHAnsi" w:hAnsiTheme="minorHAnsi" w:cstheme="minorHAnsi"/>
          <w:lang w:val="fr-CH"/>
        </w:rPr>
        <w:instrText xml:space="preserve"> ADDIN EN.REFLIST </w:instrText>
      </w:r>
      <w:r w:rsidRPr="001C1F3E">
        <w:rPr>
          <w:rFonts w:asciiTheme="minorHAnsi" w:hAnsiTheme="minorHAnsi" w:cstheme="minorHAnsi"/>
        </w:rPr>
        <w:fldChar w:fldCharType="separate"/>
      </w:r>
      <w:r w:rsidRPr="0013062F">
        <w:rPr>
          <w:rFonts w:asciiTheme="minorHAnsi" w:hAnsiTheme="minorHAnsi" w:cstheme="minorHAnsi"/>
          <w:lang w:val="fr-CH"/>
        </w:rPr>
        <w:t>1</w:t>
      </w:r>
      <w:r w:rsidRPr="0013062F">
        <w:rPr>
          <w:rFonts w:asciiTheme="minorHAnsi" w:hAnsiTheme="minorHAnsi" w:cstheme="minorHAnsi"/>
          <w:lang w:val="fr-CH"/>
        </w:rPr>
        <w:tab/>
        <w:t>Fenton, K. A.</w:t>
      </w:r>
      <w:r w:rsidRPr="0013062F">
        <w:rPr>
          <w:rFonts w:asciiTheme="minorHAnsi" w:hAnsiTheme="minorHAnsi" w:cstheme="minorHAnsi"/>
          <w:i/>
          <w:lang w:val="fr-CH"/>
        </w:rPr>
        <w:t xml:space="preserve"> et al.</w:t>
      </w:r>
      <w:r w:rsidRPr="0013062F">
        <w:rPr>
          <w:rFonts w:asciiTheme="minorHAnsi" w:hAnsiTheme="minorHAnsi" w:cstheme="minorHAnsi"/>
          <w:lang w:val="fr-CH"/>
        </w:rPr>
        <w:t xml:space="preserve"> </w:t>
      </w:r>
      <w:r w:rsidRPr="001C1F3E">
        <w:rPr>
          <w:rFonts w:asciiTheme="minorHAnsi" w:hAnsiTheme="minorHAnsi" w:cstheme="minorHAnsi"/>
        </w:rPr>
        <w:t xml:space="preserve">Sexual behaviour in Britain: reported sexually transmitted infections and prevalent genital Chlamydia trachomatis infection. </w:t>
      </w:r>
      <w:r w:rsidRPr="001C1F3E">
        <w:rPr>
          <w:rFonts w:asciiTheme="minorHAnsi" w:hAnsiTheme="minorHAnsi" w:cstheme="minorHAnsi"/>
          <w:i/>
        </w:rPr>
        <w:t>Lancet</w:t>
      </w:r>
      <w:r w:rsidRPr="001C1F3E">
        <w:rPr>
          <w:rFonts w:asciiTheme="minorHAnsi" w:hAnsiTheme="minorHAnsi" w:cstheme="minorHAnsi"/>
        </w:rPr>
        <w:t xml:space="preserve"> </w:t>
      </w:r>
      <w:r w:rsidRPr="001C1F3E">
        <w:rPr>
          <w:rFonts w:asciiTheme="minorHAnsi" w:hAnsiTheme="minorHAnsi" w:cstheme="minorHAnsi"/>
          <w:b/>
        </w:rPr>
        <w:t>358</w:t>
      </w:r>
      <w:r w:rsidRPr="001C1F3E">
        <w:rPr>
          <w:rFonts w:asciiTheme="minorHAnsi" w:hAnsiTheme="minorHAnsi" w:cstheme="minorHAnsi"/>
        </w:rPr>
        <w:t>, 1851-1854, doi:10.1016/S0140-6736(01)06886-6 (2001).</w:t>
      </w:r>
    </w:p>
    <w:p w:rsidR="001B6F22" w:rsidRPr="001C1F3E" w:rsidRDefault="001B6F22" w:rsidP="001B6F22">
      <w:pPr>
        <w:pStyle w:val="EndNoteBibliography"/>
        <w:spacing w:after="0"/>
        <w:ind w:left="720" w:hanging="720"/>
        <w:rPr>
          <w:rFonts w:asciiTheme="minorHAnsi" w:hAnsiTheme="minorHAnsi" w:cstheme="minorHAnsi"/>
        </w:rPr>
      </w:pPr>
      <w:r w:rsidRPr="001C1F3E">
        <w:rPr>
          <w:rFonts w:asciiTheme="minorHAnsi" w:hAnsiTheme="minorHAnsi" w:cstheme="minorHAnsi"/>
        </w:rPr>
        <w:t>2</w:t>
      </w:r>
      <w:r w:rsidRPr="001C1F3E">
        <w:rPr>
          <w:rFonts w:asciiTheme="minorHAnsi" w:hAnsiTheme="minorHAnsi" w:cstheme="minorHAnsi"/>
        </w:rPr>
        <w:tab/>
        <w:t>Sonnenberg, P.</w:t>
      </w:r>
      <w:r w:rsidRPr="001C1F3E">
        <w:rPr>
          <w:rFonts w:asciiTheme="minorHAnsi" w:hAnsiTheme="minorHAnsi" w:cstheme="minorHAnsi"/>
          <w:i/>
        </w:rPr>
        <w:t xml:space="preserve"> et al.</w:t>
      </w:r>
      <w:r w:rsidRPr="001C1F3E">
        <w:rPr>
          <w:rFonts w:asciiTheme="minorHAnsi" w:hAnsiTheme="minorHAnsi" w:cstheme="minorHAnsi"/>
        </w:rPr>
        <w:t xml:space="preserve"> Prevalence, risk factors, and uptake of interventions for sexually transmitted infections in Britain: findings from the National Surveys of Sexual Attitudes and Lifestyles (Natsal). </w:t>
      </w:r>
      <w:r w:rsidRPr="001C1F3E">
        <w:rPr>
          <w:rFonts w:asciiTheme="minorHAnsi" w:hAnsiTheme="minorHAnsi" w:cstheme="minorHAnsi"/>
          <w:i/>
        </w:rPr>
        <w:t>Lancet</w:t>
      </w:r>
      <w:r w:rsidRPr="001C1F3E">
        <w:rPr>
          <w:rFonts w:asciiTheme="minorHAnsi" w:hAnsiTheme="minorHAnsi" w:cstheme="minorHAnsi"/>
        </w:rPr>
        <w:t xml:space="preserve"> </w:t>
      </w:r>
      <w:r w:rsidRPr="001C1F3E">
        <w:rPr>
          <w:rFonts w:asciiTheme="minorHAnsi" w:hAnsiTheme="minorHAnsi" w:cstheme="minorHAnsi"/>
          <w:b/>
        </w:rPr>
        <w:t>382</w:t>
      </w:r>
      <w:r w:rsidRPr="001C1F3E">
        <w:rPr>
          <w:rFonts w:asciiTheme="minorHAnsi" w:hAnsiTheme="minorHAnsi" w:cstheme="minorHAnsi"/>
        </w:rPr>
        <w:t>, 1795-1806, doi:10.1016/S0140-6736(13)61947-9 (2013).</w:t>
      </w:r>
    </w:p>
    <w:p w:rsidR="001B6F22" w:rsidRPr="001C1F3E" w:rsidRDefault="001B6F22" w:rsidP="001B6F22">
      <w:pPr>
        <w:pStyle w:val="EndNoteBibliography"/>
        <w:ind w:left="720" w:hanging="720"/>
        <w:rPr>
          <w:rFonts w:asciiTheme="minorHAnsi" w:hAnsiTheme="minorHAnsi" w:cstheme="minorHAnsi"/>
        </w:rPr>
      </w:pPr>
      <w:r w:rsidRPr="001C1F3E">
        <w:rPr>
          <w:rFonts w:asciiTheme="minorHAnsi" w:hAnsiTheme="minorHAnsi" w:cstheme="minorHAnsi"/>
        </w:rPr>
        <w:t>3</w:t>
      </w:r>
      <w:r w:rsidRPr="001C1F3E">
        <w:rPr>
          <w:rFonts w:asciiTheme="minorHAnsi" w:hAnsiTheme="minorHAnsi" w:cstheme="minorHAnsi"/>
        </w:rPr>
        <w:tab/>
        <w:t>Chandra, N. L.</w:t>
      </w:r>
      <w:r w:rsidRPr="001C1F3E">
        <w:rPr>
          <w:rFonts w:asciiTheme="minorHAnsi" w:hAnsiTheme="minorHAnsi" w:cstheme="minorHAnsi"/>
          <w:i/>
        </w:rPr>
        <w:t xml:space="preserve"> et al.</w:t>
      </w:r>
      <w:r w:rsidRPr="001C1F3E">
        <w:rPr>
          <w:rFonts w:asciiTheme="minorHAnsi" w:hAnsiTheme="minorHAnsi" w:cstheme="minorHAnsi"/>
        </w:rPr>
        <w:t xml:space="preserve"> Filling in the gaps: estimating numbers of chlamydia tests and diagnoses by age group and sex before and during the implementation of the English National Screening Programme, 2000 to 2012. </w:t>
      </w:r>
      <w:r w:rsidRPr="001C1F3E">
        <w:rPr>
          <w:rFonts w:asciiTheme="minorHAnsi" w:hAnsiTheme="minorHAnsi" w:cstheme="minorHAnsi"/>
          <w:i/>
        </w:rPr>
        <w:t>Euro Surveill</w:t>
      </w:r>
      <w:r w:rsidRPr="001C1F3E">
        <w:rPr>
          <w:rFonts w:asciiTheme="minorHAnsi" w:hAnsiTheme="minorHAnsi" w:cstheme="minorHAnsi"/>
        </w:rPr>
        <w:t xml:space="preserve"> </w:t>
      </w:r>
      <w:r w:rsidRPr="001C1F3E">
        <w:rPr>
          <w:rFonts w:asciiTheme="minorHAnsi" w:hAnsiTheme="minorHAnsi" w:cstheme="minorHAnsi"/>
          <w:b/>
        </w:rPr>
        <w:t>22</w:t>
      </w:r>
      <w:r w:rsidRPr="001C1F3E">
        <w:rPr>
          <w:rFonts w:asciiTheme="minorHAnsi" w:hAnsiTheme="minorHAnsi" w:cstheme="minorHAnsi"/>
        </w:rPr>
        <w:t>, doi:10.2807/1560-7917.ES.2017.22.5.30453 (2017).</w:t>
      </w:r>
    </w:p>
    <w:p w:rsidR="0050473E" w:rsidRPr="001C1F3E" w:rsidRDefault="001B6F22" w:rsidP="00062A48">
      <w:pPr>
        <w:rPr>
          <w:rFonts w:cstheme="minorHAnsi"/>
        </w:rPr>
      </w:pPr>
      <w:r w:rsidRPr="001C1F3E">
        <w:rPr>
          <w:rFonts w:cstheme="minorHAnsi"/>
        </w:rPr>
        <w:fldChar w:fldCharType="end"/>
      </w:r>
    </w:p>
    <w:sectPr w:rsidR="0050473E" w:rsidRPr="001C1F3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30523"/>
    <w:multiLevelType w:val="multilevel"/>
    <w:tmpl w:val="6804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013B1B"/>
    <w:multiLevelType w:val="multilevel"/>
    <w:tmpl w:val="5F1A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A6D24"/>
    <w:multiLevelType w:val="multilevel"/>
    <w:tmpl w:val="8F26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A792F"/>
    <w:multiLevelType w:val="multilevel"/>
    <w:tmpl w:val="8F682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 Scientific Report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393267"/>
    <w:rsid w:val="00062A48"/>
    <w:rsid w:val="00063685"/>
    <w:rsid w:val="0013062F"/>
    <w:rsid w:val="001B6F22"/>
    <w:rsid w:val="001C1F3E"/>
    <w:rsid w:val="00393267"/>
    <w:rsid w:val="0050473E"/>
    <w:rsid w:val="00651CCD"/>
    <w:rsid w:val="00744DEB"/>
    <w:rsid w:val="0078225A"/>
    <w:rsid w:val="00C654B0"/>
    <w:rsid w:val="00E1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4613"/>
  <w15:chartTrackingRefBased/>
  <w15:docId w15:val="{05340E8A-4539-4A23-94AC-37CC997E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32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93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932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2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932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9326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93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326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93267"/>
    <w:rPr>
      <w:i/>
      <w:iCs/>
    </w:rPr>
  </w:style>
  <w:style w:type="character" w:styleId="Strong">
    <w:name w:val="Strong"/>
    <w:basedOn w:val="DefaultParagraphFont"/>
    <w:uiPriority w:val="22"/>
    <w:qFormat/>
    <w:rsid w:val="003932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3267"/>
    <w:rPr>
      <w:rFonts w:ascii="Courier New" w:eastAsia="Times New Roman" w:hAnsi="Courier New" w:cs="Courier New"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1B6F22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B6F22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B6F22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B6F22"/>
    <w:rPr>
      <w:rFonts w:ascii="Calibri" w:hAnsi="Calibri" w:cs="Calibri"/>
      <w:noProof/>
    </w:rPr>
  </w:style>
  <w:style w:type="character" w:styleId="PlaceholderText">
    <w:name w:val="Placeholder Text"/>
    <w:basedOn w:val="DefaultParagraphFont"/>
    <w:uiPriority w:val="99"/>
    <w:semiHidden/>
    <w:rsid w:val="00E15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ost.smid@ispm.unibe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Smid, Joost Hubert (ISPM)</dc:creator>
  <cp:keywords/>
  <dc:description/>
  <cp:lastModifiedBy>Smid, Joost Hubert (ISPM)</cp:lastModifiedBy>
  <cp:revision>6</cp:revision>
  <dcterms:created xsi:type="dcterms:W3CDTF">2018-08-22T07:53:00Z</dcterms:created>
  <dcterms:modified xsi:type="dcterms:W3CDTF">2018-08-22T13:54:00Z</dcterms:modified>
</cp:coreProperties>
</file>