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  <w:r w:rsidR="00EA4311">
        <w:rPr>
          <w:b/>
          <w:sz w:val="32"/>
        </w:rPr>
        <w:t xml:space="preserve"> - Tester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7" w:history="1">
        <w:r w:rsidR="00965BF8" w:rsidRPr="007B475C">
          <w:rPr>
            <w:rStyle w:val="Hyperlink"/>
          </w:rPr>
          <w:t>macdonald.james@gmail.com</w:t>
        </w:r>
      </w:hyperlink>
    </w:p>
    <w:p w:rsidR="00965BF8" w:rsidRPr="007B475C" w:rsidRDefault="00004E30">
      <w:pPr>
        <w:tabs>
          <w:tab w:val="left" w:pos="0"/>
          <w:tab w:val="left" w:pos="1440"/>
        </w:tabs>
      </w:pPr>
      <w:r w:rsidRPr="007B475C">
        <w:rPr>
          <w:b/>
        </w:rPr>
        <w:t>LinkedI</w:t>
      </w:r>
      <w:r w:rsidR="00965BF8" w:rsidRPr="007B475C">
        <w:rPr>
          <w:b/>
        </w:rPr>
        <w:t>n</w:t>
      </w:r>
      <w:r w:rsidR="00965BF8" w:rsidRPr="007B475C">
        <w:t>:</w:t>
      </w:r>
      <w:r w:rsidR="00A2399B" w:rsidRPr="007B475C">
        <w:tab/>
      </w:r>
      <w:r w:rsidR="00A2399B" w:rsidRPr="007B475C">
        <w:tab/>
      </w:r>
      <w:hyperlink r:id="rId8" w:history="1">
        <w:r w:rsidR="00A82143" w:rsidRPr="007B475C">
          <w:rPr>
            <w:rStyle w:val="Hyperlink"/>
          </w:rPr>
          <w:t>http://uk.linkedin.com/pub/james-macdonald/37/627/227</w:t>
        </w:r>
      </w:hyperlink>
    </w:p>
    <w:p w:rsidR="00A65A83" w:rsidRPr="007B475C" w:rsidRDefault="00A65A83">
      <w:pPr>
        <w:tabs>
          <w:tab w:val="left" w:pos="0"/>
          <w:tab w:val="left" w:pos="1440"/>
        </w:tabs>
      </w:pPr>
      <w:r w:rsidRPr="007B475C">
        <w:rPr>
          <w:b/>
        </w:rPr>
        <w:t>Twitter:</w:t>
      </w:r>
      <w:r w:rsidRPr="007B475C">
        <w:tab/>
      </w:r>
      <w:r w:rsidRPr="007B475C">
        <w:tab/>
      </w:r>
      <w:hyperlink r:id="rId9" w:history="1">
        <w:r w:rsidR="007722D3" w:rsidRPr="00E75520">
          <w:rPr>
            <w:rStyle w:val="Hyperlink"/>
          </w:rPr>
          <w:t>https://twitter.com/caltonhill</w:t>
        </w:r>
      </w:hyperlink>
      <w:r w:rsidR="007722D3">
        <w:t xml:space="preserve"> </w:t>
      </w:r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F94B0F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F94B0F">
        <w:rPr>
          <w:rFonts w:asciiTheme="minorHAnsi" w:hAnsiTheme="minorHAnsi" w:cstheme="minorHAnsi"/>
          <w:sz w:val="24"/>
          <w:szCs w:val="24"/>
        </w:rPr>
        <w:t>I am an enthusiastic software tester, specialising in web and online</w:t>
      </w:r>
      <w:r>
        <w:rPr>
          <w:rFonts w:asciiTheme="minorHAnsi" w:hAnsiTheme="minorHAnsi" w:cstheme="minorHAnsi"/>
          <w:sz w:val="24"/>
          <w:szCs w:val="24"/>
        </w:rPr>
        <w:t>, who</w:t>
      </w:r>
      <w:r w:rsidRPr="00F94B0F">
        <w:rPr>
          <w:rFonts w:asciiTheme="minorHAnsi" w:hAnsiTheme="minorHAnsi" w:cstheme="minorHAnsi"/>
          <w:sz w:val="24"/>
          <w:szCs w:val="24"/>
        </w:rPr>
        <w:t xml:space="preserve"> approach</w:t>
      </w:r>
      <w:r>
        <w:rPr>
          <w:rFonts w:asciiTheme="minorHAnsi" w:hAnsiTheme="minorHAnsi" w:cstheme="minorHAnsi"/>
          <w:sz w:val="24"/>
          <w:szCs w:val="24"/>
        </w:rPr>
        <w:t>es</w:t>
      </w:r>
      <w:r w:rsidRPr="00F94B0F">
        <w:rPr>
          <w:rFonts w:asciiTheme="minorHAnsi" w:hAnsiTheme="minorHAnsi" w:cstheme="minorHAnsi"/>
          <w:sz w:val="24"/>
          <w:szCs w:val="24"/>
        </w:rPr>
        <w:t xml:space="preserve"> testing problems with a customer-focused view that helps teams build the right product or service.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F94B0F">
        <w:rPr>
          <w:rFonts w:asciiTheme="minorHAnsi" w:hAnsiTheme="minorHAnsi" w:cstheme="minorHAnsi"/>
          <w:sz w:val="24"/>
          <w:szCs w:val="24"/>
        </w:rPr>
        <w:t>I have experience of working in a variety of</w:t>
      </w:r>
      <w:r w:rsidR="00011FB5">
        <w:rPr>
          <w:rFonts w:asciiTheme="minorHAnsi" w:hAnsiTheme="minorHAnsi" w:cstheme="minorHAnsi"/>
          <w:sz w:val="24"/>
          <w:szCs w:val="24"/>
        </w:rPr>
        <w:t xml:space="preserve"> SDLC models</w:t>
      </w:r>
      <w:r w:rsidRPr="00F94B0F">
        <w:rPr>
          <w:rFonts w:asciiTheme="minorHAnsi" w:hAnsiTheme="minorHAnsi" w:cstheme="minorHAnsi"/>
          <w:sz w:val="24"/>
          <w:szCs w:val="24"/>
        </w:rPr>
        <w:t>; and have collaborated with in-house, remote and offshore development teams.</w:t>
      </w:r>
    </w:p>
    <w:p w:rsidR="00F30A29" w:rsidRPr="00531355" w:rsidRDefault="00F30A29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I blog about my </w:t>
      </w:r>
      <w:r w:rsidR="0096417A">
        <w:rPr>
          <w:rFonts w:asciiTheme="minorHAnsi" w:hAnsiTheme="minorHAnsi" w:cstheme="minorHAnsi"/>
          <w:sz w:val="24"/>
          <w:szCs w:val="24"/>
        </w:rPr>
        <w:t xml:space="preserve">process of </w:t>
      </w:r>
      <w:r>
        <w:rPr>
          <w:rFonts w:asciiTheme="minorHAnsi" w:hAnsiTheme="minorHAnsi" w:cstheme="minorHAnsi"/>
          <w:sz w:val="24"/>
          <w:szCs w:val="24"/>
        </w:rPr>
        <w:t>contin</w:t>
      </w:r>
      <w:r w:rsidR="007F772B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ous learn</w:t>
      </w:r>
      <w:r w:rsidR="0096417A">
        <w:rPr>
          <w:rFonts w:asciiTheme="minorHAnsi" w:hAnsiTheme="minorHAnsi" w:cstheme="minorHAnsi"/>
          <w:sz w:val="24"/>
          <w:szCs w:val="24"/>
        </w:rPr>
        <w:t>ing</w:t>
      </w:r>
      <w:r>
        <w:rPr>
          <w:rFonts w:asciiTheme="minorHAnsi" w:hAnsiTheme="minorHAnsi" w:cstheme="minorHAnsi"/>
          <w:sz w:val="24"/>
          <w:szCs w:val="24"/>
        </w:rPr>
        <w:t xml:space="preserve"> and improve</w:t>
      </w:r>
      <w:r w:rsidR="0096417A">
        <w:rPr>
          <w:rFonts w:asciiTheme="minorHAnsi" w:hAnsiTheme="minorHAnsi" w:cstheme="minorHAnsi"/>
          <w:sz w:val="24"/>
          <w:szCs w:val="24"/>
        </w:rPr>
        <w:t>ment</w:t>
      </w:r>
      <w:r>
        <w:rPr>
          <w:rFonts w:asciiTheme="minorHAnsi" w:hAnsiTheme="minorHAnsi" w:cstheme="minorHAnsi"/>
          <w:sz w:val="24"/>
          <w:szCs w:val="24"/>
        </w:rPr>
        <w:t xml:space="preserve"> as a Tester at:</w:t>
      </w:r>
      <w:r w:rsidR="00394EA0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Pr="00CD5FC6">
          <w:rPr>
            <w:rStyle w:val="Hyperlink"/>
            <w:rFonts w:asciiTheme="minorHAnsi" w:hAnsiTheme="minorHAnsi" w:cstheme="minorHAnsi"/>
            <w:sz w:val="24"/>
            <w:szCs w:val="24"/>
          </w:rPr>
          <w:t>http://knowledge-anxiety.blogspot.co.uk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248F" w:rsidRPr="00531355" w:rsidRDefault="00684AC8" w:rsidP="0012248F">
      <w:pPr>
        <w:rPr>
          <w:rFonts w:asciiTheme="minorHAnsi" w:hAnsiTheme="minorHAnsi" w:cstheme="minorHAnsi"/>
        </w:rPr>
      </w:pPr>
      <w:r w:rsidRPr="00684AC8">
        <w:rPr>
          <w:rFonts w:asciiTheme="minorHAnsi" w:hAnsiTheme="minorHAnsi" w:cstheme="minorHAnsi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8878B2" w:rsidRPr="00531355" w:rsidRDefault="0012248F" w:rsidP="008878B2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 xml:space="preserve">Key </w:t>
      </w:r>
      <w:r w:rsidR="007B650E" w:rsidRPr="00531355">
        <w:rPr>
          <w:rFonts w:asciiTheme="minorHAnsi" w:hAnsiTheme="minorHAnsi" w:cstheme="minorHAnsi"/>
          <w:b/>
          <w:sz w:val="22"/>
          <w:szCs w:val="22"/>
          <w:u w:val="single"/>
        </w:rPr>
        <w:t>personal qualities</w:t>
      </w:r>
    </w:p>
    <w:p w:rsidR="00CB574F" w:rsidRPr="0096417A" w:rsidRDefault="00CB574F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6417A">
        <w:rPr>
          <w:rFonts w:asciiTheme="minorHAnsi" w:hAnsiTheme="minorHAnsi" w:cstheme="minorHAnsi"/>
          <w:sz w:val="22"/>
          <w:szCs w:val="22"/>
        </w:rPr>
        <w:t>Strong communication skills</w:t>
      </w:r>
    </w:p>
    <w:p w:rsidR="0096417A" w:rsidRDefault="0096417A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96417A">
        <w:rPr>
          <w:rFonts w:asciiTheme="minorHAnsi" w:hAnsiTheme="minorHAnsi" w:cstheme="minorHAnsi"/>
          <w:sz w:val="22"/>
          <w:szCs w:val="22"/>
        </w:rPr>
        <w:t>Proven ability to quickly g</w:t>
      </w:r>
      <w:r w:rsidR="002944FA">
        <w:rPr>
          <w:rFonts w:asciiTheme="minorHAnsi" w:hAnsiTheme="minorHAnsi" w:cstheme="minorHAnsi"/>
          <w:sz w:val="22"/>
          <w:szCs w:val="22"/>
        </w:rPr>
        <w:t>rasp new concepts/technologies</w:t>
      </w:r>
    </w:p>
    <w:p w:rsidR="002944FA" w:rsidRPr="00693402" w:rsidRDefault="00F94B0F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</w:rPr>
      </w:pPr>
      <w:r w:rsidRPr="00F94B0F">
        <w:rPr>
          <w:rFonts w:asciiTheme="minorHAnsi" w:hAnsiTheme="minorHAnsi" w:cstheme="minorHAnsi"/>
          <w:sz w:val="22"/>
          <w:szCs w:val="22"/>
        </w:rPr>
        <w:t>I work equally effectively on my own or as part of collaborative teams</w:t>
      </w:r>
    </w:p>
    <w:p w:rsidR="008878B2" w:rsidRPr="00693402" w:rsidRDefault="0013039C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take ownership of tasks</w:t>
      </w:r>
      <w:r w:rsidR="007B650E" w:rsidRPr="00693402">
        <w:rPr>
          <w:rFonts w:asciiTheme="minorHAnsi" w:hAnsiTheme="minorHAnsi" w:cstheme="minorHAnsi"/>
          <w:sz w:val="22"/>
          <w:szCs w:val="22"/>
        </w:rPr>
        <w:t xml:space="preserve"> and deliver results</w:t>
      </w:r>
    </w:p>
    <w:p w:rsidR="001B1B4B" w:rsidRPr="006C6A06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0F77E4" w:rsidRPr="00531355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>Experience and Expertise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Planning, designing and executing testing to help deliver proj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ects </w:t>
      </w:r>
      <w:r w:rsidR="00E55987">
        <w:rPr>
          <w:rFonts w:asciiTheme="minorHAnsi" w:hAnsiTheme="minorHAnsi" w:cstheme="minorHAnsi"/>
          <w:sz w:val="22"/>
          <w:szCs w:val="22"/>
        </w:rPr>
        <w:t>includ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ing: multiple CMS </w:t>
      </w:r>
      <w:r w:rsidRPr="009221A9">
        <w:rPr>
          <w:rFonts w:asciiTheme="minorHAnsi" w:hAnsiTheme="minorHAnsi" w:cstheme="minorHAnsi"/>
          <w:sz w:val="22"/>
          <w:szCs w:val="22"/>
        </w:rPr>
        <w:t>and database-driven</w:t>
      </w:r>
      <w:r w:rsidR="00E55987">
        <w:rPr>
          <w:rFonts w:asciiTheme="minorHAnsi" w:hAnsiTheme="minorHAnsi" w:cstheme="minorHAnsi"/>
          <w:sz w:val="22"/>
          <w:szCs w:val="22"/>
        </w:rPr>
        <w:t>, mobile-optimised and responsive</w:t>
      </w:r>
      <w:r w:rsidRPr="009221A9">
        <w:rPr>
          <w:rFonts w:asciiTheme="minorHAnsi" w:hAnsiTheme="minorHAnsi" w:cstheme="minorHAnsi"/>
          <w:sz w:val="22"/>
          <w:szCs w:val="22"/>
        </w:rPr>
        <w:t xml:space="preserve"> websites; pay-walled content and contextual functionality; web services and APIs; MS Windows applications; mobile apps on iOS and Android; user management systems; infrastructure and application upgrades; email CRM systems. 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evolved my test approach from "traditional" scripted testing to a greater focus on leaner, more powerful Exploratory </w:t>
      </w:r>
      <w:r w:rsidR="00E55987">
        <w:rPr>
          <w:rFonts w:asciiTheme="minorHAnsi" w:hAnsiTheme="minorHAnsi" w:cstheme="minorHAnsi"/>
          <w:sz w:val="22"/>
          <w:szCs w:val="22"/>
        </w:rPr>
        <w:t xml:space="preserve">Testing - </w:t>
      </w:r>
      <w:r w:rsidRPr="009221A9">
        <w:rPr>
          <w:rFonts w:asciiTheme="minorHAnsi" w:hAnsiTheme="minorHAnsi" w:cstheme="minorHAnsi"/>
          <w:sz w:val="22"/>
          <w:szCs w:val="22"/>
        </w:rPr>
        <w:t>combined with Session Based Test Management techniques for  reporting and gauging coverage.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I have a particular interest in the cognitive aspects of testing.</w:t>
      </w:r>
    </w:p>
    <w:p w:rsidR="00011FB5" w:rsidRPr="009221A9" w:rsidRDefault="00011FB5" w:rsidP="00011FB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am experimenting with Selenium WebDriver as an automation tool for regression checks, and studying </w:t>
      </w:r>
      <w:r>
        <w:rPr>
          <w:rFonts w:asciiTheme="minorHAnsi" w:hAnsiTheme="minorHAnsi" w:cstheme="minorHAnsi"/>
          <w:sz w:val="22"/>
          <w:szCs w:val="22"/>
        </w:rPr>
        <w:t xml:space="preserve">basic </w:t>
      </w:r>
      <w:r w:rsidRPr="009221A9">
        <w:rPr>
          <w:rFonts w:asciiTheme="minorHAnsi" w:hAnsiTheme="minorHAnsi" w:cstheme="minorHAnsi"/>
          <w:sz w:val="22"/>
          <w:szCs w:val="22"/>
        </w:rPr>
        <w:t>coding (Ruby).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I am experienced in requirements gathering, analysis and scope-setting.</w:t>
      </w:r>
    </w:p>
    <w:p w:rsidR="006E7D20" w:rsidRPr="009221A9" w:rsidRDefault="006E7D20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a background in Digital Marketing, particularly SEO and email marketing</w:t>
      </w:r>
    </w:p>
    <w:p w:rsidR="006E7D20" w:rsidRDefault="00EC37D3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9221A9">
        <w:rPr>
          <w:rFonts w:asciiTheme="minorHAnsi" w:hAnsiTheme="minorHAnsi" w:cstheme="minorHAnsi"/>
          <w:color w:val="00B050"/>
          <w:sz w:val="22"/>
          <w:szCs w:val="22"/>
        </w:rPr>
        <w:t xml:space="preserve">My customer-focused approach has been influenced by time spent supporting customers, creating product documentation, creating training guides and through regular contact with customers. </w:t>
      </w:r>
    </w:p>
    <w:p w:rsidR="006E7D20" w:rsidRDefault="006E7D20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6E7D20" w:rsidRDefault="0084131C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6E7D20">
        <w:rPr>
          <w:rFonts w:asciiTheme="minorHAnsi" w:hAnsiTheme="minorHAnsi" w:cstheme="minorHAnsi"/>
          <w:sz w:val="22"/>
          <w:szCs w:val="22"/>
        </w:rPr>
        <w:t>Currently studying:</w:t>
      </w:r>
      <w:r w:rsidR="00127872" w:rsidRPr="006E7D20">
        <w:rPr>
          <w:rFonts w:asciiTheme="minorHAnsi" w:hAnsiTheme="minorHAnsi" w:cstheme="minorHAnsi"/>
          <w:sz w:val="22"/>
          <w:szCs w:val="22"/>
        </w:rPr>
        <w:t xml:space="preserve">  </w:t>
      </w:r>
      <w:r w:rsidRPr="006E7D20">
        <w:rPr>
          <w:rFonts w:asciiTheme="minorHAnsi" w:hAnsiTheme="minorHAnsi" w:cstheme="minorHAnsi"/>
          <w:sz w:val="22"/>
          <w:szCs w:val="22"/>
        </w:rPr>
        <w:t>“</w:t>
      </w:r>
      <w:r w:rsidR="00ED09C3">
        <w:rPr>
          <w:rFonts w:asciiTheme="minorHAnsi" w:hAnsiTheme="minorHAnsi" w:cstheme="minorHAnsi"/>
          <w:sz w:val="22"/>
          <w:szCs w:val="22"/>
        </w:rPr>
        <w:t>Getting Started with Ruby on Rails</w:t>
      </w:r>
      <w:r w:rsidR="00127872" w:rsidRPr="006E7D20">
        <w:rPr>
          <w:rFonts w:asciiTheme="minorHAnsi" w:hAnsiTheme="minorHAnsi" w:cstheme="minorHAnsi"/>
          <w:sz w:val="22"/>
          <w:szCs w:val="22"/>
        </w:rPr>
        <w:t xml:space="preserve">” </w:t>
      </w:r>
      <w:r w:rsidRPr="006E7D20">
        <w:rPr>
          <w:rFonts w:asciiTheme="minorHAnsi" w:hAnsiTheme="minorHAnsi" w:cstheme="minorHAnsi"/>
          <w:i/>
        </w:rPr>
        <w:t>(</w:t>
      </w:r>
      <w:r w:rsidR="00ED09C3">
        <w:rPr>
          <w:rFonts w:asciiTheme="minorHAnsi" w:hAnsiTheme="minorHAnsi" w:cstheme="minorHAnsi"/>
          <w:i/>
        </w:rPr>
        <w:t>Udemy</w:t>
      </w:r>
      <w:r w:rsidRPr="006E7D20">
        <w:rPr>
          <w:rFonts w:asciiTheme="minorHAnsi" w:hAnsiTheme="minorHAnsi" w:cstheme="minorHAnsi"/>
          <w:i/>
        </w:rPr>
        <w:t>)</w:t>
      </w:r>
      <w:r w:rsidRPr="006E7D20">
        <w:rPr>
          <w:rFonts w:asciiTheme="minorHAnsi" w:hAnsiTheme="minorHAnsi" w:cstheme="minorHAnsi"/>
        </w:rPr>
        <w:t xml:space="preserve"> </w:t>
      </w:r>
    </w:p>
    <w:p w:rsidR="0084131C" w:rsidRPr="00730E97" w:rsidRDefault="0084131C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i/>
        </w:rPr>
      </w:pPr>
      <w:r w:rsidRPr="002C5B38">
        <w:rPr>
          <w:rFonts w:asciiTheme="minorHAnsi" w:hAnsiTheme="minorHAnsi" w:cstheme="minorHAnsi"/>
          <w:sz w:val="22"/>
          <w:szCs w:val="22"/>
        </w:rPr>
        <w:t>Currently reading:</w:t>
      </w:r>
      <w:bookmarkStart w:id="0" w:name="_GoBack"/>
      <w:bookmarkEnd w:id="0"/>
      <w:r w:rsidR="00127872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C90481">
        <w:rPr>
          <w:rFonts w:asciiTheme="minorHAnsi" w:hAnsiTheme="minorHAnsi" w:cstheme="minorHAnsi"/>
          <w:sz w:val="22"/>
          <w:szCs w:val="22"/>
        </w:rPr>
        <w:t>“</w:t>
      </w:r>
      <w:r w:rsidR="009F1262">
        <w:rPr>
          <w:rFonts w:asciiTheme="minorHAnsi" w:hAnsiTheme="minorHAnsi" w:cstheme="minorHAnsi"/>
          <w:sz w:val="22"/>
          <w:szCs w:val="22"/>
        </w:rPr>
        <w:t>The Psychology of Software Testing</w:t>
      </w:r>
      <w:r w:rsidRPr="00C90481">
        <w:rPr>
          <w:rFonts w:asciiTheme="minorHAnsi" w:hAnsiTheme="minorHAnsi" w:cstheme="minorHAnsi"/>
          <w:sz w:val="22"/>
          <w:szCs w:val="22"/>
        </w:rPr>
        <w:t xml:space="preserve">” </w:t>
      </w:r>
      <w:r w:rsidRPr="00730E97">
        <w:rPr>
          <w:rFonts w:asciiTheme="minorHAnsi" w:hAnsiTheme="minorHAnsi" w:cstheme="minorHAnsi"/>
          <w:i/>
        </w:rPr>
        <w:t>(</w:t>
      </w:r>
      <w:r w:rsidR="009F1262">
        <w:rPr>
          <w:rFonts w:asciiTheme="minorHAnsi" w:hAnsiTheme="minorHAnsi" w:cstheme="minorHAnsi"/>
          <w:i/>
        </w:rPr>
        <w:t>John Stevenson</w:t>
      </w:r>
      <w:r w:rsidRPr="00730E97">
        <w:rPr>
          <w:rFonts w:asciiTheme="minorHAnsi" w:hAnsiTheme="minorHAnsi" w:cstheme="minorHAnsi"/>
          <w:i/>
        </w:rPr>
        <w:t>)</w:t>
      </w:r>
    </w:p>
    <w:p w:rsidR="0084131C" w:rsidRPr="00785E47" w:rsidRDefault="0084131C" w:rsidP="0084131C">
      <w:pPr>
        <w:tabs>
          <w:tab w:val="left" w:pos="0"/>
          <w:tab w:val="left" w:pos="357"/>
          <w:tab w:val="left" w:pos="720"/>
          <w:tab w:val="left" w:pos="2160"/>
        </w:tabs>
        <w:spacing w:before="120"/>
        <w:ind w:left="2160" w:hanging="2160"/>
        <w:rPr>
          <w:rFonts w:asciiTheme="minorHAnsi" w:hAnsiTheme="minorHAnsi" w:cstheme="minorHAnsi"/>
          <w:color w:val="00B050"/>
          <w:sz w:val="22"/>
          <w:szCs w:val="22"/>
        </w:rPr>
      </w:pPr>
      <w:r w:rsidRPr="00785E47">
        <w:rPr>
          <w:rFonts w:asciiTheme="minorHAnsi" w:hAnsiTheme="minorHAnsi" w:cstheme="minorHAnsi"/>
          <w:b/>
          <w:color w:val="00B050"/>
          <w:sz w:val="22"/>
          <w:szCs w:val="22"/>
        </w:rPr>
        <w:t>User support:</w:t>
      </w:r>
      <w:r w:rsidRPr="00785E47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785E47">
        <w:rPr>
          <w:rFonts w:asciiTheme="minorHAnsi" w:hAnsiTheme="minorHAnsi" w:cstheme="minorHAnsi"/>
          <w:color w:val="00B050"/>
          <w:sz w:val="22"/>
          <w:szCs w:val="22"/>
        </w:rPr>
        <w:t>Issue management and resolution. Creation of training and guidance documentation. User communication. Liaising with infrastructure teams; managing planned or unexpected system outages. Co-ordinating and guiding internal-customer UAT</w:t>
      </w:r>
    </w:p>
    <w:p w:rsidR="0021657F" w:rsidRPr="0021657F" w:rsidRDefault="00BA227F" w:rsidP="0021657F">
      <w:pPr>
        <w:shd w:val="clear" w:color="auto" w:fill="FFFFFF"/>
        <w:overflowPunct/>
        <w:autoSpaceDE/>
        <w:autoSpaceDN/>
        <w:adjustRightInd/>
        <w:textAlignment w:val="auto"/>
        <w:rPr>
          <w:rFonts w:ascii="Calibri" w:hAnsi="Calibri"/>
          <w:noProof w:val="0"/>
          <w:color w:val="222222"/>
          <w:sz w:val="22"/>
          <w:szCs w:val="22"/>
        </w:rPr>
      </w:pPr>
      <w:r>
        <w:rPr>
          <w:rFonts w:ascii="Calibri" w:hAnsi="Calibri"/>
          <w:noProof w:val="0"/>
          <w:color w:val="222222"/>
          <w:sz w:val="22"/>
          <w:szCs w:val="22"/>
        </w:rPr>
        <w:t>Tools and t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echnologies I have recently </w:t>
      </w:r>
      <w:r>
        <w:rPr>
          <w:rFonts w:ascii="Calibri" w:hAnsi="Calibri"/>
          <w:noProof w:val="0"/>
          <w:color w:val="222222"/>
          <w:sz w:val="22"/>
          <w:szCs w:val="22"/>
        </w:rPr>
        <w:t>worked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 with either </w:t>
      </w:r>
      <w:r w:rsidR="009C241C">
        <w:rPr>
          <w:rFonts w:ascii="Calibri" w:hAnsi="Calibri"/>
          <w:noProof w:val="0"/>
          <w:color w:val="222222"/>
          <w:sz w:val="22"/>
          <w:szCs w:val="22"/>
        </w:rPr>
        <w:t>for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 work or for my own interest include: </w:t>
      </w:r>
    </w:p>
    <w:p w:rsidR="0021657F" w:rsidRPr="0021657F" w:rsidRDefault="0021657F" w:rsidP="00BA227F">
      <w:pPr>
        <w:shd w:val="clear" w:color="auto" w:fill="FFFFFF"/>
        <w:overflowPunct/>
        <w:autoSpaceDE/>
        <w:autoSpaceDN/>
        <w:adjustRightInd/>
        <w:ind w:left="357"/>
        <w:textAlignment w:val="auto"/>
        <w:rPr>
          <w:rFonts w:ascii="Calibri" w:hAnsi="Calibri"/>
          <w:noProof w:val="0"/>
          <w:color w:val="222222"/>
          <w:sz w:val="22"/>
          <w:szCs w:val="22"/>
        </w:rPr>
      </w:pPr>
      <w:r w:rsidRPr="0021657F">
        <w:rPr>
          <w:rFonts w:ascii="Calibri" w:hAnsi="Calibri"/>
          <w:noProof w:val="0"/>
          <w:color w:val="222222"/>
          <w:sz w:val="22"/>
          <w:szCs w:val="22"/>
        </w:rPr>
        <w:t xml:space="preserve">Selenium WebDriver, Ruby, Firebug, Browser Developer Tools, Sauce Labs, Jenkins, </w:t>
      </w:r>
      <w:r w:rsidR="009F1262">
        <w:rPr>
          <w:rFonts w:ascii="Calibri" w:hAnsi="Calibri"/>
          <w:noProof w:val="0"/>
          <w:color w:val="222222"/>
          <w:sz w:val="22"/>
          <w:szCs w:val="22"/>
        </w:rPr>
        <w:t xml:space="preserve">Applitools Eyes Express, 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t xml:space="preserve">Auto IT, Google Analytics, Google Search Console (Webmaster Tools), Fiddler, Rapid Reporter, IntelliJ, </w:t>
      </w:r>
      <w:r w:rsidR="00BA22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Java, </w:t>
      </w:r>
      <w:r w:rsidR="009F1262">
        <w:rPr>
          <w:rFonts w:ascii="Calibri" w:hAnsi="Calibri"/>
          <w:noProof w:val="0"/>
          <w:color w:val="222222"/>
          <w:sz w:val="22"/>
          <w:szCs w:val="22"/>
        </w:rPr>
        <w:t>Aptana Studio, RS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t>pec,</w:t>
      </w:r>
      <w:r w:rsidR="00FB6242">
        <w:rPr>
          <w:rFonts w:ascii="Calibri" w:hAnsi="Calibri"/>
          <w:noProof w:val="0"/>
          <w:color w:val="222222"/>
          <w:sz w:val="22"/>
          <w:szCs w:val="22"/>
        </w:rPr>
        <w:t xml:space="preserve"> 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GitHub, Subversion, VirtualBox, VM</w:t>
      </w:r>
      <w:r w:rsidR="007447B1">
        <w:rPr>
          <w:rFonts w:ascii="Calibri" w:hAnsi="Calibri"/>
          <w:noProof w:val="0"/>
          <w:color w:val="222222"/>
          <w:sz w:val="22"/>
          <w:szCs w:val="22"/>
        </w:rPr>
        <w:t>W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are</w:t>
      </w:r>
      <w:r w:rsidR="00FB6242">
        <w:rPr>
          <w:rFonts w:ascii="Calibri" w:hAnsi="Calibri"/>
          <w:noProof w:val="0"/>
          <w:color w:val="222222"/>
          <w:sz w:val="22"/>
          <w:szCs w:val="22"/>
        </w:rPr>
        <w:t xml:space="preserve">, 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JIRA, TestLink</w:t>
      </w:r>
    </w:p>
    <w:p w:rsidR="00C42128" w:rsidRDefault="00C42128" w:rsidP="00594DDA">
      <w:pPr>
        <w:tabs>
          <w:tab w:val="left" w:pos="0"/>
          <w:tab w:val="left" w:pos="357"/>
          <w:tab w:val="left" w:pos="720"/>
          <w:tab w:val="left" w:pos="2160"/>
        </w:tabs>
        <w:spacing w:before="120"/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C42128" w:rsidRDefault="00C4212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sz w:val="22"/>
          <w:szCs w:val="22"/>
        </w:rPr>
      </w:pPr>
      <w:r w:rsidRPr="007B475C">
        <w:rPr>
          <w:rFonts w:asciiTheme="minorHAnsi" w:hAnsiTheme="minorHAnsi" w:cstheme="minorHAnsi"/>
          <w:b/>
          <w:sz w:val="22"/>
          <w:szCs w:val="22"/>
        </w:rPr>
        <w:lastRenderedPageBreak/>
        <w:t>Certification:</w:t>
      </w:r>
      <w:r>
        <w:rPr>
          <w:rFonts w:asciiTheme="minorHAnsi" w:hAnsiTheme="minorHAnsi" w:cstheme="minorHAnsi"/>
          <w:i/>
          <w:sz w:val="22"/>
          <w:szCs w:val="22"/>
        </w:rPr>
        <w:tab/>
      </w:r>
      <w:r w:rsidRPr="007B475C">
        <w:rPr>
          <w:rFonts w:asciiTheme="minorHAnsi" w:hAnsiTheme="minorHAnsi" w:cstheme="minorHAnsi"/>
          <w:sz w:val="22"/>
          <w:szCs w:val="22"/>
        </w:rPr>
        <w:t>IST</w:t>
      </w:r>
      <w:r>
        <w:rPr>
          <w:rFonts w:asciiTheme="minorHAnsi" w:hAnsiTheme="minorHAnsi" w:cstheme="minorHAnsi"/>
          <w:sz w:val="22"/>
          <w:szCs w:val="22"/>
        </w:rPr>
        <w:t>Q</w:t>
      </w:r>
      <w:r w:rsidRPr="007B475C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 (ISEB) </w:t>
      </w:r>
      <w:r w:rsidRPr="007B475C">
        <w:rPr>
          <w:rFonts w:asciiTheme="minorHAnsi" w:hAnsiTheme="minorHAnsi" w:cstheme="minorHAnsi"/>
          <w:sz w:val="22"/>
          <w:szCs w:val="22"/>
        </w:rPr>
        <w:t xml:space="preserve"> Foundation Level Tester</w:t>
      </w:r>
    </w:p>
    <w:p w:rsidR="000F77E4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0F77E4" w:rsidRDefault="00684AC8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684AC8">
        <w:rPr>
          <w:rFonts w:asciiTheme="minorHAnsi" w:hAnsiTheme="minorHAnsi" w:cstheme="minorHAnsi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3230A" w:rsidRPr="00DD138E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Employment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QA Engineer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Becrypt</w:t>
      </w:r>
      <w:r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6</w:t>
      </w:r>
      <w:r w:rsidRPr="00531355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:rsidR="00603A29" w:rsidRPr="00DD138E" w:rsidRDefault="00603A29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Tester </w:t>
      </w:r>
      <w:r w:rsidR="00E3286A">
        <w:rPr>
          <w:rFonts w:asciiTheme="minorHAnsi" w:hAnsiTheme="minorHAnsi" w:cstheme="minorHAnsi"/>
          <w:sz w:val="22"/>
          <w:szCs w:val="22"/>
        </w:rPr>
        <w:t xml:space="preserve">working </w:t>
      </w:r>
      <w:r>
        <w:rPr>
          <w:rFonts w:asciiTheme="minorHAnsi" w:hAnsiTheme="minorHAnsi" w:cstheme="minorHAnsi"/>
          <w:sz w:val="22"/>
          <w:szCs w:val="22"/>
        </w:rPr>
        <w:t>in cross-functional, product-based Agile teams</w:t>
      </w:r>
      <w:r w:rsidR="0021657F">
        <w:rPr>
          <w:rFonts w:asciiTheme="minorHAnsi" w:hAnsiTheme="minorHAnsi" w:cstheme="minorHAnsi"/>
          <w:sz w:val="22"/>
          <w:szCs w:val="22"/>
        </w:rPr>
        <w:t>.</w:t>
      </w:r>
    </w:p>
    <w:p w:rsidR="005901BD" w:rsidRPr="00BD69EC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>
        <w:rPr>
          <w:rFonts w:asciiTheme="minorHAnsi" w:hAnsiTheme="minorHAnsi" w:cstheme="minorHAnsi"/>
          <w:sz w:val="22"/>
          <w:szCs w:val="22"/>
        </w:rPr>
        <w:t>E</w:t>
      </w:r>
      <w:r w:rsidR="000D0727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BD69EC">
        <w:rPr>
          <w:rFonts w:asciiTheme="minorHAnsi" w:hAnsiTheme="minorHAnsi" w:cstheme="minorHAnsi"/>
          <w:sz w:val="22"/>
          <w:szCs w:val="22"/>
        </w:rPr>
        <w:t>solutions</w:t>
      </w:r>
      <w:r w:rsidR="00143CDB">
        <w:rPr>
          <w:rFonts w:asciiTheme="minorHAnsi" w:hAnsiTheme="minorHAnsi" w:cstheme="minorHAnsi"/>
          <w:sz w:val="22"/>
          <w:szCs w:val="22"/>
        </w:rPr>
        <w:t xml:space="preserve"> </w:t>
      </w:r>
      <w:r w:rsidR="00570A1A">
        <w:rPr>
          <w:rFonts w:asciiTheme="minorHAnsi" w:hAnsiTheme="minorHAnsi" w:cstheme="minorHAnsi"/>
          <w:sz w:val="22"/>
          <w:szCs w:val="22"/>
        </w:rPr>
        <w:t xml:space="preserve">for mobile working.  Including full disk encryption products </w:t>
      </w:r>
      <w:r w:rsidR="00143CDB">
        <w:rPr>
          <w:rFonts w:asciiTheme="minorHAnsi" w:hAnsiTheme="minorHAnsi" w:cstheme="minorHAnsi"/>
          <w:sz w:val="22"/>
          <w:szCs w:val="22"/>
        </w:rPr>
        <w:t>for Microsoft Windows</w:t>
      </w:r>
      <w:r w:rsidR="00570A1A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and secure</w:t>
      </w:r>
      <w:r w:rsidR="00570A1A">
        <w:rPr>
          <w:rFonts w:asciiTheme="minorHAnsi" w:hAnsiTheme="minorHAnsi" w:cstheme="minorHAnsi"/>
          <w:sz w:val="22"/>
          <w:szCs w:val="22"/>
        </w:rPr>
        <w:t xml:space="preserve"> centralised </w:t>
      </w:r>
      <w:r w:rsidR="00A35A9B">
        <w:rPr>
          <w:rFonts w:asciiTheme="minorHAnsi" w:hAnsiTheme="minorHAnsi" w:cstheme="minorHAnsi"/>
          <w:sz w:val="22"/>
          <w:szCs w:val="22"/>
        </w:rPr>
        <w:t>M</w:t>
      </w:r>
      <w:r w:rsidRPr="00BD69EC">
        <w:rPr>
          <w:rFonts w:asciiTheme="minorHAnsi" w:hAnsiTheme="minorHAnsi" w:cstheme="minorHAnsi"/>
          <w:sz w:val="22"/>
          <w:szCs w:val="22"/>
        </w:rPr>
        <w:t xml:space="preserve">obile </w:t>
      </w:r>
      <w:r w:rsidR="00A35A9B">
        <w:rPr>
          <w:rFonts w:asciiTheme="minorHAnsi" w:hAnsiTheme="minorHAnsi" w:cstheme="minorHAnsi"/>
          <w:sz w:val="22"/>
          <w:szCs w:val="22"/>
        </w:rPr>
        <w:t>Device M</w:t>
      </w:r>
      <w:r w:rsidR="00570A1A">
        <w:rPr>
          <w:rFonts w:asciiTheme="minorHAnsi" w:hAnsiTheme="minorHAnsi" w:cstheme="minorHAnsi"/>
          <w:sz w:val="22"/>
          <w:szCs w:val="22"/>
        </w:rPr>
        <w:t>anagement on iOS and Android.</w:t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41785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17852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637A0E">
        <w:rPr>
          <w:rFonts w:asciiTheme="minorHAnsi" w:hAnsiTheme="minorHAnsi" w:cstheme="minorHAnsi"/>
          <w:sz w:val="22"/>
          <w:szCs w:val="22"/>
        </w:rPr>
        <w:t>Introduced new techniques to the team, eg. Session Based Test Management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Introduced lightweight documentation for test plans, test results</w:t>
      </w:r>
    </w:p>
    <w:p w:rsidR="00205ABC" w:rsidRPr="00DD138E" w:rsidRDefault="00205ABC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637A0E">
        <w:rPr>
          <w:rFonts w:asciiTheme="minorHAnsi" w:hAnsiTheme="minorHAnsi" w:cstheme="minorHAnsi"/>
          <w:sz w:val="22"/>
          <w:szCs w:val="22"/>
        </w:rPr>
        <w:t xml:space="preserve">Presented to the team on </w:t>
      </w:r>
      <w:r w:rsidR="00955042">
        <w:rPr>
          <w:rFonts w:asciiTheme="minorHAnsi" w:hAnsiTheme="minorHAnsi" w:cstheme="minorHAnsi"/>
          <w:sz w:val="22"/>
          <w:szCs w:val="22"/>
        </w:rPr>
        <w:t xml:space="preserve">topics such as </w:t>
      </w:r>
      <w:r w:rsidR="00637A0E">
        <w:rPr>
          <w:rFonts w:asciiTheme="minorHAnsi" w:hAnsiTheme="minorHAnsi" w:cstheme="minorHAnsi"/>
          <w:sz w:val="22"/>
          <w:szCs w:val="22"/>
        </w:rPr>
        <w:t>Inattentional Blindness, Exploratory Testing</w:t>
      </w:r>
    </w:p>
    <w:p w:rsidR="00D52646" w:rsidRPr="001D5A72" w:rsidRDefault="00DB7FB5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</w:t>
      </w:r>
      <w:r w:rsidR="00BC7BCB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IT Jell</w:t>
      </w:r>
      <w:r w:rsidRPr="00531355">
        <w:rPr>
          <w:rFonts w:asciiTheme="minorHAnsi" w:hAnsiTheme="minorHAnsi" w:cstheme="minorHAnsi"/>
        </w:rPr>
        <w:t xml:space="preserve">, </w:t>
      </w:r>
      <w:r w:rsidR="00BD69EC">
        <w:rPr>
          <w:rFonts w:asciiTheme="minorHAnsi" w:hAnsiTheme="minorHAnsi" w:cstheme="minorHAnsi"/>
        </w:rPr>
        <w:t>Remote working</w:t>
      </w:r>
      <w:r w:rsidRPr="00531355">
        <w:rPr>
          <w:rFonts w:asciiTheme="minorHAnsi" w:hAnsiTheme="minorHAnsi" w:cstheme="minorHAnsi"/>
        </w:rPr>
        <w:t xml:space="preserve">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5</w:t>
      </w:r>
      <w:r w:rsidRPr="0053135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06/2014</w:t>
      </w:r>
    </w:p>
    <w:p w:rsidR="005901BD" w:rsidRPr="00BD69EC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Short-term contract testing major upgrade to a suite of </w:t>
      </w:r>
      <w:r w:rsidR="007960CC">
        <w:rPr>
          <w:rFonts w:asciiTheme="minorHAnsi" w:hAnsiTheme="minorHAnsi" w:cstheme="minorHAnsi"/>
          <w:sz w:val="22"/>
          <w:szCs w:val="22"/>
        </w:rPr>
        <w:t xml:space="preserve">B2B </w:t>
      </w:r>
      <w:r w:rsidRPr="00BD69EC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>
        <w:rPr>
          <w:rFonts w:asciiTheme="minorHAnsi" w:hAnsiTheme="minorHAnsi" w:cstheme="minorHAnsi"/>
          <w:sz w:val="22"/>
          <w:szCs w:val="22"/>
        </w:rPr>
        <w:t xml:space="preserve"> </w:t>
      </w:r>
      <w:r w:rsidRPr="00BD69EC">
        <w:rPr>
          <w:rFonts w:asciiTheme="minorHAnsi" w:hAnsiTheme="minorHAnsi" w:cstheme="minorHAnsi"/>
          <w:sz w:val="22"/>
          <w:szCs w:val="22"/>
        </w:rPr>
        <w:t xml:space="preserve">As well as performing my own exploratory testing I </w:t>
      </w:r>
      <w:r w:rsidR="007960C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BD69EC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773F56" w:rsidRDefault="00773F56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0514FC">
        <w:rPr>
          <w:rFonts w:asciiTheme="minorHAnsi" w:hAnsiTheme="minorHAnsi" w:cstheme="minorHAnsi"/>
          <w:i/>
          <w:sz w:val="22"/>
          <w:szCs w:val="22"/>
        </w:rPr>
        <w:t>Sab</w:t>
      </w:r>
      <w:r w:rsidR="00521711" w:rsidRPr="000514FC">
        <w:rPr>
          <w:rFonts w:asciiTheme="minorHAnsi" w:hAnsiTheme="minorHAnsi" w:cstheme="minorHAnsi"/>
          <w:i/>
          <w:sz w:val="22"/>
          <w:szCs w:val="22"/>
        </w:rPr>
        <w:t>ba</w:t>
      </w:r>
      <w:r w:rsidRPr="000514FC">
        <w:rPr>
          <w:rFonts w:asciiTheme="minorHAnsi" w:hAnsiTheme="minorHAnsi" w:cstheme="minorHAnsi"/>
          <w:i/>
          <w:sz w:val="22"/>
          <w:szCs w:val="22"/>
        </w:rPr>
        <w:t>tical</w:t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</w:rPr>
        <w:t>0</w:t>
      </w:r>
      <w:r w:rsidR="002F7CB2" w:rsidRPr="00773F56">
        <w:rPr>
          <w:rFonts w:asciiTheme="minorHAnsi" w:hAnsiTheme="minorHAnsi" w:cstheme="minorHAnsi"/>
        </w:rPr>
        <w:t>2</w:t>
      </w:r>
      <w:r w:rsidR="0084131C" w:rsidRPr="00773F56">
        <w:rPr>
          <w:rFonts w:asciiTheme="minorHAnsi" w:hAnsiTheme="minorHAnsi" w:cstheme="minorHAnsi"/>
        </w:rPr>
        <w:t>/2014 – 0</w:t>
      </w:r>
      <w:r w:rsidR="002F7CB2" w:rsidRPr="00773F56">
        <w:rPr>
          <w:rFonts w:asciiTheme="minorHAnsi" w:hAnsiTheme="minorHAnsi" w:cstheme="minorHAnsi"/>
        </w:rPr>
        <w:t>5</w:t>
      </w:r>
      <w:r w:rsidR="0084131C" w:rsidRPr="00773F56">
        <w:rPr>
          <w:rFonts w:asciiTheme="minorHAnsi" w:hAnsiTheme="minorHAnsi" w:cstheme="minorHAnsi"/>
        </w:rPr>
        <w:t>/2014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773F56">
        <w:rPr>
          <w:rFonts w:asciiTheme="minorHAnsi" w:hAnsiTheme="minorHAnsi" w:cstheme="minorHAnsi"/>
          <w:sz w:val="22"/>
          <w:szCs w:val="22"/>
        </w:rPr>
        <w:t>Worked on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a number of web and mobile testing projects </w:t>
      </w:r>
      <w:r w:rsidR="00773F56">
        <w:rPr>
          <w:rFonts w:asciiTheme="minorHAnsi" w:hAnsiTheme="minorHAnsi" w:cstheme="minorHAnsi"/>
          <w:sz w:val="22"/>
          <w:szCs w:val="22"/>
        </w:rPr>
        <w:t>for clients of</w:t>
      </w:r>
      <w:r w:rsidR="00773F56" w:rsidRPr="00773F56">
        <w:rPr>
          <w:rFonts w:asciiTheme="minorHAnsi" w:hAnsiTheme="minorHAnsi" w:cstheme="minorHAnsi"/>
          <w:sz w:val="22"/>
          <w:szCs w:val="22"/>
        </w:rPr>
        <w:t xml:space="preserve"> Bugf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inders 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AC3FD2" w:rsidRPr="00773F56">
        <w:rPr>
          <w:rFonts w:asciiTheme="minorHAnsi" w:hAnsiTheme="minorHAnsi" w:cstheme="minorHAnsi"/>
          <w:sz w:val="22"/>
          <w:szCs w:val="22"/>
        </w:rPr>
        <w:t>Completed courses</w:t>
      </w:r>
      <w:r w:rsidR="00773F56">
        <w:rPr>
          <w:rFonts w:asciiTheme="minorHAnsi" w:hAnsiTheme="minorHAnsi" w:cstheme="minorHAnsi"/>
          <w:sz w:val="22"/>
          <w:szCs w:val="22"/>
        </w:rPr>
        <w:t xml:space="preserve"> on topics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in</w:t>
      </w:r>
      <w:r w:rsidR="00773F56">
        <w:rPr>
          <w:rFonts w:asciiTheme="minorHAnsi" w:hAnsiTheme="minorHAnsi" w:cstheme="minorHAnsi"/>
          <w:sz w:val="22"/>
          <w:szCs w:val="22"/>
        </w:rPr>
        <w:t>cluding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Selenium WebDriver</w:t>
      </w:r>
      <w:r w:rsidR="00773F56">
        <w:rPr>
          <w:rFonts w:asciiTheme="minorHAnsi" w:hAnsiTheme="minorHAnsi" w:cstheme="minorHAnsi"/>
          <w:sz w:val="22"/>
          <w:szCs w:val="22"/>
        </w:rPr>
        <w:t>, Ruby and Java programming and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773F56">
        <w:rPr>
          <w:rFonts w:asciiTheme="minorHAnsi" w:hAnsiTheme="minorHAnsi" w:cstheme="minorHAnsi"/>
          <w:sz w:val="22"/>
          <w:szCs w:val="22"/>
        </w:rPr>
        <w:t>Critical T</w:t>
      </w:r>
      <w:r w:rsidR="00AC3FD2" w:rsidRPr="00773F56">
        <w:rPr>
          <w:rFonts w:asciiTheme="minorHAnsi" w:hAnsiTheme="minorHAnsi" w:cstheme="minorHAnsi"/>
          <w:sz w:val="22"/>
          <w:szCs w:val="22"/>
        </w:rPr>
        <w:t>hinking</w:t>
      </w:r>
    </w:p>
    <w:p w:rsidR="0084131C" w:rsidRPr="00773F56" w:rsidRDefault="00773F56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B93DE5">
        <w:rPr>
          <w:rFonts w:asciiTheme="minorHAnsi" w:hAnsiTheme="minorHAnsi" w:cstheme="minorHAnsi"/>
          <w:sz w:val="22"/>
          <w:szCs w:val="22"/>
        </w:rPr>
        <w:t xml:space="preserve">- </w:t>
      </w:r>
      <w:r w:rsidRPr="00773F56">
        <w:rPr>
          <w:rFonts w:asciiTheme="minorHAnsi" w:hAnsiTheme="minorHAnsi" w:cstheme="minorHAnsi"/>
          <w:sz w:val="22"/>
          <w:szCs w:val="22"/>
        </w:rPr>
        <w:t xml:space="preserve">Attended TestBash 2014 and </w:t>
      </w:r>
      <w:r w:rsidR="00FD0D09">
        <w:rPr>
          <w:rFonts w:asciiTheme="minorHAnsi" w:hAnsiTheme="minorHAnsi" w:cstheme="minorHAnsi"/>
          <w:sz w:val="22"/>
          <w:szCs w:val="22"/>
        </w:rPr>
        <w:t>other testing meetups</w:t>
      </w:r>
    </w:p>
    <w:p w:rsidR="00BD69EC" w:rsidRPr="002C6141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04557F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Sole tester in Digital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Pr="00DD138E">
        <w:rPr>
          <w:rFonts w:asciiTheme="minorHAnsi" w:hAnsiTheme="minorHAnsi" w:cstheme="minorHAnsi"/>
          <w:sz w:val="22"/>
          <w:szCs w:val="22"/>
        </w:rPr>
        <w:t xml:space="preserve"> acros</w:t>
      </w:r>
      <w:r w:rsidR="003859C2">
        <w:rPr>
          <w:rFonts w:asciiTheme="minorHAnsi" w:hAnsiTheme="minorHAnsi" w:cstheme="minorHAnsi"/>
          <w:sz w:val="22"/>
          <w:szCs w:val="22"/>
        </w:rPr>
        <w:t>s various platforms.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IP-based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EMAP’s pay-walled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 for internal users</w:t>
      </w:r>
    </w:p>
    <w:p w:rsidR="00D503CF" w:rsidRPr="00EB2615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00B050"/>
          <w:sz w:val="22"/>
          <w:szCs w:val="22"/>
        </w:rPr>
      </w:pPr>
      <w:r w:rsidRPr="00EB2615">
        <w:rPr>
          <w:rFonts w:asciiTheme="minorHAnsi" w:hAnsiTheme="minorHAnsi" w:cstheme="minorHAnsi"/>
          <w:color w:val="00B050"/>
          <w:sz w:val="22"/>
          <w:szCs w:val="22"/>
        </w:rPr>
        <w:t>- Personally undertook project to analyse, monitor and improve performance (page load times) of websites</w:t>
      </w:r>
    </w:p>
    <w:p w:rsidR="00CE3326" w:rsidRPr="00DD138E" w:rsidRDefault="00CE3326" w:rsidP="00CE332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Functional regression testing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all EMAP’s main applications and platforms for move of  infrastructure to new hosting provider 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Tester on m</w:t>
      </w:r>
      <w:r w:rsidR="00AE4F23">
        <w:rPr>
          <w:rFonts w:asciiTheme="minorHAnsi" w:hAnsiTheme="minorHAnsi" w:cstheme="minorHAnsi"/>
          <w:sz w:val="22"/>
          <w:szCs w:val="22"/>
        </w:rPr>
        <w:t>ultiple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 other p</w:t>
      </w:r>
      <w:r w:rsidRPr="00DD138E">
        <w:rPr>
          <w:rFonts w:asciiTheme="minorHAnsi" w:hAnsiTheme="minorHAnsi" w:cstheme="minorHAnsi"/>
          <w:sz w:val="22"/>
          <w:szCs w:val="22"/>
        </w:rPr>
        <w:t xml:space="preserve">rojects including </w:t>
      </w:r>
      <w:r w:rsidR="00AE4F23">
        <w:rPr>
          <w:rFonts w:asciiTheme="minorHAnsi" w:hAnsiTheme="minorHAnsi" w:cstheme="minorHAnsi"/>
          <w:sz w:val="22"/>
          <w:szCs w:val="22"/>
        </w:rPr>
        <w:t xml:space="preserve">introduction of 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subscriber-only email newsletters; </w:t>
      </w:r>
      <w:r w:rsidR="00AE4F23">
        <w:rPr>
          <w:rFonts w:asciiTheme="minorHAnsi" w:hAnsiTheme="minorHAnsi" w:cstheme="minorHAnsi"/>
          <w:sz w:val="22"/>
          <w:szCs w:val="22"/>
        </w:rPr>
        <w:t>launch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mobile-optimised</w:t>
      </w:r>
      <w:r w:rsidR="00AE4F23">
        <w:rPr>
          <w:rFonts w:asciiTheme="minorHAnsi" w:hAnsiTheme="minorHAnsi" w:cstheme="minorHAnsi"/>
          <w:sz w:val="22"/>
          <w:szCs w:val="22"/>
        </w:rPr>
        <w:t xml:space="preserve"> and responsive web</w:t>
      </w:r>
      <w:r w:rsidRPr="00DD138E">
        <w:rPr>
          <w:rFonts w:asciiTheme="minorHAnsi" w:hAnsiTheme="minorHAnsi" w:cstheme="minorHAnsi"/>
          <w:sz w:val="22"/>
          <w:szCs w:val="22"/>
        </w:rPr>
        <w:t>sites</w:t>
      </w:r>
      <w:r w:rsidR="00AE4F23">
        <w:rPr>
          <w:rFonts w:asciiTheme="minorHAnsi" w:hAnsiTheme="minorHAnsi" w:cstheme="minorHAnsi"/>
          <w:sz w:val="22"/>
          <w:szCs w:val="22"/>
        </w:rPr>
        <w:t>; tablet apps.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="000320EC" w:rsidRPr="00531355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531355">
        <w:rPr>
          <w:rFonts w:asciiTheme="minorHAnsi" w:hAnsiTheme="minorHAnsi" w:cstheme="minorHAnsi"/>
          <w:b/>
          <w:sz w:val="22"/>
          <w:szCs w:val="22"/>
        </w:rPr>
        <w:t>,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3748A2">
        <w:rPr>
          <w:rFonts w:asciiTheme="minorHAnsi" w:hAnsiTheme="minorHAnsi" w:cstheme="minorHAnsi"/>
        </w:rPr>
        <w:t xml:space="preserve"> </w:t>
      </w:r>
      <w:r w:rsidR="006A32AB" w:rsidRPr="00531355">
        <w:rPr>
          <w:rFonts w:asciiTheme="minorHAnsi" w:hAnsiTheme="minorHAnsi" w:cstheme="minorHAnsi"/>
        </w:rPr>
        <w:t>IT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Pr="00DD138E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317D86" w:rsidRPr="00DD138E" w:rsidRDefault="00317D86" w:rsidP="00317D8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Testing</w:t>
      </w:r>
      <w:r w:rsidR="00EA60B4">
        <w:rPr>
          <w:rFonts w:asciiTheme="minorHAnsi" w:hAnsiTheme="minorHAnsi" w:cstheme="minorHAnsi"/>
          <w:sz w:val="22"/>
          <w:szCs w:val="22"/>
        </w:rPr>
        <w:t xml:space="preserve"> and </w:t>
      </w:r>
      <w:r w:rsidR="00417852">
        <w:rPr>
          <w:rFonts w:asciiTheme="minorHAnsi" w:hAnsiTheme="minorHAnsi" w:cstheme="minorHAnsi"/>
          <w:sz w:val="22"/>
          <w:szCs w:val="22"/>
        </w:rPr>
        <w:t>issue</w:t>
      </w:r>
      <w:r w:rsidRPr="00DD138E">
        <w:rPr>
          <w:rFonts w:asciiTheme="minorHAnsi" w:hAnsiTheme="minorHAnsi" w:cstheme="minorHAnsi"/>
          <w:sz w:val="22"/>
          <w:szCs w:val="22"/>
        </w:rPr>
        <w:t xml:space="preserve"> management. Liai</w:t>
      </w:r>
      <w:r w:rsidR="00EA60B4">
        <w:rPr>
          <w:rFonts w:asciiTheme="minorHAnsi" w:hAnsiTheme="minorHAnsi" w:cstheme="minorHAnsi"/>
          <w:sz w:val="22"/>
          <w:szCs w:val="22"/>
        </w:rPr>
        <w:t>sing with developers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orting Project Management team</w:t>
      </w:r>
    </w:p>
    <w:p w:rsidR="00492878" w:rsidRPr="00DD138E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Liaising with, and advising, business teams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492878" w:rsidRPr="00DD138E">
        <w:rPr>
          <w:rFonts w:asciiTheme="minorHAnsi" w:hAnsiTheme="minorHAnsi" w:cstheme="minorHAnsi"/>
          <w:sz w:val="22"/>
          <w:szCs w:val="22"/>
        </w:rPr>
        <w:t>sites to individual brand requirements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531355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i/>
          <w:sz w:val="22"/>
          <w:szCs w:val="22"/>
        </w:rPr>
        <w:t xml:space="preserve">Interim Marketing Manager </w:t>
      </w:r>
      <w:r w:rsidRPr="00531355">
        <w:rPr>
          <w:rFonts w:asciiTheme="minorHAnsi" w:hAnsiTheme="minorHAnsi" w:cstheme="minorHAnsi"/>
          <w:b/>
          <w:i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531355">
        <w:rPr>
          <w:rFonts w:asciiTheme="minorHAnsi" w:hAnsiTheme="minorHAnsi" w:cstheme="minorHAnsi"/>
          <w:i/>
        </w:rPr>
        <w:t>Emap Construct, London    04/</w:t>
      </w:r>
      <w:r w:rsidR="00E66D0E" w:rsidRPr="00531355">
        <w:rPr>
          <w:rFonts w:asciiTheme="minorHAnsi" w:hAnsiTheme="minorHAnsi" w:cstheme="minorHAnsi"/>
          <w:i/>
        </w:rPr>
        <w:t>20</w:t>
      </w:r>
      <w:r w:rsidRPr="00531355">
        <w:rPr>
          <w:rFonts w:asciiTheme="minorHAnsi" w:hAnsiTheme="minorHAnsi" w:cstheme="minorHAnsi"/>
          <w:i/>
        </w:rPr>
        <w:t>07 –06/</w:t>
      </w:r>
      <w:r w:rsidR="00E66D0E" w:rsidRPr="00531355">
        <w:rPr>
          <w:rFonts w:asciiTheme="minorHAnsi" w:hAnsiTheme="minorHAnsi" w:cstheme="minorHAnsi"/>
          <w:i/>
        </w:rPr>
        <w:t>20</w:t>
      </w:r>
      <w:r w:rsidRPr="00531355">
        <w:rPr>
          <w:rFonts w:asciiTheme="minorHAnsi" w:hAnsiTheme="minorHAnsi" w:cstheme="minorHAnsi"/>
          <w:i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Pr="00CD3404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lastRenderedPageBreak/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setting and managing marketing budgets; devising and implementing marketing strategy across on-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</w:p>
    <w:p w:rsidR="00CB2560" w:rsidRPr="00CD3404" w:rsidRDefault="00CB2560" w:rsidP="00CB2560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Collaborative h</w:t>
      </w:r>
      <w:r w:rsidRPr="00CD3404">
        <w:rPr>
          <w:rFonts w:asciiTheme="minorHAnsi" w:hAnsiTheme="minorHAnsi" w:cstheme="minorHAnsi"/>
          <w:sz w:val="22"/>
          <w:szCs w:val="22"/>
        </w:rPr>
        <w:t xml:space="preserve">ands-on, build and launch of </w:t>
      </w:r>
      <w:r w:rsidRPr="00CD3404">
        <w:rPr>
          <w:rStyle w:val="Hyperlink"/>
          <w:rFonts w:asciiTheme="minorHAnsi" w:hAnsiTheme="minorHAnsi" w:cstheme="minorHAnsi"/>
          <w:i/>
          <w:color w:val="auto"/>
          <w:sz w:val="22"/>
          <w:szCs w:val="22"/>
          <w:u w:val="none"/>
        </w:rPr>
        <w:t>www.brepress.com</w:t>
      </w:r>
      <w:r>
        <w:rPr>
          <w:rFonts w:asciiTheme="minorHAnsi" w:hAnsiTheme="minorHAnsi" w:cstheme="minorHAnsi"/>
          <w:sz w:val="22"/>
          <w:szCs w:val="22"/>
        </w:rPr>
        <w:t xml:space="preserve"> e-commerce website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531355">
        <w:rPr>
          <w:rFonts w:asciiTheme="minorHAnsi" w:hAnsiTheme="minorHAnsi" w:cstheme="minorHAnsi"/>
        </w:rPr>
        <w:t>Emap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Consistently increased traffic levels on </w:t>
      </w:r>
      <w:r w:rsidR="0039279B" w:rsidRPr="007B2EB7">
        <w:rPr>
          <w:rFonts w:asciiTheme="minorHAnsi" w:hAnsiTheme="minorHAnsi" w:cstheme="minorHAnsi"/>
          <w:i/>
          <w:sz w:val="22"/>
          <w:szCs w:val="22"/>
        </w:rPr>
        <w:t>CareersInC</w:t>
      </w:r>
      <w:r w:rsidRPr="007B2EB7">
        <w:rPr>
          <w:rFonts w:asciiTheme="minorHAnsi" w:hAnsiTheme="minorHAnsi" w:cstheme="minorHAnsi"/>
          <w:i/>
          <w:sz w:val="22"/>
          <w:szCs w:val="22"/>
        </w:rPr>
        <w:t>onstruction.com</w:t>
      </w:r>
      <w:r w:rsidRPr="007B2EB7">
        <w:rPr>
          <w:rFonts w:asciiTheme="minorHAnsi" w:hAnsiTheme="minorHAnsi" w:cstheme="minorHAnsi"/>
          <w:sz w:val="22"/>
          <w:szCs w:val="22"/>
        </w:rPr>
        <w:t xml:space="preserve"> under conditions of minimal investment and resource.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Eg. N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>o</w:t>
      </w:r>
      <w:r w:rsidR="00DF66CC" w:rsidRPr="0088595E">
        <w:rPr>
          <w:rFonts w:asciiTheme="minorHAnsi" w:hAnsiTheme="minorHAnsi" w:cstheme="minorHAnsi"/>
          <w:color w:val="00B050"/>
          <w:sz w:val="22"/>
          <w:szCs w:val="22"/>
        </w:rPr>
        <w:t>.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of users in Oct 03 a</w:t>
      </w:r>
      <w:r w:rsidR="00DF2710" w:rsidRPr="0088595E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84% increase on Oct 01.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Initiated company’s use of </w:t>
      </w:r>
      <w:r w:rsidR="00B06044" w:rsidRPr="007B2EB7">
        <w:rPr>
          <w:rFonts w:asciiTheme="minorHAnsi" w:hAnsiTheme="minorHAnsi" w:cstheme="minorHAnsi"/>
          <w:sz w:val="22"/>
          <w:szCs w:val="22"/>
        </w:rPr>
        <w:t xml:space="preserve">PPC </w:t>
      </w:r>
      <w:r w:rsidRPr="007B2EB7">
        <w:rPr>
          <w:rFonts w:asciiTheme="minorHAnsi" w:hAnsiTheme="minorHAnsi" w:cstheme="minorHAnsi"/>
          <w:sz w:val="22"/>
          <w:szCs w:val="22"/>
        </w:rPr>
        <w:t xml:space="preserve">to drive further traffic </w:t>
      </w:r>
    </w:p>
    <w:p w:rsidR="00C22900" w:rsidRPr="00531355" w:rsidRDefault="00684AC8" w:rsidP="00D46F90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  <w:r w:rsidRPr="00684AC8">
        <w:rPr>
          <w:rFonts w:asciiTheme="minorHAnsi" w:hAnsiTheme="minorHAnsi" w:cstheme="minorHAnsi"/>
        </w:rPr>
        <w:pict>
          <v:rect id="_x0000_i1027" style="width:218.25pt;height:1.5pt" o:hrpct="500" o:hralign="center" o:hrstd="t" o:hrnoshade="t" o:hr="t" fillcolor="#d8d8d8 [2732]" stroked="f"/>
        </w:pic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88595E" w:rsidRDefault="000F3A8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8595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Previous roles </w:t>
      </w:r>
    </w:p>
    <w:p w:rsidR="0088595E" w:rsidRPr="0088595E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Emap Digital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10/2000 – 12/2001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Metal Bulletin Plc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 –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20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00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Marketing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Emap Media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F4DF1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6/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92 - 7/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Sales Support Exec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G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uardian 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>oyal Exchange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90 - 4/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Centaur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Communications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3/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88 - 9/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</w:t>
      </w:r>
      <w:r w:rsidR="00D65293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B682D" w:rsidRPr="0088595E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sectPr w:rsidR="00CB682D" w:rsidRPr="0088595E" w:rsidSect="00A46014">
      <w:headerReference w:type="default" r:id="rId11"/>
      <w:footerReference w:type="default" r:id="rId12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0F2" w:rsidRDefault="00FB20F2" w:rsidP="00D800C1">
      <w:r>
        <w:separator/>
      </w:r>
    </w:p>
  </w:endnote>
  <w:endnote w:type="continuationSeparator" w:id="1">
    <w:p w:rsidR="00FB20F2" w:rsidRDefault="00FB20F2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684AC8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684AC8" w:rsidRPr="00D800C1">
      <w:rPr>
        <w:rFonts w:cs="Arial"/>
      </w:rPr>
      <w:fldChar w:fldCharType="separate"/>
    </w:r>
    <w:r w:rsidR="007F772B">
      <w:rPr>
        <w:rFonts w:cs="Arial"/>
      </w:rPr>
      <w:t>1</w:t>
    </w:r>
    <w:r w:rsidR="00684AC8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0F2" w:rsidRDefault="00FB20F2" w:rsidP="00D800C1">
      <w:r>
        <w:separator/>
      </w:r>
    </w:p>
  </w:footnote>
  <w:footnote w:type="continuationSeparator" w:id="1">
    <w:p w:rsidR="00FB20F2" w:rsidRDefault="00FB20F2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4"/>
  </w:num>
  <w:num w:numId="7">
    <w:abstractNumId w:val="17"/>
  </w:num>
  <w:num w:numId="8">
    <w:abstractNumId w:val="2"/>
  </w:num>
  <w:num w:numId="9">
    <w:abstractNumId w:val="13"/>
  </w:num>
  <w:num w:numId="10">
    <w:abstractNumId w:val="16"/>
  </w:num>
  <w:num w:numId="11">
    <w:abstractNumId w:val="9"/>
  </w:num>
  <w:num w:numId="12">
    <w:abstractNumId w:val="3"/>
  </w:num>
  <w:num w:numId="13">
    <w:abstractNumId w:val="11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2141D"/>
    <w:rsid w:val="00026354"/>
    <w:rsid w:val="00027E01"/>
    <w:rsid w:val="000320EC"/>
    <w:rsid w:val="0004557F"/>
    <w:rsid w:val="000514FC"/>
    <w:rsid w:val="0006038F"/>
    <w:rsid w:val="0006355E"/>
    <w:rsid w:val="00064B98"/>
    <w:rsid w:val="00066880"/>
    <w:rsid w:val="00067CC1"/>
    <w:rsid w:val="00070D03"/>
    <w:rsid w:val="00071C87"/>
    <w:rsid w:val="00080734"/>
    <w:rsid w:val="00083823"/>
    <w:rsid w:val="00085129"/>
    <w:rsid w:val="00091A4D"/>
    <w:rsid w:val="000A277F"/>
    <w:rsid w:val="000A35A5"/>
    <w:rsid w:val="000A66A6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729F9"/>
    <w:rsid w:val="00172D57"/>
    <w:rsid w:val="00172DC6"/>
    <w:rsid w:val="00175224"/>
    <w:rsid w:val="001768CB"/>
    <w:rsid w:val="00176D32"/>
    <w:rsid w:val="0018130F"/>
    <w:rsid w:val="001813E8"/>
    <w:rsid w:val="0018232A"/>
    <w:rsid w:val="00184315"/>
    <w:rsid w:val="001848C3"/>
    <w:rsid w:val="00196D44"/>
    <w:rsid w:val="001A1363"/>
    <w:rsid w:val="001A5452"/>
    <w:rsid w:val="001A6CAB"/>
    <w:rsid w:val="001B01C1"/>
    <w:rsid w:val="001B1B4B"/>
    <w:rsid w:val="001B2C33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46AD"/>
    <w:rsid w:val="00285626"/>
    <w:rsid w:val="00287118"/>
    <w:rsid w:val="002944FA"/>
    <w:rsid w:val="0029478F"/>
    <w:rsid w:val="00295D2F"/>
    <w:rsid w:val="002A2746"/>
    <w:rsid w:val="002A2F5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F40"/>
    <w:rsid w:val="002E2213"/>
    <w:rsid w:val="002E4D4E"/>
    <w:rsid w:val="002E4E59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653CF"/>
    <w:rsid w:val="00365BFF"/>
    <w:rsid w:val="00365ECD"/>
    <w:rsid w:val="0036662C"/>
    <w:rsid w:val="00366659"/>
    <w:rsid w:val="00374324"/>
    <w:rsid w:val="003748A2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EA0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2AB4"/>
    <w:rsid w:val="0045683B"/>
    <w:rsid w:val="00465B4A"/>
    <w:rsid w:val="00470DE5"/>
    <w:rsid w:val="004712EA"/>
    <w:rsid w:val="00484FCE"/>
    <w:rsid w:val="00486F19"/>
    <w:rsid w:val="0048771F"/>
    <w:rsid w:val="00490B12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6F2"/>
    <w:rsid w:val="004D19C1"/>
    <w:rsid w:val="004D7FE8"/>
    <w:rsid w:val="004E22F1"/>
    <w:rsid w:val="004E5799"/>
    <w:rsid w:val="004F015F"/>
    <w:rsid w:val="004F2AB5"/>
    <w:rsid w:val="005003E7"/>
    <w:rsid w:val="005020E3"/>
    <w:rsid w:val="00510658"/>
    <w:rsid w:val="00511240"/>
    <w:rsid w:val="00521711"/>
    <w:rsid w:val="00521AD0"/>
    <w:rsid w:val="005240A1"/>
    <w:rsid w:val="00531355"/>
    <w:rsid w:val="00531369"/>
    <w:rsid w:val="005345FD"/>
    <w:rsid w:val="005352A9"/>
    <w:rsid w:val="005357D6"/>
    <w:rsid w:val="00540103"/>
    <w:rsid w:val="005429A4"/>
    <w:rsid w:val="005562B3"/>
    <w:rsid w:val="00556477"/>
    <w:rsid w:val="00557157"/>
    <w:rsid w:val="00570764"/>
    <w:rsid w:val="00570A1A"/>
    <w:rsid w:val="005724D9"/>
    <w:rsid w:val="00573E72"/>
    <w:rsid w:val="005762FC"/>
    <w:rsid w:val="00582295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6A15"/>
    <w:rsid w:val="005A7CA9"/>
    <w:rsid w:val="005B135F"/>
    <w:rsid w:val="005B2186"/>
    <w:rsid w:val="005B69BE"/>
    <w:rsid w:val="005C2024"/>
    <w:rsid w:val="005C5909"/>
    <w:rsid w:val="005D157E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3B1E"/>
    <w:rsid w:val="00644A02"/>
    <w:rsid w:val="0065545F"/>
    <w:rsid w:val="006559BA"/>
    <w:rsid w:val="00662DDA"/>
    <w:rsid w:val="00663D0A"/>
    <w:rsid w:val="00667E3D"/>
    <w:rsid w:val="0067464A"/>
    <w:rsid w:val="00676A08"/>
    <w:rsid w:val="00677DDF"/>
    <w:rsid w:val="00680D2D"/>
    <w:rsid w:val="00684AC8"/>
    <w:rsid w:val="00692D4D"/>
    <w:rsid w:val="00693402"/>
    <w:rsid w:val="00693799"/>
    <w:rsid w:val="006A1575"/>
    <w:rsid w:val="006A301F"/>
    <w:rsid w:val="006A32AB"/>
    <w:rsid w:val="006A5FAF"/>
    <w:rsid w:val="006B0142"/>
    <w:rsid w:val="006B10F2"/>
    <w:rsid w:val="006B236B"/>
    <w:rsid w:val="006C6A06"/>
    <w:rsid w:val="006C6DDC"/>
    <w:rsid w:val="006D00C3"/>
    <w:rsid w:val="006D044E"/>
    <w:rsid w:val="006D4009"/>
    <w:rsid w:val="006D46E4"/>
    <w:rsid w:val="006D4E25"/>
    <w:rsid w:val="006E004D"/>
    <w:rsid w:val="006E01C2"/>
    <w:rsid w:val="006E17D7"/>
    <w:rsid w:val="006E7D20"/>
    <w:rsid w:val="006F361E"/>
    <w:rsid w:val="006F5974"/>
    <w:rsid w:val="006F7582"/>
    <w:rsid w:val="006F7BBC"/>
    <w:rsid w:val="007005B7"/>
    <w:rsid w:val="00701908"/>
    <w:rsid w:val="00702D56"/>
    <w:rsid w:val="007031F1"/>
    <w:rsid w:val="007110B3"/>
    <w:rsid w:val="00713A87"/>
    <w:rsid w:val="00720FC6"/>
    <w:rsid w:val="007217B9"/>
    <w:rsid w:val="00721FFD"/>
    <w:rsid w:val="00730E97"/>
    <w:rsid w:val="007327D1"/>
    <w:rsid w:val="00732BDD"/>
    <w:rsid w:val="00733044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6EC"/>
    <w:rsid w:val="00764C06"/>
    <w:rsid w:val="0077017B"/>
    <w:rsid w:val="007709B8"/>
    <w:rsid w:val="007722D3"/>
    <w:rsid w:val="00773E99"/>
    <w:rsid w:val="00773F56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B26AA"/>
    <w:rsid w:val="007B2EB7"/>
    <w:rsid w:val="007B4578"/>
    <w:rsid w:val="007B475C"/>
    <w:rsid w:val="007B650E"/>
    <w:rsid w:val="007C071B"/>
    <w:rsid w:val="007C4925"/>
    <w:rsid w:val="007C4A50"/>
    <w:rsid w:val="007C75CF"/>
    <w:rsid w:val="007D30BF"/>
    <w:rsid w:val="007D4DB7"/>
    <w:rsid w:val="007D6359"/>
    <w:rsid w:val="007D7A99"/>
    <w:rsid w:val="007E1350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73"/>
    <w:rsid w:val="008227B9"/>
    <w:rsid w:val="0082681B"/>
    <w:rsid w:val="00830A01"/>
    <w:rsid w:val="00830C39"/>
    <w:rsid w:val="008310A5"/>
    <w:rsid w:val="008342A2"/>
    <w:rsid w:val="008404D7"/>
    <w:rsid w:val="0084068E"/>
    <w:rsid w:val="0084131C"/>
    <w:rsid w:val="00845147"/>
    <w:rsid w:val="0084758A"/>
    <w:rsid w:val="0086248D"/>
    <w:rsid w:val="00870C0F"/>
    <w:rsid w:val="0087347B"/>
    <w:rsid w:val="00883337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C34A5"/>
    <w:rsid w:val="008C43E2"/>
    <w:rsid w:val="008C4619"/>
    <w:rsid w:val="008C4DBD"/>
    <w:rsid w:val="008C534E"/>
    <w:rsid w:val="008D0CDF"/>
    <w:rsid w:val="008D25B2"/>
    <w:rsid w:val="008E2C92"/>
    <w:rsid w:val="008E36F2"/>
    <w:rsid w:val="008E51BD"/>
    <w:rsid w:val="008E61B5"/>
    <w:rsid w:val="008F0647"/>
    <w:rsid w:val="008F28E6"/>
    <w:rsid w:val="008F3B7E"/>
    <w:rsid w:val="00916809"/>
    <w:rsid w:val="00921BC2"/>
    <w:rsid w:val="00922050"/>
    <w:rsid w:val="009221A9"/>
    <w:rsid w:val="00927D76"/>
    <w:rsid w:val="009363F8"/>
    <w:rsid w:val="00941920"/>
    <w:rsid w:val="00945CDB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35A9B"/>
    <w:rsid w:val="00A37F2F"/>
    <w:rsid w:val="00A4129D"/>
    <w:rsid w:val="00A4191C"/>
    <w:rsid w:val="00A46014"/>
    <w:rsid w:val="00A46655"/>
    <w:rsid w:val="00A50048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75DA"/>
    <w:rsid w:val="00B412F0"/>
    <w:rsid w:val="00B42F4F"/>
    <w:rsid w:val="00B46D15"/>
    <w:rsid w:val="00B47D60"/>
    <w:rsid w:val="00B538BB"/>
    <w:rsid w:val="00B53E89"/>
    <w:rsid w:val="00B5586A"/>
    <w:rsid w:val="00B57A47"/>
    <w:rsid w:val="00B6733F"/>
    <w:rsid w:val="00B707B7"/>
    <w:rsid w:val="00B8505E"/>
    <w:rsid w:val="00B9232D"/>
    <w:rsid w:val="00B93DE5"/>
    <w:rsid w:val="00B9689C"/>
    <w:rsid w:val="00B97042"/>
    <w:rsid w:val="00BA227F"/>
    <w:rsid w:val="00BA45F6"/>
    <w:rsid w:val="00BA6431"/>
    <w:rsid w:val="00BA6A93"/>
    <w:rsid w:val="00BA7147"/>
    <w:rsid w:val="00BB2009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3FB8"/>
    <w:rsid w:val="00C65134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3AE"/>
    <w:rsid w:val="00CB2560"/>
    <w:rsid w:val="00CB574F"/>
    <w:rsid w:val="00CB682D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F368D"/>
    <w:rsid w:val="00CF7C68"/>
    <w:rsid w:val="00D0479E"/>
    <w:rsid w:val="00D11EF9"/>
    <w:rsid w:val="00D12D3C"/>
    <w:rsid w:val="00D1434C"/>
    <w:rsid w:val="00D14D44"/>
    <w:rsid w:val="00D2279E"/>
    <w:rsid w:val="00D44ED1"/>
    <w:rsid w:val="00D451E0"/>
    <w:rsid w:val="00D46F90"/>
    <w:rsid w:val="00D503CF"/>
    <w:rsid w:val="00D514C8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345B"/>
    <w:rsid w:val="00D76869"/>
    <w:rsid w:val="00D800C1"/>
    <w:rsid w:val="00D80C65"/>
    <w:rsid w:val="00D84E77"/>
    <w:rsid w:val="00D90D8C"/>
    <w:rsid w:val="00D91251"/>
    <w:rsid w:val="00D9174C"/>
    <w:rsid w:val="00DA1070"/>
    <w:rsid w:val="00DB1805"/>
    <w:rsid w:val="00DB6113"/>
    <w:rsid w:val="00DB7FB5"/>
    <w:rsid w:val="00DD138E"/>
    <w:rsid w:val="00DD26B5"/>
    <w:rsid w:val="00DD51F3"/>
    <w:rsid w:val="00DE1490"/>
    <w:rsid w:val="00DE6459"/>
    <w:rsid w:val="00DE65F7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61C0"/>
    <w:rsid w:val="00E40D68"/>
    <w:rsid w:val="00E4302A"/>
    <w:rsid w:val="00E507EB"/>
    <w:rsid w:val="00E54A4D"/>
    <w:rsid w:val="00E55987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7DC4"/>
    <w:rsid w:val="00ED7E49"/>
    <w:rsid w:val="00EF494A"/>
    <w:rsid w:val="00EF5A9C"/>
    <w:rsid w:val="00EF7DBB"/>
    <w:rsid w:val="00F01251"/>
    <w:rsid w:val="00F07CCB"/>
    <w:rsid w:val="00F23144"/>
    <w:rsid w:val="00F2328A"/>
    <w:rsid w:val="00F27D52"/>
    <w:rsid w:val="00F27DEF"/>
    <w:rsid w:val="00F30A29"/>
    <w:rsid w:val="00F32D63"/>
    <w:rsid w:val="00F33486"/>
    <w:rsid w:val="00F41A03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342D"/>
    <w:rsid w:val="00F9435B"/>
    <w:rsid w:val="00F94B0F"/>
    <w:rsid w:val="00FB20F2"/>
    <w:rsid w:val="00FB6242"/>
    <w:rsid w:val="00FB69CF"/>
    <w:rsid w:val="00FC7541"/>
    <w:rsid w:val="00FD0D09"/>
    <w:rsid w:val="00FD29B4"/>
    <w:rsid w:val="00FD52FD"/>
    <w:rsid w:val="00FD7691"/>
    <w:rsid w:val="00FE4D9D"/>
    <w:rsid w:val="00FE5655"/>
    <w:rsid w:val="00FE5CC1"/>
    <w:rsid w:val="00FF5111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pub/james-macdonald/37/627/2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cdonald.james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knowledge-anxiety.blogspot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caltonhi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97</cp:revision>
  <cp:lastPrinted>2014-02-18T13:56:00Z</cp:lastPrinted>
  <dcterms:created xsi:type="dcterms:W3CDTF">2015-01-20T22:46:00Z</dcterms:created>
  <dcterms:modified xsi:type="dcterms:W3CDTF">2015-07-19T20:24:00Z</dcterms:modified>
</cp:coreProperties>
</file>