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Quick Brown Fox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Lorem ipsum dolor sit amet, consectetur adipiscing elit. The quick brown fox jumps over the lazy dog. Sed do eiusmod tempor incididunt ut labore et dolore magna aliqua.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Second Paragraph Here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Ut enim ad minim veniam, quis nostrud exercitation ullamco laboris. This is a target phrase for our comment test. Duis aute irure dolor in reprehenderit in voluptate velit esse cillum dolore.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Final Thoughts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Excepteur sint occaecat cupidatat non proident, sunt in culpa qui officia deserunt mollit anim id est laborum. The end of our test document.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