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AF80C" w14:textId="77777777" w:rsidR="00627F53" w:rsidRPr="00627F53" w:rsidRDefault="00627F53" w:rsidP="00627F53">
      <w:r w:rsidRPr="00627F53">
        <w:rPr>
          <w:b/>
          <w:bCs/>
        </w:rPr>
        <w:t>Ausgangslage</w:t>
      </w:r>
    </w:p>
    <w:p w14:paraId="1DFAB61C" w14:textId="77777777" w:rsidR="00627F53" w:rsidRPr="00627F53" w:rsidRDefault="00627F53" w:rsidP="00627F53">
      <w:r w:rsidRPr="00627F53">
        <w:br/>
      </w:r>
    </w:p>
    <w:p w14:paraId="36290A2B" w14:textId="77777777" w:rsidR="00627F53" w:rsidRPr="00627F53" w:rsidRDefault="00627F53" w:rsidP="00627F53">
      <w:r w:rsidRPr="00627F53">
        <w:t xml:space="preserve">Die Firma Kuhl Records AG ist ein kleines, aber feines Plattenlabel. Sie hat etwa 50 DJanes und DJs unter Vertrag, die ihre Werke exklusiv über dieses Label anbieten. Ausserdem produziert das Unternehmen Sampler, auf denen auch Tracks anderer Künstler Eingang finden. Zu Ihren Kunden gehören neben den eigentlichen Musikkonsumenten auch viele DJs, welche die Tracks möglichst schnell und am liebsten vor der Publizierung beziehen möchten. </w:t>
      </w:r>
    </w:p>
    <w:p w14:paraId="5F77DDB9" w14:textId="77777777" w:rsidR="00627F53" w:rsidRPr="00627F53" w:rsidRDefault="00627F53" w:rsidP="00627F53">
      <w:r w:rsidRPr="00627F53">
        <w:br/>
      </w:r>
    </w:p>
    <w:p w14:paraId="1481F4B3" w14:textId="77777777" w:rsidR="00627F53" w:rsidRPr="00627F53" w:rsidRDefault="00627F53" w:rsidP="00627F53">
      <w:r w:rsidRPr="00627F53">
        <w:t xml:space="preserve">Leider ist die CD-Produktion relativ aufwendig und auf jeden Fall zu langsam. Kuhl Records ist in einem Musiksegment tätig, in dem die Tracks relativ schnell veralten, so dass sich die CD-Produktion immer weniger rechnet. </w:t>
      </w:r>
    </w:p>
    <w:p w14:paraId="58953F7B" w14:textId="77777777" w:rsidR="00627F53" w:rsidRPr="00627F53" w:rsidRDefault="00627F53" w:rsidP="00627F53">
      <w:r w:rsidRPr="00627F53">
        <w:br/>
      </w:r>
    </w:p>
    <w:p w14:paraId="70B14452" w14:textId="77777777" w:rsidR="00627F53" w:rsidRPr="00627F53" w:rsidRDefault="00627F53" w:rsidP="00627F53">
      <w:r w:rsidRPr="00627F53">
        <w:t>Weitere Einnahmequellen für das Unternehmen sind die Künstlervermittlung und die Organisation von Dance-Events. Die gesamte Organisation dieser Geschäftsbereiche</w:t>
      </w:r>
    </w:p>
    <w:p w14:paraId="5B96FA8B" w14:textId="77777777" w:rsidR="00627F53" w:rsidRPr="00627F53" w:rsidRDefault="00627F53" w:rsidP="00627F53">
      <w:r w:rsidRPr="00627F53">
        <w:t>läuft über Emails, Telefonate und Post-It-Zettel.</w:t>
      </w:r>
    </w:p>
    <w:p w14:paraId="4A1690F8" w14:textId="77777777" w:rsidR="00627F53" w:rsidRPr="00627F53" w:rsidRDefault="00627F53" w:rsidP="00627F53">
      <w:r w:rsidRPr="00627F53">
        <w:br/>
      </w:r>
    </w:p>
    <w:p w14:paraId="5EC45834" w14:textId="77777777" w:rsidR="00627F53" w:rsidRPr="00627F53" w:rsidRDefault="00627F53" w:rsidP="00627F53">
      <w:r w:rsidRPr="00627F53">
        <w:t>Kuhl Records hat die Zeichen der Zeit erkannt und möchte die Tracks nur noch über das Web zum – kostenpflichtigen – Download anbieten.</w:t>
      </w:r>
    </w:p>
    <w:p w14:paraId="2D78A220" w14:textId="77777777" w:rsidR="00627F53" w:rsidRPr="00627F53" w:rsidRDefault="00627F53" w:rsidP="00627F53">
      <w:r w:rsidRPr="00627F53">
        <w:br/>
      </w:r>
    </w:p>
    <w:p w14:paraId="07F07A4C" w14:textId="77777777" w:rsidR="00627F53" w:rsidRPr="00627F53" w:rsidRDefault="00627F53" w:rsidP="00627F53">
      <w:r w:rsidRPr="00627F53">
        <w:t>Tom Sandmeier (</w:t>
      </w:r>
      <w:proofErr w:type="spellStart"/>
      <w:r w:rsidRPr="00627F53">
        <w:t>a.k.a</w:t>
      </w:r>
      <w:proofErr w:type="spellEnd"/>
      <w:r w:rsidRPr="00627F53">
        <w:t xml:space="preserve">. Sandy) ist der Geschäftsführer von Kuhl Records und möchte den Vertrieb der Scheiben auf Download umstellen. Seine Ziele sind Kosteneinsparung und Kundennähe (schnell und einfach). </w:t>
      </w:r>
    </w:p>
    <w:p w14:paraId="2F9072D4" w14:textId="77777777" w:rsidR="00627F53" w:rsidRPr="00627F53" w:rsidRDefault="00627F53" w:rsidP="00627F53">
      <w:r w:rsidRPr="00627F53">
        <w:br/>
      </w:r>
    </w:p>
    <w:p w14:paraId="5391F1DA" w14:textId="77777777" w:rsidR="00627F53" w:rsidRPr="00627F53" w:rsidRDefault="00627F53" w:rsidP="00627F53">
      <w:r w:rsidRPr="00627F53">
        <w:t>Sie sind mit weiteren 2 Kollegen für die EDV von Kuhl Records verantwortlich. Sie betreuen die bestehende Website und entwickeln bei Bedarf kleine Applikationen, während sich ihre Kollegen um Infrastruktur (Server, PCs, Macs, Netzwerk) und Support kümmern.</w:t>
      </w:r>
    </w:p>
    <w:p w14:paraId="20F812F0" w14:textId="77777777" w:rsidR="00627F53" w:rsidRPr="00627F53" w:rsidRDefault="00627F53" w:rsidP="00627F53">
      <w:r w:rsidRPr="00627F53">
        <w:lastRenderedPageBreak/>
        <w:br/>
      </w:r>
    </w:p>
    <w:p w14:paraId="67FB3363" w14:textId="77777777" w:rsidR="00627F53" w:rsidRPr="00627F53" w:rsidRDefault="00627F53" w:rsidP="00627F53">
      <w:r w:rsidRPr="00627F53">
        <w:t>Chris Mayer (</w:t>
      </w:r>
      <w:proofErr w:type="spellStart"/>
      <w:r w:rsidRPr="00627F53">
        <w:t>a.k.a</w:t>
      </w:r>
      <w:proofErr w:type="spellEnd"/>
      <w:r w:rsidRPr="00627F53">
        <w:t xml:space="preserve">. Mayday) ist für das Marketing verantwortlich. Er produziert Flyers, organisiert Events und kümmert sich allgemein um den Bekanntheitsgrad des Labels und der Künstler. Er arbeitet überhaupt nicht gerne am Computer und liebt sein </w:t>
      </w:r>
      <w:proofErr w:type="spellStart"/>
      <w:r w:rsidRPr="00627F53">
        <w:t>sein</w:t>
      </w:r>
      <w:proofErr w:type="spellEnd"/>
      <w:r w:rsidRPr="00627F53">
        <w:t xml:space="preserve"> Handy über alles. Er fürchtet sich jetzt schon vor einer Email-Flut. </w:t>
      </w:r>
    </w:p>
    <w:p w14:paraId="2AEF51A1" w14:textId="77777777" w:rsidR="00627F53" w:rsidRPr="00627F53" w:rsidRDefault="00627F53" w:rsidP="00627F53">
      <w:r w:rsidRPr="00627F53">
        <w:br/>
      </w:r>
    </w:p>
    <w:p w14:paraId="3A1B6036" w14:textId="77777777" w:rsidR="00627F53" w:rsidRPr="00627F53" w:rsidRDefault="00627F53" w:rsidP="00627F53">
      <w:r w:rsidRPr="00627F53">
        <w:t xml:space="preserve">Aber wenn Kuhl Records schon was mit dem Internet machen will, dann will er unbedingt auch die Demo-Tracks online bringen, weil ihm der Versand der Demoscheiben viel zu aufwendig ist. </w:t>
      </w:r>
    </w:p>
    <w:p w14:paraId="4746BF79" w14:textId="77777777" w:rsidR="00627F53" w:rsidRPr="00627F53" w:rsidRDefault="00627F53" w:rsidP="00627F53">
      <w:r w:rsidRPr="00627F53">
        <w:br/>
      </w:r>
    </w:p>
    <w:p w14:paraId="002C6638" w14:textId="77777777" w:rsidR="00627F53" w:rsidRPr="00627F53" w:rsidRDefault="00627F53" w:rsidP="00627F53">
      <w:r w:rsidRPr="00627F53">
        <w:t>Ausserdem will er genau wissen, wer wann und was auf der Website von Kuhl Records macht, zur Zeit wird das Surfverhalten nämlich nicht näher analysiert.</w:t>
      </w:r>
    </w:p>
    <w:p w14:paraId="425A1CFA" w14:textId="77777777" w:rsidR="00627F53" w:rsidRPr="00627F53" w:rsidRDefault="00627F53" w:rsidP="00627F53">
      <w:r w:rsidRPr="00627F53">
        <w:br/>
      </w:r>
    </w:p>
    <w:p w14:paraId="16168A3A" w14:textId="77777777" w:rsidR="00627F53" w:rsidRPr="00627F53" w:rsidRDefault="00627F53" w:rsidP="00627F53">
      <w:r w:rsidRPr="00627F53">
        <w:t>Andreas Schmied (</w:t>
      </w:r>
      <w:proofErr w:type="spellStart"/>
      <w:r w:rsidRPr="00627F53">
        <w:t>a.k.a</w:t>
      </w:r>
      <w:proofErr w:type="spellEnd"/>
      <w:r w:rsidRPr="00627F53">
        <w:t xml:space="preserve">. </w:t>
      </w:r>
      <w:proofErr w:type="spellStart"/>
      <w:r w:rsidRPr="00627F53">
        <w:t>Schmida</w:t>
      </w:r>
      <w:proofErr w:type="spellEnd"/>
      <w:r w:rsidRPr="00627F53">
        <w:t>) arbeitet sehr gern mit dem Computer, schliesslich ist er für die gesamte Administration zuständig. Die Zettelwirtschaft geht ihm schon länger auf den Geist, er fände es wichtig, wenn Interessierte die Künstler online buchen könnten und er nicht mehr alles mehrfach irgendwo eintragen müsste.</w:t>
      </w:r>
    </w:p>
    <w:p w14:paraId="79C1880B" w14:textId="77777777" w:rsidR="00627F53" w:rsidRPr="00627F53" w:rsidRDefault="00627F53" w:rsidP="00627F53">
      <w:r w:rsidRPr="00627F53">
        <w:br/>
      </w:r>
    </w:p>
    <w:p w14:paraId="108CF7F3" w14:textId="77777777" w:rsidR="00627F53" w:rsidRPr="00627F53" w:rsidRDefault="00627F53" w:rsidP="00627F53">
      <w:r w:rsidRPr="00627F53">
        <w:rPr>
          <w:b/>
          <w:bCs/>
        </w:rPr>
        <w:t>Auftrag</w:t>
      </w:r>
    </w:p>
    <w:p w14:paraId="0B10D2C3" w14:textId="77777777" w:rsidR="00627F53" w:rsidRPr="00627F53" w:rsidRDefault="00627F53" w:rsidP="00627F53">
      <w:r w:rsidRPr="00627F53">
        <w:br/>
      </w:r>
    </w:p>
    <w:p w14:paraId="1F724022" w14:textId="77777777" w:rsidR="00627F53" w:rsidRPr="00627F53" w:rsidRDefault="00627F53" w:rsidP="00627F53">
      <w:r w:rsidRPr="00627F53">
        <w:t>Identifizieren Sie mögliche Projektziele, die in einem Projektauftrag zu dokumentieren wären. Wenden Sie dabei die Methoden und Hinweise an, die Sie dem Skript entnommen haben.</w:t>
      </w:r>
    </w:p>
    <w:p w14:paraId="7D132227" w14:textId="77777777" w:rsidR="00627F53" w:rsidRPr="00627F53" w:rsidRDefault="00627F53" w:rsidP="00627F53">
      <w:r w:rsidRPr="00627F53">
        <w:br/>
      </w:r>
    </w:p>
    <w:p w14:paraId="62122F26" w14:textId="77777777" w:rsidR="00627F53" w:rsidRPr="00627F53" w:rsidRDefault="00627F53" w:rsidP="00627F53">
      <w:r w:rsidRPr="00627F53">
        <w:t>Formulieren Sie alle Ziele SMART und typisieren Sie diese gemäss Hinweisen im Theorie Skript.</w:t>
      </w:r>
    </w:p>
    <w:p w14:paraId="6EA79DBE" w14:textId="77777777" w:rsidR="00627F53" w:rsidRPr="00627F53" w:rsidRDefault="00627F53" w:rsidP="00627F53">
      <w:r w:rsidRPr="00627F53">
        <w:br/>
      </w:r>
    </w:p>
    <w:p w14:paraId="2F5B732B" w14:textId="77777777" w:rsidR="00627F53" w:rsidRPr="00627F53" w:rsidRDefault="00627F53" w:rsidP="00627F53">
      <w:r w:rsidRPr="00627F53">
        <w:lastRenderedPageBreak/>
        <w:t>Definieren Sie mindestens 3 System- bzw. Leistungsziele, 5 Vorgehensziele und 4 wirtschaftliche Ziele.</w:t>
      </w:r>
    </w:p>
    <w:p w14:paraId="625DF6E2" w14:textId="77777777" w:rsidR="00627F53" w:rsidRPr="00627F53" w:rsidRDefault="00627F53" w:rsidP="00627F53">
      <w:r w:rsidRPr="00627F53">
        <w:br/>
      </w:r>
    </w:p>
    <w:p w14:paraId="49D53A21" w14:textId="77777777" w:rsidR="00627F53" w:rsidRPr="00627F53" w:rsidRDefault="00627F53" w:rsidP="00627F53">
      <w:r w:rsidRPr="00627F53">
        <w:rPr>
          <w:b/>
          <w:bCs/>
        </w:rPr>
        <w:t>Erwartetes Ergebnis</w:t>
      </w:r>
    </w:p>
    <w:p w14:paraId="1423F1C3" w14:textId="77777777" w:rsidR="00627F53" w:rsidRPr="00627F53" w:rsidRDefault="00627F53" w:rsidP="00627F53">
      <w:r w:rsidRPr="00627F53">
        <w:br/>
      </w:r>
    </w:p>
    <w:p w14:paraId="41FE7D49" w14:textId="77777777" w:rsidR="00627F53" w:rsidRPr="00627F53" w:rsidRDefault="00627F53" w:rsidP="00627F53">
      <w:r w:rsidRPr="00627F53">
        <w:t>Zielformulierungen in strukturierter Form (z.B. mit Hilfe einer Tabelle)</w:t>
      </w:r>
    </w:p>
    <w:p w14:paraId="2C63F963" w14:textId="35128199" w:rsidR="00216BA0" w:rsidRDefault="00627F53" w:rsidP="00627F53">
      <w:r w:rsidRPr="00627F53">
        <w:br/>
      </w:r>
      <w:r w:rsidRPr="00627F53">
        <w:br/>
      </w:r>
    </w:p>
    <w:sectPr w:rsidR="00216B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A0"/>
    <w:rsid w:val="00216BA0"/>
    <w:rsid w:val="00627F53"/>
    <w:rsid w:val="00697D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D30F"/>
  <w15:chartTrackingRefBased/>
  <w15:docId w15:val="{46E6D058-31DE-4757-B9AA-A77BCB66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6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16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16BA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16BA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16BA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16BA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6BA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6BA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6BA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6BA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16BA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16BA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16BA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16BA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16BA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6BA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6BA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6BA0"/>
    <w:rPr>
      <w:rFonts w:eastAsiaTheme="majorEastAsia" w:cstheme="majorBidi"/>
      <w:color w:val="272727" w:themeColor="text1" w:themeTint="D8"/>
    </w:rPr>
  </w:style>
  <w:style w:type="paragraph" w:styleId="Titel">
    <w:name w:val="Title"/>
    <w:basedOn w:val="Standard"/>
    <w:next w:val="Standard"/>
    <w:link w:val="TitelZchn"/>
    <w:uiPriority w:val="10"/>
    <w:qFormat/>
    <w:rsid w:val="00216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6BA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6BA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6BA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6BA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6BA0"/>
    <w:rPr>
      <w:i/>
      <w:iCs/>
      <w:color w:val="404040" w:themeColor="text1" w:themeTint="BF"/>
    </w:rPr>
  </w:style>
  <w:style w:type="paragraph" w:styleId="Listenabsatz">
    <w:name w:val="List Paragraph"/>
    <w:basedOn w:val="Standard"/>
    <w:uiPriority w:val="34"/>
    <w:qFormat/>
    <w:rsid w:val="00216BA0"/>
    <w:pPr>
      <w:ind w:left="720"/>
      <w:contextualSpacing/>
    </w:pPr>
  </w:style>
  <w:style w:type="character" w:styleId="IntensiveHervorhebung">
    <w:name w:val="Intense Emphasis"/>
    <w:basedOn w:val="Absatz-Standardschriftart"/>
    <w:uiPriority w:val="21"/>
    <w:qFormat/>
    <w:rsid w:val="00216BA0"/>
    <w:rPr>
      <w:i/>
      <w:iCs/>
      <w:color w:val="0F4761" w:themeColor="accent1" w:themeShade="BF"/>
    </w:rPr>
  </w:style>
  <w:style w:type="paragraph" w:styleId="IntensivesZitat">
    <w:name w:val="Intense Quote"/>
    <w:basedOn w:val="Standard"/>
    <w:next w:val="Standard"/>
    <w:link w:val="IntensivesZitatZchn"/>
    <w:uiPriority w:val="30"/>
    <w:qFormat/>
    <w:rsid w:val="00216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16BA0"/>
    <w:rPr>
      <w:i/>
      <w:iCs/>
      <w:color w:val="0F4761" w:themeColor="accent1" w:themeShade="BF"/>
    </w:rPr>
  </w:style>
  <w:style w:type="character" w:styleId="IntensiverVerweis">
    <w:name w:val="Intense Reference"/>
    <w:basedOn w:val="Absatz-Standardschriftart"/>
    <w:uiPriority w:val="32"/>
    <w:qFormat/>
    <w:rsid w:val="00216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2572</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Pfrender</dc:creator>
  <cp:keywords/>
  <dc:description/>
  <cp:lastModifiedBy>Calvin Pfrender</cp:lastModifiedBy>
  <cp:revision>2</cp:revision>
  <dcterms:created xsi:type="dcterms:W3CDTF">2025-08-22T13:30:00Z</dcterms:created>
  <dcterms:modified xsi:type="dcterms:W3CDTF">2025-08-22T13:31:00Z</dcterms:modified>
</cp:coreProperties>
</file>