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diagrama de chen podemos ver que los Users que tienen como primary key el username, y esta relacionado con los GAMES, tienen una relación 1:m debido a que un usuario puede jugar diferentes partidas, pero una partida solo puede ser jugada por un usuario a la vez,Games tiene como primary key ID_games, y esta relacionada con CHARACTERS y entre ellas tienen una relación n:m ya que diferentes personajes pueden jugar diferentes partidas y las partidas pueden ser jugadas por varios personajes, Characters tiene como PK el name.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Games también está relacionado con Adventures, en cada partida se selecciona una aventura a jugar y una aventura puede ser seleccionada en diferentes partidas. por eso la relación n:1, Adventures tiene como PK el ID_adventures, las aventuras tienen una relación con STEPS, en una aventura se pueden seleccionar diferentes pasos mientras que estos pasos solo son seleccionados en una aventura de hay la relación 1:n, Los STEPS tienen una relacion 1:n con OPTIONS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