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44C45" w14:textId="77777777" w:rsidR="007D3051" w:rsidRPr="00970F74" w:rsidRDefault="001B6BB2" w:rsidP="007D3051">
      <w:pPr>
        <w:rPr>
          <w:sz w:val="32"/>
          <w:szCs w:val="32"/>
        </w:rPr>
      </w:pPr>
      <w:r>
        <w:rPr>
          <w:sz w:val="32"/>
          <w:szCs w:val="32"/>
        </w:rPr>
        <w:t>FORMATO DE REQUERIMIENTO</w:t>
      </w:r>
    </w:p>
    <w:p w14:paraId="45344C46" w14:textId="77777777" w:rsidR="007D3051" w:rsidRPr="00970F74" w:rsidRDefault="007D3051" w:rsidP="00301376">
      <w:pPr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7D3051" w:rsidRPr="00970F74" w14:paraId="45344C4D" w14:textId="77777777" w:rsidTr="0010077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5344C47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5344C48" w14:textId="77777777" w:rsidR="007D3051" w:rsidRPr="00970F74" w:rsidRDefault="007D3051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PLATAFORMA OPERATIVA DE AHORRO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5344C49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5344C4A" w14:textId="77777777" w:rsidR="007D3051" w:rsidRPr="00970F74" w:rsidRDefault="00236BEA" w:rsidP="00236BE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</w:t>
            </w:r>
            <w:r w:rsidR="00A97223">
              <w:rPr>
                <w:rFonts w:ascii="Arial" w:hAnsi="Arial" w:cs="Arial"/>
                <w:sz w:val="16"/>
                <w:szCs w:val="16"/>
                <w:lang w:val="es-MX"/>
              </w:rPr>
              <w:t>9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5344C4B" w14:textId="77777777" w:rsidR="007D3051" w:rsidRPr="00970F74" w:rsidRDefault="00236BEA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</w:t>
            </w:r>
            <w:r w:rsidR="00A97223">
              <w:rPr>
                <w:rFonts w:ascii="Arial" w:hAnsi="Arial" w:cs="Arial"/>
                <w:sz w:val="16"/>
                <w:szCs w:val="16"/>
                <w:lang w:val="es-MX"/>
              </w:rPr>
              <w:t>9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44C4C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A97223">
              <w:rPr>
                <w:rFonts w:ascii="Arial" w:hAnsi="Arial" w:cs="Arial"/>
                <w:sz w:val="16"/>
                <w:szCs w:val="16"/>
                <w:lang w:val="es-MX"/>
              </w:rPr>
              <w:t>5</w:t>
            </w:r>
          </w:p>
        </w:tc>
      </w:tr>
      <w:tr w:rsidR="007D3051" w:rsidRPr="00970F74" w14:paraId="45344C50" w14:textId="77777777" w:rsidTr="0010077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5344C4E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44C4F" w14:textId="77777777" w:rsidR="007D3051" w:rsidRPr="00970F74" w:rsidRDefault="00EB7126" w:rsidP="00A97223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 xml:space="preserve">Patricia Guadarrama Vargas </w:t>
            </w:r>
          </w:p>
        </w:tc>
      </w:tr>
    </w:tbl>
    <w:p w14:paraId="45344C51" w14:textId="77777777" w:rsidR="00112062" w:rsidRPr="00970F74" w:rsidRDefault="00112062" w:rsidP="00301376">
      <w:pPr>
        <w:tabs>
          <w:tab w:val="left" w:pos="2656"/>
        </w:tabs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60"/>
        <w:gridCol w:w="1297"/>
        <w:gridCol w:w="851"/>
      </w:tblGrid>
      <w:tr w:rsidR="00112062" w:rsidRPr="00970F74" w14:paraId="45344C5B" w14:textId="77777777" w:rsidTr="00C91E35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5344C52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45344C53" w14:textId="77777777" w:rsidR="00112062" w:rsidRPr="00970F74" w:rsidRDefault="00C91E35" w:rsidP="00C91E3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FR-PA-</w:t>
            </w:r>
            <w:r w:rsidR="00710814" w:rsidRPr="00970F74">
              <w:rPr>
                <w:rFonts w:ascii="Arial" w:eastAsia="Times New Roman" w:hAnsi="Arial" w:cs="Arial"/>
                <w:sz w:val="16"/>
                <w:szCs w:val="16"/>
              </w:rPr>
              <w:t>CM-</w:t>
            </w:r>
            <w:r w:rsidR="005D617F"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="00710814" w:rsidRPr="00970F74"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="00FE69FF" w:rsidRPr="00970F7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45344C54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Tipo: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45344C55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45344C56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Proceso/Sub-Proceso 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5344C57" w14:textId="77777777" w:rsidR="00112062" w:rsidRPr="00970F74" w:rsidRDefault="00C91E35" w:rsidP="00FB4C0D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Administración de Plásticos / Abastecimiento</w:t>
            </w:r>
          </w:p>
        </w:tc>
        <w:tc>
          <w:tcPr>
            <w:tcW w:w="16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14:paraId="45344C58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45344C59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Tema de Requerimiento: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44C5A" w14:textId="77777777" w:rsidR="00112062" w:rsidRPr="00970F74" w:rsidRDefault="00112062" w:rsidP="00FB4C0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112062" w:rsidRPr="00970F74" w14:paraId="45344C5E" w14:textId="77777777" w:rsidTr="00C91E35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5344C5C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Nombre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344C5D" w14:textId="77777777" w:rsidR="00112062" w:rsidRPr="00C91E35" w:rsidRDefault="00713DE0" w:rsidP="003746D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91E35">
              <w:rPr>
                <w:rFonts w:ascii="Arial" w:eastAsia="Times New Roman" w:hAnsi="Arial" w:cs="Arial"/>
                <w:sz w:val="16"/>
                <w:szCs w:val="16"/>
              </w:rPr>
              <w:t>Solicitud de tarjetas de débito al personalizador</w:t>
            </w:r>
            <w:r w:rsidR="00A65E1B" w:rsidRPr="00C91E35">
              <w:rPr>
                <w:rFonts w:ascii="Arial" w:eastAsia="Times New Roman" w:hAnsi="Arial" w:cs="Arial"/>
                <w:sz w:val="16"/>
                <w:szCs w:val="16"/>
              </w:rPr>
              <w:t xml:space="preserve"> y trazabilidad del pedido</w:t>
            </w:r>
          </w:p>
        </w:tc>
      </w:tr>
      <w:tr w:rsidR="00112062" w:rsidRPr="00970F74" w14:paraId="45344C61" w14:textId="77777777" w:rsidTr="00FB4C0D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5344C5F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corta de requerimiento: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44C60" w14:textId="77777777" w:rsidR="00112062" w:rsidRPr="00970F74" w:rsidRDefault="001568F4" w:rsidP="001568F4">
            <w:pPr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Se requiere que e</w:t>
            </w:r>
            <w:r w:rsidR="00112062"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l sistema </w:t>
            </w: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permita</w:t>
            </w:r>
            <w:r w:rsidR="00713DE0"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 la solicitud de tarjetas </w:t>
            </w:r>
            <w:r w:rsidR="00112062" w:rsidRPr="00970F74">
              <w:rPr>
                <w:rFonts w:ascii="Arial" w:eastAsia="Times New Roman" w:hAnsi="Arial" w:cs="Arial"/>
                <w:sz w:val="16"/>
                <w:szCs w:val="16"/>
              </w:rPr>
              <w:t>de débito al personalizador.</w:t>
            </w:r>
          </w:p>
        </w:tc>
      </w:tr>
      <w:tr w:rsidR="00112062" w:rsidRPr="00970F74" w14:paraId="45344C64" w14:textId="77777777" w:rsidTr="00FB4C0D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5344C62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44C63" w14:textId="77777777" w:rsidR="00112062" w:rsidRPr="00970F74" w:rsidRDefault="00D27653" w:rsidP="00FB4C0D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Operación Captación</w:t>
            </w:r>
          </w:p>
        </w:tc>
      </w:tr>
      <w:tr w:rsidR="00112062" w:rsidRPr="00970F74" w14:paraId="45344C67" w14:textId="77777777" w:rsidTr="00FB4C0D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5344C65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44C66" w14:textId="64C5B5DC" w:rsidR="00112062" w:rsidRPr="00970F74" w:rsidRDefault="00FD72B5" w:rsidP="00FB4C0D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3A78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7</w:t>
            </w:r>
            <w:r w:rsidR="00EA7BDB" w:rsidRPr="00FC3A78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.1</w:t>
            </w:r>
          </w:p>
        </w:tc>
      </w:tr>
    </w:tbl>
    <w:p w14:paraId="45344C68" w14:textId="77777777" w:rsidR="00112062" w:rsidRPr="00970F74" w:rsidRDefault="00112062" w:rsidP="00301376">
      <w:pPr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Descripción detallada del Requerimiento</w:t>
      </w: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112062" w:rsidRPr="00970F74" w14:paraId="45344C6C" w14:textId="77777777" w:rsidTr="00112062">
        <w:trPr>
          <w:trHeight w:val="553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45344C69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5344C6A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344C6B" w14:textId="77777777" w:rsidR="00A65E1B" w:rsidRPr="00970F74" w:rsidRDefault="00A65E1B" w:rsidP="00FB4C0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Pedido con base en el </w:t>
            </w:r>
            <w:proofErr w:type="spellStart"/>
            <w:r w:rsidRPr="00970F74">
              <w:rPr>
                <w:rFonts w:ascii="Arial" w:eastAsia="Times New Roman" w:hAnsi="Arial" w:cs="Arial"/>
                <w:sz w:val="16"/>
                <w:szCs w:val="16"/>
              </w:rPr>
              <w:t>Planning</w:t>
            </w:r>
            <w:proofErr w:type="spellEnd"/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 de Ventas / Roll-</w:t>
            </w:r>
            <w:proofErr w:type="spellStart"/>
            <w:r w:rsidRPr="00970F74">
              <w:rPr>
                <w:rFonts w:ascii="Arial" w:eastAsia="Times New Roman" w:hAnsi="Arial" w:cs="Arial"/>
                <w:sz w:val="16"/>
                <w:szCs w:val="16"/>
              </w:rPr>
              <w:t>Out</w:t>
            </w:r>
            <w:proofErr w:type="spellEnd"/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 y Stock inventario de plásticos</w:t>
            </w:r>
            <w:r w:rsidR="00025FD4">
              <w:rPr>
                <w:rFonts w:ascii="Arial" w:eastAsia="Times New Roman" w:hAnsi="Arial" w:cs="Arial"/>
                <w:sz w:val="16"/>
                <w:szCs w:val="16"/>
              </w:rPr>
              <w:t>/</w:t>
            </w:r>
            <w:r w:rsidR="00025FD4" w:rsidRPr="00FD72B5">
              <w:rPr>
                <w:rFonts w:ascii="Arial" w:eastAsia="Times New Roman" w:hAnsi="Arial" w:cs="Arial"/>
                <w:sz w:val="16"/>
                <w:szCs w:val="16"/>
              </w:rPr>
              <w:t>Archivo de Canal Participante</w:t>
            </w:r>
          </w:p>
        </w:tc>
      </w:tr>
      <w:tr w:rsidR="00112062" w:rsidRPr="00970F74" w14:paraId="45344C7D" w14:textId="77777777" w:rsidTr="00C91E35">
        <w:trPr>
          <w:trHeight w:val="488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45344C6D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45344C6E" w14:textId="222060C6" w:rsidR="00052EC7" w:rsidRPr="001634D8" w:rsidRDefault="00052EC7" w:rsidP="00052EC7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permitir capturar  el número de tarjetas genéricas (no nominativas) a embo</w:t>
            </w:r>
            <w:r w:rsidR="00E90546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z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ar para cada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="00EA7BDB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  <w:r w:rsidR="00EA7BDB" w:rsidRPr="00FC3A78">
              <w:rPr>
                <w:rFonts w:ascii="Arial" w:eastAsia="Times New Roman" w:hAnsi="Arial" w:cs="Arial"/>
                <w:sz w:val="16"/>
                <w:szCs w:val="16"/>
                <w:highlight w:val="green"/>
                <w:lang w:val="es-ES"/>
              </w:rPr>
              <w:t>(u otra empresa por medio de la interfaz</w:t>
            </w:r>
            <w:r w:rsidR="00A02747" w:rsidRPr="00FC3A78">
              <w:rPr>
                <w:rFonts w:ascii="Arial" w:eastAsia="Times New Roman" w:hAnsi="Arial" w:cs="Arial"/>
                <w:sz w:val="16"/>
                <w:szCs w:val="16"/>
                <w:highlight w:val="green"/>
                <w:lang w:val="es-ES"/>
              </w:rPr>
              <w:t xml:space="preserve"> identificando cada una</w:t>
            </w:r>
            <w:r w:rsidR="00EA7BDB" w:rsidRPr="00FC3A78">
              <w:rPr>
                <w:rFonts w:ascii="Arial" w:eastAsia="Times New Roman" w:hAnsi="Arial" w:cs="Arial"/>
                <w:sz w:val="16"/>
                <w:szCs w:val="16"/>
                <w:highlight w:val="green"/>
                <w:lang w:val="es-ES"/>
              </w:rPr>
              <w:t>)</w:t>
            </w:r>
            <w:r w:rsidR="001B6BB2"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y para cada uno de los productos configurados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. </w:t>
            </w:r>
          </w:p>
          <w:p w14:paraId="45344C6F" w14:textId="77777777" w:rsidR="00052EC7" w:rsidRPr="001634D8" w:rsidRDefault="00052EC7" w:rsidP="00052EC7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debe permitir que, en su momento, pueda habilitar manejo de plásticos nominativos.</w:t>
            </w:r>
          </w:p>
          <w:p w14:paraId="45344C70" w14:textId="77777777" w:rsidR="00052EC7" w:rsidRPr="001634D8" w:rsidRDefault="00052EC7" w:rsidP="00052EC7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debe permitir generar diferentes archivos de embo</w:t>
            </w:r>
            <w:r w:rsidR="00E90546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z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o para envío a diferentes proveedores de personalización. </w:t>
            </w:r>
          </w:p>
          <w:p w14:paraId="45344C71" w14:textId="77777777" w:rsidR="00E76456" w:rsidRPr="001634D8" w:rsidRDefault="00E76456" w:rsidP="00E76456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debe permitir generar diferentes archivos de embo</w:t>
            </w:r>
            <w:r w:rsidR="00E90546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z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o conforme a los productos configurados.</w:t>
            </w:r>
          </w:p>
          <w:p w14:paraId="45344C72" w14:textId="77777777" w:rsidR="00052EC7" w:rsidRPr="00970F74" w:rsidRDefault="00052EC7" w:rsidP="00052EC7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debe permitir conocer al rol "administrador de plásticos" el estado sobre el envío y procesamiento  de cada uno de los archivos generados/enviados/procesados entre el Autorizador y el (los) personalizador(es).</w:t>
            </w: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</w:p>
          <w:p w14:paraId="45344C73" w14:textId="77777777" w:rsidR="00052EC7" w:rsidRDefault="00052EC7" w:rsidP="00052EC7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45344C74" w14:textId="77777777" w:rsidR="00052EC7" w:rsidRPr="00570C5C" w:rsidRDefault="00052EC7" w:rsidP="0045459A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La suma de las tarjetas con los estatus "Tarjeta en Fabricación, Tarjeta Fabricada, Tarjeta en Ruta, Tarjeta sin asignar" no debe  sobrepasar el stock 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máximo por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A97223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.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Si lo sobrepasa el sistema muestra un mensaje de error automáticamente y mostrar la propuesta de número de tarjetas a </w:t>
            </w:r>
            <w:r w:rsidRPr="001634D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lastRenderedPageBreak/>
              <w:t>solicitar, posteriormente el usuario tendrá la opción de aceptar o rechazar la propuesta.</w:t>
            </w:r>
          </w:p>
          <w:p w14:paraId="45344C75" w14:textId="77777777" w:rsidR="00052EC7" w:rsidRPr="00970F74" w:rsidRDefault="00052EC7" w:rsidP="00052EC7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45344C76" w14:textId="77777777" w:rsidR="00A8652E" w:rsidRDefault="00052EC7" w:rsidP="000B50B5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El sistema debe permitir seleccionar el tipo de solicitud de tarjetas ya sea manual o de forma automática. </w:t>
            </w:r>
          </w:p>
          <w:p w14:paraId="45344C77" w14:textId="77777777" w:rsidR="009A2E35" w:rsidRDefault="009A2E35" w:rsidP="00A8652E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5344C78" w14:textId="77777777" w:rsidR="009A2E35" w:rsidRPr="00A97223" w:rsidRDefault="00484DBF" w:rsidP="009125CD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E</w:t>
            </w:r>
            <w:r w:rsidR="00052EC7"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l </w:t>
            </w:r>
            <w:r w:rsidR="009125CD"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sistema deberá tener los siguientes filtros de búsqueda: </w:t>
            </w:r>
            <w:r w:rsidR="00DD7C41" w:rsidRPr="00A97223">
              <w:rPr>
                <w:rFonts w:ascii="Arial" w:eastAsia="Times New Roman" w:hAnsi="Arial" w:cs="Arial"/>
                <w:sz w:val="16"/>
                <w:szCs w:val="16"/>
              </w:rPr>
              <w:t>Estado de la república, nombre de sede, ID de Sede y tipo de Sede, así como los niveles de búsqueda conforme a la estructura organizativa de cada sede, sin que un nivel superior sea de carácter obligatorio para seleccionar uno inferior.</w:t>
            </w:r>
            <w:r w:rsidR="009125CD"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5344C79" w14:textId="77777777" w:rsidR="009125CD" w:rsidRPr="00A97223" w:rsidRDefault="009125CD" w:rsidP="009125CD">
            <w:pPr>
              <w:pStyle w:val="Prrafodelista"/>
              <w:ind w:left="107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5344C7A" w14:textId="77777777" w:rsidR="009125CD" w:rsidRPr="00A97223" w:rsidRDefault="009125CD" w:rsidP="009125CD">
            <w:pPr>
              <w:pStyle w:val="Prrafodelista"/>
              <w:numPr>
                <w:ilvl w:val="0"/>
                <w:numId w:val="43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Al seleccionar un filtro, el nivel inferior debe mostrar automáticamente sólo los registros pertenecientes al filtro seleccionado.</w:t>
            </w:r>
          </w:p>
          <w:p w14:paraId="45344C7B" w14:textId="77777777" w:rsidR="009A2E35" w:rsidRDefault="009A2E35" w:rsidP="00A8652E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55F1AF0" w14:textId="77777777" w:rsidR="0011697D" w:rsidRDefault="00052EC7" w:rsidP="009A2E35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De forma automática, el sistema deberá mostrar la propuesta 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por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</w:rPr>
              <w:t>Sede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automáticamente. </w:t>
            </w: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cumplir con las reglas de negocio 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B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-PA-CM-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0001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Pr="00C91E35">
              <w:rPr>
                <w:rFonts w:ascii="Arial" w:eastAsia="Times New Roman" w:hAnsi="Arial" w:cs="Arial"/>
                <w:b/>
                <w:sz w:val="16"/>
                <w:szCs w:val="16"/>
              </w:rPr>
              <w:t>Cantidad de tarjetas solicitadas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y 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B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-PA-CM-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0002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Pr="00C91E35">
              <w:rPr>
                <w:rFonts w:ascii="Arial" w:eastAsia="Times New Roman" w:hAnsi="Arial" w:cs="Arial"/>
                <w:b/>
                <w:sz w:val="16"/>
                <w:szCs w:val="16"/>
              </w:rPr>
              <w:t>Selección de tarjetas por rango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.</w:t>
            </w:r>
          </w:p>
          <w:p w14:paraId="3C993D7B" w14:textId="77777777" w:rsidR="001F3ACD" w:rsidRDefault="001F3ACD" w:rsidP="009A2E35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69AA9AA2" w14:textId="5F9BED1E" w:rsidR="001F3ACD" w:rsidRPr="00FC3A78" w:rsidRDefault="001F3ACD" w:rsidP="001F3ACD">
            <w:pPr>
              <w:pStyle w:val="Prrafodelista"/>
              <w:numPr>
                <w:ilvl w:val="0"/>
                <w:numId w:val="43"/>
              </w:numPr>
              <w:ind w:left="355" w:hanging="283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FC3A78">
              <w:rPr>
                <w:rFonts w:ascii="Arial" w:eastAsia="Times New Roman" w:hAnsi="Arial" w:cs="Arial"/>
                <w:sz w:val="16"/>
                <w:szCs w:val="16"/>
              </w:rPr>
              <w:t xml:space="preserve">El sistema debe permitir que en la misma pantalla </w:t>
            </w:r>
            <w:r w:rsidR="00ED2910" w:rsidRPr="00FC3A78">
              <w:rPr>
                <w:rFonts w:ascii="Arial" w:eastAsia="Times New Roman" w:hAnsi="Arial" w:cs="Arial"/>
                <w:sz w:val="16"/>
                <w:szCs w:val="16"/>
              </w:rPr>
              <w:t xml:space="preserve">donde se </w:t>
            </w:r>
            <w:r w:rsidRPr="00FC3A78">
              <w:rPr>
                <w:rFonts w:ascii="Arial" w:eastAsia="Times New Roman" w:hAnsi="Arial" w:cs="Arial"/>
                <w:sz w:val="16"/>
                <w:szCs w:val="16"/>
              </w:rPr>
              <w:t>Generan las  Solicitudes de Plásticos</w:t>
            </w:r>
            <w:r w:rsidR="00ED2910" w:rsidRPr="00FC3A78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r w:rsidRPr="00FC3A78">
              <w:rPr>
                <w:rFonts w:ascii="Arial" w:eastAsia="Times New Roman" w:hAnsi="Arial" w:cs="Arial"/>
                <w:sz w:val="16"/>
                <w:szCs w:val="16"/>
              </w:rPr>
              <w:t>se pueda hacer la solicitud de una o varias Sede</w:t>
            </w:r>
            <w:r w:rsidR="00ED2910" w:rsidRPr="00FC3A78">
              <w:rPr>
                <w:rFonts w:ascii="Arial" w:eastAsia="Times New Roman" w:hAnsi="Arial" w:cs="Arial"/>
                <w:sz w:val="16"/>
                <w:szCs w:val="16"/>
              </w:rPr>
              <w:t>, seleccionadas mediante criterios de búsquedas correspondientes a la Estructura Organizativa</w:t>
            </w:r>
            <w:r w:rsidRPr="00FC3A78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r w:rsidR="00ED2910" w:rsidRPr="00FC3A78">
              <w:rPr>
                <w:rFonts w:ascii="Arial" w:eastAsia="Times New Roman" w:hAnsi="Arial" w:cs="Arial"/>
                <w:sz w:val="16"/>
                <w:szCs w:val="16"/>
              </w:rPr>
              <w:t>para que permita la generación de Solicitudes solo de estas Sedes seleccionadas</w:t>
            </w:r>
            <w:r w:rsidR="0047016E" w:rsidRPr="00FC3A78">
              <w:rPr>
                <w:rFonts w:ascii="Arial" w:eastAsia="Times New Roman" w:hAnsi="Arial" w:cs="Arial"/>
                <w:sz w:val="16"/>
                <w:szCs w:val="16"/>
              </w:rPr>
              <w:t xml:space="preserve"> y</w:t>
            </w:r>
            <w:r w:rsidR="00C13EF2" w:rsidRPr="00FC3A78">
              <w:rPr>
                <w:rFonts w:ascii="Arial" w:eastAsia="Times New Roman" w:hAnsi="Arial" w:cs="Arial"/>
                <w:sz w:val="16"/>
                <w:szCs w:val="16"/>
              </w:rPr>
              <w:t xml:space="preserve"> con la funcionalidad de una carga de archivo, el cual contendrá las sedes necesarias con la respectiva cantidad y producto</w:t>
            </w:r>
          </w:p>
          <w:p w14:paraId="45344C7C" w14:textId="0A8D7DEC" w:rsidR="001F3ACD" w:rsidRPr="001F3ACD" w:rsidRDefault="001F3ACD" w:rsidP="001F3ACD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12062" w:rsidRPr="00970F74" w14:paraId="45344C81" w14:textId="77777777" w:rsidTr="00122F0C">
        <w:trPr>
          <w:trHeight w:val="30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45344C7E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5344C7F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344C80" w14:textId="77777777" w:rsidR="00112062" w:rsidRPr="00970F74" w:rsidRDefault="00122F0C" w:rsidP="00122F0C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Solicitud </w:t>
            </w:r>
            <w:r w:rsidR="00A65E1B"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 y trazabilidad de pedido </w:t>
            </w: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de tarjetas</w:t>
            </w:r>
          </w:p>
        </w:tc>
      </w:tr>
      <w:tr w:rsidR="00112062" w:rsidRPr="00970F74" w14:paraId="45344C85" w14:textId="77777777" w:rsidTr="00FB4C0D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45344C82" w14:textId="77777777" w:rsidR="00112062" w:rsidRPr="00970F74" w:rsidRDefault="00112062" w:rsidP="00FB4C0D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45344C83" w14:textId="77777777" w:rsidR="00112062" w:rsidRDefault="00090747" w:rsidP="00090747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En caso de que el proveedor tenga una solución nativa o una propuesta que cumpla con la necesidad del presente requerimiento, favor de plantearla.</w:t>
            </w:r>
          </w:p>
          <w:p w14:paraId="45344C84" w14:textId="77777777" w:rsidR="005D617F" w:rsidRPr="00970F74" w:rsidRDefault="005D617F" w:rsidP="00090747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Sede: CEAS, OS o Sucursal</w:t>
            </w:r>
          </w:p>
        </w:tc>
      </w:tr>
    </w:tbl>
    <w:p w14:paraId="45344C86" w14:textId="77777777" w:rsidR="00052EC7" w:rsidRPr="00B421CB" w:rsidRDefault="00052EC7" w:rsidP="00607274">
      <w:pPr>
        <w:spacing w:before="360" w:after="240" w:line="240" w:lineRule="auto"/>
        <w:rPr>
          <w:sz w:val="32"/>
          <w:szCs w:val="32"/>
        </w:rPr>
      </w:pPr>
      <w:r w:rsidRPr="00B421CB">
        <w:rPr>
          <w:sz w:val="32"/>
          <w:szCs w:val="32"/>
        </w:rPr>
        <w:t>ANEXO A. Cobertura de Requerimiento</w:t>
      </w:r>
    </w:p>
    <w:p w14:paraId="45344C87" w14:textId="77777777" w:rsidR="00052EC7" w:rsidRDefault="00052EC7" w:rsidP="00607274">
      <w:p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 sección deberá llenarse en una etapa posterior a la definición del requerimiento.</w:t>
      </w: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2100"/>
        <w:gridCol w:w="2977"/>
        <w:gridCol w:w="2977"/>
      </w:tblGrid>
      <w:tr w:rsidR="00052EC7" w:rsidRPr="00680332" w14:paraId="45344C89" w14:textId="77777777" w:rsidTr="001F3ACD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5344C88" w14:textId="77777777" w:rsidR="00052EC7" w:rsidRPr="00E2472F" w:rsidRDefault="00052EC7" w:rsidP="001F3AC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Alcance cubierto del requerimiento</w:t>
            </w:r>
          </w:p>
        </w:tc>
      </w:tr>
      <w:tr w:rsidR="00052EC7" w:rsidRPr="00680332" w14:paraId="45344C8B" w14:textId="77777777" w:rsidTr="001F3ACD">
        <w:trPr>
          <w:trHeight w:val="102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344C8A" w14:textId="77777777" w:rsidR="00052EC7" w:rsidRPr="00E2472F" w:rsidRDefault="00052EC7" w:rsidP="001F3ACD">
            <w:pPr>
              <w:spacing w:before="0" w:after="0" w:line="240" w:lineRule="atLeast"/>
              <w:jc w:val="both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>En caso de que la solución solo cubra parte del requerimiento, registrar en este apartado el alcance del requer</w:t>
            </w:r>
            <w:r>
              <w:rPr>
                <w:rFonts w:eastAsia="Times New Roman" w:cs="Calibri"/>
                <w:i/>
                <w:iCs/>
                <w:color w:val="0070C0"/>
              </w:rPr>
              <w:t>imiento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. </w:t>
            </w:r>
          </w:p>
        </w:tc>
      </w:tr>
      <w:tr w:rsidR="00052EC7" w:rsidRPr="00E2472F" w14:paraId="45344C93" w14:textId="77777777" w:rsidTr="00776B1D">
        <w:trPr>
          <w:trHeight w:val="649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5344C8C" w14:textId="77777777" w:rsidR="00052EC7" w:rsidRDefault="00052EC7" w:rsidP="001F3ACD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E2472F">
              <w:rPr>
                <w:rFonts w:eastAsia="Times New Roman" w:cs="Calibri"/>
                <w:sz w:val="18"/>
                <w:szCs w:val="18"/>
              </w:rPr>
              <w:t>Fecha de Actualización:</w:t>
            </w:r>
          </w:p>
          <w:p w14:paraId="45344C8D" w14:textId="77777777" w:rsidR="00052EC7" w:rsidRPr="00E2472F" w:rsidRDefault="00052EC7" w:rsidP="001F3ACD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DDMMAA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4C8E" w14:textId="77777777" w:rsidR="00052EC7" w:rsidRPr="00E2472F" w:rsidRDefault="00052EC7" w:rsidP="00776B1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10/07/2014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5344C8F" w14:textId="77777777" w:rsidR="00052EC7" w:rsidRDefault="00052EC7" w:rsidP="001F3ACD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Solicitante</w:t>
            </w:r>
            <w:r w:rsidRPr="00E2472F">
              <w:rPr>
                <w:rFonts w:eastAsia="Times New Roman" w:cs="Calibri"/>
                <w:sz w:val="18"/>
                <w:szCs w:val="18"/>
              </w:rPr>
              <w:t>:</w:t>
            </w:r>
          </w:p>
          <w:p w14:paraId="45344C90" w14:textId="77777777" w:rsidR="00052EC7" w:rsidRPr="00E2472F" w:rsidRDefault="00052EC7" w:rsidP="001F3ACD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5344CF9" wp14:editId="45344CF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65404</wp:posOffset>
                      </wp:positionV>
                      <wp:extent cx="3742055" cy="0"/>
                      <wp:effectExtent l="0" t="0" r="10795" b="19050"/>
                      <wp:wrapNone/>
                      <wp:docPr id="3" name="2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742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15pt,5.15pt" to="29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eastAsia="Times New Roman" w:cs="Calibri"/>
                <w:sz w:val="18"/>
                <w:szCs w:val="18"/>
              </w:rPr>
              <w:t>Nombre de documentador: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4C91" w14:textId="77777777" w:rsidR="00052EC7" w:rsidRDefault="009537BC" w:rsidP="00776B1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0F74">
              <w:rPr>
                <w:rFonts w:ascii="Arial" w:hAnsi="Arial" w:cs="Arial"/>
                <w:sz w:val="16"/>
                <w:szCs w:val="16"/>
              </w:rPr>
              <w:t>Ana Luz Salazar Cedillo</w:t>
            </w:r>
            <w:r>
              <w:rPr>
                <w:rFonts w:ascii="Arial" w:hAnsi="Arial" w:cs="Arial"/>
                <w:sz w:val="16"/>
                <w:szCs w:val="16"/>
              </w:rPr>
              <w:t xml:space="preserve">  / Patricia Guadarrama Vargas</w:t>
            </w:r>
          </w:p>
          <w:p w14:paraId="45344C92" w14:textId="77777777" w:rsidR="00776B1D" w:rsidRPr="00E2472F" w:rsidRDefault="00607274" w:rsidP="00776B1D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Mendoza Palomino</w:t>
            </w:r>
          </w:p>
        </w:tc>
      </w:tr>
      <w:tr w:rsidR="00052EC7" w:rsidRPr="00E2472F" w14:paraId="45344CAD" w14:textId="77777777" w:rsidTr="001F3ACD">
        <w:trPr>
          <w:trHeight w:val="885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C94" w14:textId="77777777" w:rsidR="00052EC7" w:rsidRPr="00A97223" w:rsidRDefault="00052EC7" w:rsidP="001F3ACD">
            <w:pPr>
              <w:pStyle w:val="Default"/>
              <w:spacing w:before="240" w:after="240"/>
              <w:rPr>
                <w:rFonts w:eastAsia="Times New Roman"/>
                <w:color w:val="auto"/>
                <w:sz w:val="16"/>
                <w:szCs w:val="16"/>
                <w:lang w:eastAsia="es-MX"/>
              </w:rPr>
            </w:pPr>
            <w:r w:rsidRPr="00052EC7">
              <w:rPr>
                <w:rFonts w:eastAsia="Times New Roman"/>
                <w:color w:val="auto"/>
                <w:sz w:val="16"/>
                <w:szCs w:val="16"/>
                <w:lang w:eastAsia="es-MX"/>
              </w:rPr>
              <w:t xml:space="preserve">Se incluyen o complementan los siguientes requerimientos con </w:t>
            </w:r>
            <w:r w:rsidRPr="00A97223">
              <w:rPr>
                <w:rFonts w:eastAsia="Times New Roman"/>
                <w:color w:val="auto"/>
                <w:sz w:val="16"/>
                <w:szCs w:val="16"/>
                <w:lang w:eastAsia="es-MX"/>
              </w:rPr>
              <w:t>base a la revisión con el proveedor:</w:t>
            </w:r>
          </w:p>
          <w:p w14:paraId="45344C95" w14:textId="77777777" w:rsidR="00052EC7" w:rsidRPr="00A97223" w:rsidRDefault="00052EC7" w:rsidP="00052EC7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El sistema deberá realizar el proceso de SOLICITUD de tarjetas por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</w:rPr>
              <w:t>Sede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cuando el stock actual de la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</w:rPr>
              <w:t>Sede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se encuentre por debajo del punto de re-orden y, la cantidad de tarjetas a solicitar debe cubrir el stock máximo.</w:t>
            </w:r>
          </w:p>
          <w:p w14:paraId="45344C96" w14:textId="77777777" w:rsidR="00052EC7" w:rsidRPr="00A97223" w:rsidRDefault="00052EC7" w:rsidP="00577699">
            <w:pPr>
              <w:pStyle w:val="Prrafodelista"/>
              <w:numPr>
                <w:ilvl w:val="0"/>
                <w:numId w:val="15"/>
              </w:numPr>
              <w:ind w:left="371"/>
              <w:jc w:val="both"/>
              <w:rPr>
                <w:rFonts w:eastAsia="Times New Roman" w:cs="Calibri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La suma de las tarjetas con los estatus "Tarjeta en Fabricación, Tarjeta Fabricada, Tarjeta en Ruta, Tarjeta sin asignar" no debe  sobrepasar el stock máximo por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A97223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. Si lo sobrepasa el sistema muestra un mensaje de error automáticamente y mostrar la propuesta de número de tarjetas a solicitar, posteriormente el usuario tendrá la opción de aceptar o rechazar la propuesta. </w:t>
            </w:r>
          </w:p>
          <w:p w14:paraId="45344C97" w14:textId="77777777" w:rsidR="00052EC7" w:rsidRPr="00A97223" w:rsidRDefault="00052EC7" w:rsidP="00052EC7">
            <w:pPr>
              <w:jc w:val="both"/>
              <w:rPr>
                <w:rFonts w:eastAsia="Times New Roman" w:cs="Calibri"/>
              </w:rPr>
            </w:pPr>
            <w:r w:rsidRPr="00A97223">
              <w:rPr>
                <w:rFonts w:eastAsia="Times New Roman" w:cs="Calibri"/>
              </w:rPr>
              <w:lastRenderedPageBreak/>
              <w:t>El proveedor incluye la siguiente propuesta:</w:t>
            </w:r>
          </w:p>
          <w:p w14:paraId="45344C98" w14:textId="77777777" w:rsidR="00052EC7" w:rsidRDefault="00052EC7" w:rsidP="00052EC7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El sistema administrará una entidad denominada SOLICITUD. Cada solicitud corresponderá a un pedido de tarjetas para un producto y una 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</w:rPr>
              <w:t>Sede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en particular. No se administrarán p</w:t>
            </w:r>
            <w:r w:rsidR="00AB45AC" w:rsidRPr="00A97223">
              <w:rPr>
                <w:rFonts w:ascii="Arial" w:eastAsia="Times New Roman" w:hAnsi="Arial" w:cs="Arial"/>
                <w:sz w:val="16"/>
                <w:szCs w:val="16"/>
              </w:rPr>
              <w:t>edidos a un nivel diferente de la Sede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como así tampoco para múltiples productos.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5344C99" w14:textId="77777777" w:rsidR="00052EC7" w:rsidRDefault="00052EC7" w:rsidP="00052EC7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Cada solicitud será creada por el usuario y estará en estado </w:t>
            </w:r>
            <w:r w:rsidRPr="00645EB8">
              <w:rPr>
                <w:rFonts w:ascii="Arial" w:eastAsia="Times New Roman" w:hAnsi="Arial" w:cs="Arial"/>
                <w:b/>
                <w:sz w:val="16"/>
                <w:szCs w:val="16"/>
              </w:rPr>
              <w:t>Aprobado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hasta el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batch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nocturno (u horario planificado en el Manager de Procesos del CMS) momento en el cual se crearán tantas tarjetas como hayan sido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solicitadas.Mientras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la solicitud se encuentre en estado A PROCESAR podrá ser eliminada y/o modificada. Las solicitudes tendrán los siguientes atributos:</w:t>
            </w:r>
          </w:p>
          <w:p w14:paraId="45344C9A" w14:textId="77777777" w:rsidR="00052EC7" w:rsidRPr="002E0424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E0424">
              <w:rPr>
                <w:rFonts w:ascii="Arial" w:eastAsia="Times New Roman" w:hAnsi="Arial" w:cs="Arial"/>
                <w:sz w:val="16"/>
                <w:szCs w:val="16"/>
              </w:rPr>
              <w:t>IDSolicitud</w:t>
            </w:r>
            <w:proofErr w:type="spellEnd"/>
          </w:p>
          <w:p w14:paraId="45344C9B" w14:textId="77777777" w:rsidR="00052EC7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E0424">
              <w:rPr>
                <w:rFonts w:ascii="Arial" w:eastAsia="Times New Roman" w:hAnsi="Arial" w:cs="Arial"/>
                <w:sz w:val="16"/>
                <w:szCs w:val="16"/>
              </w:rPr>
              <w:t>Estado</w:t>
            </w:r>
          </w:p>
          <w:p w14:paraId="45344C9C" w14:textId="77777777" w:rsidR="00052EC7" w:rsidRPr="002E0424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Fecha del estado</w:t>
            </w:r>
          </w:p>
          <w:p w14:paraId="45344C9D" w14:textId="77777777" w:rsidR="00052EC7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E0424">
              <w:rPr>
                <w:rFonts w:ascii="Arial" w:eastAsia="Times New Roman" w:hAnsi="Arial" w:cs="Arial"/>
                <w:sz w:val="16"/>
                <w:szCs w:val="16"/>
              </w:rPr>
              <w:t>Fecha de solicitud</w:t>
            </w:r>
          </w:p>
          <w:p w14:paraId="45344C9E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E0424">
              <w:rPr>
                <w:rFonts w:ascii="Arial" w:eastAsia="Times New Roman" w:hAnsi="Arial" w:cs="Arial"/>
                <w:sz w:val="16"/>
                <w:szCs w:val="16"/>
              </w:rPr>
              <w:t>Marca/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Entidad/Producto</w:t>
            </w:r>
          </w:p>
          <w:p w14:paraId="45344C9F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Motivo (Altas/Renovaciones)</w:t>
            </w:r>
          </w:p>
          <w:p w14:paraId="45344CA0" w14:textId="77777777" w:rsidR="00DD7C41" w:rsidRPr="00A97223" w:rsidRDefault="00DD7C41" w:rsidP="00DD7C41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Tipo de sede</w:t>
            </w:r>
          </w:p>
          <w:p w14:paraId="45344CA1" w14:textId="77777777" w:rsidR="00052EC7" w:rsidRPr="00A97223" w:rsidRDefault="00DD7C41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Nombre de Sede</w:t>
            </w:r>
          </w:p>
          <w:p w14:paraId="45344CA2" w14:textId="77777777" w:rsidR="00DD7C41" w:rsidRPr="00A97223" w:rsidRDefault="00DD7C41" w:rsidP="00DD7C41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Id de Sede</w:t>
            </w:r>
          </w:p>
          <w:p w14:paraId="45344CA3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Usuario</w:t>
            </w:r>
          </w:p>
          <w:p w14:paraId="45344CA4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Observaciones</w:t>
            </w:r>
          </w:p>
          <w:p w14:paraId="45344CA5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Cantidad de tarjetas solicitadas</w:t>
            </w:r>
          </w:p>
          <w:p w14:paraId="45344CA6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Cantidad de tarjetas conciliadas</w:t>
            </w:r>
          </w:p>
          <w:p w14:paraId="45344CA7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Cantidad de tarjetas no conciliadas</w:t>
            </w:r>
          </w:p>
          <w:p w14:paraId="45344CA8" w14:textId="77777777" w:rsidR="00052EC7" w:rsidRPr="00A97223" w:rsidRDefault="00052EC7" w:rsidP="00052EC7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Por usuario</w:t>
            </w:r>
          </w:p>
          <w:p w14:paraId="45344CA9" w14:textId="77777777" w:rsidR="00DD7C41" w:rsidRPr="00A97223" w:rsidRDefault="00FF2FF7" w:rsidP="00FF2FF7">
            <w:pPr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El sistema deberá tener los siguientes filtros de búsqueda para el cambio de estado de la solicitud: Estado de la república, nombre de sede, ID de Sede y tipo de Sede,</w:t>
            </w:r>
            <w:r w:rsidR="00DD7C41"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así como los niveles de búsqueda conforme a la estructura organizativa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DD7C41"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de cada sede, 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sin que un nivel superior sea de carácter obligatorio para seleccionar uno inferior. </w:t>
            </w:r>
          </w:p>
          <w:p w14:paraId="45344CAA" w14:textId="77777777" w:rsidR="00FF2FF7" w:rsidRPr="00A97223" w:rsidRDefault="00FF2FF7" w:rsidP="00FF2FF7">
            <w:pPr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Al seleccionar un filtro, el nivel inferior debe mostrar automáticamente sólo los registros pertenecientes al filtro seleccionado.</w:t>
            </w:r>
          </w:p>
          <w:p w14:paraId="45344CAB" w14:textId="77777777" w:rsidR="00052EC7" w:rsidRDefault="00052EC7" w:rsidP="005D617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A97223">
              <w:rPr>
                <w:rFonts w:ascii="Arial" w:eastAsia="Times New Roman" w:hAnsi="Arial" w:cs="Arial"/>
                <w:sz w:val="16"/>
                <w:szCs w:val="16"/>
              </w:rPr>
              <w:t>Las solicitudes generadas por el proceso automático de generación (ver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hyperlink r:id="rId12" w:history="1">
              <w:r w:rsidRPr="002E0424">
                <w:rPr>
                  <w:rStyle w:val="Hipervnculo"/>
                  <w:rFonts w:ascii="Arial" w:eastAsia="Times New Roman" w:hAnsi="Arial" w:cs="Arial"/>
                  <w:sz w:val="16"/>
                  <w:szCs w:val="16"/>
                </w:rPr>
                <w:t>FR-PA-CM-0013 Generar alertas por punto de re-orden.docx</w:t>
              </w:r>
            </w:hyperlink>
            <w:r>
              <w:rPr>
                <w:rFonts w:ascii="Arial" w:eastAsia="Times New Roman" w:hAnsi="Arial" w:cs="Arial"/>
                <w:sz w:val="16"/>
                <w:szCs w:val="16"/>
              </w:rPr>
              <w:t>) tendrán asociado un nombre de usuario propio del sistema (CMS)</w:t>
            </w:r>
          </w:p>
          <w:p w14:paraId="45344CAC" w14:textId="77777777" w:rsidR="00052EC7" w:rsidRPr="00052EC7" w:rsidRDefault="00052EC7" w:rsidP="00052EC7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Los usuarios sólo podrá</w:t>
            </w:r>
            <w:r w:rsidR="00DD7C41">
              <w:rPr>
                <w:rFonts w:ascii="Arial" w:eastAsia="Times New Roman" w:hAnsi="Arial" w:cs="Arial"/>
                <w:sz w:val="16"/>
                <w:szCs w:val="16"/>
              </w:rPr>
              <w:t xml:space="preserve">n solicitar tarjetas para </w:t>
            </w:r>
            <w:r w:rsidR="00DD7C41" w:rsidRPr="00A97223">
              <w:rPr>
                <w:rFonts w:ascii="Arial" w:eastAsia="Times New Roman" w:hAnsi="Arial" w:cs="Arial"/>
                <w:sz w:val="16"/>
                <w:szCs w:val="16"/>
              </w:rPr>
              <w:t>las Sedes</w:t>
            </w:r>
            <w:r w:rsidRPr="00A97223">
              <w:rPr>
                <w:rFonts w:ascii="Arial" w:eastAsia="Times New Roman" w:hAnsi="Arial" w:cs="Arial"/>
                <w:sz w:val="16"/>
                <w:szCs w:val="16"/>
              </w:rPr>
              <w:t xml:space="preserve"> sobre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las cuales tengan privilegios.</w:t>
            </w:r>
          </w:p>
        </w:tc>
      </w:tr>
      <w:tr w:rsidR="00052EC7" w:rsidRPr="00680332" w14:paraId="45344CAF" w14:textId="77777777" w:rsidTr="001F3ACD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5344CAE" w14:textId="77777777" w:rsidR="00052EC7" w:rsidRPr="00E2472F" w:rsidRDefault="00052EC7" w:rsidP="001F3A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Alcance NO cubierto del requerimiento </w:t>
            </w:r>
          </w:p>
        </w:tc>
      </w:tr>
      <w:tr w:rsidR="00052EC7" w:rsidRPr="00680332" w14:paraId="45344CB1" w14:textId="77777777" w:rsidTr="001F3ACD">
        <w:trPr>
          <w:trHeight w:val="54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344CB0" w14:textId="77777777" w:rsidR="00052EC7" w:rsidRPr="00E2472F" w:rsidRDefault="00052EC7" w:rsidP="001F3ACD">
            <w:pPr>
              <w:spacing w:after="0" w:line="240" w:lineRule="auto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En caso de que la solución solo cubra parte del requerimiento, registrar en este apartado lo que no </w:t>
            </w:r>
            <w:r>
              <w:rPr>
                <w:rFonts w:eastAsia="Times New Roman" w:cs="Calibri"/>
                <w:i/>
                <w:iCs/>
                <w:color w:val="0070C0"/>
              </w:rPr>
              <w:t xml:space="preserve">se 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>cubre.</w:t>
            </w:r>
          </w:p>
        </w:tc>
      </w:tr>
      <w:tr w:rsidR="00052EC7" w:rsidRPr="00680332" w14:paraId="45344CB3" w14:textId="77777777" w:rsidTr="001F3ACD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CB2" w14:textId="77777777" w:rsidR="001634D8" w:rsidRPr="00CE1CE8" w:rsidRDefault="00052EC7" w:rsidP="001634D8">
            <w:pPr>
              <w:pStyle w:val="Prrafodelista"/>
              <w:numPr>
                <w:ilvl w:val="0"/>
                <w:numId w:val="15"/>
              </w:numPr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E2472F">
              <w:rPr>
                <w:rFonts w:eastAsia="Times New Roman" w:cs="Calibri"/>
              </w:rPr>
              <w:t> </w:t>
            </w:r>
            <w:r w:rsidRPr="006072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permite el reproceso (total o parcial) de archivos para su envío nuevamente al proveedor de personalización cuando se identifiquen errores que no permitan el procesamiento y entrega de tarjetas.</w:t>
            </w:r>
            <w:r w:rsidR="001634D8" w:rsidRPr="00CE1CE8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</w:tbl>
    <w:p w14:paraId="45344CB4" w14:textId="77777777" w:rsidR="00052EC7" w:rsidRPr="003D488D" w:rsidRDefault="00052EC7" w:rsidP="00052EC7">
      <w:pPr>
        <w:tabs>
          <w:tab w:val="left" w:pos="2656"/>
        </w:tabs>
        <w:spacing w:before="360" w:after="360" w:line="240" w:lineRule="auto"/>
        <w:rPr>
          <w:sz w:val="32"/>
          <w:szCs w:val="32"/>
        </w:rPr>
      </w:pPr>
      <w:r w:rsidRPr="003D488D">
        <w:rPr>
          <w:sz w:val="32"/>
          <w:szCs w:val="32"/>
        </w:rPr>
        <w:t>Control de Versiones</w:t>
      </w:r>
    </w:p>
    <w:tbl>
      <w:tblPr>
        <w:tblW w:w="9371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1129"/>
        <w:gridCol w:w="944"/>
        <w:gridCol w:w="2471"/>
        <w:gridCol w:w="2059"/>
        <w:gridCol w:w="1681"/>
      </w:tblGrid>
      <w:tr w:rsidR="00052EC7" w:rsidRPr="003D488D" w14:paraId="45344CBB" w14:textId="77777777" w:rsidTr="005D617F">
        <w:trPr>
          <w:trHeight w:val="903"/>
          <w:tblHeader/>
        </w:trPr>
        <w:tc>
          <w:tcPr>
            <w:tcW w:w="1091" w:type="dxa"/>
            <w:shd w:val="clear" w:color="auto" w:fill="DBE5F1" w:themeFill="accent1" w:themeFillTint="33"/>
            <w:vAlign w:val="center"/>
            <w:hideMark/>
          </w:tcPr>
          <w:p w14:paraId="45344CB5" w14:textId="77777777" w:rsidR="00052EC7" w:rsidRPr="00C91E35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C91E35">
              <w:rPr>
                <w:rFonts w:ascii="Arial" w:eastAsia="Times New Roman" w:hAnsi="Arial" w:cs="Arial"/>
                <w:iCs/>
                <w:sz w:val="18"/>
                <w:szCs w:val="18"/>
              </w:rPr>
              <w:t>Fecha solicitud</w:t>
            </w:r>
          </w:p>
        </w:tc>
        <w:tc>
          <w:tcPr>
            <w:tcW w:w="1131" w:type="dxa"/>
            <w:shd w:val="clear" w:color="auto" w:fill="DBE5F1" w:themeFill="accent1" w:themeFillTint="33"/>
            <w:vAlign w:val="center"/>
            <w:hideMark/>
          </w:tcPr>
          <w:p w14:paraId="45344CB6" w14:textId="77777777" w:rsidR="00052EC7" w:rsidRPr="00C91E35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C91E35">
              <w:rPr>
                <w:rFonts w:ascii="Arial" w:eastAsia="Times New Roman" w:hAnsi="Arial" w:cs="Arial"/>
                <w:iCs/>
                <w:sz w:val="18"/>
                <w:szCs w:val="18"/>
              </w:rPr>
              <w:t>Fecha cambio</w:t>
            </w:r>
          </w:p>
        </w:tc>
        <w:tc>
          <w:tcPr>
            <w:tcW w:w="957" w:type="dxa"/>
            <w:shd w:val="clear" w:color="auto" w:fill="DBE5F1" w:themeFill="accent1" w:themeFillTint="33"/>
            <w:vAlign w:val="center"/>
            <w:hideMark/>
          </w:tcPr>
          <w:p w14:paraId="45344CB7" w14:textId="77777777" w:rsidR="00052EC7" w:rsidRPr="00C91E35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C91E35">
              <w:rPr>
                <w:rFonts w:ascii="Arial" w:eastAsia="Times New Roman" w:hAnsi="Arial" w:cs="Arial"/>
                <w:iCs/>
                <w:sz w:val="18"/>
                <w:szCs w:val="18"/>
              </w:rPr>
              <w:t>Versión</w:t>
            </w:r>
          </w:p>
        </w:tc>
        <w:tc>
          <w:tcPr>
            <w:tcW w:w="2542" w:type="dxa"/>
            <w:shd w:val="clear" w:color="auto" w:fill="DBE5F1" w:themeFill="accent1" w:themeFillTint="33"/>
            <w:vAlign w:val="center"/>
            <w:hideMark/>
          </w:tcPr>
          <w:p w14:paraId="45344CB8" w14:textId="77777777" w:rsidR="00052EC7" w:rsidRPr="00C91E35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C91E35">
              <w:rPr>
                <w:rFonts w:ascii="Arial" w:eastAsia="Times New Roman" w:hAnsi="Arial" w:cs="Arial"/>
                <w:iCs/>
                <w:sz w:val="18"/>
                <w:szCs w:val="18"/>
              </w:rPr>
              <w:t>Descripción del cambio</w:t>
            </w:r>
          </w:p>
        </w:tc>
        <w:tc>
          <w:tcPr>
            <w:tcW w:w="2102" w:type="dxa"/>
            <w:shd w:val="clear" w:color="auto" w:fill="DBE5F1" w:themeFill="accent1" w:themeFillTint="33"/>
            <w:vAlign w:val="center"/>
            <w:hideMark/>
          </w:tcPr>
          <w:p w14:paraId="45344CB9" w14:textId="77777777" w:rsidR="00052EC7" w:rsidRPr="00C91E35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C91E35">
              <w:rPr>
                <w:rFonts w:ascii="Arial" w:eastAsia="Times New Roman" w:hAnsi="Arial" w:cs="Arial"/>
                <w:iCs/>
                <w:sz w:val="18"/>
                <w:szCs w:val="18"/>
              </w:rPr>
              <w:t>Responsable(s) ejecución del cambio</w:t>
            </w:r>
          </w:p>
        </w:tc>
        <w:tc>
          <w:tcPr>
            <w:tcW w:w="1548" w:type="dxa"/>
            <w:shd w:val="clear" w:color="auto" w:fill="DBE5F1" w:themeFill="accent1" w:themeFillTint="33"/>
            <w:vAlign w:val="center"/>
          </w:tcPr>
          <w:p w14:paraId="45344CBA" w14:textId="77777777" w:rsidR="00052EC7" w:rsidRPr="00C91E35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C91E35">
              <w:rPr>
                <w:rFonts w:ascii="Arial" w:eastAsia="Times New Roman" w:hAnsi="Arial" w:cs="Arial"/>
                <w:iCs/>
                <w:sz w:val="18"/>
                <w:szCs w:val="18"/>
              </w:rPr>
              <w:t>Control de cambio asociado</w:t>
            </w:r>
          </w:p>
        </w:tc>
      </w:tr>
      <w:tr w:rsidR="00052EC7" w:rsidRPr="00680332" w14:paraId="45344CC2" w14:textId="77777777" w:rsidTr="00CE1CE8">
        <w:trPr>
          <w:trHeight w:val="342"/>
        </w:trPr>
        <w:tc>
          <w:tcPr>
            <w:tcW w:w="1091" w:type="dxa"/>
            <w:shd w:val="clear" w:color="auto" w:fill="auto"/>
            <w:vAlign w:val="center"/>
            <w:hideMark/>
          </w:tcPr>
          <w:p w14:paraId="45344CBC" w14:textId="77777777" w:rsidR="00052EC7" w:rsidRPr="00BE4686" w:rsidRDefault="00052EC7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04/04/2014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5344CBD" w14:textId="77777777" w:rsidR="00052EC7" w:rsidRPr="00BE4686" w:rsidRDefault="00052EC7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14:paraId="45344CBE" w14:textId="77777777" w:rsidR="00052EC7" w:rsidRPr="00BE4686" w:rsidRDefault="00052EC7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542" w:type="dxa"/>
            <w:shd w:val="clear" w:color="auto" w:fill="auto"/>
            <w:vAlign w:val="center"/>
            <w:hideMark/>
          </w:tcPr>
          <w:p w14:paraId="45344CBF" w14:textId="77777777" w:rsidR="00052EC7" w:rsidRPr="00BE4686" w:rsidRDefault="00052EC7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Versión Inicial</w:t>
            </w: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02" w:type="dxa"/>
            <w:shd w:val="clear" w:color="auto" w:fill="auto"/>
            <w:vAlign w:val="center"/>
            <w:hideMark/>
          </w:tcPr>
          <w:p w14:paraId="45344CC0" w14:textId="77777777" w:rsidR="00052EC7" w:rsidRPr="00BE4686" w:rsidRDefault="00052EC7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 Muedano Ledesma</w:t>
            </w:r>
          </w:p>
        </w:tc>
        <w:tc>
          <w:tcPr>
            <w:tcW w:w="1548" w:type="dxa"/>
            <w:vAlign w:val="center"/>
          </w:tcPr>
          <w:p w14:paraId="45344CC1" w14:textId="77777777" w:rsidR="00052EC7" w:rsidRPr="00BE4686" w:rsidRDefault="00052EC7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E1CE8" w:rsidRPr="00680332" w14:paraId="45344CC9" w14:textId="77777777" w:rsidTr="00CE1CE8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C3" w14:textId="77777777" w:rsidR="00CE1CE8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4" w14:textId="77777777" w:rsidR="00CE1CE8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26/06/2014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5" w14:textId="77777777" w:rsidR="00CE1CE8" w:rsidRDefault="00CE1CE8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6" w14:textId="77777777" w:rsidR="00CE1CE8" w:rsidRDefault="00CE1CE8" w:rsidP="00052E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Revisión Team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Quality</w:t>
            </w:r>
            <w:proofErr w:type="spellEnd"/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7" w14:textId="77777777" w:rsidR="00CE1CE8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Rodriguez Bugueiro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344CC8" w14:textId="77777777" w:rsidR="00CE1CE8" w:rsidRPr="00BE4686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E1CE8" w:rsidRPr="00BE4686" w14:paraId="45344CD5" w14:textId="77777777" w:rsidTr="00CE1CE8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A" w14:textId="77777777" w:rsidR="00CE1CE8" w:rsidRPr="00BE4686" w:rsidRDefault="00CE1CE8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B" w14:textId="77777777" w:rsidR="00CE1CE8" w:rsidRPr="00BE4686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10/07/2014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C" w14:textId="77777777" w:rsidR="00CE1CE8" w:rsidRPr="00BE4686" w:rsidRDefault="00CE1CE8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D" w14:textId="77777777" w:rsidR="00CE1CE8" w:rsidRPr="00BE4686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Revisió</w:t>
            </w:r>
            <w:r w:rsidRPr="007E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Acuerdos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vía correo electrónico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5344CCE" w14:textId="77777777" w:rsidR="00CE1CE8" w:rsidRPr="00712371" w:rsidRDefault="00CE1CE8" w:rsidP="005D617F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Patricia Guadarrama Vargas</w:t>
            </w:r>
          </w:p>
          <w:p w14:paraId="45344CCF" w14:textId="77777777" w:rsidR="00CE1CE8" w:rsidRPr="00712371" w:rsidRDefault="00CE1CE8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45344CD0" w14:textId="77777777" w:rsidR="00CE1CE8" w:rsidRPr="00052EC7" w:rsidRDefault="00CE1CE8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52EC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Jack Young Tze Lee Edwards Peña Fuentes</w:t>
            </w:r>
          </w:p>
          <w:p w14:paraId="45344CD1" w14:textId="77777777" w:rsidR="00CE1CE8" w:rsidRPr="00712371" w:rsidRDefault="00CE1CE8" w:rsidP="008705A2">
            <w:pPr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  <w:p w14:paraId="45344CD2" w14:textId="77777777" w:rsidR="00CE1CE8" w:rsidRPr="00712371" w:rsidRDefault="00CE1CE8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Rodríguez Bugueiro</w:t>
            </w:r>
          </w:p>
          <w:p w14:paraId="45344CD3" w14:textId="77777777" w:rsidR="00CE1CE8" w:rsidRPr="00712371" w:rsidRDefault="00CE1CE8" w:rsidP="008705A2">
            <w:pPr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Mario Arturo Barcenas Carrasco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344CD4" w14:textId="77777777" w:rsidR="00CE1CE8" w:rsidRPr="00BE4686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E1CE8" w:rsidRPr="00BE4686" w14:paraId="45344CDC" w14:textId="77777777" w:rsidTr="00E76456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6" w14:textId="77777777" w:rsidR="00CE1CE8" w:rsidRPr="00BE4686" w:rsidRDefault="00CE1CE8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7" w14:textId="77777777" w:rsidR="00CE1CE8" w:rsidRPr="00BE4686" w:rsidRDefault="00CE1CE8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19/09/2014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8" w14:textId="77777777" w:rsidR="00CE1CE8" w:rsidRPr="00BE4686" w:rsidRDefault="00CE1CE8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9" w14:textId="77777777" w:rsidR="00CE1CE8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Documentación cobertura para homologar repositorios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A" w14:textId="77777777" w:rsidR="00CE1CE8" w:rsidRPr="00712371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Rodríguez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</w:t>
            </w: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Mario Arturo Barcenas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344CDB" w14:textId="77777777" w:rsidR="00CE1CE8" w:rsidRPr="00BE4686" w:rsidRDefault="00CE1CE8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6BB2" w:rsidRPr="00BE4686" w14:paraId="45344CE6" w14:textId="77777777" w:rsidTr="006E55F0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D" w14:textId="77777777" w:rsidR="001B6BB2" w:rsidRPr="00BE4686" w:rsidRDefault="001B6BB2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E" w14:textId="77777777" w:rsidR="001B6BB2" w:rsidRDefault="00E76456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23/09/2014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DF" w14:textId="77777777" w:rsidR="001B6BB2" w:rsidRDefault="00E76456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0" w14:textId="77777777" w:rsidR="001B6BB2" w:rsidRDefault="00E76456" w:rsidP="00E7645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Actualización por la inclusión de la “Cuenta Básica” al proyecto de ahorro por solicitud de Producto Ahorro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1" w14:textId="77777777" w:rsidR="00E76456" w:rsidRPr="00712371" w:rsidRDefault="00E76456" w:rsidP="008705A2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Patricia Guadarrama Vargas</w:t>
            </w:r>
          </w:p>
          <w:p w14:paraId="45344CE2" w14:textId="77777777" w:rsidR="00E76456" w:rsidRPr="00712371" w:rsidRDefault="00E76456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45344CE3" w14:textId="77777777" w:rsidR="00E76456" w:rsidRPr="00052EC7" w:rsidRDefault="00E76456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52EC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Jack Young Tze Lee Edwards Peña Fuentes</w:t>
            </w:r>
          </w:p>
          <w:p w14:paraId="45344CE4" w14:textId="77777777" w:rsidR="001B6BB2" w:rsidRPr="00712371" w:rsidRDefault="00E76456" w:rsidP="008705A2">
            <w:pPr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237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344CE5" w14:textId="77777777" w:rsidR="001B6BB2" w:rsidRPr="00BE4686" w:rsidRDefault="00E76456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CC_005PAPRSMA</w:t>
            </w:r>
          </w:p>
        </w:tc>
      </w:tr>
      <w:tr w:rsidR="006E55F0" w:rsidRPr="00BE4686" w14:paraId="45344CF0" w14:textId="77777777" w:rsidTr="00025FD4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7" w14:textId="77777777" w:rsidR="006E55F0" w:rsidRPr="00BE4686" w:rsidRDefault="006E55F0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8" w14:textId="77777777" w:rsidR="006E55F0" w:rsidRPr="00025FD4" w:rsidRDefault="006E55F0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24/04/2015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9" w14:textId="77777777" w:rsidR="006E55F0" w:rsidRPr="00025FD4" w:rsidRDefault="006E55F0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A" w14:textId="77777777" w:rsidR="006E55F0" w:rsidRPr="00025FD4" w:rsidRDefault="006E55F0" w:rsidP="00E7645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Mejoras Fase II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EB" w14:textId="77777777" w:rsidR="006E55F0" w:rsidRPr="00025FD4" w:rsidRDefault="006E55F0" w:rsidP="008705A2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45344CEC" w14:textId="77777777" w:rsidR="006E55F0" w:rsidRPr="00025FD4" w:rsidRDefault="006E55F0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 Young Tze Lee Edwards Peña Fuentes</w:t>
            </w:r>
          </w:p>
          <w:p w14:paraId="45344CED" w14:textId="77777777" w:rsidR="001777FE" w:rsidRPr="00025FD4" w:rsidRDefault="001777FE" w:rsidP="008705A2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  <w:p w14:paraId="45344CEE" w14:textId="77777777" w:rsidR="001777FE" w:rsidRPr="00025FD4" w:rsidRDefault="001777FE" w:rsidP="008705A2">
            <w:pPr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25F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Patricia Guadarrama Vargas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344CEF" w14:textId="77777777" w:rsidR="006E55F0" w:rsidRDefault="006E55F0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25FD4" w:rsidRPr="00BE4686" w14:paraId="45344CF7" w14:textId="77777777" w:rsidTr="00FD72B5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F1" w14:textId="77777777" w:rsidR="00025FD4" w:rsidRPr="00BE4686" w:rsidRDefault="00025FD4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F2" w14:textId="77777777" w:rsidR="00025FD4" w:rsidRPr="00FD72B5" w:rsidRDefault="00A97223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09/09</w:t>
            </w:r>
            <w:r w:rsidR="00025FD4"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/2015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F3" w14:textId="77777777" w:rsidR="00025FD4" w:rsidRPr="00FD72B5" w:rsidRDefault="00025FD4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F4" w14:textId="77777777" w:rsidR="00025FD4" w:rsidRPr="00FD72B5" w:rsidRDefault="00A97223" w:rsidP="00A972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 agrega Archivo de Canal en </w:t>
            </w:r>
            <w:r w:rsidR="00025FD4"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entrada del </w:t>
            </w:r>
            <w:r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Requerimiento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344CF5" w14:textId="77777777" w:rsidR="00025FD4" w:rsidRPr="00FD72B5" w:rsidRDefault="00025FD4" w:rsidP="008705A2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2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Nancy Ciprian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344CF6" w14:textId="77777777" w:rsidR="00025FD4" w:rsidRDefault="00025FD4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D72B5" w:rsidRPr="00BE4686" w14:paraId="54D1FD5E" w14:textId="77777777" w:rsidTr="00EA7BDB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7A2FA17" w14:textId="77777777" w:rsidR="00FD72B5" w:rsidRPr="00FC3A78" w:rsidRDefault="00FD72B5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613AF8" w14:textId="16F1D671" w:rsidR="00FD72B5" w:rsidRPr="00FC3A78" w:rsidRDefault="00FD72B5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05/02/2016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20042E" w14:textId="56BC77FA" w:rsidR="00FD72B5" w:rsidRPr="00FC3A78" w:rsidRDefault="00FD72B5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4D0225" w14:textId="45247E9D" w:rsidR="00FD72B5" w:rsidRPr="00FC3A78" w:rsidRDefault="00FD72B5" w:rsidP="00A972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 agrega la petición de Generar en la misma pantalla solicitudes de plásticos para </w:t>
            </w:r>
            <w:proofErr w:type="spellStart"/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mas</w:t>
            </w:r>
            <w:proofErr w:type="spellEnd"/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una Sede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583071" w14:textId="241A2F6B" w:rsidR="00FD72B5" w:rsidRPr="00FC3A78" w:rsidRDefault="00FD72B5" w:rsidP="008705A2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Nancy Ciprian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5472136" w14:textId="6DDD384D" w:rsidR="00FD72B5" w:rsidRPr="00FC3A78" w:rsidRDefault="00E31BD5" w:rsidP="001F3AC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3A78">
              <w:rPr>
                <w:rFonts w:ascii="Arial" w:hAnsi="Arial" w:cs="Arial"/>
                <w:color w:val="000000"/>
                <w:sz w:val="18"/>
                <w:szCs w:val="18"/>
              </w:rPr>
              <w:t>SRA_2122CMMO</w:t>
            </w:r>
          </w:p>
        </w:tc>
      </w:tr>
      <w:tr w:rsidR="00EA7BDB" w:rsidRPr="00BE4686" w14:paraId="65B9DFC3" w14:textId="77777777" w:rsidTr="00CE1CE8">
        <w:trPr>
          <w:trHeight w:val="342"/>
        </w:trPr>
        <w:tc>
          <w:tcPr>
            <w:tcW w:w="109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7F6310" w14:textId="77777777" w:rsidR="00EA7BDB" w:rsidRPr="00FC3A78" w:rsidRDefault="00EA7BDB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50841BE" w14:textId="26CA256A" w:rsidR="00EA7BDB" w:rsidRPr="00FC3A78" w:rsidRDefault="00EA7BDB" w:rsidP="00CE1CE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14/10/2016</w:t>
            </w:r>
          </w:p>
        </w:tc>
        <w:tc>
          <w:tcPr>
            <w:tcW w:w="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CEE334" w14:textId="340A2ABA" w:rsidR="00EA7BDB" w:rsidRPr="00FC3A78" w:rsidRDefault="00EA7BDB" w:rsidP="001F3AC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7.1</w:t>
            </w:r>
          </w:p>
        </w:tc>
        <w:tc>
          <w:tcPr>
            <w:tcW w:w="25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3EEF8D0" w14:textId="0515E589" w:rsidR="00EA7BDB" w:rsidRPr="00FC3A78" w:rsidRDefault="00EA7BDB" w:rsidP="00A972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Considerar las tarjetas solicitadas de otras empresas por medio de la interfaz.</w:t>
            </w:r>
          </w:p>
        </w:tc>
        <w:tc>
          <w:tcPr>
            <w:tcW w:w="21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4B861E" w14:textId="77777777" w:rsidR="00EA7BDB" w:rsidRDefault="00EA7BDB" w:rsidP="008705A2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FC3A78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Juan Manuel Lucas</w:t>
            </w:r>
          </w:p>
          <w:p w14:paraId="11CC22E0" w14:textId="75650071" w:rsidR="00FC3A78" w:rsidRPr="00FC3A78" w:rsidRDefault="00FC3A78" w:rsidP="008705A2">
            <w:pPr>
              <w:spacing w:before="120"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Gerardo Pedroza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62A0A6" w14:textId="54FAA53E" w:rsidR="00EA7BDB" w:rsidRPr="00AB5EF9" w:rsidRDefault="00AB5EF9" w:rsidP="001F3ACD">
            <w:pPr>
              <w:spacing w:before="120" w:after="12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AB5EF9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SRA_2320CSMO</w:t>
            </w:r>
            <w:bookmarkStart w:id="0" w:name="_GoBack"/>
            <w:bookmarkEnd w:id="0"/>
          </w:p>
        </w:tc>
      </w:tr>
    </w:tbl>
    <w:p w14:paraId="45344CF8" w14:textId="77777777" w:rsidR="00052EC7" w:rsidRPr="00970F74" w:rsidRDefault="00052EC7" w:rsidP="00D930A1">
      <w:pPr>
        <w:tabs>
          <w:tab w:val="left" w:pos="2656"/>
        </w:tabs>
        <w:rPr>
          <w:b/>
          <w:sz w:val="22"/>
          <w:szCs w:val="22"/>
        </w:rPr>
      </w:pPr>
    </w:p>
    <w:sectPr w:rsidR="00052EC7" w:rsidRPr="00970F74" w:rsidSect="00100771">
      <w:headerReference w:type="default" r:id="rId13"/>
      <w:footerReference w:type="default" r:id="rId14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D6E74" w14:textId="77777777" w:rsidR="005760F4" w:rsidRDefault="005760F4" w:rsidP="001B20E0">
      <w:pPr>
        <w:spacing w:before="0" w:after="0" w:line="240" w:lineRule="auto"/>
      </w:pPr>
      <w:r>
        <w:separator/>
      </w:r>
    </w:p>
  </w:endnote>
  <w:endnote w:type="continuationSeparator" w:id="0">
    <w:p w14:paraId="4D22601F" w14:textId="77777777" w:rsidR="005760F4" w:rsidRDefault="005760F4" w:rsidP="001B20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44D00" w14:textId="77777777" w:rsidR="001F3ACD" w:rsidRDefault="001F3ACD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B210B" w14:textId="77777777" w:rsidR="005760F4" w:rsidRDefault="005760F4" w:rsidP="001B20E0">
      <w:pPr>
        <w:spacing w:before="0" w:after="0" w:line="240" w:lineRule="auto"/>
      </w:pPr>
      <w:r>
        <w:separator/>
      </w:r>
    </w:p>
  </w:footnote>
  <w:footnote w:type="continuationSeparator" w:id="0">
    <w:p w14:paraId="0520794E" w14:textId="77777777" w:rsidR="005760F4" w:rsidRDefault="005760F4" w:rsidP="001B20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44CFF" w14:textId="77777777" w:rsidR="001F3ACD" w:rsidRDefault="001F3ACD">
    <w:pPr>
      <w:pStyle w:val="Encabezado"/>
    </w:pPr>
    <w:r>
      <w:rPr>
        <w:noProof/>
      </w:rPr>
      <w:drawing>
        <wp:inline distT="0" distB="0" distL="0" distR="0" wp14:anchorId="45344D01" wp14:editId="45344D02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4AAA"/>
    <w:multiLevelType w:val="hybridMultilevel"/>
    <w:tmpl w:val="455EB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641D"/>
    <w:multiLevelType w:val="hybridMultilevel"/>
    <w:tmpl w:val="ED1A9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02C4D"/>
    <w:multiLevelType w:val="hybridMultilevel"/>
    <w:tmpl w:val="9AA2E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3697"/>
    <w:multiLevelType w:val="hybridMultilevel"/>
    <w:tmpl w:val="1AB26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F69C7"/>
    <w:multiLevelType w:val="hybridMultilevel"/>
    <w:tmpl w:val="96E2D24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8E2FCF"/>
    <w:multiLevelType w:val="hybridMultilevel"/>
    <w:tmpl w:val="B2D2B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17206"/>
    <w:multiLevelType w:val="hybridMultilevel"/>
    <w:tmpl w:val="389C3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B4038"/>
    <w:multiLevelType w:val="hybridMultilevel"/>
    <w:tmpl w:val="8104F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936E7"/>
    <w:multiLevelType w:val="hybridMultilevel"/>
    <w:tmpl w:val="C25E34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D1684"/>
    <w:multiLevelType w:val="hybridMultilevel"/>
    <w:tmpl w:val="8E828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A4BEC"/>
    <w:multiLevelType w:val="hybridMultilevel"/>
    <w:tmpl w:val="BED0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12D2A"/>
    <w:multiLevelType w:val="hybridMultilevel"/>
    <w:tmpl w:val="DB805ED6"/>
    <w:lvl w:ilvl="0" w:tplc="080A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2">
    <w:nsid w:val="25241CCD"/>
    <w:multiLevelType w:val="hybridMultilevel"/>
    <w:tmpl w:val="D270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E10E8"/>
    <w:multiLevelType w:val="hybridMultilevel"/>
    <w:tmpl w:val="A540252A"/>
    <w:lvl w:ilvl="0" w:tplc="08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4">
    <w:nsid w:val="293E7704"/>
    <w:multiLevelType w:val="hybridMultilevel"/>
    <w:tmpl w:val="2A623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33AE3"/>
    <w:multiLevelType w:val="hybridMultilevel"/>
    <w:tmpl w:val="8D068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C1846"/>
    <w:multiLevelType w:val="hybridMultilevel"/>
    <w:tmpl w:val="E1086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E625B"/>
    <w:multiLevelType w:val="hybridMultilevel"/>
    <w:tmpl w:val="EF541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B43835"/>
    <w:multiLevelType w:val="hybridMultilevel"/>
    <w:tmpl w:val="2D2E8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87168"/>
    <w:multiLevelType w:val="hybridMultilevel"/>
    <w:tmpl w:val="F364F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074AB"/>
    <w:multiLevelType w:val="hybridMultilevel"/>
    <w:tmpl w:val="1114A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23961"/>
    <w:multiLevelType w:val="hybridMultilevel"/>
    <w:tmpl w:val="28D00990"/>
    <w:lvl w:ilvl="0" w:tplc="553C4A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904922"/>
    <w:multiLevelType w:val="hybridMultilevel"/>
    <w:tmpl w:val="C8CA7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C23A2"/>
    <w:multiLevelType w:val="hybridMultilevel"/>
    <w:tmpl w:val="4EAED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A11714"/>
    <w:multiLevelType w:val="hybridMultilevel"/>
    <w:tmpl w:val="8E828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155E8"/>
    <w:multiLevelType w:val="hybridMultilevel"/>
    <w:tmpl w:val="F684E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65BF1"/>
    <w:multiLevelType w:val="hybridMultilevel"/>
    <w:tmpl w:val="017C4E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60922"/>
    <w:multiLevelType w:val="hybridMultilevel"/>
    <w:tmpl w:val="1160F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E24F7"/>
    <w:multiLevelType w:val="hybridMultilevel"/>
    <w:tmpl w:val="16CC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9B7B92"/>
    <w:multiLevelType w:val="hybridMultilevel"/>
    <w:tmpl w:val="2E7EFF56"/>
    <w:lvl w:ilvl="0" w:tplc="080A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1">
    <w:nsid w:val="5A890713"/>
    <w:multiLevelType w:val="hybridMultilevel"/>
    <w:tmpl w:val="0B1CA1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40630A"/>
    <w:multiLevelType w:val="hybridMultilevel"/>
    <w:tmpl w:val="808E4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63DF9"/>
    <w:multiLevelType w:val="hybridMultilevel"/>
    <w:tmpl w:val="80EC6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57E4C"/>
    <w:multiLevelType w:val="hybridMultilevel"/>
    <w:tmpl w:val="E1DA1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43496"/>
    <w:multiLevelType w:val="hybridMultilevel"/>
    <w:tmpl w:val="16CC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0E073A"/>
    <w:multiLevelType w:val="hybridMultilevel"/>
    <w:tmpl w:val="02A60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B7655C"/>
    <w:multiLevelType w:val="hybridMultilevel"/>
    <w:tmpl w:val="A8FC35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E40560"/>
    <w:multiLevelType w:val="hybridMultilevel"/>
    <w:tmpl w:val="A8681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265F6F"/>
    <w:multiLevelType w:val="hybridMultilevel"/>
    <w:tmpl w:val="D6062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09614D"/>
    <w:multiLevelType w:val="hybridMultilevel"/>
    <w:tmpl w:val="8C68E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38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</w:num>
  <w:num w:numId="7">
    <w:abstractNumId w:val="19"/>
  </w:num>
  <w:num w:numId="8">
    <w:abstractNumId w:val="17"/>
  </w:num>
  <w:num w:numId="9">
    <w:abstractNumId w:val="20"/>
  </w:num>
  <w:num w:numId="10">
    <w:abstractNumId w:val="10"/>
  </w:num>
  <w:num w:numId="11">
    <w:abstractNumId w:val="42"/>
  </w:num>
  <w:num w:numId="12">
    <w:abstractNumId w:val="30"/>
  </w:num>
  <w:num w:numId="13">
    <w:abstractNumId w:val="28"/>
  </w:num>
  <w:num w:numId="14">
    <w:abstractNumId w:val="5"/>
  </w:num>
  <w:num w:numId="15">
    <w:abstractNumId w:val="6"/>
  </w:num>
  <w:num w:numId="16">
    <w:abstractNumId w:val="27"/>
  </w:num>
  <w:num w:numId="17">
    <w:abstractNumId w:val="24"/>
  </w:num>
  <w:num w:numId="18">
    <w:abstractNumId w:val="0"/>
  </w:num>
  <w:num w:numId="19">
    <w:abstractNumId w:val="41"/>
  </w:num>
  <w:num w:numId="20">
    <w:abstractNumId w:val="9"/>
  </w:num>
  <w:num w:numId="21">
    <w:abstractNumId w:val="25"/>
  </w:num>
  <w:num w:numId="22">
    <w:abstractNumId w:val="2"/>
  </w:num>
  <w:num w:numId="23">
    <w:abstractNumId w:val="8"/>
  </w:num>
  <w:num w:numId="24">
    <w:abstractNumId w:val="23"/>
  </w:num>
  <w:num w:numId="25">
    <w:abstractNumId w:val="35"/>
  </w:num>
  <w:num w:numId="26">
    <w:abstractNumId w:val="32"/>
  </w:num>
  <w:num w:numId="27">
    <w:abstractNumId w:val="14"/>
  </w:num>
  <w:num w:numId="28">
    <w:abstractNumId w:val="36"/>
  </w:num>
  <w:num w:numId="29">
    <w:abstractNumId w:val="3"/>
  </w:num>
  <w:num w:numId="30">
    <w:abstractNumId w:val="15"/>
  </w:num>
  <w:num w:numId="31">
    <w:abstractNumId w:val="16"/>
  </w:num>
  <w:num w:numId="32">
    <w:abstractNumId w:val="12"/>
  </w:num>
  <w:num w:numId="33">
    <w:abstractNumId w:val="13"/>
  </w:num>
  <w:num w:numId="34">
    <w:abstractNumId w:val="1"/>
  </w:num>
  <w:num w:numId="35">
    <w:abstractNumId w:val="31"/>
  </w:num>
  <w:num w:numId="36">
    <w:abstractNumId w:val="26"/>
  </w:num>
  <w:num w:numId="37">
    <w:abstractNumId w:val="29"/>
  </w:num>
  <w:num w:numId="38">
    <w:abstractNumId w:val="37"/>
  </w:num>
  <w:num w:numId="39">
    <w:abstractNumId w:val="4"/>
  </w:num>
  <w:num w:numId="40">
    <w:abstractNumId w:val="21"/>
  </w:num>
  <w:num w:numId="41">
    <w:abstractNumId w:val="40"/>
  </w:num>
  <w:num w:numId="42">
    <w:abstractNumId w:val="1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1"/>
    <w:rsid w:val="00006B35"/>
    <w:rsid w:val="0000790A"/>
    <w:rsid w:val="000136D3"/>
    <w:rsid w:val="000151EA"/>
    <w:rsid w:val="00015AB1"/>
    <w:rsid w:val="00015D06"/>
    <w:rsid w:val="00017CEE"/>
    <w:rsid w:val="000236E4"/>
    <w:rsid w:val="00024625"/>
    <w:rsid w:val="00025FD4"/>
    <w:rsid w:val="00045335"/>
    <w:rsid w:val="00052EC7"/>
    <w:rsid w:val="00056D15"/>
    <w:rsid w:val="0006249B"/>
    <w:rsid w:val="000660F7"/>
    <w:rsid w:val="0006627A"/>
    <w:rsid w:val="00080FDE"/>
    <w:rsid w:val="00090747"/>
    <w:rsid w:val="0009550B"/>
    <w:rsid w:val="000B09CB"/>
    <w:rsid w:val="000B377E"/>
    <w:rsid w:val="000B50B5"/>
    <w:rsid w:val="000C116F"/>
    <w:rsid w:val="000D531D"/>
    <w:rsid w:val="000E2D7C"/>
    <w:rsid w:val="000E63C0"/>
    <w:rsid w:val="00100771"/>
    <w:rsid w:val="001068FB"/>
    <w:rsid w:val="00112062"/>
    <w:rsid w:val="001124FC"/>
    <w:rsid w:val="00115D57"/>
    <w:rsid w:val="0011697D"/>
    <w:rsid w:val="00122F0C"/>
    <w:rsid w:val="00130605"/>
    <w:rsid w:val="00143C57"/>
    <w:rsid w:val="00155A97"/>
    <w:rsid w:val="001568F4"/>
    <w:rsid w:val="00157ADD"/>
    <w:rsid w:val="00157FE9"/>
    <w:rsid w:val="001608CB"/>
    <w:rsid w:val="001634D8"/>
    <w:rsid w:val="00165F21"/>
    <w:rsid w:val="00167B51"/>
    <w:rsid w:val="00172BBC"/>
    <w:rsid w:val="001777FE"/>
    <w:rsid w:val="0019536A"/>
    <w:rsid w:val="001974E2"/>
    <w:rsid w:val="001A6F93"/>
    <w:rsid w:val="001A7751"/>
    <w:rsid w:val="001B1E47"/>
    <w:rsid w:val="001B20E0"/>
    <w:rsid w:val="001B4CDF"/>
    <w:rsid w:val="001B6BB2"/>
    <w:rsid w:val="001C27BF"/>
    <w:rsid w:val="001D4D91"/>
    <w:rsid w:val="001E5790"/>
    <w:rsid w:val="001E78C3"/>
    <w:rsid w:val="001E7D98"/>
    <w:rsid w:val="001F2C7A"/>
    <w:rsid w:val="001F3ACD"/>
    <w:rsid w:val="001F5486"/>
    <w:rsid w:val="001F733D"/>
    <w:rsid w:val="0020208C"/>
    <w:rsid w:val="0021144E"/>
    <w:rsid w:val="00211E08"/>
    <w:rsid w:val="002134A1"/>
    <w:rsid w:val="00230C06"/>
    <w:rsid w:val="00236BEA"/>
    <w:rsid w:val="00236DE3"/>
    <w:rsid w:val="002536F2"/>
    <w:rsid w:val="0026630C"/>
    <w:rsid w:val="00270CE2"/>
    <w:rsid w:val="00285201"/>
    <w:rsid w:val="002918F7"/>
    <w:rsid w:val="00294002"/>
    <w:rsid w:val="002951C4"/>
    <w:rsid w:val="002A1E7E"/>
    <w:rsid w:val="002A6BE0"/>
    <w:rsid w:val="002A6E6C"/>
    <w:rsid w:val="002B00DE"/>
    <w:rsid w:val="002B2E3C"/>
    <w:rsid w:val="002C6653"/>
    <w:rsid w:val="002D2694"/>
    <w:rsid w:val="002D6B64"/>
    <w:rsid w:val="002D70A4"/>
    <w:rsid w:val="002F41D6"/>
    <w:rsid w:val="002F43DA"/>
    <w:rsid w:val="00301376"/>
    <w:rsid w:val="00302CE8"/>
    <w:rsid w:val="003043C4"/>
    <w:rsid w:val="00306748"/>
    <w:rsid w:val="003074F6"/>
    <w:rsid w:val="0032007B"/>
    <w:rsid w:val="00322494"/>
    <w:rsid w:val="00323857"/>
    <w:rsid w:val="00323D3A"/>
    <w:rsid w:val="00337A31"/>
    <w:rsid w:val="00367DB6"/>
    <w:rsid w:val="003746D4"/>
    <w:rsid w:val="00390433"/>
    <w:rsid w:val="003953C2"/>
    <w:rsid w:val="00396E0E"/>
    <w:rsid w:val="00397189"/>
    <w:rsid w:val="003A1C51"/>
    <w:rsid w:val="003B08EF"/>
    <w:rsid w:val="003B3E70"/>
    <w:rsid w:val="003B6596"/>
    <w:rsid w:val="003C1BA1"/>
    <w:rsid w:val="003C1C9E"/>
    <w:rsid w:val="003C212C"/>
    <w:rsid w:val="003D4B51"/>
    <w:rsid w:val="003E0856"/>
    <w:rsid w:val="003E2EFE"/>
    <w:rsid w:val="003E6C9B"/>
    <w:rsid w:val="003F768F"/>
    <w:rsid w:val="003F771E"/>
    <w:rsid w:val="00400488"/>
    <w:rsid w:val="00412CE3"/>
    <w:rsid w:val="004139DD"/>
    <w:rsid w:val="004305DF"/>
    <w:rsid w:val="00433D09"/>
    <w:rsid w:val="00440607"/>
    <w:rsid w:val="00442F37"/>
    <w:rsid w:val="00444E46"/>
    <w:rsid w:val="0045459A"/>
    <w:rsid w:val="004547B1"/>
    <w:rsid w:val="00457D97"/>
    <w:rsid w:val="0047016E"/>
    <w:rsid w:val="00474C84"/>
    <w:rsid w:val="00484DBF"/>
    <w:rsid w:val="00485D07"/>
    <w:rsid w:val="0049232A"/>
    <w:rsid w:val="00494F22"/>
    <w:rsid w:val="004A16C0"/>
    <w:rsid w:val="004B47A9"/>
    <w:rsid w:val="004C105D"/>
    <w:rsid w:val="004C1F9C"/>
    <w:rsid w:val="004C4581"/>
    <w:rsid w:val="004C627E"/>
    <w:rsid w:val="004C7C53"/>
    <w:rsid w:val="004D5613"/>
    <w:rsid w:val="004D5B4B"/>
    <w:rsid w:val="004D7DE7"/>
    <w:rsid w:val="004F2D7E"/>
    <w:rsid w:val="004F4F60"/>
    <w:rsid w:val="004F6169"/>
    <w:rsid w:val="00504071"/>
    <w:rsid w:val="00504FBB"/>
    <w:rsid w:val="00506BD3"/>
    <w:rsid w:val="005170BE"/>
    <w:rsid w:val="005217CE"/>
    <w:rsid w:val="005315E2"/>
    <w:rsid w:val="005373F5"/>
    <w:rsid w:val="00540A01"/>
    <w:rsid w:val="00542EFA"/>
    <w:rsid w:val="0055466D"/>
    <w:rsid w:val="005556F0"/>
    <w:rsid w:val="00560B9A"/>
    <w:rsid w:val="00561AC7"/>
    <w:rsid w:val="00561C18"/>
    <w:rsid w:val="00564FBE"/>
    <w:rsid w:val="0056582C"/>
    <w:rsid w:val="00566C3F"/>
    <w:rsid w:val="00572D64"/>
    <w:rsid w:val="00575BDE"/>
    <w:rsid w:val="005760F4"/>
    <w:rsid w:val="00577699"/>
    <w:rsid w:val="0058384F"/>
    <w:rsid w:val="005871D9"/>
    <w:rsid w:val="0058744E"/>
    <w:rsid w:val="0059670D"/>
    <w:rsid w:val="005A436C"/>
    <w:rsid w:val="005A4BA4"/>
    <w:rsid w:val="005B0733"/>
    <w:rsid w:val="005B0C30"/>
    <w:rsid w:val="005B4E59"/>
    <w:rsid w:val="005D3353"/>
    <w:rsid w:val="005D617F"/>
    <w:rsid w:val="005E20C4"/>
    <w:rsid w:val="005E43EB"/>
    <w:rsid w:val="005F07A0"/>
    <w:rsid w:val="005F3EC2"/>
    <w:rsid w:val="00604E36"/>
    <w:rsid w:val="00607274"/>
    <w:rsid w:val="00615D85"/>
    <w:rsid w:val="00616FEC"/>
    <w:rsid w:val="00630C0C"/>
    <w:rsid w:val="00632D7E"/>
    <w:rsid w:val="00632DE8"/>
    <w:rsid w:val="006348C7"/>
    <w:rsid w:val="00640F17"/>
    <w:rsid w:val="0064247F"/>
    <w:rsid w:val="00646313"/>
    <w:rsid w:val="00652707"/>
    <w:rsid w:val="00655D46"/>
    <w:rsid w:val="00686CE1"/>
    <w:rsid w:val="00694C52"/>
    <w:rsid w:val="006A7E7C"/>
    <w:rsid w:val="006C2353"/>
    <w:rsid w:val="006C5ADA"/>
    <w:rsid w:val="006D540B"/>
    <w:rsid w:val="006D5675"/>
    <w:rsid w:val="006D6B5F"/>
    <w:rsid w:val="006E2F2D"/>
    <w:rsid w:val="006E55F0"/>
    <w:rsid w:val="00700978"/>
    <w:rsid w:val="00706FAF"/>
    <w:rsid w:val="00707017"/>
    <w:rsid w:val="0070785A"/>
    <w:rsid w:val="00710814"/>
    <w:rsid w:val="00713DE0"/>
    <w:rsid w:val="00716626"/>
    <w:rsid w:val="00733259"/>
    <w:rsid w:val="00745FC5"/>
    <w:rsid w:val="007464F3"/>
    <w:rsid w:val="00760CE7"/>
    <w:rsid w:val="00761B5A"/>
    <w:rsid w:val="00765692"/>
    <w:rsid w:val="007660A2"/>
    <w:rsid w:val="00776B1D"/>
    <w:rsid w:val="00781517"/>
    <w:rsid w:val="00781CC8"/>
    <w:rsid w:val="0078269B"/>
    <w:rsid w:val="007831B6"/>
    <w:rsid w:val="007A381D"/>
    <w:rsid w:val="007A3A6A"/>
    <w:rsid w:val="007A78D0"/>
    <w:rsid w:val="007B0645"/>
    <w:rsid w:val="007B22F8"/>
    <w:rsid w:val="007B6FEC"/>
    <w:rsid w:val="007C7BC7"/>
    <w:rsid w:val="007D3051"/>
    <w:rsid w:val="007D7267"/>
    <w:rsid w:val="007E7613"/>
    <w:rsid w:val="007F366B"/>
    <w:rsid w:val="007F7B4D"/>
    <w:rsid w:val="00802B06"/>
    <w:rsid w:val="008106E0"/>
    <w:rsid w:val="00816C3E"/>
    <w:rsid w:val="00822190"/>
    <w:rsid w:val="008315CA"/>
    <w:rsid w:val="00834341"/>
    <w:rsid w:val="0085276B"/>
    <w:rsid w:val="00857082"/>
    <w:rsid w:val="008705A2"/>
    <w:rsid w:val="008715D5"/>
    <w:rsid w:val="008748F3"/>
    <w:rsid w:val="00880AE7"/>
    <w:rsid w:val="008811E5"/>
    <w:rsid w:val="00890C5A"/>
    <w:rsid w:val="00891EEC"/>
    <w:rsid w:val="008A3D1E"/>
    <w:rsid w:val="008B354D"/>
    <w:rsid w:val="008C2B9F"/>
    <w:rsid w:val="008C33DC"/>
    <w:rsid w:val="008C79C0"/>
    <w:rsid w:val="008E34C1"/>
    <w:rsid w:val="008F023C"/>
    <w:rsid w:val="008F2D4E"/>
    <w:rsid w:val="008F6295"/>
    <w:rsid w:val="008F680F"/>
    <w:rsid w:val="00904F7C"/>
    <w:rsid w:val="009073D5"/>
    <w:rsid w:val="009125CD"/>
    <w:rsid w:val="00912C16"/>
    <w:rsid w:val="0091618C"/>
    <w:rsid w:val="00922C32"/>
    <w:rsid w:val="009243B5"/>
    <w:rsid w:val="00924682"/>
    <w:rsid w:val="00925FCE"/>
    <w:rsid w:val="00931411"/>
    <w:rsid w:val="009332E4"/>
    <w:rsid w:val="009345B4"/>
    <w:rsid w:val="00946F5A"/>
    <w:rsid w:val="0095124E"/>
    <w:rsid w:val="00952191"/>
    <w:rsid w:val="0095361E"/>
    <w:rsid w:val="009537BC"/>
    <w:rsid w:val="009547A1"/>
    <w:rsid w:val="0095483D"/>
    <w:rsid w:val="00954DDF"/>
    <w:rsid w:val="00957C8E"/>
    <w:rsid w:val="00963336"/>
    <w:rsid w:val="00970F74"/>
    <w:rsid w:val="00984A54"/>
    <w:rsid w:val="009A26E4"/>
    <w:rsid w:val="009A2E35"/>
    <w:rsid w:val="009A4D3B"/>
    <w:rsid w:val="009A73E3"/>
    <w:rsid w:val="009A7FDE"/>
    <w:rsid w:val="009B3B54"/>
    <w:rsid w:val="009C30A2"/>
    <w:rsid w:val="009C5A6B"/>
    <w:rsid w:val="009C7678"/>
    <w:rsid w:val="009D7F6B"/>
    <w:rsid w:val="009E1117"/>
    <w:rsid w:val="009E57FA"/>
    <w:rsid w:val="009E73A1"/>
    <w:rsid w:val="009F3FB0"/>
    <w:rsid w:val="009F4AD3"/>
    <w:rsid w:val="009F7DDD"/>
    <w:rsid w:val="00A02747"/>
    <w:rsid w:val="00A102BA"/>
    <w:rsid w:val="00A10D5F"/>
    <w:rsid w:val="00A21200"/>
    <w:rsid w:val="00A22946"/>
    <w:rsid w:val="00A32D53"/>
    <w:rsid w:val="00A50B07"/>
    <w:rsid w:val="00A65E1B"/>
    <w:rsid w:val="00A67124"/>
    <w:rsid w:val="00A70661"/>
    <w:rsid w:val="00A71034"/>
    <w:rsid w:val="00A72151"/>
    <w:rsid w:val="00A7618B"/>
    <w:rsid w:val="00A85366"/>
    <w:rsid w:val="00A8652E"/>
    <w:rsid w:val="00A9273E"/>
    <w:rsid w:val="00A96D1C"/>
    <w:rsid w:val="00A97223"/>
    <w:rsid w:val="00AA1A94"/>
    <w:rsid w:val="00AB1BFB"/>
    <w:rsid w:val="00AB45AC"/>
    <w:rsid w:val="00AB5EF9"/>
    <w:rsid w:val="00AC2119"/>
    <w:rsid w:val="00AC3B0A"/>
    <w:rsid w:val="00AD0602"/>
    <w:rsid w:val="00AD7D37"/>
    <w:rsid w:val="00AE494F"/>
    <w:rsid w:val="00B02450"/>
    <w:rsid w:val="00B065FE"/>
    <w:rsid w:val="00B07DAD"/>
    <w:rsid w:val="00B10AEC"/>
    <w:rsid w:val="00B17224"/>
    <w:rsid w:val="00B17761"/>
    <w:rsid w:val="00B22919"/>
    <w:rsid w:val="00B2676E"/>
    <w:rsid w:val="00B3134A"/>
    <w:rsid w:val="00B322B5"/>
    <w:rsid w:val="00B4654C"/>
    <w:rsid w:val="00B5328D"/>
    <w:rsid w:val="00B5641F"/>
    <w:rsid w:val="00B669FA"/>
    <w:rsid w:val="00B66F7C"/>
    <w:rsid w:val="00B7061F"/>
    <w:rsid w:val="00B80646"/>
    <w:rsid w:val="00B81AD4"/>
    <w:rsid w:val="00B85AD7"/>
    <w:rsid w:val="00B86E9B"/>
    <w:rsid w:val="00B8733C"/>
    <w:rsid w:val="00B92E18"/>
    <w:rsid w:val="00B961E0"/>
    <w:rsid w:val="00B97FB9"/>
    <w:rsid w:val="00BA575D"/>
    <w:rsid w:val="00BA588B"/>
    <w:rsid w:val="00BA786F"/>
    <w:rsid w:val="00BB191A"/>
    <w:rsid w:val="00BB210F"/>
    <w:rsid w:val="00BB7EDF"/>
    <w:rsid w:val="00BC3039"/>
    <w:rsid w:val="00BC55D1"/>
    <w:rsid w:val="00BD0007"/>
    <w:rsid w:val="00BD3F3B"/>
    <w:rsid w:val="00BD6357"/>
    <w:rsid w:val="00BD718B"/>
    <w:rsid w:val="00BF787E"/>
    <w:rsid w:val="00C0215E"/>
    <w:rsid w:val="00C032BE"/>
    <w:rsid w:val="00C075A5"/>
    <w:rsid w:val="00C1018D"/>
    <w:rsid w:val="00C12D0B"/>
    <w:rsid w:val="00C13EF2"/>
    <w:rsid w:val="00C204B1"/>
    <w:rsid w:val="00C264C0"/>
    <w:rsid w:val="00C43E9F"/>
    <w:rsid w:val="00C44A9B"/>
    <w:rsid w:val="00C52F63"/>
    <w:rsid w:val="00C71A58"/>
    <w:rsid w:val="00C8259E"/>
    <w:rsid w:val="00C82E18"/>
    <w:rsid w:val="00C85599"/>
    <w:rsid w:val="00C91E35"/>
    <w:rsid w:val="00C92328"/>
    <w:rsid w:val="00C94DBB"/>
    <w:rsid w:val="00C96C1A"/>
    <w:rsid w:val="00CA20C0"/>
    <w:rsid w:val="00CB4447"/>
    <w:rsid w:val="00CB6524"/>
    <w:rsid w:val="00CD26BA"/>
    <w:rsid w:val="00CD3701"/>
    <w:rsid w:val="00CD3AEB"/>
    <w:rsid w:val="00CE01D0"/>
    <w:rsid w:val="00CE1CE8"/>
    <w:rsid w:val="00CF0B7E"/>
    <w:rsid w:val="00D17D4A"/>
    <w:rsid w:val="00D202EC"/>
    <w:rsid w:val="00D2198E"/>
    <w:rsid w:val="00D241DF"/>
    <w:rsid w:val="00D25662"/>
    <w:rsid w:val="00D25707"/>
    <w:rsid w:val="00D27653"/>
    <w:rsid w:val="00D37E8F"/>
    <w:rsid w:val="00D46D92"/>
    <w:rsid w:val="00D52DEE"/>
    <w:rsid w:val="00D5416C"/>
    <w:rsid w:val="00D545E0"/>
    <w:rsid w:val="00D55703"/>
    <w:rsid w:val="00D56537"/>
    <w:rsid w:val="00D57F97"/>
    <w:rsid w:val="00D619D1"/>
    <w:rsid w:val="00D6239B"/>
    <w:rsid w:val="00D67DEC"/>
    <w:rsid w:val="00D734E5"/>
    <w:rsid w:val="00D77277"/>
    <w:rsid w:val="00D80597"/>
    <w:rsid w:val="00D8395B"/>
    <w:rsid w:val="00D84E27"/>
    <w:rsid w:val="00D930A1"/>
    <w:rsid w:val="00DC1917"/>
    <w:rsid w:val="00DC6BB6"/>
    <w:rsid w:val="00DD2EED"/>
    <w:rsid w:val="00DD7C41"/>
    <w:rsid w:val="00DE2CBC"/>
    <w:rsid w:val="00DE38FA"/>
    <w:rsid w:val="00DF0173"/>
    <w:rsid w:val="00DF1631"/>
    <w:rsid w:val="00DF2811"/>
    <w:rsid w:val="00E02FA1"/>
    <w:rsid w:val="00E15456"/>
    <w:rsid w:val="00E31BD5"/>
    <w:rsid w:val="00E354E9"/>
    <w:rsid w:val="00E530D3"/>
    <w:rsid w:val="00E71C16"/>
    <w:rsid w:val="00E76456"/>
    <w:rsid w:val="00E829BD"/>
    <w:rsid w:val="00E90546"/>
    <w:rsid w:val="00EA14C1"/>
    <w:rsid w:val="00EA6CA2"/>
    <w:rsid w:val="00EA7BDB"/>
    <w:rsid w:val="00EB0AF4"/>
    <w:rsid w:val="00EB41DD"/>
    <w:rsid w:val="00EB7126"/>
    <w:rsid w:val="00EB7EEF"/>
    <w:rsid w:val="00ED1404"/>
    <w:rsid w:val="00ED1B65"/>
    <w:rsid w:val="00ED2910"/>
    <w:rsid w:val="00ED3693"/>
    <w:rsid w:val="00ED47E5"/>
    <w:rsid w:val="00ED566F"/>
    <w:rsid w:val="00EF4E11"/>
    <w:rsid w:val="00EF7B63"/>
    <w:rsid w:val="00F00D2D"/>
    <w:rsid w:val="00F02D63"/>
    <w:rsid w:val="00F04DEC"/>
    <w:rsid w:val="00F117A6"/>
    <w:rsid w:val="00F135BE"/>
    <w:rsid w:val="00F14F59"/>
    <w:rsid w:val="00F23248"/>
    <w:rsid w:val="00F42B1E"/>
    <w:rsid w:val="00F465A8"/>
    <w:rsid w:val="00F47435"/>
    <w:rsid w:val="00F55BB7"/>
    <w:rsid w:val="00F5643D"/>
    <w:rsid w:val="00F90031"/>
    <w:rsid w:val="00FA0FA3"/>
    <w:rsid w:val="00FB0E2E"/>
    <w:rsid w:val="00FB4C0D"/>
    <w:rsid w:val="00FC3A78"/>
    <w:rsid w:val="00FC3AEC"/>
    <w:rsid w:val="00FC63AD"/>
    <w:rsid w:val="00FC6BB1"/>
    <w:rsid w:val="00FD476A"/>
    <w:rsid w:val="00FD52B9"/>
    <w:rsid w:val="00FD6378"/>
    <w:rsid w:val="00FD72B5"/>
    <w:rsid w:val="00FE2306"/>
    <w:rsid w:val="00FE2ED2"/>
    <w:rsid w:val="00FE5CA7"/>
    <w:rsid w:val="00FE69FF"/>
    <w:rsid w:val="00FE705E"/>
    <w:rsid w:val="00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4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99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  <w:style w:type="paragraph" w:customStyle="1" w:styleId="Default">
    <w:name w:val="Default"/>
    <w:rsid w:val="00052E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99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  <w:style w:type="paragraph" w:customStyle="1" w:styleId="Default">
    <w:name w:val="Default"/>
    <w:rsid w:val="00052E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D:/R2D2/Requerimientos/SAP/Adminitracion%20de%20Plasticos/Team%20Quality/Requerimiento/Retro%20TQ%20140523/FR-PA-CM-0013%20Generar%20alertas%20por%20punto%20de%20re-orden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/&gt;&lt;/NewXML&gt;&lt;ProjectUID&gt;cd185d33-9e8d-4aa0-9169-0b7686c1bacf&lt;/ProjectUID&gt;&lt;OldXML&gt;&lt;PWSLinkDataSet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74B08-9856-4B0D-8862-23D7EF886A9C}"/>
</file>

<file path=customXml/itemProps2.xml><?xml version="1.0" encoding="utf-8"?>
<ds:datastoreItem xmlns:ds="http://schemas.openxmlformats.org/officeDocument/2006/customXml" ds:itemID="{82779C14-1930-4732-A4C2-0A1E3750568B}"/>
</file>

<file path=customXml/itemProps3.xml><?xml version="1.0" encoding="utf-8"?>
<ds:datastoreItem xmlns:ds="http://schemas.openxmlformats.org/officeDocument/2006/customXml" ds:itemID="{FA42E465-C24F-4E03-923B-A4D6B697E798}"/>
</file>

<file path=customXml/itemProps4.xml><?xml version="1.0" encoding="utf-8"?>
<ds:datastoreItem xmlns:ds="http://schemas.openxmlformats.org/officeDocument/2006/customXml" ds:itemID="{8E9D1123-7DDB-4C9F-8302-41ADB930F0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Pena Fuentes</dc:creator>
  <cp:lastModifiedBy>Nancy Alejandra Ciprian Granados</cp:lastModifiedBy>
  <cp:revision>5</cp:revision>
  <dcterms:created xsi:type="dcterms:W3CDTF">2016-10-14T16:25:00Z</dcterms:created>
  <dcterms:modified xsi:type="dcterms:W3CDTF">2016-10-26T16:08:00Z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