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Liberation Serif" w:hAnsi="Liberation Serif"/>
          <w:b/>
          <w:color w:val="141D28"/>
          <w:sz w:val="68"/>
        </w:rPr>
        <w:t>MAGI BIBLE</w:t>
      </w:r>
    </w:p>
    <w:p>
      <w:pPr>
        <w:jc w:val="center"/>
      </w:pPr>
      <w:r>
        <w:rPr>
          <w:rFonts w:ascii="Liberation Sans" w:hAnsi="Liberation Sans"/>
          <w:b/>
          <w:color w:val="33485F"/>
          <w:sz w:val="28"/>
        </w:rPr>
        <w:t>Magistrate Product, UI, Voice, Architecture &amp; Implementation Reference</w:t>
      </w:r>
    </w:p>
    <w:p>
      <w:pPr>
        <w:jc w:val="center"/>
      </w:pPr>
      <w:r>
        <w:rPr>
          <w:rFonts w:ascii="Liberation Sans" w:hAnsi="Liberation Sans"/>
          <w:color w:val="5F6872"/>
          <w:sz w:val="20"/>
        </w:rPr>
        <w:t>A single source of truth for implementation agents, design work, testing, and release decisions</w:t>
      </w:r>
    </w:p>
    <w:p>
      <w:pPr>
        <w:jc w:val="center"/>
      </w:pPr>
      <w:r>
        <w:drawing>
          <wp:inline xmlns:a="http://schemas.openxmlformats.org/drawingml/2006/main" xmlns:pic="http://schemas.openxmlformats.org/drawingml/2006/picture">
            <wp:extent cx="6172200" cy="3473708"/>
            <wp:docPr id="1" name="Picture 1"/>
            <wp:cNvGraphicFramePr>
              <a:graphicFrameLocks noChangeAspect="1"/>
            </wp:cNvGraphicFramePr>
            <a:graphic>
              <a:graphicData uri="http://schemas.openxmlformats.org/drawingml/2006/picture">
                <pic:pic>
                  <pic:nvPicPr>
                    <pic:cNvPr id="0" name="magistrate_dark_mode_ui_showcase.png"/>
                    <pic:cNvPicPr/>
                  </pic:nvPicPr>
                  <pic:blipFill>
                    <a:blip r:embed="rId11"/>
                    <a:stretch>
                      <a:fillRect/>
                    </a:stretch>
                  </pic:blipFill>
                  <pic:spPr>
                    <a:xfrm>
                      <a:off x="0" y="0"/>
                      <a:ext cx="6172200" cy="3473708"/>
                    </a:xfrm>
                    <a:prstGeom prst="rect"/>
                  </pic:spPr>
                </pic:pic>
              </a:graphicData>
            </a:graphic>
          </wp:inline>
        </w:drawing>
      </w:r>
    </w:p>
    <w:p>
      <w:pPr>
        <w:jc w:val="center"/>
      </w:pPr>
      <w:r>
        <w:rPr>
          <w:rFonts w:ascii="Liberation Sans" w:hAnsi="Liberation Sans"/>
          <w:i/>
          <w:color w:val="676F78"/>
          <w:sz w:val="16"/>
        </w:rPr>
        <w:t>Current target interaction direction: chat-centered AI assistant with drawer, fleet, attention, connections, and compact action states.</w:t>
      </w:r>
    </w:p>
    <w:tbl>
      <w:tblPr>
        <w:tblW w:type="auto" w:w="0"/>
        <w:jc w:val="center"/>
        <w:tblLayout w:type="fixed"/>
        <w:tblLook w:firstColumn="1" w:firstRow="1" w:lastColumn="0" w:lastRow="0" w:noHBand="0" w:noVBand="1" w:val="04A0"/>
      </w:tblPr>
      <w:tblGrid>
        <w:gridCol w:w="10166"/>
      </w:tblGrid>
      <w:tr>
        <w:trPr>
          <w:tblHeader w:val="true"/>
        </w:trPr>
        <w:tc>
          <w:tcPr>
            <w:tcW w:type="dxa" w:w="9576"/>
            <w:shd w:fill="EEF4FA"/>
            <w:tcMar>
              <w:top w:w="140" w:type="dxa"/>
              <w:start w:w="180" w:type="dxa"/>
              <w:bottom w:w="140" w:type="dxa"/>
              <w:end w:w="180" w:type="dxa"/>
            </w:tcMar>
          </w:tcPr>
          <w:p>
            <w:r>
              <w:rPr>
                <w:rFonts w:ascii="Liberation Sans" w:hAnsi="Liberation Sans"/>
                <w:b/>
                <w:color w:val="345B91"/>
                <w:sz w:val="16"/>
              </w:rPr>
              <w:t>STATUS OF THIS DOCUMENT</w:t>
            </w:r>
          </w:p>
          <w:p>
            <w:pPr>
              <w:spacing w:after="0"/>
            </w:pPr>
            <w:r>
              <w:rPr>
                <w:rFonts w:ascii="Liberation Sans" w:hAnsi="Liberation Sans"/>
                <w:color w:val="242C36"/>
                <w:sz w:val="18"/>
              </w:rPr>
              <w:t>This Bible records the latest product direction plus known infrastructure facts. It deliberately separates confirmed implementation from required/target behavior. When it conflicts with an older mock or prompt, the most recent explicit product direction in this document should win.</w:t>
            </w:r>
          </w:p>
        </w:tc>
      </w:tr>
    </w:tbl>
    <w:p>
      <w:pPr>
        <w:spacing w:after="20"/>
      </w:pPr>
    </w:p>
    <w:p>
      <w:r>
        <w:br w:type="page"/>
      </w:r>
    </w:p>
    <w:p>
      <w:pPr>
        <w:pStyle w:val="Heading1"/>
        <w:keepNext/>
        <w:spacing w:before="240" w:after="100"/>
      </w:pPr>
      <w:r>
        <w:rPr>
          <w:rFonts w:ascii="Liberation Serif" w:hAnsi="Liberation Serif"/>
          <w:b/>
          <w:color w:val="121D2A"/>
          <w:sz w:val="34"/>
        </w:rPr>
        <w:t>Table of contents</w:t>
      </w:r>
    </w:p>
    <w:p>
      <w:pPr>
        <w:spacing w:after="120" w:line="259" w:lineRule="auto"/>
      </w:pPr>
      <w:r>
        <w:rPr>
          <w:rFonts w:ascii="Liberation Sans" w:hAnsi="Liberation Sans"/>
          <w:color w:val="2A3038"/>
          <w:sz w:val="19"/>
        </w:rPr>
        <w:t>1. Executive product definition</w:t>
      </w:r>
    </w:p>
    <w:p>
      <w:pPr>
        <w:spacing w:after="120" w:line="259" w:lineRule="auto"/>
      </w:pPr>
      <w:r>
        <w:rPr>
          <w:rFonts w:ascii="Liberation Sans" w:hAnsi="Liberation Sans"/>
          <w:color w:val="2A3038"/>
          <w:sz w:val="19"/>
        </w:rPr>
        <w:t>2. Source-of-truth rules and current status</w:t>
      </w:r>
    </w:p>
    <w:p>
      <w:pPr>
        <w:spacing w:after="120" w:line="259" w:lineRule="auto"/>
      </w:pPr>
      <w:r>
        <w:rPr>
          <w:rFonts w:ascii="Liberation Sans" w:hAnsi="Liberation Sans"/>
          <w:color w:val="2A3038"/>
          <w:sz w:val="19"/>
        </w:rPr>
        <w:t>3. Product principles and user experience</w:t>
      </w:r>
    </w:p>
    <w:p>
      <w:pPr>
        <w:spacing w:after="120" w:line="259" w:lineRule="auto"/>
      </w:pPr>
      <w:r>
        <w:rPr>
          <w:rFonts w:ascii="Liberation Sans" w:hAnsi="Liberation Sans"/>
          <w:color w:val="2A3038"/>
          <w:sz w:val="19"/>
        </w:rPr>
        <w:t>4. Visual identity and design language</w:t>
      </w:r>
    </w:p>
    <w:p>
      <w:pPr>
        <w:spacing w:after="120" w:line="259" w:lineRule="auto"/>
      </w:pPr>
      <w:r>
        <w:rPr>
          <w:rFonts w:ascii="Liberation Sans" w:hAnsi="Liberation Sans"/>
          <w:color w:val="2A3038"/>
          <w:sz w:val="19"/>
        </w:rPr>
        <w:t>5. Information architecture and navigation</w:t>
      </w:r>
    </w:p>
    <w:p>
      <w:pPr>
        <w:spacing w:after="120" w:line="259" w:lineRule="auto"/>
      </w:pPr>
      <w:r>
        <w:rPr>
          <w:rFonts w:ascii="Liberation Sans" w:hAnsi="Liberation Sans"/>
          <w:color w:val="2A3038"/>
          <w:sz w:val="19"/>
        </w:rPr>
        <w:t>6. Chat experience</w:t>
      </w:r>
    </w:p>
    <w:p>
      <w:pPr>
        <w:spacing w:after="120" w:line="259" w:lineRule="auto"/>
      </w:pPr>
      <w:r>
        <w:rPr>
          <w:rFonts w:ascii="Liberation Sans" w:hAnsi="Liberation Sans"/>
          <w:color w:val="2A3038"/>
          <w:sz w:val="19"/>
        </w:rPr>
        <w:t>7. Attention system</w:t>
      </w:r>
    </w:p>
    <w:p>
      <w:pPr>
        <w:spacing w:after="120" w:line="259" w:lineRule="auto"/>
      </w:pPr>
      <w:r>
        <w:rPr>
          <w:rFonts w:ascii="Liberation Sans" w:hAnsi="Liberation Sans"/>
          <w:color w:val="2A3038"/>
          <w:sz w:val="19"/>
        </w:rPr>
        <w:t>8. Fleet summary and agent conversations</w:t>
      </w:r>
    </w:p>
    <w:p>
      <w:pPr>
        <w:spacing w:after="120" w:line="259" w:lineRule="auto"/>
      </w:pPr>
      <w:r>
        <w:rPr>
          <w:rFonts w:ascii="Liberation Sans" w:hAnsi="Liberation Sans"/>
          <w:color w:val="2A3038"/>
          <w:sz w:val="19"/>
        </w:rPr>
        <w:t>9. Recent activity</w:t>
      </w:r>
    </w:p>
    <w:p>
      <w:pPr>
        <w:spacing w:after="120" w:line="259" w:lineRule="auto"/>
      </w:pPr>
      <w:r>
        <w:rPr>
          <w:rFonts w:ascii="Liberation Sans" w:hAnsi="Liberation Sans"/>
          <w:color w:val="2A3038"/>
          <w:sz w:val="19"/>
        </w:rPr>
        <w:t>10. Connections, accounts, OAuth and profile</w:t>
      </w:r>
    </w:p>
    <w:p>
      <w:pPr>
        <w:spacing w:after="120" w:line="259" w:lineRule="auto"/>
      </w:pPr>
      <w:r>
        <w:rPr>
          <w:rFonts w:ascii="Liberation Sans" w:hAnsi="Liberation Sans"/>
          <w:color w:val="2A3038"/>
          <w:sz w:val="19"/>
        </w:rPr>
        <w:t>11. GitHub integration</w:t>
      </w:r>
    </w:p>
    <w:p>
      <w:pPr>
        <w:spacing w:after="120" w:line="259" w:lineRule="auto"/>
      </w:pPr>
      <w:r>
        <w:rPr>
          <w:rFonts w:ascii="Liberation Sans" w:hAnsi="Liberation Sans"/>
          <w:color w:val="2A3038"/>
          <w:sz w:val="19"/>
        </w:rPr>
        <w:t>12. Jira and Microsoft Teams</w:t>
      </w:r>
    </w:p>
    <w:p>
      <w:pPr>
        <w:spacing w:after="120" w:line="259" w:lineRule="auto"/>
      </w:pPr>
      <w:r>
        <w:rPr>
          <w:rFonts w:ascii="Liberation Sans" w:hAnsi="Liberation Sans"/>
          <w:color w:val="2A3038"/>
          <w:sz w:val="19"/>
        </w:rPr>
        <w:t>13. Voice: conversational mode, personality and audio</w:t>
      </w:r>
    </w:p>
    <w:p>
      <w:pPr>
        <w:spacing w:after="120" w:line="259" w:lineRule="auto"/>
      </w:pPr>
      <w:r>
        <w:rPr>
          <w:rFonts w:ascii="Liberation Sans" w:hAnsi="Liberation Sans"/>
          <w:color w:val="2A3038"/>
          <w:sz w:val="19"/>
        </w:rPr>
        <w:t>14. Siri, App Intents and hardware entry</w:t>
      </w:r>
    </w:p>
    <w:p>
      <w:pPr>
        <w:spacing w:after="120" w:line="259" w:lineRule="auto"/>
      </w:pPr>
      <w:r>
        <w:rPr>
          <w:rFonts w:ascii="Liberation Sans" w:hAnsi="Liberation Sans"/>
          <w:color w:val="2A3038"/>
          <w:sz w:val="19"/>
        </w:rPr>
        <w:t>15. Backgrounds and appearance</w:t>
      </w:r>
    </w:p>
    <w:p>
      <w:pPr>
        <w:spacing w:after="120" w:line="259" w:lineRule="auto"/>
      </w:pPr>
      <w:r>
        <w:rPr>
          <w:rFonts w:ascii="Liberation Sans" w:hAnsi="Liberation Sans"/>
          <w:color w:val="2A3038"/>
          <w:sz w:val="19"/>
        </w:rPr>
        <w:t>16. Native iPhone packaging and distribution</w:t>
      </w:r>
    </w:p>
    <w:p>
      <w:pPr>
        <w:spacing w:after="120" w:line="259" w:lineRule="auto"/>
      </w:pPr>
      <w:r>
        <w:rPr>
          <w:rFonts w:ascii="Liberation Sans" w:hAnsi="Liberation Sans"/>
          <w:color w:val="2A3038"/>
          <w:sz w:val="19"/>
        </w:rPr>
        <w:t>17. Backend, control plane and private runner architecture</w:t>
      </w:r>
    </w:p>
    <w:p>
      <w:pPr>
        <w:spacing w:after="120" w:line="259" w:lineRule="auto"/>
      </w:pPr>
      <w:r>
        <w:rPr>
          <w:rFonts w:ascii="Liberation Sans" w:hAnsi="Liberation Sans"/>
          <w:color w:val="2A3038"/>
          <w:sz w:val="19"/>
        </w:rPr>
        <w:t>18. Firstmate + Herdr integration contract</w:t>
      </w:r>
    </w:p>
    <w:p>
      <w:pPr>
        <w:spacing w:after="120" w:line="259" w:lineRule="auto"/>
      </w:pPr>
      <w:r>
        <w:rPr>
          <w:rFonts w:ascii="Liberation Sans" w:hAnsi="Liberation Sans"/>
          <w:color w:val="2A3038"/>
          <w:sz w:val="19"/>
        </w:rPr>
        <w:t>19. Harness/model selection and dispatch routing</w:t>
      </w:r>
    </w:p>
    <w:p>
      <w:pPr>
        <w:spacing w:after="120" w:line="259" w:lineRule="auto"/>
      </w:pPr>
      <w:r>
        <w:rPr>
          <w:rFonts w:ascii="Liberation Sans" w:hAnsi="Liberation Sans"/>
          <w:color w:val="2A3038"/>
          <w:sz w:val="19"/>
        </w:rPr>
        <w:t>20. Realtime events, unread state and notifications</w:t>
      </w:r>
    </w:p>
    <w:p>
      <w:pPr>
        <w:spacing w:after="120" w:line="259" w:lineRule="auto"/>
      </w:pPr>
      <w:r>
        <w:rPr>
          <w:rFonts w:ascii="Liberation Sans" w:hAnsi="Liberation Sans"/>
          <w:color w:val="2A3038"/>
          <w:sz w:val="19"/>
        </w:rPr>
        <w:t>21. Security and authorization boundaries</w:t>
      </w:r>
    </w:p>
    <w:p>
      <w:pPr>
        <w:spacing w:after="120" w:line="259" w:lineRule="auto"/>
      </w:pPr>
      <w:r>
        <w:rPr>
          <w:rFonts w:ascii="Liberation Sans" w:hAnsi="Liberation Sans"/>
          <w:color w:val="2A3038"/>
          <w:sz w:val="19"/>
        </w:rPr>
        <w:t>22. Data model and API contract recommendations</w:t>
      </w:r>
    </w:p>
    <w:p>
      <w:pPr>
        <w:spacing w:after="120" w:line="259" w:lineRule="auto"/>
      </w:pPr>
      <w:r>
        <w:rPr>
          <w:rFonts w:ascii="Liberation Sans" w:hAnsi="Liberation Sans"/>
          <w:color w:val="2A3038"/>
          <w:sz w:val="19"/>
        </w:rPr>
        <w:t>23. Deployment architecture</w:t>
      </w:r>
    </w:p>
    <w:p>
      <w:pPr>
        <w:spacing w:after="120" w:line="259" w:lineRule="auto"/>
      </w:pPr>
      <w:r>
        <w:rPr>
          <w:rFonts w:ascii="Liberation Sans" w:hAnsi="Liberation Sans"/>
          <w:color w:val="2A3038"/>
          <w:sz w:val="19"/>
        </w:rPr>
        <w:t>24. MVP V1 definition of done</w:t>
      </w:r>
    </w:p>
    <w:p>
      <w:pPr>
        <w:spacing w:after="120" w:line="259" w:lineRule="auto"/>
      </w:pPr>
      <w:r>
        <w:rPr>
          <w:rFonts w:ascii="Liberation Sans" w:hAnsi="Liberation Sans"/>
          <w:color w:val="2A3038"/>
          <w:sz w:val="19"/>
        </w:rPr>
        <w:t>25. Testing and acceptance matrix</w:t>
      </w:r>
    </w:p>
    <w:p>
      <w:pPr>
        <w:spacing w:after="120" w:line="259" w:lineRule="auto"/>
      </w:pPr>
      <w:r>
        <w:rPr>
          <w:rFonts w:ascii="Liberation Sans" w:hAnsi="Liberation Sans"/>
          <w:color w:val="2A3038"/>
          <w:sz w:val="19"/>
        </w:rPr>
        <w:t>26. Implementation-agent operating rules</w:t>
      </w:r>
    </w:p>
    <w:p>
      <w:pPr>
        <w:spacing w:after="120" w:line="259" w:lineRule="auto"/>
      </w:pPr>
      <w:r>
        <w:rPr>
          <w:rFonts w:ascii="Liberation Sans" w:hAnsi="Liberation Sans"/>
          <w:color w:val="2A3038"/>
          <w:sz w:val="19"/>
        </w:rPr>
        <w:t>27. Current dev/server environment snapshot</w:t>
      </w:r>
    </w:p>
    <w:p>
      <w:pPr>
        <w:spacing w:after="120" w:line="259" w:lineRule="auto"/>
      </w:pPr>
      <w:r>
        <w:rPr>
          <w:rFonts w:ascii="Liberation Sans" w:hAnsi="Liberation Sans"/>
          <w:color w:val="2A3038"/>
          <w:sz w:val="19"/>
        </w:rPr>
        <w:t>28. Release and GitHub delivery procedure</w:t>
      </w:r>
    </w:p>
    <w:p>
      <w:pPr>
        <w:spacing w:after="120" w:line="259" w:lineRule="auto"/>
      </w:pPr>
      <w:r>
        <w:rPr>
          <w:rFonts w:ascii="Liberation Sans" w:hAnsi="Liberation Sans"/>
          <w:color w:val="2A3038"/>
          <w:sz w:val="19"/>
        </w:rPr>
        <w:t>29. Future roadmap</w:t>
      </w:r>
    </w:p>
    <w:p>
      <w:pPr>
        <w:spacing w:after="120" w:line="259" w:lineRule="auto"/>
      </w:pPr>
      <w:r>
        <w:rPr>
          <w:rFonts w:ascii="Liberation Sans" w:hAnsi="Liberation Sans"/>
          <w:color w:val="2A3038"/>
          <w:sz w:val="19"/>
        </w:rPr>
        <w:t>30. Open questions / verify-in-repo checklist</w:t>
      </w:r>
    </w:p>
    <w:p>
      <w:pPr>
        <w:pStyle w:val="Heading1"/>
        <w:keepNext/>
        <w:spacing w:before="240" w:after="100"/>
      </w:pPr>
      <w:r>
        <w:rPr>
          <w:rFonts w:ascii="Liberation Serif" w:hAnsi="Liberation Serif"/>
          <w:b/>
          <w:color w:val="121D2A"/>
          <w:sz w:val="34"/>
        </w:rPr>
        <w:t>1. Executive product definition</w:t>
      </w:r>
    </w:p>
    <w:p>
      <w:pPr>
        <w:spacing w:after="120" w:line="259" w:lineRule="auto"/>
      </w:pPr>
      <w:r>
        <w:rPr>
          <w:rFonts w:ascii="Liberation Sans" w:hAnsi="Liberation Sans"/>
          <w:color w:val="2A3038"/>
          <w:sz w:val="19"/>
        </w:rPr>
        <w:t>Magistrate is a native, mobile-first command cockpit for Firstmate. Its surface should feel as simple and familiar as a modern AI chat application, while Firstmate, Herdr, GitHub and future connected work systems operate underneath it.</w:t>
      </w:r>
    </w:p>
    <w:tbl>
      <w:tblPr>
        <w:tblW w:type="auto" w:w="0"/>
        <w:jc w:val="center"/>
        <w:tblLayout w:type="fixed"/>
        <w:tblLook w:firstColumn="1" w:firstRow="1" w:lastColumn="0" w:lastRow="0" w:noHBand="0" w:noVBand="1" w:val="04A0"/>
      </w:tblPr>
      <w:tblGrid>
        <w:gridCol w:w="10166"/>
      </w:tblGrid>
      <w:tr>
        <w:trPr>
          <w:tblHeader w:val="true"/>
        </w:trPr>
        <w:tc>
          <w:tcPr>
            <w:tcW w:type="dxa" w:w="9576"/>
            <w:shd w:fill="EAF0F7"/>
            <w:tcMar>
              <w:top w:w="140" w:type="dxa"/>
              <w:start w:w="180" w:type="dxa"/>
              <w:bottom w:w="140" w:type="dxa"/>
              <w:end w:w="180" w:type="dxa"/>
            </w:tcMar>
          </w:tcPr>
          <w:p>
            <w:r>
              <w:rPr>
                <w:rFonts w:ascii="Liberation Sans" w:hAnsi="Liberation Sans"/>
                <w:b/>
                <w:color w:val="345B91"/>
                <w:sz w:val="16"/>
              </w:rPr>
              <w:t>CORE PRODUCT SENTENCE</w:t>
            </w:r>
          </w:p>
          <w:p>
            <w:pPr>
              <w:spacing w:after="0"/>
            </w:pPr>
            <w:r>
              <w:rPr>
                <w:rFonts w:ascii="Liberation Sans" w:hAnsi="Liberation Sans"/>
                <w:color w:val="242C36"/>
                <w:sz w:val="18"/>
              </w:rPr>
              <w:t>I am talking to one intelligent system, while an entire engineering organization works underneath it.</w:t>
            </w:r>
          </w:p>
        </w:tc>
      </w:tr>
    </w:tbl>
    <w:p>
      <w:pPr>
        <w:spacing w:after="20"/>
      </w:pPr>
    </w:p>
    <w:p>
      <w:pPr>
        <w:spacing w:after="120" w:line="259" w:lineRule="auto"/>
      </w:pPr>
      <w:r>
        <w:rPr>
          <w:rFonts w:ascii="Liberation Sans" w:hAnsi="Liberation Sans"/>
          <w:color w:val="2A3038"/>
          <w:sz w:val="19"/>
        </w:rPr>
        <w:t>The product is not intended to recreate Herdr as a terminal UI. Herdr is structural inspiration for live agents, spaces and status; Magistrate translates that power into a calm consumer-grade conversation interface.</w:t>
      </w:r>
    </w:p>
    <w:tbl>
      <w:tblPr>
        <w:tblW w:type="auto" w:w="0"/>
        <w:jc w:val="center"/>
        <w:tblLayout w:type="fixed"/>
        <w:tblLook w:firstColumn="1" w:firstRow="1" w:lastColumn="0" w:lastRow="0" w:noHBand="0" w:noVBand="1" w:val="04A0"/>
      </w:tblPr>
      <w:tblGrid>
        <w:gridCol w:w="10166"/>
      </w:tblGrid>
      <w:tr>
        <w:trPr>
          <w:tblHeader w:val="true"/>
        </w:trPr>
        <w:tc>
          <w:tcPr>
            <w:tcW w:type="dxa" w:w="9648"/>
            <w:shd w:fill="111820"/>
            <w:tcMar>
              <w:top w:w="120" w:type="dxa"/>
              <w:start w:w="160" w:type="dxa"/>
              <w:bottom w:w="120" w:type="dxa"/>
              <w:end w:w="160" w:type="dxa"/>
            </w:tcMar>
          </w:tcPr>
          <w:p>
            <w:pPr>
              <w:spacing w:after="0"/>
            </w:pPr>
            <w:r>
              <w:rPr>
                <w:rFonts w:ascii="DejaVu Sans Mono" w:hAnsi="DejaVu Sans Mono"/>
                <w:color w:val="DDE5EC"/>
                <w:sz w:val="17"/>
              </w:rPr>
              <w:t>User</w:t>
              <w:br/>
            </w:r>
            <w:r>
              <w:rPr>
                <w:rFonts w:ascii="DejaVu Sans Mono" w:hAnsi="DejaVu Sans Mono"/>
                <w:color w:val="DDE5EC"/>
                <w:sz w:val="17"/>
              </w:rPr>
              <w:t xml:space="preserve">  ↓</w:t>
              <w:br/>
            </w:r>
            <w:r>
              <w:rPr>
                <w:rFonts w:ascii="DejaVu Sans Mono" w:hAnsi="DejaVu Sans Mono"/>
                <w:color w:val="DDE5EC"/>
                <w:sz w:val="17"/>
              </w:rPr>
              <w:t>Magistrate (chat / voice / attention / fleet / connections)</w:t>
              <w:br/>
            </w:r>
            <w:r>
              <w:rPr>
                <w:rFonts w:ascii="DejaVu Sans Mono" w:hAnsi="DejaVu Sans Mono"/>
                <w:color w:val="DDE5EC"/>
                <w:sz w:val="17"/>
              </w:rPr>
              <w:t xml:space="preserve">  ↓</w:t>
              <w:br/>
            </w:r>
            <w:r>
              <w:rPr>
                <w:rFonts w:ascii="DejaVu Sans Mono" w:hAnsi="DejaVu Sans Mono"/>
                <w:color w:val="DDE5EC"/>
                <w:sz w:val="17"/>
              </w:rPr>
              <w:t>Firstmate (captain / orchestration / delegation / supervision)</w:t>
              <w:br/>
            </w:r>
            <w:r>
              <w:rPr>
                <w:rFonts w:ascii="DejaVu Sans Mono" w:hAnsi="DejaVu Sans Mono"/>
                <w:color w:val="DDE5EC"/>
                <w:sz w:val="17"/>
              </w:rPr>
              <w:t xml:space="preserve">  ↓</w:t>
              <w:br/>
            </w:r>
            <w:r>
              <w:rPr>
                <w:rFonts w:ascii="DejaVu Sans Mono" w:hAnsi="DejaVu Sans Mono"/>
                <w:color w:val="DDE5EC"/>
                <w:sz w:val="17"/>
              </w:rPr>
              <w:t>Herdr + Treehouse + harnesses</w:t>
              <w:br/>
            </w:r>
            <w:r>
              <w:rPr>
                <w:rFonts w:ascii="DejaVu Sans Mono" w:hAnsi="DejaVu Sans Mono"/>
                <w:color w:val="DDE5EC"/>
                <w:sz w:val="17"/>
              </w:rPr>
              <w:t xml:space="preserve">  ↓</w:t>
              <w:br/>
            </w:r>
            <w:r>
              <w:rPr>
                <w:rFonts w:ascii="DejaVu Sans Mono" w:hAnsi="DejaVu Sans Mono"/>
                <w:color w:val="DDE5EC"/>
                <w:sz w:val="17"/>
              </w:rPr>
              <w:t>Claude / Codex / Pi / agy-Gemini / future local workers</w:t>
            </w:r>
          </w:p>
        </w:tc>
      </w:tr>
    </w:tbl>
    <w:p>
      <w:pPr>
        <w:spacing w:after="20"/>
      </w:pPr>
    </w:p>
    <w:p>
      <w:pPr>
        <w:spacing w:after="120" w:line="259" w:lineRule="auto"/>
      </w:pPr>
      <w:r>
        <w:rPr>
          <w:rFonts w:ascii="Liberation Sans" w:hAnsi="Liberation Sans"/>
          <w:color w:val="2A3038"/>
          <w:sz w:val="19"/>
        </w:rPr>
        <w:t>The long-term vision is location-independent productivity: the user should be able to work from anywhere with only an iPhone and voice, then later add AR glasses, headset audio, camera input, subvocal input or other modalities without changing the Firstmate command model.</w:t>
      </w:r>
    </w:p>
    <w:p>
      <w:pPr>
        <w:pStyle w:val="Heading1"/>
        <w:keepNext/>
        <w:spacing w:before="240" w:after="100"/>
      </w:pPr>
      <w:r>
        <w:rPr>
          <w:rFonts w:ascii="Liberation Serif" w:hAnsi="Liberation Serif"/>
          <w:b/>
          <w:color w:val="121D2A"/>
          <w:sz w:val="34"/>
        </w:rPr>
        <w:t>2. Source-of-truth rules and current status</w:t>
      </w:r>
    </w:p>
    <w:p>
      <w:pPr>
        <w:spacing w:after="120" w:line="259" w:lineRule="auto"/>
      </w:pPr>
      <w:r>
        <w:rPr>
          <w:rFonts w:ascii="Liberation Sans" w:hAnsi="Liberation Sans"/>
          <w:color w:val="2A3038"/>
          <w:sz w:val="19"/>
        </w:rPr>
        <w:t>Because Magistrate has evolved quickly, this document uses an explicit precedence rule to prevent old concepts from resurfacing as accidental requirements.</w:t>
      </w:r>
    </w:p>
    <w:p>
      <w:pPr>
        <w:pStyle w:val="ListNumber"/>
        <w:spacing w:after="60"/>
      </w:pPr>
      <w:r>
        <w:rPr>
          <w:rFonts w:ascii="Liberation Sans" w:hAnsi="Liberation Sans"/>
          <w:color w:val="2A3038"/>
          <w:sz w:val="19"/>
        </w:rPr>
        <w:t>Newest explicit product requirement or acceptance criterion wins.</w:t>
      </w:r>
    </w:p>
    <w:p>
      <w:pPr>
        <w:pStyle w:val="ListNumber"/>
        <w:spacing w:after="60"/>
      </w:pPr>
      <w:r>
        <w:rPr>
          <w:rFonts w:ascii="Liberation Sans" w:hAnsi="Liberation Sans"/>
          <w:color w:val="2A3038"/>
          <w:sz w:val="19"/>
        </w:rPr>
        <w:t>Actual behavior verified in the repository/device outranks assumptions in planning prompts.</w:t>
      </w:r>
    </w:p>
    <w:p>
      <w:pPr>
        <w:pStyle w:val="ListNumber"/>
        <w:spacing w:after="60"/>
      </w:pPr>
      <w:r>
        <w:rPr>
          <w:rFonts w:ascii="Liberation Sans" w:hAnsi="Liberation Sans"/>
          <w:color w:val="2A3038"/>
          <w:sz w:val="19"/>
        </w:rPr>
        <w:t>Older concept art is inspiration unless the later product direction preserved it explicitly.</w:t>
      </w:r>
    </w:p>
    <w:p>
      <w:pPr>
        <w:pStyle w:val="ListNumber"/>
        <w:spacing w:after="60"/>
      </w:pPr>
      <w:r>
        <w:rPr>
          <w:rFonts w:ascii="Liberation Sans" w:hAnsi="Liberation Sans"/>
          <w:color w:val="2A3038"/>
          <w:sz w:val="19"/>
        </w:rPr>
        <w:t>No implementation agent may invent a capability, provider, status, metric, OAuth success, model or live event to make the UI look complete.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C2733"/>
            <w:tcMar>
              <w:top w:w="80" w:type="dxa"/>
              <w:start w:w="100" w:type="dxa"/>
              <w:bottom w:w="80" w:type="dxa"/>
              <w:end w:w="100" w:type="dxa"/>
            </w:tcMar>
            <w:vAlign w:val="center"/>
          </w:tcPr>
          <w:p>
            <w:r>
              <w:rPr>
                <w:rFonts w:ascii="Liberation Sans" w:hAnsi="Liberation Sans"/>
                <w:b/>
                <w:color w:val="FFFFFF"/>
                <w:sz w:val="17"/>
              </w:rPr>
              <w:t>Area</w:t>
            </w:r>
          </w:p>
        </w:tc>
        <w:tc>
          <w:tcPr>
            <w:tcW w:type="dxa" w:w="3816"/>
            <w:shd w:fill="1C2733"/>
            <w:tcMar>
              <w:top w:w="80" w:type="dxa"/>
              <w:start w:w="100" w:type="dxa"/>
              <w:bottom w:w="80" w:type="dxa"/>
              <w:end w:w="100" w:type="dxa"/>
            </w:tcMar>
            <w:vAlign w:val="center"/>
          </w:tcPr>
          <w:p>
            <w:r>
              <w:rPr>
                <w:rFonts w:ascii="Liberation Sans" w:hAnsi="Liberation Sans"/>
                <w:b/>
                <w:color w:val="FFFFFF"/>
                <w:sz w:val="17"/>
              </w:rPr>
              <w:t>Current known state</w:t>
            </w:r>
          </w:p>
        </w:tc>
        <w:tc>
          <w:tcPr>
            <w:tcW w:type="dxa" w:w="3888"/>
            <w:shd w:fill="1C2733"/>
            <w:tcMar>
              <w:top w:w="80" w:type="dxa"/>
              <w:start w:w="100" w:type="dxa"/>
              <w:bottom w:w="80" w:type="dxa"/>
              <w:end w:w="100" w:type="dxa"/>
            </w:tcMar>
            <w:vAlign w:val="center"/>
          </w:tcPr>
          <w:p>
            <w:r>
              <w:rPr>
                <w:rFonts w:ascii="Liberation Sans" w:hAnsi="Liberation Sans"/>
                <w:b/>
                <w:color w:val="FFFFFF"/>
                <w:sz w:val="17"/>
              </w:rPr>
              <w:t>Treatment in this Bible</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Core agent stack</w:t>
            </w:r>
          </w:p>
        </w:tc>
        <w:tc>
          <w:tcPr>
            <w:tcW w:type="dxa" w:w="3816"/>
            <w:tcMar>
              <w:top w:w="75" w:type="dxa"/>
              <w:start w:w="100" w:type="dxa"/>
              <w:bottom w:w="75" w:type="dxa"/>
              <w:end w:w="100" w:type="dxa"/>
            </w:tcMar>
            <w:vAlign w:val="top"/>
          </w:tcPr>
          <w:p>
            <w:pPr>
              <w:spacing w:after="0"/>
            </w:pPr>
            <w:r>
              <w:rPr>
                <w:rFonts w:ascii="Liberation Sans" w:hAnsi="Liberation Sans"/>
                <w:color w:val="2A3038"/>
                <w:sz w:val="17"/>
              </w:rPr>
              <w:t>Firstmate + Herdr are actively used on melkezic; Pi/Codex/Claude are available or being repaired/updated.</w:t>
            </w:r>
          </w:p>
        </w:tc>
        <w:tc>
          <w:tcPr>
            <w:tcW w:type="dxa" w:w="3888"/>
            <w:tcMar>
              <w:top w:w="75" w:type="dxa"/>
              <w:start w:w="100" w:type="dxa"/>
              <w:bottom w:w="75" w:type="dxa"/>
              <w:end w:w="100" w:type="dxa"/>
            </w:tcMar>
            <w:vAlign w:val="top"/>
          </w:tcPr>
          <w:p>
            <w:pPr>
              <w:spacing w:after="0"/>
            </w:pPr>
            <w:r>
              <w:rPr>
                <w:rFonts w:ascii="Liberation Sans" w:hAnsi="Liberation Sans"/>
                <w:color w:val="2A3038"/>
                <w:sz w:val="17"/>
              </w:rPr>
              <w:t>Confirmed infrastructure.</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Primary captain</w:t>
            </w:r>
          </w:p>
        </w:tc>
        <w:tc>
          <w:tcPr>
            <w:tcW w:type="dxa" w:w="3816"/>
            <w:shd w:fill="F5F7FA"/>
            <w:tcMar>
              <w:top w:w="75" w:type="dxa"/>
              <w:start w:w="100" w:type="dxa"/>
              <w:bottom w:w="75" w:type="dxa"/>
              <w:end w:w="100" w:type="dxa"/>
            </w:tcMar>
            <w:vAlign w:val="top"/>
          </w:tcPr>
          <w:p>
            <w:pPr>
              <w:spacing w:after="0"/>
            </w:pPr>
            <w:r>
              <w:rPr>
                <w:rFonts w:ascii="Liberation Sans" w:hAnsi="Liberation Sans"/>
                <w:color w:val="2A3038"/>
                <w:sz w:val="17"/>
              </w:rPr>
              <w:t>Pi with GPT-5.6 Luna has been used as the Firstmate brain; Codex and Claude are alternatives.</w:t>
            </w:r>
          </w:p>
        </w:tc>
        <w:tc>
          <w:tcPr>
            <w:tcW w:type="dxa" w:w="3888"/>
            <w:shd w:fill="F5F7FA"/>
            <w:tcMar>
              <w:top w:w="75" w:type="dxa"/>
              <w:start w:w="100" w:type="dxa"/>
              <w:bottom w:w="75" w:type="dxa"/>
              <w:end w:w="100" w:type="dxa"/>
            </w:tcMar>
            <w:vAlign w:val="top"/>
          </w:tcPr>
          <w:p>
            <w:pPr>
              <w:spacing w:after="0"/>
            </w:pPr>
            <w:r>
              <w:rPr>
                <w:rFonts w:ascii="Liberation Sans" w:hAnsi="Liberation Sans"/>
                <w:color w:val="2A3038"/>
                <w:sz w:val="17"/>
              </w:rPr>
              <w:t>Confirmed workflow, not a permanent product lock-in.</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Native iOS app</w:t>
            </w:r>
          </w:p>
        </w:tc>
        <w:tc>
          <w:tcPr>
            <w:tcW w:type="dxa" w:w="3816"/>
            <w:tcMar>
              <w:top w:w="75" w:type="dxa"/>
              <w:start w:w="100" w:type="dxa"/>
              <w:bottom w:w="75" w:type="dxa"/>
              <w:end w:w="100" w:type="dxa"/>
            </w:tcMar>
            <w:vAlign w:val="top"/>
          </w:tcPr>
          <w:p>
            <w:pPr>
              <w:spacing w:after="0"/>
            </w:pPr>
            <w:r>
              <w:rPr>
                <w:rFonts w:ascii="Liberation Sans" w:hAnsi="Liberation Sans"/>
                <w:color w:val="2A3038"/>
                <w:sz w:val="17"/>
              </w:rPr>
              <w:t>Expo Go is not sufficient for the current project; the app must become a real installable iOS build.</w:t>
            </w:r>
          </w:p>
        </w:tc>
        <w:tc>
          <w:tcPr>
            <w:tcW w:type="dxa" w:w="3888"/>
            <w:tcMar>
              <w:top w:w="75" w:type="dxa"/>
              <w:start w:w="100" w:type="dxa"/>
              <w:bottom w:w="75" w:type="dxa"/>
              <w:end w:w="100" w:type="dxa"/>
            </w:tcMar>
            <w:vAlign w:val="top"/>
          </w:tcPr>
          <w:p>
            <w:pPr>
              <w:spacing w:after="0"/>
            </w:pPr>
            <w:r>
              <w:rPr>
                <w:rFonts w:ascii="Liberation Sans" w:hAnsi="Liberation Sans"/>
                <w:color w:val="2A3038"/>
                <w:sz w:val="17"/>
              </w:rPr>
              <w:t>Required MVP behavior.</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Chat-centered redesign</w:t>
            </w:r>
          </w:p>
        </w:tc>
        <w:tc>
          <w:tcPr>
            <w:tcW w:type="dxa" w:w="3816"/>
            <w:shd w:fill="F5F7FA"/>
            <w:tcMar>
              <w:top w:w="75" w:type="dxa"/>
              <w:start w:w="100" w:type="dxa"/>
              <w:bottom w:w="75" w:type="dxa"/>
              <w:end w:w="100" w:type="dxa"/>
            </w:tcMar>
            <w:vAlign w:val="top"/>
          </w:tcPr>
          <w:p>
            <w:pPr>
              <w:spacing w:after="0"/>
            </w:pPr>
            <w:r>
              <w:rPr>
                <w:rFonts w:ascii="Liberation Sans" w:hAnsi="Liberation Sans"/>
                <w:color w:val="2A3038"/>
                <w:sz w:val="17"/>
              </w:rPr>
              <w:t>Latest desired UI is a traditional AI-chat surface with a mobile drawer, live fleet, attention, activity and connections.</w:t>
            </w:r>
          </w:p>
        </w:tc>
        <w:tc>
          <w:tcPr>
            <w:tcW w:type="dxa" w:w="3888"/>
            <w:shd w:fill="F5F7FA"/>
            <w:tcMar>
              <w:top w:w="75" w:type="dxa"/>
              <w:start w:w="100" w:type="dxa"/>
              <w:bottom w:w="75" w:type="dxa"/>
              <w:end w:w="100" w:type="dxa"/>
            </w:tcMar>
            <w:vAlign w:val="top"/>
          </w:tcPr>
          <w:p>
            <w:pPr>
              <w:spacing w:after="0"/>
            </w:pPr>
            <w:r>
              <w:rPr>
                <w:rFonts w:ascii="Liberation Sans" w:hAnsi="Liberation Sans"/>
                <w:color w:val="2A3038"/>
                <w:sz w:val="17"/>
              </w:rPr>
              <w:t>Current visual/interaction target.</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Voice</w:t>
            </w:r>
          </w:p>
        </w:tc>
        <w:tc>
          <w:tcPr>
            <w:tcW w:type="dxa" w:w="3816"/>
            <w:tcMar>
              <w:top w:w="75" w:type="dxa"/>
              <w:start w:w="100" w:type="dxa"/>
              <w:bottom w:w="75" w:type="dxa"/>
              <w:end w:w="100" w:type="dxa"/>
            </w:tcMar>
            <w:vAlign w:val="top"/>
          </w:tcPr>
          <w:p>
            <w:pPr>
              <w:spacing w:after="0"/>
            </w:pPr>
            <w:r>
              <w:rPr>
                <w:rFonts w:ascii="Liberation Sans" w:hAnsi="Liberation Sans"/>
                <w:color w:val="2A3038"/>
                <w:sz w:val="17"/>
              </w:rPr>
              <w:t>Existing behavior felt like a screen reader / push-to-talk. This is explicitly rejected.</w:t>
            </w:r>
          </w:p>
        </w:tc>
        <w:tc>
          <w:tcPr>
            <w:tcW w:type="dxa" w:w="3888"/>
            <w:tcMar>
              <w:top w:w="75" w:type="dxa"/>
              <w:start w:w="100" w:type="dxa"/>
              <w:bottom w:w="75" w:type="dxa"/>
              <w:end w:w="100" w:type="dxa"/>
            </w:tcMar>
            <w:vAlign w:val="top"/>
          </w:tcPr>
          <w:p>
            <w:pPr>
              <w:spacing w:after="0"/>
            </w:pPr>
            <w:r>
              <w:rPr>
                <w:rFonts w:ascii="Liberation Sans" w:hAnsi="Liberation Sans"/>
                <w:color w:val="2A3038"/>
                <w:sz w:val="17"/>
              </w:rPr>
              <w:t>Must become persistent conversational voice before MVP V1 is complete.</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GitHub</w:t>
            </w:r>
          </w:p>
        </w:tc>
        <w:tc>
          <w:tcPr>
            <w:tcW w:type="dxa" w:w="3816"/>
            <w:shd w:fill="F5F7FA"/>
            <w:tcMar>
              <w:top w:w="75" w:type="dxa"/>
              <w:start w:w="100" w:type="dxa"/>
              <w:bottom w:w="75" w:type="dxa"/>
              <w:end w:w="100" w:type="dxa"/>
            </w:tcMar>
            <w:vAlign w:val="top"/>
          </w:tcPr>
          <w:p>
            <w:pPr>
              <w:spacing w:after="0"/>
            </w:pPr>
            <w:r>
              <w:rPr>
                <w:rFonts w:ascii="Liberation Sans" w:hAnsi="Liberation Sans"/>
                <w:color w:val="2A3038"/>
                <w:sz w:val="17"/>
              </w:rPr>
              <w:t>GitHub authentication exists on melkezic; PR brief should use real data.</w:t>
            </w:r>
          </w:p>
        </w:tc>
        <w:tc>
          <w:tcPr>
            <w:tcW w:type="dxa" w:w="3888"/>
            <w:shd w:fill="F5F7FA"/>
            <w:tcMar>
              <w:top w:w="75" w:type="dxa"/>
              <w:start w:w="100" w:type="dxa"/>
              <w:bottom w:w="75" w:type="dxa"/>
              <w:end w:w="100" w:type="dxa"/>
            </w:tcMar>
            <w:vAlign w:val="top"/>
          </w:tcPr>
          <w:p>
            <w:pPr>
              <w:spacing w:after="0"/>
            </w:pPr>
            <w:r>
              <w:rPr>
                <w:rFonts w:ascii="Liberation Sans" w:hAnsi="Liberation Sans"/>
                <w:color w:val="2A3038"/>
                <w:sz w:val="17"/>
              </w:rPr>
              <w:t>MVP bridge now; per-user OAuth later.</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Jira / Teams</w:t>
            </w:r>
          </w:p>
        </w:tc>
        <w:tc>
          <w:tcPr>
            <w:tcW w:type="dxa" w:w="3816"/>
            <w:tcMar>
              <w:top w:w="75" w:type="dxa"/>
              <w:start w:w="100" w:type="dxa"/>
              <w:bottom w:w="75" w:type="dxa"/>
              <w:end w:w="100" w:type="dxa"/>
            </w:tcMar>
            <w:vAlign w:val="top"/>
          </w:tcPr>
          <w:p>
            <w:pPr>
              <w:spacing w:after="0"/>
            </w:pPr>
            <w:r>
              <w:rPr>
                <w:rFonts w:ascii="Liberation Sans" w:hAnsi="Liberation Sans"/>
                <w:color w:val="2A3038"/>
                <w:sz w:val="17"/>
              </w:rPr>
              <w:t>Desired connected accounts and live work notifications.</w:t>
            </w:r>
          </w:p>
        </w:tc>
        <w:tc>
          <w:tcPr>
            <w:tcW w:type="dxa" w:w="3888"/>
            <w:tcMar>
              <w:top w:w="75" w:type="dxa"/>
              <w:start w:w="100" w:type="dxa"/>
              <w:bottom w:w="75" w:type="dxa"/>
              <w:end w:w="100" w:type="dxa"/>
            </w:tcMar>
            <w:vAlign w:val="top"/>
          </w:tcPr>
          <w:p>
            <w:pPr>
              <w:spacing w:after="0"/>
            </w:pPr>
            <w:r>
              <w:rPr>
                <w:rFonts w:ascii="Liberation Sans" w:hAnsi="Liberation Sans"/>
                <w:color w:val="2A3038"/>
                <w:sz w:val="17"/>
              </w:rPr>
              <w:t>Required integration direction; actual implementation must be verified.</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Backgrounds</w:t>
            </w:r>
          </w:p>
        </w:tc>
        <w:tc>
          <w:tcPr>
            <w:tcW w:type="dxa" w:w="3816"/>
            <w:shd w:fill="F5F7FA"/>
            <w:tcMar>
              <w:top w:w="75" w:type="dxa"/>
              <w:start w:w="100" w:type="dxa"/>
              <w:bottom w:w="75" w:type="dxa"/>
              <w:end w:w="100" w:type="dxa"/>
            </w:tcMar>
            <w:vAlign w:val="top"/>
          </w:tcPr>
          <w:p>
            <w:pPr>
              <w:spacing w:after="0"/>
            </w:pPr>
            <w:r>
              <w:rPr>
                <w:rFonts w:ascii="Liberation Sans" w:hAnsi="Liberation Sans"/>
                <w:color w:val="2A3038"/>
                <w:sz w:val="17"/>
              </w:rPr>
              <w:t>Existing atmospheric/glass direction; new built-ins + custom upload are required.</w:t>
            </w:r>
          </w:p>
        </w:tc>
        <w:tc>
          <w:tcPr>
            <w:tcW w:type="dxa" w:w="3888"/>
            <w:shd w:fill="F5F7FA"/>
            <w:tcMar>
              <w:top w:w="75" w:type="dxa"/>
              <w:start w:w="100" w:type="dxa"/>
              <w:bottom w:w="75" w:type="dxa"/>
              <w:end w:w="100" w:type="dxa"/>
            </w:tcMar>
            <w:vAlign w:val="top"/>
          </w:tcPr>
          <w:p>
            <w:pPr>
              <w:spacing w:after="0"/>
            </w:pPr>
            <w:r>
              <w:rPr>
                <w:rFonts w:ascii="Liberation Sans" w:hAnsi="Liberation Sans"/>
                <w:color w:val="2A3038"/>
                <w:sz w:val="17"/>
              </w:rPr>
              <w:t>Required before MVP V1 sign-off.</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Local Qwen worker</w:t>
            </w:r>
          </w:p>
        </w:tc>
        <w:tc>
          <w:tcPr>
            <w:tcW w:type="dxa" w:w="3816"/>
            <w:tcMar>
              <w:top w:w="75" w:type="dxa"/>
              <w:start w:w="100" w:type="dxa"/>
              <w:bottom w:w="75" w:type="dxa"/>
              <w:end w:w="100" w:type="dxa"/>
            </w:tcMar>
            <w:vAlign w:val="top"/>
          </w:tcPr>
          <w:p>
            <w:pPr>
              <w:spacing w:after="0"/>
            </w:pPr>
            <w:r>
              <w:rPr>
                <w:rFonts w:ascii="Liberation Sans" w:hAnsi="Liberation Sans"/>
                <w:color w:val="2A3038"/>
                <w:sz w:val="17"/>
              </w:rPr>
              <w:t>qwen3:8b tested poorly as an autonomous worker.</w:t>
            </w:r>
          </w:p>
        </w:tc>
        <w:tc>
          <w:tcPr>
            <w:tcW w:type="dxa" w:w="3888"/>
            <w:tcMar>
              <w:top w:w="75" w:type="dxa"/>
              <w:start w:w="100" w:type="dxa"/>
              <w:bottom w:w="75" w:type="dxa"/>
              <w:end w:w="100" w:type="dxa"/>
            </w:tcMar>
            <w:vAlign w:val="top"/>
          </w:tcPr>
          <w:p>
            <w:pPr>
              <w:spacing w:after="0"/>
            </w:pPr>
            <w:r>
              <w:rPr>
                <w:rFonts w:ascii="Liberation Sans" w:hAnsi="Liberation Sans"/>
                <w:color w:val="2A3038"/>
                <w:sz w:val="17"/>
              </w:rPr>
              <w:t>Do not route general work to it.</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Antigravity / Gemini</w:t>
            </w:r>
          </w:p>
        </w:tc>
        <w:tc>
          <w:tcPr>
            <w:tcW w:type="dxa" w:w="3816"/>
            <w:shd w:fill="F5F7FA"/>
            <w:tcMar>
              <w:top w:w="75" w:type="dxa"/>
              <w:start w:w="100" w:type="dxa"/>
              <w:bottom w:w="75" w:type="dxa"/>
              <w:end w:w="100" w:type="dxa"/>
            </w:tcMar>
            <w:vAlign w:val="top"/>
          </w:tcPr>
          <w:p>
            <w:pPr>
              <w:spacing w:after="0"/>
            </w:pPr>
            <w:r>
              <w:rPr>
                <w:rFonts w:ascii="Liberation Sans" w:hAnsi="Liberation Sans"/>
                <w:color w:val="2A3038"/>
                <w:sz w:val="17"/>
              </w:rPr>
              <w:t>Desired as a Firstmate harness/captain path once upstream agy adapter is integrated.</w:t>
            </w:r>
          </w:p>
        </w:tc>
        <w:tc>
          <w:tcPr>
            <w:tcW w:type="dxa" w:w="3888"/>
            <w:shd w:fill="F5F7FA"/>
            <w:tcMar>
              <w:top w:w="75" w:type="dxa"/>
              <w:start w:w="100" w:type="dxa"/>
              <w:bottom w:w="75" w:type="dxa"/>
              <w:end w:w="100" w:type="dxa"/>
            </w:tcMar>
            <w:vAlign w:val="top"/>
          </w:tcPr>
          <w:p>
            <w:pPr>
              <w:spacing w:after="0"/>
            </w:pPr>
            <w:r>
              <w:rPr>
                <w:rFonts w:ascii="Liberation Sans" w:hAnsi="Liberation Sans"/>
                <w:color w:val="2A3038"/>
                <w:sz w:val="17"/>
              </w:rPr>
              <w:t>Planned/experimental until verified.</w:t>
            </w:r>
          </w:p>
        </w:tc>
      </w:tr>
    </w:tbl>
    <w:p>
      <w:pPr>
        <w:spacing w:after="40"/>
      </w:pPr>
    </w:p>
    <w:p>
      <w:pPr>
        <w:pStyle w:val="Heading1"/>
        <w:keepNext/>
        <w:spacing w:before="240" w:after="100"/>
      </w:pPr>
      <w:r>
        <w:rPr>
          <w:rFonts w:ascii="Liberation Serif" w:hAnsi="Liberation Serif"/>
          <w:b/>
          <w:color w:val="121D2A"/>
          <w:sz w:val="34"/>
        </w:rPr>
        <w:t>3. Product principles and user experience</w:t>
      </w:r>
    </w:p>
    <w:p>
      <w:pPr>
        <w:pStyle w:val="ListBullet"/>
        <w:spacing w:after="60"/>
        <w:ind w:left="288" w:hanging="173"/>
      </w:pPr>
      <w:r>
        <w:rPr>
          <w:rFonts w:ascii="Liberation Sans" w:hAnsi="Liberation Sans"/>
          <w:color w:val="2A3038"/>
          <w:sz w:val="19"/>
        </w:rPr>
        <w:t>Chat first: conversation is the default workspace, not a dashboard of metrics.</w:t>
      </w:r>
    </w:p>
    <w:p>
      <w:pPr>
        <w:pStyle w:val="ListBullet"/>
        <w:spacing w:after="60"/>
        <w:ind w:left="288" w:hanging="173"/>
      </w:pPr>
      <w:r>
        <w:rPr>
          <w:rFonts w:ascii="Liberation Sans" w:hAnsi="Liberation Sans"/>
          <w:color w:val="2A3038"/>
          <w:sz w:val="19"/>
        </w:rPr>
        <w:t>Human attention first: surface only what requires judgment, approval, review or awareness.</w:t>
      </w:r>
    </w:p>
    <w:p>
      <w:pPr>
        <w:pStyle w:val="ListBullet"/>
        <w:spacing w:after="60"/>
        <w:ind w:left="288" w:hanging="173"/>
      </w:pPr>
      <w:r>
        <w:rPr>
          <w:rFonts w:ascii="Liberation Sans" w:hAnsi="Liberation Sans"/>
          <w:color w:val="2A3038"/>
          <w:sz w:val="19"/>
        </w:rPr>
        <w:t>Fleet power without fleet clutter: agents are visible and reachable, but tool noise stays hidden.</w:t>
      </w:r>
    </w:p>
    <w:p>
      <w:pPr>
        <w:pStyle w:val="ListBullet"/>
        <w:spacing w:after="60"/>
        <w:ind w:left="288" w:hanging="173"/>
      </w:pPr>
      <w:r>
        <w:rPr>
          <w:rFonts w:ascii="Liberation Sans" w:hAnsi="Liberation Sans"/>
          <w:color w:val="2A3038"/>
          <w:sz w:val="19"/>
        </w:rPr>
        <w:t>Real data only: empty/error/loading states are better than fake content.</w:t>
      </w:r>
    </w:p>
    <w:p>
      <w:pPr>
        <w:pStyle w:val="ListBullet"/>
        <w:spacing w:after="60"/>
        <w:ind w:left="288" w:hanging="173"/>
      </w:pPr>
      <w:r>
        <w:rPr>
          <w:rFonts w:ascii="Liberation Sans" w:hAnsi="Liberation Sans"/>
          <w:color w:val="2A3038"/>
          <w:sz w:val="19"/>
        </w:rPr>
        <w:t>Voice first, not voice only: typed chat, Siri, Action Button and future wearables all enter the same conversation/state system.</w:t>
      </w:r>
    </w:p>
    <w:p>
      <w:pPr>
        <w:pStyle w:val="ListBullet"/>
        <w:spacing w:after="60"/>
        <w:ind w:left="288" w:hanging="173"/>
      </w:pPr>
      <w:r>
        <w:rPr>
          <w:rFonts w:ascii="Liberation Sans" w:hAnsi="Liberation Sans"/>
          <w:color w:val="2A3038"/>
          <w:sz w:val="19"/>
        </w:rPr>
        <w:t>Model agnostic: Magistrate does not become married to Claude, GPT, Gemini or any one voice provider.</w:t>
      </w:r>
    </w:p>
    <w:p>
      <w:pPr>
        <w:pStyle w:val="ListBullet"/>
        <w:spacing w:after="60"/>
        <w:ind w:left="288" w:hanging="173"/>
      </w:pPr>
      <w:r>
        <w:rPr>
          <w:rFonts w:ascii="Liberation Sans" w:hAnsi="Liberation Sans"/>
          <w:color w:val="2A3038"/>
          <w:sz w:val="19"/>
        </w:rPr>
        <w:t>Firstmate remains the orchestrator: Magistrate is the interface/control plane, not a competing agent framework.</w:t>
      </w:r>
    </w:p>
    <w:p>
      <w:pPr>
        <w:pStyle w:val="ListBullet"/>
        <w:spacing w:after="60"/>
        <w:ind w:left="288" w:hanging="173"/>
      </w:pPr>
      <w:r>
        <w:rPr>
          <w:rFonts w:ascii="Liberation Sans" w:hAnsi="Liberation Sans"/>
          <w:color w:val="2A3038"/>
          <w:sz w:val="19"/>
        </w:rPr>
        <w:t>Native mobile stability: no accidental viewport zoom, no keyboard-induced scaling, no horizontal overflow, no squeezed desktop UI.</w:t>
      </w:r>
    </w:p>
    <w:p>
      <w:pPr>
        <w:pStyle w:val="ListBullet"/>
        <w:spacing w:after="60"/>
        <w:ind w:left="288" w:hanging="173"/>
      </w:pPr>
      <w:r>
        <w:rPr>
          <w:rFonts w:ascii="Liberation Sans" w:hAnsi="Liberation Sans"/>
          <w:color w:val="2A3038"/>
          <w:sz w:val="19"/>
        </w:rPr>
        <w:t>Consequential actions require explicit confirmation; speech recognition errors must not deploy, merge or delete things accidentally.</w:t>
      </w:r>
    </w:p>
    <w:p>
      <w:pPr>
        <w:pStyle w:val="ListBullet"/>
        <w:spacing w:after="60"/>
        <w:ind w:left="288" w:hanging="173"/>
      </w:pPr>
      <w:r>
        <w:rPr>
          <w:rFonts w:ascii="Liberation Sans" w:hAnsi="Liberation Sans"/>
          <w:color w:val="2A3038"/>
          <w:sz w:val="19"/>
        </w:rPr>
        <w:t>Calm surface, deep system: high activity underneath should not make the UI feel noisy.</w:t>
      </w:r>
    </w:p>
    <w:p>
      <w:pPr>
        <w:pStyle w:val="Heading1"/>
        <w:keepNext/>
        <w:spacing w:before="240" w:after="100"/>
      </w:pPr>
      <w:r>
        <w:rPr>
          <w:rFonts w:ascii="Liberation Serif" w:hAnsi="Liberation Serif"/>
          <w:b/>
          <w:color w:val="121D2A"/>
          <w:sz w:val="34"/>
        </w:rPr>
        <w:t>4. Visual identity and design language</w:t>
      </w:r>
    </w:p>
    <w:p>
      <w:pPr>
        <w:spacing w:after="120" w:line="259" w:lineRule="auto"/>
      </w:pPr>
      <w:r>
        <w:rPr>
          <w:rFonts w:ascii="Liberation Sans" w:hAnsi="Liberation Sans"/>
          <w:color w:val="2A3038"/>
          <w:sz w:val="19"/>
        </w:rPr>
        <w:t>Magistrate has two established visual ideas: a minimal atmospheric glass/air design and the newer chat-centered AI assistant layout. The newest chat-centered layout is the primary interaction model; the glass/air aesthetic remains the visual language.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C2733"/>
            <w:tcMar>
              <w:top w:w="80" w:type="dxa"/>
              <w:start w:w="100" w:type="dxa"/>
              <w:bottom w:w="80" w:type="dxa"/>
              <w:end w:w="100" w:type="dxa"/>
            </w:tcMar>
            <w:vAlign w:val="center"/>
          </w:tcPr>
          <w:p>
            <w:r>
              <w:rPr>
                <w:rFonts w:ascii="Liberation Sans" w:hAnsi="Liberation Sans"/>
                <w:b/>
                <w:color w:val="FFFFFF"/>
                <w:sz w:val="17"/>
              </w:rPr>
              <w:t>Element</w:t>
            </w:r>
          </w:p>
        </w:tc>
        <w:tc>
          <w:tcPr>
            <w:tcW w:type="dxa" w:w="7488"/>
            <w:shd w:fill="1C2733"/>
            <w:tcMar>
              <w:top w:w="80" w:type="dxa"/>
              <w:start w:w="100" w:type="dxa"/>
              <w:bottom w:w="80" w:type="dxa"/>
              <w:end w:w="100" w:type="dxa"/>
            </w:tcMar>
            <w:vAlign w:val="center"/>
          </w:tcPr>
          <w:p>
            <w:r>
              <w:rPr>
                <w:rFonts w:ascii="Liberation Sans" w:hAnsi="Liberation Sans"/>
                <w:b/>
                <w:color w:val="FFFFFF"/>
                <w:sz w:val="17"/>
              </w:rPr>
              <w:t>Direction</w:t>
            </w:r>
          </w:p>
        </w:tc>
      </w:tr>
      <w:tr>
        <w:tc>
          <w:tcPr>
            <w:tcW w:type="dxa" w:w="2160"/>
            <w:tcMar>
              <w:top w:w="75" w:type="dxa"/>
              <w:start w:w="100" w:type="dxa"/>
              <w:bottom w:w="75" w:type="dxa"/>
              <w:end w:w="100" w:type="dxa"/>
            </w:tcMar>
            <w:vAlign w:val="top"/>
          </w:tcPr>
          <w:p>
            <w:pPr>
              <w:spacing w:after="0"/>
            </w:pPr>
            <w:r>
              <w:rPr>
                <w:rFonts w:ascii="Liberation Sans" w:hAnsi="Liberation Sans"/>
                <w:color w:val="2A3038"/>
                <w:sz w:val="17"/>
              </w:rPr>
              <w:t>Wordmark</w:t>
            </w:r>
          </w:p>
        </w:tc>
        <w:tc>
          <w:tcPr>
            <w:tcW w:type="dxa" w:w="7488"/>
            <w:tcMar>
              <w:top w:w="75" w:type="dxa"/>
              <w:start w:w="100" w:type="dxa"/>
              <w:bottom w:w="75" w:type="dxa"/>
              <w:end w:w="100" w:type="dxa"/>
            </w:tcMar>
            <w:vAlign w:val="top"/>
          </w:tcPr>
          <w:p>
            <w:pPr>
              <w:spacing w:after="0"/>
            </w:pPr>
            <w:r>
              <w:rPr>
                <w:rFonts w:ascii="Liberation Sans" w:hAnsi="Liberation Sans"/>
                <w:color w:val="2A3038"/>
                <w:sz w:val="17"/>
              </w:rPr>
              <w:t>Classical, sharp, high-contrast editorial serif.</w:t>
            </w:r>
          </w:p>
        </w:tc>
      </w:tr>
      <w:tr>
        <w:tc>
          <w:tcPr>
            <w:tcW w:type="dxa" w:w="2160"/>
            <w:shd w:fill="F5F7FA"/>
            <w:tcMar>
              <w:top w:w="75" w:type="dxa"/>
              <w:start w:w="100" w:type="dxa"/>
              <w:bottom w:w="75" w:type="dxa"/>
              <w:end w:w="100" w:type="dxa"/>
            </w:tcMar>
            <w:vAlign w:val="top"/>
          </w:tcPr>
          <w:p>
            <w:pPr>
              <w:spacing w:after="0"/>
            </w:pPr>
            <w:r>
              <w:rPr>
                <w:rFonts w:ascii="Liberation Sans" w:hAnsi="Liberation Sans"/>
                <w:color w:val="2A3038"/>
                <w:sz w:val="17"/>
              </w:rPr>
              <w:t>UI typography</w:t>
            </w:r>
          </w:p>
        </w:tc>
        <w:tc>
          <w:tcPr>
            <w:tcW w:type="dxa" w:w="7488"/>
            <w:shd w:fill="F5F7FA"/>
            <w:tcMar>
              <w:top w:w="75" w:type="dxa"/>
              <w:start w:w="100" w:type="dxa"/>
              <w:bottom w:w="75" w:type="dxa"/>
              <w:end w:w="100" w:type="dxa"/>
            </w:tcMar>
            <w:vAlign w:val="top"/>
          </w:tcPr>
          <w:p>
            <w:pPr>
              <w:spacing w:after="0"/>
            </w:pPr>
            <w:r>
              <w:rPr>
                <w:rFonts w:ascii="Liberation Sans" w:hAnsi="Liberation Sans"/>
                <w:color w:val="2A3038"/>
                <w:sz w:val="17"/>
              </w:rPr>
              <w:t>Clean sans-serif for operational content.</w:t>
            </w:r>
          </w:p>
        </w:tc>
      </w:tr>
      <w:tr>
        <w:tc>
          <w:tcPr>
            <w:tcW w:type="dxa" w:w="2160"/>
            <w:tcMar>
              <w:top w:w="75" w:type="dxa"/>
              <w:start w:w="100" w:type="dxa"/>
              <w:bottom w:w="75" w:type="dxa"/>
              <w:end w:w="100" w:type="dxa"/>
            </w:tcMar>
            <w:vAlign w:val="top"/>
          </w:tcPr>
          <w:p>
            <w:pPr>
              <w:spacing w:after="0"/>
            </w:pPr>
            <w:r>
              <w:rPr>
                <w:rFonts w:ascii="Liberation Sans" w:hAnsi="Liberation Sans"/>
                <w:color w:val="2A3038"/>
                <w:sz w:val="17"/>
              </w:rPr>
              <w:t>Color systems</w:t>
            </w:r>
          </w:p>
        </w:tc>
        <w:tc>
          <w:tcPr>
            <w:tcW w:type="dxa" w:w="7488"/>
            <w:tcMar>
              <w:top w:w="75" w:type="dxa"/>
              <w:start w:w="100" w:type="dxa"/>
              <w:bottom w:w="75" w:type="dxa"/>
              <w:end w:w="100" w:type="dxa"/>
            </w:tcMar>
            <w:vAlign w:val="top"/>
          </w:tcPr>
          <w:p>
            <w:pPr>
              <w:spacing w:after="0"/>
            </w:pPr>
            <w:r>
              <w:rPr>
                <w:rFonts w:ascii="Liberation Sans" w:hAnsi="Liberation Sans"/>
                <w:color w:val="2A3038"/>
                <w:sz w:val="17"/>
              </w:rPr>
              <w:t>Support both dark and light environments. Light base: neutral white/gray. Dark base: black/charcoal with restrained cool accents.</w:t>
            </w:r>
          </w:p>
        </w:tc>
      </w:tr>
      <w:tr>
        <w:tc>
          <w:tcPr>
            <w:tcW w:type="dxa" w:w="2160"/>
            <w:shd w:fill="F5F7FA"/>
            <w:tcMar>
              <w:top w:w="75" w:type="dxa"/>
              <w:start w:w="100" w:type="dxa"/>
              <w:bottom w:w="75" w:type="dxa"/>
              <w:end w:w="100" w:type="dxa"/>
            </w:tcMar>
            <w:vAlign w:val="top"/>
          </w:tcPr>
          <w:p>
            <w:pPr>
              <w:spacing w:after="0"/>
            </w:pPr>
            <w:r>
              <w:rPr>
                <w:rFonts w:ascii="Liberation Sans" w:hAnsi="Liberation Sans"/>
                <w:color w:val="2A3038"/>
                <w:sz w:val="17"/>
              </w:rPr>
              <w:t>Icons</w:t>
            </w:r>
          </w:p>
        </w:tc>
        <w:tc>
          <w:tcPr>
            <w:tcW w:type="dxa" w:w="7488"/>
            <w:shd w:fill="F5F7FA"/>
            <w:tcMar>
              <w:top w:w="75" w:type="dxa"/>
              <w:start w:w="100" w:type="dxa"/>
              <w:bottom w:w="75" w:type="dxa"/>
              <w:end w:w="100" w:type="dxa"/>
            </w:tcMar>
            <w:vAlign w:val="top"/>
          </w:tcPr>
          <w:p>
            <w:pPr>
              <w:spacing w:after="0"/>
            </w:pPr>
            <w:r>
              <w:rPr>
                <w:rFonts w:ascii="Liberation Sans" w:hAnsi="Liberation Sans"/>
                <w:color w:val="2A3038"/>
                <w:sz w:val="17"/>
              </w:rPr>
              <w:t>Minimal monochrome line icons. Use color mainly for state (active/idle/error/approval) and sparingly.</w:t>
            </w:r>
          </w:p>
        </w:tc>
      </w:tr>
      <w:tr>
        <w:tc>
          <w:tcPr>
            <w:tcW w:type="dxa" w:w="2160"/>
            <w:tcMar>
              <w:top w:w="75" w:type="dxa"/>
              <w:start w:w="100" w:type="dxa"/>
              <w:bottom w:w="75" w:type="dxa"/>
              <w:end w:w="100" w:type="dxa"/>
            </w:tcMar>
            <w:vAlign w:val="top"/>
          </w:tcPr>
          <w:p>
            <w:pPr>
              <w:spacing w:after="0"/>
            </w:pPr>
            <w:r>
              <w:rPr>
                <w:rFonts w:ascii="Liberation Sans" w:hAnsi="Liberation Sans"/>
                <w:color w:val="2A3038"/>
                <w:sz w:val="17"/>
              </w:rPr>
              <w:t>Surfaces</w:t>
            </w:r>
          </w:p>
        </w:tc>
        <w:tc>
          <w:tcPr>
            <w:tcW w:type="dxa" w:w="7488"/>
            <w:tcMar>
              <w:top w:w="75" w:type="dxa"/>
              <w:start w:w="100" w:type="dxa"/>
              <w:bottom w:w="75" w:type="dxa"/>
              <w:end w:w="100" w:type="dxa"/>
            </w:tcMar>
            <w:vAlign w:val="top"/>
          </w:tcPr>
          <w:p>
            <w:pPr>
              <w:spacing w:after="0"/>
            </w:pPr>
            <w:r>
              <w:rPr>
                <w:rFonts w:ascii="Liberation Sans" w:hAnsi="Liberation Sans"/>
                <w:color w:val="2A3038"/>
                <w:sz w:val="17"/>
              </w:rPr>
              <w:t>Subtle glassmorphism, soft depth, minimal borders, generous negative space.</w:t>
            </w:r>
          </w:p>
        </w:tc>
      </w:tr>
      <w:tr>
        <w:tc>
          <w:tcPr>
            <w:tcW w:type="dxa" w:w="2160"/>
            <w:shd w:fill="F5F7FA"/>
            <w:tcMar>
              <w:top w:w="75" w:type="dxa"/>
              <w:start w:w="100" w:type="dxa"/>
              <w:bottom w:w="75" w:type="dxa"/>
              <w:end w:w="100" w:type="dxa"/>
            </w:tcMar>
            <w:vAlign w:val="top"/>
          </w:tcPr>
          <w:p>
            <w:pPr>
              <w:spacing w:after="0"/>
            </w:pPr>
            <w:r>
              <w:rPr>
                <w:rFonts w:ascii="Liberation Sans" w:hAnsi="Liberation Sans"/>
                <w:color w:val="2A3038"/>
                <w:sz w:val="17"/>
              </w:rPr>
              <w:t>Background</w:t>
            </w:r>
          </w:p>
        </w:tc>
        <w:tc>
          <w:tcPr>
            <w:tcW w:type="dxa" w:w="7488"/>
            <w:shd w:fill="F5F7FA"/>
            <w:tcMar>
              <w:top w:w="75" w:type="dxa"/>
              <w:start w:w="100" w:type="dxa"/>
              <w:bottom w:w="75" w:type="dxa"/>
              <w:end w:w="100" w:type="dxa"/>
            </w:tcMar>
            <w:vAlign w:val="top"/>
          </w:tcPr>
          <w:p>
            <w:pPr>
              <w:spacing w:after="0"/>
            </w:pPr>
            <w:r>
              <w:rPr>
                <w:rFonts w:ascii="Liberation Sans" w:hAnsi="Liberation Sans"/>
                <w:color w:val="2A3038"/>
                <w:sz w:val="17"/>
              </w:rPr>
              <w:t>Atmospheric/time-aware background behind readable glass layers.</w:t>
            </w:r>
          </w:p>
        </w:tc>
      </w:tr>
      <w:tr>
        <w:tc>
          <w:tcPr>
            <w:tcW w:type="dxa" w:w="2160"/>
            <w:tcMar>
              <w:top w:w="75" w:type="dxa"/>
              <w:start w:w="100" w:type="dxa"/>
              <w:bottom w:w="75" w:type="dxa"/>
              <w:end w:w="100" w:type="dxa"/>
            </w:tcMar>
            <w:vAlign w:val="top"/>
          </w:tcPr>
          <w:p>
            <w:pPr>
              <w:spacing w:after="0"/>
            </w:pPr>
            <w:r>
              <w:rPr>
                <w:rFonts w:ascii="Liberation Sans" w:hAnsi="Liberation Sans"/>
                <w:color w:val="2A3038"/>
                <w:sz w:val="17"/>
              </w:rPr>
              <w:t>Voice mark</w:t>
            </w:r>
          </w:p>
        </w:tc>
        <w:tc>
          <w:tcPr>
            <w:tcW w:type="dxa" w:w="7488"/>
            <w:tcMar>
              <w:top w:w="75" w:type="dxa"/>
              <w:start w:w="100" w:type="dxa"/>
              <w:bottom w:w="75" w:type="dxa"/>
              <w:end w:w="100" w:type="dxa"/>
            </w:tcMar>
            <w:vAlign w:val="top"/>
          </w:tcPr>
          <w:p>
            <w:pPr>
              <w:spacing w:after="0"/>
            </w:pPr>
            <w:r>
              <w:rPr>
                <w:rFonts w:ascii="Liberation Sans" w:hAnsi="Liberation Sans"/>
                <w:color w:val="2A3038"/>
                <w:sz w:val="17"/>
              </w:rPr>
              <w:t>Organic triangle/spiral remains a brand motif, but the latest voice UX stays anchored in Firstmate Chat rather than forcing a separate full-screen voice-only mode.</w:t>
            </w:r>
          </w:p>
        </w:tc>
      </w:tr>
      <w:tr>
        <w:tc>
          <w:tcPr>
            <w:tcW w:type="dxa" w:w="2160"/>
            <w:shd w:fill="F5F7FA"/>
            <w:tcMar>
              <w:top w:w="75" w:type="dxa"/>
              <w:start w:w="100" w:type="dxa"/>
              <w:bottom w:w="75" w:type="dxa"/>
              <w:end w:w="100" w:type="dxa"/>
            </w:tcMar>
            <w:vAlign w:val="top"/>
          </w:tcPr>
          <w:p>
            <w:pPr>
              <w:spacing w:after="0"/>
            </w:pPr>
            <w:r>
              <w:rPr>
                <w:rFonts w:ascii="Liberation Sans" w:hAnsi="Liberation Sans"/>
                <w:color w:val="2A3038"/>
                <w:sz w:val="17"/>
              </w:rPr>
              <w:t>Motion</w:t>
            </w:r>
          </w:p>
        </w:tc>
        <w:tc>
          <w:tcPr>
            <w:tcW w:type="dxa" w:w="7488"/>
            <w:shd w:fill="F5F7FA"/>
            <w:tcMar>
              <w:top w:w="75" w:type="dxa"/>
              <w:start w:w="100" w:type="dxa"/>
              <w:bottom w:w="75" w:type="dxa"/>
              <w:end w:w="100" w:type="dxa"/>
            </w:tcMar>
            <w:vAlign w:val="top"/>
          </w:tcPr>
          <w:p>
            <w:pPr>
              <w:spacing w:after="0"/>
            </w:pPr>
            <w:r>
              <w:rPr>
                <w:rFonts w:ascii="Liberation Sans" w:hAnsi="Liberation Sans"/>
                <w:color w:val="2A3038"/>
                <w:sz w:val="17"/>
              </w:rPr>
              <w:t>Subtle waveform, mic glow, connection/status transitions; avoid flashy decorative motion.</w:t>
            </w:r>
          </w:p>
        </w:tc>
      </w:tr>
    </w:tbl>
    <w:p>
      <w:pPr>
        <w:spacing w:after="40"/>
      </w:pPr>
    </w:p>
    <w:p>
      <w:pPr>
        <w:jc w:val="center"/>
      </w:pPr>
      <w:r>
        <w:drawing>
          <wp:inline xmlns:a="http://schemas.openxmlformats.org/drawingml/2006/main" xmlns:pic="http://schemas.openxmlformats.org/drawingml/2006/picture">
            <wp:extent cx="2984816" cy="5303520"/>
            <wp:docPr id="2" name="Picture 2"/>
            <wp:cNvGraphicFramePr>
              <a:graphicFrameLocks noChangeAspect="1"/>
            </wp:cNvGraphicFramePr>
            <a:graphic>
              <a:graphicData uri="http://schemas.openxmlformats.org/drawingml/2006/picture">
                <pic:pic>
                  <pic:nvPicPr>
                    <pic:cNvPr id="0" name="Magistrate Glassmorphism Dashboard.png"/>
                    <pic:cNvPicPr/>
                  </pic:nvPicPr>
                  <pic:blipFill>
                    <a:blip r:embed="rId12"/>
                    <a:stretch>
                      <a:fillRect/>
                    </a:stretch>
                  </pic:blipFill>
                  <pic:spPr>
                    <a:xfrm>
                      <a:off x="0" y="0"/>
                      <a:ext cx="2984816" cy="5303520"/>
                    </a:xfrm>
                    <a:prstGeom prst="rect"/>
                  </pic:spPr>
                </pic:pic>
              </a:graphicData>
            </a:graphic>
          </wp:inline>
        </w:drawing>
      </w:r>
    </w:p>
    <w:p>
      <w:pPr>
        <w:jc w:val="center"/>
      </w:pPr>
      <w:r>
        <w:rPr>
          <w:rFonts w:ascii="Liberation Sans" w:hAnsi="Liberation Sans"/>
          <w:i/>
          <w:color w:val="676F78"/>
          <w:sz w:val="16"/>
        </w:rPr>
        <w:t>Earlier visual source: glass/air dashboard concept. Preserve the atmospheric restraint, not the metric-heavy dashboard structure.</w:t>
      </w:r>
    </w:p>
    <w:p>
      <w:pPr>
        <w:pStyle w:val="Heading1"/>
        <w:keepNext/>
        <w:spacing w:before="240" w:after="100"/>
      </w:pPr>
      <w:r>
        <w:rPr>
          <w:rFonts w:ascii="Liberation Serif" w:hAnsi="Liberation Serif"/>
          <w:b/>
          <w:color w:val="121D2A"/>
          <w:sz w:val="34"/>
        </w:rPr>
        <w:t>5. Information architecture and navigation</w:t>
      </w:r>
    </w:p>
    <w:p>
      <w:pPr>
        <w:spacing w:after="120" w:line="259" w:lineRule="auto"/>
      </w:pPr>
      <w:r>
        <w:rPr>
          <w:rFonts w:ascii="Liberation Sans" w:hAnsi="Liberation Sans"/>
          <w:color w:val="2A3038"/>
          <w:sz w:val="19"/>
        </w:rPr>
        <w:t>The main shell is a modern AI-chat layout with a mobile drawer. On iPhone the drawer overlays or slides over the chat rather than permanently consuming width. Tablet/desktop may show a persistent sidebar when space permits.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C2733"/>
            <w:tcMar>
              <w:top w:w="80" w:type="dxa"/>
              <w:start w:w="100" w:type="dxa"/>
              <w:bottom w:w="80" w:type="dxa"/>
              <w:end w:w="100" w:type="dxa"/>
            </w:tcMar>
            <w:vAlign w:val="center"/>
          </w:tcPr>
          <w:p>
            <w:r>
              <w:rPr>
                <w:rFonts w:ascii="Liberation Sans" w:hAnsi="Liberation Sans"/>
                <w:b/>
                <w:color w:val="FFFFFF"/>
                <w:sz w:val="17"/>
              </w:rPr>
              <w:t>Navigation section</w:t>
            </w:r>
          </w:p>
        </w:tc>
        <w:tc>
          <w:tcPr>
            <w:tcW w:type="dxa" w:w="3672"/>
            <w:shd w:fill="1C2733"/>
            <w:tcMar>
              <w:top w:w="80" w:type="dxa"/>
              <w:start w:w="100" w:type="dxa"/>
              <w:bottom w:w="80" w:type="dxa"/>
              <w:end w:w="100" w:type="dxa"/>
            </w:tcMar>
            <w:vAlign w:val="center"/>
          </w:tcPr>
          <w:p>
            <w:r>
              <w:rPr>
                <w:rFonts w:ascii="Liberation Sans" w:hAnsi="Liberation Sans"/>
                <w:b/>
                <w:color w:val="FFFFFF"/>
                <w:sz w:val="17"/>
              </w:rPr>
              <w:t>Purpose</w:t>
            </w:r>
          </w:p>
        </w:tc>
        <w:tc>
          <w:tcPr>
            <w:tcW w:type="dxa" w:w="4032"/>
            <w:shd w:fill="1C2733"/>
            <w:tcMar>
              <w:top w:w="80" w:type="dxa"/>
              <w:start w:w="100" w:type="dxa"/>
              <w:bottom w:w="80" w:type="dxa"/>
              <w:end w:w="100" w:type="dxa"/>
            </w:tcMar>
            <w:vAlign w:val="center"/>
          </w:tcPr>
          <w:p>
            <w:r>
              <w:rPr>
                <w:rFonts w:ascii="Liberation Sans" w:hAnsi="Liberation Sans"/>
                <w:b/>
                <w:color w:val="FFFFFF"/>
                <w:sz w:val="17"/>
              </w:rPr>
              <w:t>Core interaction</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Attention</w:t>
            </w:r>
          </w:p>
        </w:tc>
        <w:tc>
          <w:tcPr>
            <w:tcW w:type="dxa" w:w="3672"/>
            <w:tcMar>
              <w:top w:w="75" w:type="dxa"/>
              <w:start w:w="100" w:type="dxa"/>
              <w:bottom w:w="75" w:type="dxa"/>
              <w:end w:w="100" w:type="dxa"/>
            </w:tcMar>
            <w:vAlign w:val="top"/>
          </w:tcPr>
          <w:p>
            <w:pPr>
              <w:spacing w:after="0"/>
            </w:pPr>
            <w:r>
              <w:rPr>
                <w:rFonts w:ascii="Liberation Sans" w:hAnsi="Liberation Sans"/>
                <w:color w:val="2A3038"/>
                <w:sz w:val="17"/>
              </w:rPr>
              <w:t>Everything that needs human judgment or review.</w:t>
            </w:r>
          </w:p>
        </w:tc>
        <w:tc>
          <w:tcPr>
            <w:tcW w:type="dxa" w:w="4032"/>
            <w:tcMar>
              <w:top w:w="75" w:type="dxa"/>
              <w:start w:w="100" w:type="dxa"/>
              <w:bottom w:w="75" w:type="dxa"/>
              <w:end w:w="100" w:type="dxa"/>
            </w:tcMar>
            <w:vAlign w:val="top"/>
          </w:tcPr>
          <w:p>
            <w:pPr>
              <w:spacing w:after="0"/>
            </w:pPr>
            <w:r>
              <w:rPr>
                <w:rFonts w:ascii="Liberation Sans" w:hAnsi="Liberation Sans"/>
                <w:color w:val="2A3038"/>
                <w:sz w:val="17"/>
              </w:rPr>
              <w:t>Tap item → compact brief/action sheet.</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Fleet Summary</w:t>
            </w:r>
          </w:p>
        </w:tc>
        <w:tc>
          <w:tcPr>
            <w:tcW w:type="dxa" w:w="3672"/>
            <w:shd w:fill="F5F7FA"/>
            <w:tcMar>
              <w:top w:w="75" w:type="dxa"/>
              <w:start w:w="100" w:type="dxa"/>
              <w:bottom w:w="75" w:type="dxa"/>
              <w:end w:w="100" w:type="dxa"/>
            </w:tcMar>
            <w:vAlign w:val="top"/>
          </w:tcPr>
          <w:p>
            <w:pPr>
              <w:spacing w:after="0"/>
            </w:pPr>
            <w:r>
              <w:rPr>
                <w:rFonts w:ascii="Liberation Sans" w:hAnsi="Liberation Sans"/>
                <w:color w:val="2A3038"/>
                <w:sz w:val="17"/>
              </w:rPr>
              <w:t>Live Firstmate + crew list and statuses.</w:t>
            </w:r>
          </w:p>
        </w:tc>
        <w:tc>
          <w:tcPr>
            <w:tcW w:type="dxa" w:w="4032"/>
            <w:shd w:fill="F5F7FA"/>
            <w:tcMar>
              <w:top w:w="75" w:type="dxa"/>
              <w:start w:w="100" w:type="dxa"/>
              <w:bottom w:w="75" w:type="dxa"/>
              <w:end w:w="100" w:type="dxa"/>
            </w:tcMar>
            <w:vAlign w:val="top"/>
          </w:tcPr>
          <w:p>
            <w:pPr>
              <w:spacing w:after="0"/>
            </w:pPr>
            <w:r>
              <w:rPr>
                <w:rFonts w:ascii="Liberation Sans" w:hAnsi="Liberation Sans"/>
                <w:color w:val="2A3038"/>
                <w:sz w:val="17"/>
              </w:rPr>
              <w:t>Tap section → expand/collapse agent list; tap agent → agent chat.</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Recent Activity</w:t>
            </w:r>
          </w:p>
        </w:tc>
        <w:tc>
          <w:tcPr>
            <w:tcW w:type="dxa" w:w="3672"/>
            <w:tcMar>
              <w:top w:w="75" w:type="dxa"/>
              <w:start w:w="100" w:type="dxa"/>
              <w:bottom w:w="75" w:type="dxa"/>
              <w:end w:w="100" w:type="dxa"/>
            </w:tcMar>
            <w:vAlign w:val="top"/>
          </w:tcPr>
          <w:p>
            <w:pPr>
              <w:spacing w:after="0"/>
            </w:pPr>
            <w:r>
              <w:rPr>
                <w:rFonts w:ascii="Liberation Sans" w:hAnsi="Liberation Sans"/>
                <w:color w:val="2A3038"/>
                <w:sz w:val="17"/>
              </w:rPr>
              <w:t>Meaningful outcomes/events, not raw tool logs.</w:t>
            </w:r>
          </w:p>
        </w:tc>
        <w:tc>
          <w:tcPr>
            <w:tcW w:type="dxa" w:w="4032"/>
            <w:tcMar>
              <w:top w:w="75" w:type="dxa"/>
              <w:start w:w="100" w:type="dxa"/>
              <w:bottom w:w="75" w:type="dxa"/>
              <w:end w:w="100" w:type="dxa"/>
            </w:tcMar>
            <w:vAlign w:val="top"/>
          </w:tcPr>
          <w:p>
            <w:pPr>
              <w:spacing w:after="0"/>
            </w:pPr>
            <w:r>
              <w:rPr>
                <w:rFonts w:ascii="Liberation Sans" w:hAnsi="Liberation Sans"/>
                <w:color w:val="2A3038"/>
                <w:sz w:val="17"/>
              </w:rPr>
              <w:t>Tap event → relevant agent, PR, task or conversation.</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Connections</w:t>
            </w:r>
          </w:p>
        </w:tc>
        <w:tc>
          <w:tcPr>
            <w:tcW w:type="dxa" w:w="3672"/>
            <w:shd w:fill="F5F7FA"/>
            <w:tcMar>
              <w:top w:w="75" w:type="dxa"/>
              <w:start w:w="100" w:type="dxa"/>
              <w:bottom w:w="75" w:type="dxa"/>
              <w:end w:w="100" w:type="dxa"/>
            </w:tcMar>
            <w:vAlign w:val="top"/>
          </w:tcPr>
          <w:p>
            <w:pPr>
              <w:spacing w:after="0"/>
            </w:pPr>
            <w:r>
              <w:rPr>
                <w:rFonts w:ascii="Liberation Sans" w:hAnsi="Liberation Sans"/>
                <w:color w:val="2A3038"/>
                <w:sz w:val="17"/>
              </w:rPr>
              <w:t>GitHub, Jira, Teams and future providers.</w:t>
            </w:r>
          </w:p>
        </w:tc>
        <w:tc>
          <w:tcPr>
            <w:tcW w:type="dxa" w:w="4032"/>
            <w:shd w:fill="F5F7FA"/>
            <w:tcMar>
              <w:top w:w="75" w:type="dxa"/>
              <w:start w:w="100" w:type="dxa"/>
              <w:bottom w:w="75" w:type="dxa"/>
              <w:end w:w="100" w:type="dxa"/>
            </w:tcMar>
            <w:vAlign w:val="top"/>
          </w:tcPr>
          <w:p>
            <w:pPr>
              <w:spacing w:after="0"/>
            </w:pPr>
            <w:r>
              <w:rPr>
                <w:rFonts w:ascii="Liberation Sans" w:hAnsi="Liberation Sans"/>
                <w:color w:val="2A3038"/>
                <w:sz w:val="17"/>
              </w:rPr>
              <w:t>Real OAuth/account management and capability health.</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Settings</w:t>
            </w:r>
          </w:p>
        </w:tc>
        <w:tc>
          <w:tcPr>
            <w:tcW w:type="dxa" w:w="3672"/>
            <w:tcMar>
              <w:top w:w="75" w:type="dxa"/>
              <w:start w:w="100" w:type="dxa"/>
              <w:bottom w:w="75" w:type="dxa"/>
              <w:end w:w="100" w:type="dxa"/>
            </w:tcMar>
            <w:vAlign w:val="top"/>
          </w:tcPr>
          <w:p>
            <w:pPr>
              <w:spacing w:after="0"/>
            </w:pPr>
            <w:r>
              <w:rPr>
                <w:rFonts w:ascii="Liberation Sans" w:hAnsi="Liberation Sans"/>
                <w:color w:val="2A3038"/>
                <w:sz w:val="17"/>
              </w:rPr>
              <w:t>Appearance, voice/personality, notifications, developer diagnostics.</w:t>
            </w:r>
          </w:p>
        </w:tc>
        <w:tc>
          <w:tcPr>
            <w:tcW w:type="dxa" w:w="4032"/>
            <w:tcMar>
              <w:top w:w="75" w:type="dxa"/>
              <w:start w:w="100" w:type="dxa"/>
              <w:bottom w:w="75" w:type="dxa"/>
              <w:end w:w="100" w:type="dxa"/>
            </w:tcMar>
            <w:vAlign w:val="top"/>
          </w:tcPr>
          <w:p>
            <w:pPr>
              <w:spacing w:after="0"/>
            </w:pPr>
            <w:r>
              <w:rPr>
                <w:rFonts w:ascii="Liberation Sans" w:hAnsi="Liberation Sans"/>
                <w:color w:val="2A3038"/>
                <w:sz w:val="17"/>
              </w:rPr>
              <w:t>Native settings experience.</w:t>
            </w:r>
          </w:p>
        </w:tc>
      </w:tr>
    </w:tbl>
    <w:p>
      <w:pPr>
        <w:spacing w:after="40"/>
      </w:pPr>
    </w:p>
    <w:p>
      <w:pPr>
        <w:spacing w:after="120" w:line="259" w:lineRule="auto"/>
      </w:pPr>
      <w:r>
        <w:rPr>
          <w:rFonts w:ascii="Liberation Sans" w:hAnsi="Liberation Sans"/>
          <w:color w:val="2A3038"/>
          <w:sz w:val="19"/>
        </w:rPr>
        <w:t>Normal launch should land in Firstmate chat. Siri/Action Button voice launch should land directly in Firstmate chat with the mic/listening session already active. Notifications deep-link to the relevant action/agent/PR/Jira/Teams object rather than routing everything through the home screen.</w:t>
      </w:r>
    </w:p>
    <w:p>
      <w:pPr>
        <w:pStyle w:val="Heading1"/>
        <w:keepNext/>
        <w:spacing w:before="240" w:after="100"/>
      </w:pPr>
      <w:r>
        <w:rPr>
          <w:rFonts w:ascii="Liberation Serif" w:hAnsi="Liberation Serif"/>
          <w:b/>
          <w:color w:val="121D2A"/>
          <w:sz w:val="34"/>
        </w:rPr>
        <w:t>6. Chat experience</w:t>
      </w:r>
    </w:p>
    <w:p>
      <w:pPr>
        <w:spacing w:after="120" w:line="259" w:lineRule="auto"/>
      </w:pPr>
      <w:r>
        <w:rPr>
          <w:rFonts w:ascii="Liberation Sans" w:hAnsi="Liberation Sans"/>
          <w:color w:val="2A3038"/>
          <w:sz w:val="19"/>
        </w:rPr>
        <w:t>Chat is the central Magistrate experience. It should look and behave like a polished modern AI assistant rather than a terminal transcript.</w:t>
      </w:r>
    </w:p>
    <w:p>
      <w:pPr>
        <w:pStyle w:val="ListBullet"/>
        <w:spacing w:after="60"/>
        <w:ind w:left="288" w:hanging="173"/>
      </w:pPr>
      <w:r>
        <w:rPr>
          <w:rFonts w:ascii="Liberation Sans" w:hAnsi="Liberation Sans"/>
          <w:color w:val="2A3038"/>
          <w:sz w:val="19"/>
        </w:rPr>
        <w:t>Display only user messages, agent messages, attachments, decision/action cards, and minimal state.</w:t>
      </w:r>
    </w:p>
    <w:p>
      <w:pPr>
        <w:pStyle w:val="ListBullet"/>
        <w:spacing w:after="60"/>
        <w:ind w:left="288" w:hanging="173"/>
      </w:pPr>
      <w:r>
        <w:rPr>
          <w:rFonts w:ascii="Liberation Sans" w:hAnsi="Liberation Sans"/>
          <w:color w:val="2A3038"/>
          <w:sz w:val="19"/>
        </w:rPr>
        <w:t>Hide normal tool calls, shell commands, patches, code-edit traces, token logs and internal reasoning from the main chat.</w:t>
      </w:r>
    </w:p>
    <w:p>
      <w:pPr>
        <w:pStyle w:val="ListBullet"/>
        <w:spacing w:after="60"/>
        <w:ind w:left="288" w:hanging="173"/>
      </w:pPr>
      <w:r>
        <w:rPr>
          <w:rFonts w:ascii="Liberation Sans" w:hAnsi="Liberation Sans"/>
          <w:color w:val="2A3038"/>
          <w:sz w:val="19"/>
        </w:rPr>
        <w:t>Provide an optional Developer → Diagnostics view for raw operational debugging without polluting chat.</w:t>
      </w:r>
    </w:p>
    <w:p>
      <w:pPr>
        <w:pStyle w:val="ListBullet"/>
        <w:spacing w:after="60"/>
        <w:ind w:left="288" w:hanging="173"/>
      </w:pPr>
      <w:r>
        <w:rPr>
          <w:rFonts w:ascii="Liberation Sans" w:hAnsi="Liberation Sans"/>
          <w:color w:val="2A3038"/>
          <w:sz w:val="19"/>
        </w:rPr>
        <w:t>Composer controls: attachment, text input, microphone, send.</w:t>
      </w:r>
    </w:p>
    <w:p>
      <w:pPr>
        <w:pStyle w:val="ListBullet"/>
        <w:spacing w:after="60"/>
        <w:ind w:left="288" w:hanging="173"/>
      </w:pPr>
      <w:r>
        <w:rPr>
          <w:rFonts w:ascii="Liberation Sans" w:hAnsi="Liberation Sans"/>
          <w:color w:val="2A3038"/>
          <w:sz w:val="19"/>
        </w:rPr>
        <w:t>Conversation header: agent name, live status, current task/project when known, and compact harness/model/strength selector.</w:t>
      </w:r>
    </w:p>
    <w:p>
      <w:pPr>
        <w:pStyle w:val="ListBullet"/>
        <w:spacing w:after="60"/>
        <w:ind w:left="288" w:hanging="173"/>
      </w:pPr>
      <w:r>
        <w:rPr>
          <w:rFonts w:ascii="Liberation Sans" w:hAnsi="Liberation Sans"/>
          <w:color w:val="2A3038"/>
          <w:sz w:val="19"/>
        </w:rPr>
        <w:t>Chats support long history with virtualization/pagination: recent messages first, older history on demand.</w:t>
      </w:r>
    </w:p>
    <w:p>
      <w:pPr>
        <w:pStyle w:val="ListBullet"/>
        <w:spacing w:after="60"/>
        <w:ind w:left="288" w:hanging="173"/>
      </w:pPr>
      <w:r>
        <w:rPr>
          <w:rFonts w:ascii="Liberation Sans" w:hAnsi="Liberation Sans"/>
          <w:color w:val="2A3038"/>
          <w:sz w:val="19"/>
        </w:rPr>
        <w:t>If the user scrolls away from the bottom, do not auto-jump. When new content arrives show a floating down pill such as “↓ New message” or “↓ 3 new”.</w:t>
      </w:r>
    </w:p>
    <w:p>
      <w:pPr>
        <w:pStyle w:val="ListBullet"/>
        <w:spacing w:after="60"/>
        <w:ind w:left="288" w:hanging="173"/>
      </w:pPr>
      <w:r>
        <w:rPr>
          <w:rFonts w:ascii="Liberation Sans" w:hAnsi="Liberation Sans"/>
          <w:color w:val="2A3038"/>
          <w:sz w:val="19"/>
        </w:rPr>
        <w:t>Tapping the pill jumps to the most recent message. Track unread state per conversation.</w:t>
      </w:r>
    </w:p>
    <w:p>
      <w:pPr>
        <w:pStyle w:val="ListBullet"/>
        <w:spacing w:after="60"/>
        <w:ind w:left="288" w:hanging="173"/>
      </w:pPr>
      <w:r>
        <w:rPr>
          <w:rFonts w:ascii="Liberation Sans" w:hAnsi="Liberation Sans"/>
          <w:color w:val="2A3038"/>
          <w:sz w:val="19"/>
        </w:rPr>
        <w:t>Agent replies should arrive in real time where transport supports it; reconnection must be graceful.</w:t>
      </w:r>
    </w:p>
    <w:p>
      <w:pPr>
        <w:pStyle w:val="ListBullet"/>
        <w:spacing w:after="60"/>
        <w:ind w:left="288" w:hanging="173"/>
      </w:pPr>
      <w:r>
        <w:rPr>
          <w:rFonts w:ascii="Liberation Sans" w:hAnsi="Liberation Sans"/>
          <w:color w:val="2A3038"/>
          <w:sz w:val="19"/>
        </w:rPr>
        <w:t>Empty, loading, reconnecting and error states must be explicit and never replaced by fake messages.</w:t>
      </w:r>
    </w:p>
    <w:tbl>
      <w:tblPr>
        <w:tblW w:type="auto" w:w="0"/>
        <w:jc w:val="center"/>
        <w:tblLayout w:type="fixed"/>
        <w:tblLook w:firstColumn="1" w:firstRow="1" w:lastColumn="0" w:lastRow="0" w:noHBand="0" w:noVBand="1" w:val="04A0"/>
      </w:tblPr>
      <w:tblGrid>
        <w:gridCol w:w="10166"/>
      </w:tblGrid>
      <w:tr>
        <w:trPr>
          <w:tblHeader w:val="true"/>
        </w:trPr>
        <w:tc>
          <w:tcPr>
            <w:tcW w:type="dxa" w:w="9648"/>
            <w:shd w:fill="111820"/>
            <w:tcMar>
              <w:top w:w="120" w:type="dxa"/>
              <w:start w:w="160" w:type="dxa"/>
              <w:bottom w:w="120" w:type="dxa"/>
              <w:end w:w="160" w:type="dxa"/>
            </w:tcMar>
          </w:tcPr>
          <w:p>
            <w:pPr>
              <w:spacing w:after="0"/>
            </w:pPr>
            <w:r>
              <w:rPr>
                <w:rFonts w:ascii="DejaVu Sans Mono" w:hAnsi="DejaVu Sans Mono"/>
                <w:color w:val="DDE5EC"/>
                <w:sz w:val="17"/>
              </w:rPr>
              <w:t>[ + ]   Ask Firstmate anything...   [ mic ] [ ↑ ]</w:t>
            </w:r>
          </w:p>
        </w:tc>
      </w:tr>
    </w:tbl>
    <w:p>
      <w:pPr>
        <w:spacing w:after="20"/>
      </w:pPr>
    </w:p>
    <w:p>
      <w:pPr>
        <w:pStyle w:val="Heading1"/>
        <w:keepNext/>
        <w:spacing w:before="240" w:after="100"/>
      </w:pPr>
      <w:r>
        <w:rPr>
          <w:rFonts w:ascii="Liberation Serif" w:hAnsi="Liberation Serif"/>
          <w:b/>
          <w:color w:val="121D2A"/>
          <w:sz w:val="34"/>
        </w:rPr>
        <w:t>7. Attention system</w:t>
      </w:r>
    </w:p>
    <w:p>
      <w:pPr>
        <w:spacing w:after="120" w:line="259" w:lineRule="auto"/>
      </w:pPr>
      <w:r>
        <w:rPr>
          <w:rFonts w:ascii="Liberation Sans" w:hAnsi="Liberation Sans"/>
          <w:color w:val="2A3038"/>
          <w:sz w:val="19"/>
        </w:rPr>
        <w:t>Attention is the canonical queue for human intervention across Firstmate and connected services. It should answer the question: “What needs me?”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C2733"/>
            <w:tcMar>
              <w:top w:w="80" w:type="dxa"/>
              <w:start w:w="100" w:type="dxa"/>
              <w:bottom w:w="80" w:type="dxa"/>
              <w:end w:w="100" w:type="dxa"/>
            </w:tcMar>
            <w:vAlign w:val="center"/>
          </w:tcPr>
          <w:p>
            <w:r>
              <w:rPr>
                <w:rFonts w:ascii="Liberation Sans" w:hAnsi="Liberation Sans"/>
                <w:b/>
                <w:color w:val="FFFFFF"/>
                <w:sz w:val="17"/>
              </w:rPr>
              <w:t>Source/type</w:t>
            </w:r>
          </w:p>
        </w:tc>
        <w:tc>
          <w:tcPr>
            <w:tcW w:type="dxa" w:w="4824"/>
            <w:shd w:fill="1C2733"/>
            <w:tcMar>
              <w:top w:w="80" w:type="dxa"/>
              <w:start w:w="100" w:type="dxa"/>
              <w:bottom w:w="80" w:type="dxa"/>
              <w:end w:w="100" w:type="dxa"/>
            </w:tcMar>
            <w:vAlign w:val="center"/>
          </w:tcPr>
          <w:p>
            <w:r>
              <w:rPr>
                <w:rFonts w:ascii="Liberation Sans" w:hAnsi="Liberation Sans"/>
                <w:b/>
                <w:color w:val="FFFFFF"/>
                <w:sz w:val="17"/>
              </w:rPr>
              <w:t>Brief content</w:t>
            </w:r>
          </w:p>
        </w:tc>
        <w:tc>
          <w:tcPr>
            <w:tcW w:type="dxa" w:w="2736"/>
            <w:shd w:fill="1C2733"/>
            <w:tcMar>
              <w:top w:w="80" w:type="dxa"/>
              <w:start w:w="100" w:type="dxa"/>
              <w:bottom w:w="80" w:type="dxa"/>
              <w:end w:w="100" w:type="dxa"/>
            </w:tcMar>
            <w:vAlign w:val="center"/>
          </w:tcPr>
          <w:p>
            <w:r>
              <w:rPr>
                <w:rFonts w:ascii="Liberation Sans" w:hAnsi="Liberation Sans"/>
                <w:b/>
                <w:color w:val="FFFFFF"/>
                <w:sz w:val="17"/>
              </w:rPr>
              <w:t>Primary actions</w:t>
            </w:r>
          </w:p>
        </w:tc>
      </w:tr>
      <w:tr>
        <w:tc>
          <w:tcPr>
            <w:tcW w:type="dxa" w:w="2088"/>
            <w:tcMar>
              <w:top w:w="75" w:type="dxa"/>
              <w:start w:w="100" w:type="dxa"/>
              <w:bottom w:w="75" w:type="dxa"/>
              <w:end w:w="100" w:type="dxa"/>
            </w:tcMar>
            <w:vAlign w:val="top"/>
          </w:tcPr>
          <w:p>
            <w:pPr>
              <w:spacing w:after="0"/>
            </w:pPr>
            <w:r>
              <w:rPr>
                <w:rFonts w:ascii="Liberation Sans" w:hAnsi="Liberation Sans"/>
                <w:color w:val="2A3038"/>
                <w:sz w:val="17"/>
              </w:rPr>
              <w:t>Firstmate approval / blocked agent</w:t>
            </w:r>
          </w:p>
        </w:tc>
        <w:tc>
          <w:tcPr>
            <w:tcW w:type="dxa" w:w="4824"/>
            <w:tcMar>
              <w:top w:w="75" w:type="dxa"/>
              <w:start w:w="100" w:type="dxa"/>
              <w:bottom w:w="75" w:type="dxa"/>
              <w:end w:w="100" w:type="dxa"/>
            </w:tcMar>
            <w:vAlign w:val="top"/>
          </w:tcPr>
          <w:p>
            <w:pPr>
              <w:spacing w:after="0"/>
            </w:pPr>
            <w:r>
              <w:rPr>
                <w:rFonts w:ascii="Liberation Sans" w:hAnsi="Liberation Sans"/>
                <w:color w:val="2A3038"/>
                <w:sz w:val="17"/>
              </w:rPr>
              <w:t>Source, short reason, relevant context, timestamp, risk/impact.</w:t>
            </w:r>
          </w:p>
        </w:tc>
        <w:tc>
          <w:tcPr>
            <w:tcW w:type="dxa" w:w="2736"/>
            <w:tcMar>
              <w:top w:w="75" w:type="dxa"/>
              <w:start w:w="100" w:type="dxa"/>
              <w:bottom w:w="75" w:type="dxa"/>
              <w:end w:w="100" w:type="dxa"/>
            </w:tcMar>
            <w:vAlign w:val="top"/>
          </w:tcPr>
          <w:p>
            <w:pPr>
              <w:spacing w:after="0"/>
            </w:pPr>
            <w:r>
              <w:rPr>
                <w:rFonts w:ascii="Liberation Sans" w:hAnsi="Liberation Sans"/>
                <w:color w:val="2A3038"/>
                <w:sz w:val="17"/>
              </w:rPr>
              <w:t>Approve / Reject / Dismiss when semantically safe.</w:t>
            </w:r>
          </w:p>
        </w:tc>
      </w:tr>
      <w:tr>
        <w:tc>
          <w:tcPr>
            <w:tcW w:type="dxa" w:w="2088"/>
            <w:shd w:fill="F5F7FA"/>
            <w:tcMar>
              <w:top w:w="75" w:type="dxa"/>
              <w:start w:w="100" w:type="dxa"/>
              <w:bottom w:w="75" w:type="dxa"/>
              <w:end w:w="100" w:type="dxa"/>
            </w:tcMar>
            <w:vAlign w:val="top"/>
          </w:tcPr>
          <w:p>
            <w:pPr>
              <w:spacing w:after="0"/>
            </w:pPr>
            <w:r>
              <w:rPr>
                <w:rFonts w:ascii="Liberation Sans" w:hAnsi="Liberation Sans"/>
                <w:color w:val="2A3038"/>
                <w:sz w:val="17"/>
              </w:rPr>
              <w:t>GitHub PR</w:t>
            </w:r>
          </w:p>
        </w:tc>
        <w:tc>
          <w:tcPr>
            <w:tcW w:type="dxa" w:w="4824"/>
            <w:shd w:fill="F5F7FA"/>
            <w:tcMar>
              <w:top w:w="75" w:type="dxa"/>
              <w:start w:w="100" w:type="dxa"/>
              <w:bottom w:w="75" w:type="dxa"/>
              <w:end w:w="100" w:type="dxa"/>
            </w:tcMar>
            <w:vAlign w:val="top"/>
          </w:tcPr>
          <w:p>
            <w:pPr>
              <w:spacing w:after="0"/>
            </w:pPr>
            <w:r>
              <w:rPr>
                <w:rFonts w:ascii="Liberation Sans" w:hAnsi="Liberation Sans"/>
                <w:color w:val="2A3038"/>
                <w:sz w:val="17"/>
              </w:rPr>
              <w:t>Repo, PR number, title, author, branch, CI, review status, short summary.</w:t>
            </w:r>
          </w:p>
        </w:tc>
        <w:tc>
          <w:tcPr>
            <w:tcW w:type="dxa" w:w="2736"/>
            <w:shd w:fill="F5F7FA"/>
            <w:tcMar>
              <w:top w:w="75" w:type="dxa"/>
              <w:start w:w="100" w:type="dxa"/>
              <w:bottom w:w="75" w:type="dxa"/>
              <w:end w:w="100" w:type="dxa"/>
            </w:tcMar>
            <w:vAlign w:val="top"/>
          </w:tcPr>
          <w:p>
            <w:pPr>
              <w:spacing w:after="0"/>
            </w:pPr>
            <w:r>
              <w:rPr>
                <w:rFonts w:ascii="Liberation Sans" w:hAnsi="Liberation Sans"/>
                <w:color w:val="2A3038"/>
                <w:sz w:val="17"/>
              </w:rPr>
              <w:t>Review in GitHub / Dismiss.</w:t>
            </w:r>
          </w:p>
        </w:tc>
      </w:tr>
      <w:tr>
        <w:tc>
          <w:tcPr>
            <w:tcW w:type="dxa" w:w="2088"/>
            <w:tcMar>
              <w:top w:w="75" w:type="dxa"/>
              <w:start w:w="100" w:type="dxa"/>
              <w:bottom w:w="75" w:type="dxa"/>
              <w:end w:w="100" w:type="dxa"/>
            </w:tcMar>
            <w:vAlign w:val="top"/>
          </w:tcPr>
          <w:p>
            <w:pPr>
              <w:spacing w:after="0"/>
            </w:pPr>
            <w:r>
              <w:rPr>
                <w:rFonts w:ascii="Liberation Sans" w:hAnsi="Liberation Sans"/>
                <w:color w:val="2A3038"/>
                <w:sz w:val="17"/>
              </w:rPr>
              <w:t>Future Jira</w:t>
            </w:r>
          </w:p>
        </w:tc>
        <w:tc>
          <w:tcPr>
            <w:tcW w:type="dxa" w:w="4824"/>
            <w:tcMar>
              <w:top w:w="75" w:type="dxa"/>
              <w:start w:w="100" w:type="dxa"/>
              <w:bottom w:w="75" w:type="dxa"/>
              <w:end w:w="100" w:type="dxa"/>
            </w:tcMar>
            <w:vAlign w:val="top"/>
          </w:tcPr>
          <w:p>
            <w:pPr>
              <w:spacing w:after="0"/>
            </w:pPr>
            <w:r>
              <w:rPr>
                <w:rFonts w:ascii="Liberation Sans" w:hAnsi="Liberation Sans"/>
                <w:color w:val="2A3038"/>
                <w:sz w:val="17"/>
              </w:rPr>
              <w:t>Issue key, project, status, priority, assignee, why it needs attention.</w:t>
            </w:r>
          </w:p>
        </w:tc>
        <w:tc>
          <w:tcPr>
            <w:tcW w:type="dxa" w:w="2736"/>
            <w:tcMar>
              <w:top w:w="75" w:type="dxa"/>
              <w:start w:w="100" w:type="dxa"/>
              <w:bottom w:w="75" w:type="dxa"/>
              <w:end w:w="100" w:type="dxa"/>
            </w:tcMar>
            <w:vAlign w:val="top"/>
          </w:tcPr>
          <w:p>
            <w:pPr>
              <w:spacing w:after="0"/>
            </w:pPr>
            <w:r>
              <w:rPr>
                <w:rFonts w:ascii="Liberation Sans" w:hAnsi="Liberation Sans"/>
                <w:color w:val="2A3038"/>
                <w:sz w:val="17"/>
              </w:rPr>
              <w:t>Open issue; later scoped write actions.</w:t>
            </w:r>
          </w:p>
        </w:tc>
      </w:tr>
      <w:tr>
        <w:tc>
          <w:tcPr>
            <w:tcW w:type="dxa" w:w="2088"/>
            <w:shd w:fill="F5F7FA"/>
            <w:tcMar>
              <w:top w:w="75" w:type="dxa"/>
              <w:start w:w="100" w:type="dxa"/>
              <w:bottom w:w="75" w:type="dxa"/>
              <w:end w:w="100" w:type="dxa"/>
            </w:tcMar>
            <w:vAlign w:val="top"/>
          </w:tcPr>
          <w:p>
            <w:pPr>
              <w:spacing w:after="0"/>
            </w:pPr>
            <w:r>
              <w:rPr>
                <w:rFonts w:ascii="Liberation Sans" w:hAnsi="Liberation Sans"/>
                <w:color w:val="2A3038"/>
                <w:sz w:val="17"/>
              </w:rPr>
              <w:t>Future Teams</w:t>
            </w:r>
          </w:p>
        </w:tc>
        <w:tc>
          <w:tcPr>
            <w:tcW w:type="dxa" w:w="4824"/>
            <w:shd w:fill="F5F7FA"/>
            <w:tcMar>
              <w:top w:w="75" w:type="dxa"/>
              <w:start w:w="100" w:type="dxa"/>
              <w:bottom w:w="75" w:type="dxa"/>
              <w:end w:w="100" w:type="dxa"/>
            </w:tcMar>
            <w:vAlign w:val="top"/>
          </w:tcPr>
          <w:p>
            <w:pPr>
              <w:spacing w:after="0"/>
            </w:pPr>
            <w:r>
              <w:rPr>
                <w:rFonts w:ascii="Liberation Sans" w:hAnsi="Liberation Sans"/>
                <w:color w:val="2A3038"/>
                <w:sz w:val="17"/>
              </w:rPr>
              <w:t>Mention/chat/channel, sender, timestamp, concise context.</w:t>
            </w:r>
          </w:p>
        </w:tc>
        <w:tc>
          <w:tcPr>
            <w:tcW w:type="dxa" w:w="2736"/>
            <w:shd w:fill="F5F7FA"/>
            <w:tcMar>
              <w:top w:w="75" w:type="dxa"/>
              <w:start w:w="100" w:type="dxa"/>
              <w:bottom w:w="75" w:type="dxa"/>
              <w:end w:w="100" w:type="dxa"/>
            </w:tcMar>
            <w:vAlign w:val="top"/>
          </w:tcPr>
          <w:p>
            <w:pPr>
              <w:spacing w:after="0"/>
            </w:pPr>
            <w:r>
              <w:rPr>
                <w:rFonts w:ascii="Liberation Sans" w:hAnsi="Liberation Sans"/>
                <w:color w:val="2A3038"/>
                <w:sz w:val="17"/>
              </w:rPr>
              <w:t>Open Teams/deep link; later scoped actions.</w:t>
            </w:r>
          </w:p>
        </w:tc>
      </w:tr>
    </w:tbl>
    <w:p>
      <w:pPr>
        <w:spacing w:after="40"/>
      </w:pPr>
    </w:p>
    <w:p>
      <w:pPr>
        <w:spacing w:after="120" w:line="259" w:lineRule="auto"/>
      </w:pPr>
      <w:r>
        <w:rPr>
          <w:rFonts w:ascii="Liberation Sans" w:hAnsi="Liberation Sans"/>
          <w:color w:val="2A3038"/>
          <w:sz w:val="19"/>
        </w:rPr>
        <w:t>Dismiss must never silently mean approve/reject. High-impact operations need an explicit confirmation boundary. Counts/badges must be based on real attention state.</w:t>
      </w:r>
    </w:p>
    <w:tbl>
      <w:tblPr>
        <w:tblW w:type="auto" w:w="0"/>
        <w:jc w:val="center"/>
        <w:tblLayout w:type="fixed"/>
        <w:tblLook w:firstColumn="1" w:firstRow="1" w:lastColumn="0" w:lastRow="0" w:noHBand="0" w:noVBand="1" w:val="04A0"/>
      </w:tblPr>
      <w:tblGrid>
        <w:gridCol w:w="10166"/>
      </w:tblGrid>
      <w:tr>
        <w:trPr>
          <w:tblHeader w:val="true"/>
        </w:trPr>
        <w:tc>
          <w:tcPr>
            <w:tcW w:type="dxa" w:w="9576"/>
            <w:shd w:fill="EAF0F7"/>
            <w:tcMar>
              <w:top w:w="140" w:type="dxa"/>
              <w:start w:w="180" w:type="dxa"/>
              <w:bottom w:w="140" w:type="dxa"/>
              <w:end w:w="180" w:type="dxa"/>
            </w:tcMar>
          </w:tcPr>
          <w:p>
            <w:r>
              <w:rPr>
                <w:rFonts w:ascii="Liberation Sans" w:hAnsi="Liberation Sans"/>
                <w:b/>
                <w:color w:val="345B91"/>
                <w:sz w:val="16"/>
              </w:rPr>
              <w:t>NORMALIZED MODEL</w:t>
            </w:r>
          </w:p>
          <w:p>
            <w:pPr>
              <w:spacing w:after="0"/>
            </w:pPr>
            <w:r>
              <w:rPr>
                <w:rFonts w:ascii="Liberation Sans" w:hAnsi="Liberation Sans"/>
                <w:color w:val="242C36"/>
                <w:sz w:val="18"/>
              </w:rPr>
              <w:t>AttentionItem should normalize source, sourceId, type, priority, title, summary, timestamp, requiresAction, actions, deepLink and resolved/read state so new providers plug into one experience.</w:t>
            </w:r>
          </w:p>
        </w:tc>
      </w:tr>
    </w:tbl>
    <w:p>
      <w:pPr>
        <w:spacing w:after="20"/>
      </w:pPr>
    </w:p>
    <w:p>
      <w:pPr>
        <w:pStyle w:val="Heading1"/>
        <w:keepNext/>
        <w:spacing w:before="240" w:after="100"/>
      </w:pPr>
      <w:r>
        <w:rPr>
          <w:rFonts w:ascii="Liberation Serif" w:hAnsi="Liberation Serif"/>
          <w:b/>
          <w:color w:val="121D2A"/>
          <w:sz w:val="34"/>
        </w:rPr>
        <w:t>8. Fleet summary and agent conversations</w:t>
      </w:r>
    </w:p>
    <w:p>
      <w:pPr>
        <w:spacing w:after="120" w:line="259" w:lineRule="auto"/>
      </w:pPr>
      <w:r>
        <w:rPr>
          <w:rFonts w:ascii="Liberation Sans" w:hAnsi="Liberation Sans"/>
          <w:color w:val="2A3038"/>
          <w:sz w:val="19"/>
        </w:rPr>
        <w:t>Fleet Summary gives a live, compact view of Firstmate and every crew agent Firstmate spawns. The top-level view may show real counts such as Active/Idle only when those values are trustworthy.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C2733"/>
            <w:tcMar>
              <w:top w:w="80" w:type="dxa"/>
              <w:start w:w="100" w:type="dxa"/>
              <w:bottom w:w="80" w:type="dxa"/>
              <w:end w:w="100" w:type="dxa"/>
            </w:tcMar>
            <w:vAlign w:val="center"/>
          </w:tcPr>
          <w:p>
            <w:r>
              <w:rPr>
                <w:rFonts w:ascii="Liberation Sans" w:hAnsi="Liberation Sans"/>
                <w:b/>
                <w:color w:val="FFFFFF"/>
                <w:sz w:val="17"/>
              </w:rPr>
              <w:t>Status</w:t>
            </w:r>
          </w:p>
        </w:tc>
        <w:tc>
          <w:tcPr>
            <w:tcW w:type="dxa" w:w="7632"/>
            <w:shd w:fill="1C2733"/>
            <w:tcMar>
              <w:top w:w="80" w:type="dxa"/>
              <w:start w:w="100" w:type="dxa"/>
              <w:bottom w:w="80" w:type="dxa"/>
              <w:end w:w="100" w:type="dxa"/>
            </w:tcMar>
            <w:vAlign w:val="center"/>
          </w:tcPr>
          <w:p>
            <w:r>
              <w:rPr>
                <w:rFonts w:ascii="Liberation Sans" w:hAnsi="Liberation Sans"/>
                <w:b/>
                <w:color w:val="FFFFFF"/>
                <w:sz w:val="17"/>
              </w:rPr>
              <w:t>Meaning</w:t>
            </w:r>
          </w:p>
        </w:tc>
      </w:tr>
      <w:tr>
        <w:tc>
          <w:tcPr>
            <w:tcW w:type="dxa" w:w="2016"/>
            <w:tcMar>
              <w:top w:w="75" w:type="dxa"/>
              <w:start w:w="100" w:type="dxa"/>
              <w:bottom w:w="75" w:type="dxa"/>
              <w:end w:w="100" w:type="dxa"/>
            </w:tcMar>
            <w:vAlign w:val="top"/>
          </w:tcPr>
          <w:p>
            <w:pPr>
              <w:spacing w:after="0"/>
            </w:pPr>
            <w:r>
              <w:rPr>
                <w:rFonts w:ascii="Liberation Sans" w:hAnsi="Liberation Sans"/>
                <w:color w:val="2A3038"/>
                <w:sz w:val="17"/>
              </w:rPr>
              <w:t>Active</w:t>
            </w:r>
          </w:p>
        </w:tc>
        <w:tc>
          <w:tcPr>
            <w:tcW w:type="dxa" w:w="7632"/>
            <w:tcMar>
              <w:top w:w="75" w:type="dxa"/>
              <w:start w:w="100" w:type="dxa"/>
              <w:bottom w:w="75" w:type="dxa"/>
              <w:end w:w="100" w:type="dxa"/>
            </w:tcMar>
            <w:vAlign w:val="top"/>
          </w:tcPr>
          <w:p>
            <w:pPr>
              <w:spacing w:after="0"/>
            </w:pPr>
            <w:r>
              <w:rPr>
                <w:rFonts w:ascii="Liberation Sans" w:hAnsi="Liberation Sans"/>
                <w:color w:val="2A3038"/>
                <w:sz w:val="17"/>
              </w:rPr>
              <w:t>Agent is currently executing or producing work.</w:t>
            </w:r>
          </w:p>
        </w:tc>
      </w:tr>
      <w:tr>
        <w:tc>
          <w:tcPr>
            <w:tcW w:type="dxa" w:w="2016"/>
            <w:shd w:fill="F5F7FA"/>
            <w:tcMar>
              <w:top w:w="75" w:type="dxa"/>
              <w:start w:w="100" w:type="dxa"/>
              <w:bottom w:w="75" w:type="dxa"/>
              <w:end w:w="100" w:type="dxa"/>
            </w:tcMar>
            <w:vAlign w:val="top"/>
          </w:tcPr>
          <w:p>
            <w:pPr>
              <w:spacing w:after="0"/>
            </w:pPr>
            <w:r>
              <w:rPr>
                <w:rFonts w:ascii="Liberation Sans" w:hAnsi="Liberation Sans"/>
                <w:color w:val="2A3038"/>
                <w:sz w:val="17"/>
              </w:rPr>
              <w:t>Idle</w:t>
            </w:r>
          </w:p>
        </w:tc>
        <w:tc>
          <w:tcPr>
            <w:tcW w:type="dxa" w:w="7632"/>
            <w:shd w:fill="F5F7FA"/>
            <w:tcMar>
              <w:top w:w="75" w:type="dxa"/>
              <w:start w:w="100" w:type="dxa"/>
              <w:bottom w:w="75" w:type="dxa"/>
              <w:end w:w="100" w:type="dxa"/>
            </w:tcMar>
            <w:vAlign w:val="top"/>
          </w:tcPr>
          <w:p>
            <w:pPr>
              <w:spacing w:after="0"/>
            </w:pPr>
            <w:r>
              <w:rPr>
                <w:rFonts w:ascii="Liberation Sans" w:hAnsi="Liberation Sans"/>
                <w:color w:val="2A3038"/>
                <w:sz w:val="17"/>
              </w:rPr>
              <w:t>Agent exists but is not currently doing work.</w:t>
            </w:r>
          </w:p>
        </w:tc>
      </w:tr>
      <w:tr>
        <w:tc>
          <w:tcPr>
            <w:tcW w:type="dxa" w:w="2016"/>
            <w:tcMar>
              <w:top w:w="75" w:type="dxa"/>
              <w:start w:w="100" w:type="dxa"/>
              <w:bottom w:w="75" w:type="dxa"/>
              <w:end w:w="100" w:type="dxa"/>
            </w:tcMar>
            <w:vAlign w:val="top"/>
          </w:tcPr>
          <w:p>
            <w:pPr>
              <w:spacing w:after="0"/>
            </w:pPr>
            <w:r>
              <w:rPr>
                <w:rFonts w:ascii="Liberation Sans" w:hAnsi="Liberation Sans"/>
                <w:color w:val="2A3038"/>
                <w:sz w:val="17"/>
              </w:rPr>
              <w:t>Blocked</w:t>
            </w:r>
          </w:p>
        </w:tc>
        <w:tc>
          <w:tcPr>
            <w:tcW w:type="dxa" w:w="7632"/>
            <w:tcMar>
              <w:top w:w="75" w:type="dxa"/>
              <w:start w:w="100" w:type="dxa"/>
              <w:bottom w:w="75" w:type="dxa"/>
              <w:end w:w="100" w:type="dxa"/>
            </w:tcMar>
            <w:vAlign w:val="top"/>
          </w:tcPr>
          <w:p>
            <w:pPr>
              <w:spacing w:after="0"/>
            </w:pPr>
            <w:r>
              <w:rPr>
                <w:rFonts w:ascii="Liberation Sans" w:hAnsi="Liberation Sans"/>
                <w:color w:val="2A3038"/>
                <w:sz w:val="17"/>
              </w:rPr>
              <w:t>Agent cannot proceed without a dependency/decision.</w:t>
            </w:r>
          </w:p>
        </w:tc>
      </w:tr>
      <w:tr>
        <w:tc>
          <w:tcPr>
            <w:tcW w:type="dxa" w:w="2016"/>
            <w:shd w:fill="F5F7FA"/>
            <w:tcMar>
              <w:top w:w="75" w:type="dxa"/>
              <w:start w:w="100" w:type="dxa"/>
              <w:bottom w:w="75" w:type="dxa"/>
              <w:end w:w="100" w:type="dxa"/>
            </w:tcMar>
            <w:vAlign w:val="top"/>
          </w:tcPr>
          <w:p>
            <w:pPr>
              <w:spacing w:after="0"/>
            </w:pPr>
            <w:r>
              <w:rPr>
                <w:rFonts w:ascii="Liberation Sans" w:hAnsi="Liberation Sans"/>
                <w:color w:val="2A3038"/>
                <w:sz w:val="17"/>
              </w:rPr>
              <w:t>Waiting</w:t>
            </w:r>
          </w:p>
        </w:tc>
        <w:tc>
          <w:tcPr>
            <w:tcW w:type="dxa" w:w="7632"/>
            <w:shd w:fill="F5F7FA"/>
            <w:tcMar>
              <w:top w:w="75" w:type="dxa"/>
              <w:start w:w="100" w:type="dxa"/>
              <w:bottom w:w="75" w:type="dxa"/>
              <w:end w:w="100" w:type="dxa"/>
            </w:tcMar>
            <w:vAlign w:val="top"/>
          </w:tcPr>
          <w:p>
            <w:pPr>
              <w:spacing w:after="0"/>
            </w:pPr>
            <w:r>
              <w:rPr>
                <w:rFonts w:ascii="Liberation Sans" w:hAnsi="Liberation Sans"/>
                <w:color w:val="2A3038"/>
                <w:sz w:val="17"/>
              </w:rPr>
              <w:t>Agent is deliberately waiting for an event/result.</w:t>
            </w:r>
          </w:p>
        </w:tc>
      </w:tr>
      <w:tr>
        <w:tc>
          <w:tcPr>
            <w:tcW w:type="dxa" w:w="2016"/>
            <w:tcMar>
              <w:top w:w="75" w:type="dxa"/>
              <w:start w:w="100" w:type="dxa"/>
              <w:bottom w:w="75" w:type="dxa"/>
              <w:end w:w="100" w:type="dxa"/>
            </w:tcMar>
            <w:vAlign w:val="top"/>
          </w:tcPr>
          <w:p>
            <w:pPr>
              <w:spacing w:after="0"/>
            </w:pPr>
            <w:r>
              <w:rPr>
                <w:rFonts w:ascii="Liberation Sans" w:hAnsi="Liberation Sans"/>
                <w:color w:val="2A3038"/>
                <w:sz w:val="17"/>
              </w:rPr>
              <w:t>Disconnected</w:t>
            </w:r>
          </w:p>
        </w:tc>
        <w:tc>
          <w:tcPr>
            <w:tcW w:type="dxa" w:w="7632"/>
            <w:tcMar>
              <w:top w:w="75" w:type="dxa"/>
              <w:start w:w="100" w:type="dxa"/>
              <w:bottom w:w="75" w:type="dxa"/>
              <w:end w:w="100" w:type="dxa"/>
            </w:tcMar>
            <w:vAlign w:val="top"/>
          </w:tcPr>
          <w:p>
            <w:pPr>
              <w:spacing w:after="0"/>
            </w:pPr>
            <w:r>
              <w:rPr>
                <w:rFonts w:ascii="Liberation Sans" w:hAnsi="Liberation Sans"/>
                <w:color w:val="2A3038"/>
                <w:sz w:val="17"/>
              </w:rPr>
              <w:t>Agent/session is no longer connected.</w:t>
            </w:r>
          </w:p>
        </w:tc>
      </w:tr>
      <w:tr>
        <w:tc>
          <w:tcPr>
            <w:tcW w:type="dxa" w:w="2016"/>
            <w:shd w:fill="F5F7FA"/>
            <w:tcMar>
              <w:top w:w="75" w:type="dxa"/>
              <w:start w:w="100" w:type="dxa"/>
              <w:bottom w:w="75" w:type="dxa"/>
              <w:end w:w="100" w:type="dxa"/>
            </w:tcMar>
            <w:vAlign w:val="top"/>
          </w:tcPr>
          <w:p>
            <w:pPr>
              <w:spacing w:after="0"/>
            </w:pPr>
            <w:r>
              <w:rPr>
                <w:rFonts w:ascii="Liberation Sans" w:hAnsi="Liberation Sans"/>
                <w:color w:val="2A3038"/>
                <w:sz w:val="17"/>
              </w:rPr>
              <w:t>Unknown</w:t>
            </w:r>
          </w:p>
        </w:tc>
        <w:tc>
          <w:tcPr>
            <w:tcW w:type="dxa" w:w="7632"/>
            <w:shd w:fill="F5F7FA"/>
            <w:tcMar>
              <w:top w:w="75" w:type="dxa"/>
              <w:start w:w="100" w:type="dxa"/>
              <w:bottom w:w="75" w:type="dxa"/>
              <w:end w:w="100" w:type="dxa"/>
            </w:tcMar>
            <w:vAlign w:val="top"/>
          </w:tcPr>
          <w:p>
            <w:pPr>
              <w:spacing w:after="0"/>
            </w:pPr>
            <w:r>
              <w:rPr>
                <w:rFonts w:ascii="Liberation Sans" w:hAnsi="Liberation Sans"/>
                <w:color w:val="2A3038"/>
                <w:sz w:val="17"/>
              </w:rPr>
              <w:t>State cannot be determined reliably; do not guess.</w:t>
            </w:r>
          </w:p>
        </w:tc>
      </w:tr>
    </w:tbl>
    <w:p>
      <w:pPr>
        <w:spacing w:after="40"/>
      </w:pPr>
    </w:p>
    <w:p>
      <w:pPr>
        <w:spacing w:after="120" w:line="259" w:lineRule="auto"/>
      </w:pPr>
      <w:r>
        <w:rPr>
          <w:rFonts w:ascii="Liberation Sans" w:hAnsi="Liberation Sans"/>
          <w:color w:val="2A3038"/>
          <w:sz w:val="19"/>
        </w:rPr>
        <w:t>Tapping Fleet Summary expands individual agents. Tapping an agent opens that agent’s chat and automatically loads its latest available messages. The app should use structured/durable conversation state where possible rather than reconstructing fake chats from ANSI terminal output.</w:t>
      </w:r>
    </w:p>
    <w:p>
      <w:pPr>
        <w:pStyle w:val="ListBullet"/>
        <w:spacing w:after="60"/>
        <w:ind w:left="288" w:hanging="173"/>
      </w:pPr>
      <w:r>
        <w:rPr>
          <w:rFonts w:ascii="Liberation Sans" w:hAnsi="Liberation Sans"/>
          <w:color w:val="2A3038"/>
          <w:sz w:val="19"/>
        </w:rPr>
        <w:t>Each agent chat supports scrollback, unread state and jump-to-latest.</w:t>
      </w:r>
    </w:p>
    <w:p>
      <w:pPr>
        <w:pStyle w:val="ListBullet"/>
        <w:spacing w:after="60"/>
        <w:ind w:left="288" w:hanging="173"/>
      </w:pPr>
      <w:r>
        <w:rPr>
          <w:rFonts w:ascii="Liberation Sans" w:hAnsi="Liberation Sans"/>
          <w:color w:val="2A3038"/>
          <w:sz w:val="19"/>
        </w:rPr>
        <w:t>If sending directly to a crew agent is supported by the underlying contract, the composer targets that agent. Otherwise the UI must not pretend direct messaging is available.</w:t>
      </w:r>
    </w:p>
    <w:p>
      <w:pPr>
        <w:pStyle w:val="ListBullet"/>
        <w:spacing w:after="60"/>
        <w:ind w:left="288" w:hanging="173"/>
      </w:pPr>
      <w:r>
        <w:rPr>
          <w:rFonts w:ascii="Liberation Sans" w:hAnsi="Liberation Sans"/>
          <w:color w:val="2A3038"/>
          <w:sz w:val="19"/>
        </w:rPr>
        <w:t>Surface current task/project in the header when known.</w:t>
      </w:r>
    </w:p>
    <w:p>
      <w:pPr>
        <w:pStyle w:val="ListBullet"/>
        <w:spacing w:after="60"/>
        <w:ind w:left="288" w:hanging="173"/>
      </w:pPr>
      <w:r>
        <w:rPr>
          <w:rFonts w:ascii="Liberation Sans" w:hAnsi="Liberation Sans"/>
          <w:color w:val="2A3038"/>
          <w:sz w:val="19"/>
        </w:rPr>
        <w:t>Do not expose raw Herdr pane IDs in normal UX unless needed in Diagnostics.</w:t>
      </w:r>
    </w:p>
    <w:p>
      <w:pPr>
        <w:pStyle w:val="Heading1"/>
        <w:keepNext/>
        <w:spacing w:before="240" w:after="100"/>
      </w:pPr>
      <w:r>
        <w:rPr>
          <w:rFonts w:ascii="Liberation Serif" w:hAnsi="Liberation Serif"/>
          <w:b/>
          <w:color w:val="121D2A"/>
          <w:sz w:val="34"/>
        </w:rPr>
        <w:t>9. Recent activity</w:t>
      </w:r>
    </w:p>
    <w:p>
      <w:pPr>
        <w:spacing w:after="120" w:line="259" w:lineRule="auto"/>
      </w:pPr>
      <w:r>
        <w:rPr>
          <w:rFonts w:ascii="Liberation Sans" w:hAnsi="Liberation Sans"/>
          <w:color w:val="2A3038"/>
          <w:sz w:val="19"/>
        </w:rPr>
        <w:t>Recent Activity is a concise chronological stream of meaningful outcomes, not every shell command or token event.</w:t>
      </w:r>
    </w:p>
    <w:tbl>
      <w:tblPr>
        <w:tblW w:type="auto" w:w="0"/>
        <w:jc w:val="center"/>
        <w:tblLayout w:type="fixed"/>
        <w:tblLook w:firstColumn="1" w:firstRow="1" w:lastColumn="0" w:lastRow="0" w:noHBand="0" w:noVBand="1" w:val="04A0"/>
      </w:tblPr>
      <w:tblGrid>
        <w:gridCol w:w="10166"/>
      </w:tblGrid>
      <w:tr>
        <w:trPr>
          <w:tblHeader w:val="true"/>
        </w:trPr>
        <w:tc>
          <w:tcPr>
            <w:tcW w:type="dxa" w:w="9648"/>
            <w:shd w:fill="111820"/>
            <w:tcMar>
              <w:top w:w="120" w:type="dxa"/>
              <w:start w:w="160" w:type="dxa"/>
              <w:bottom w:w="120" w:type="dxa"/>
              <w:end w:w="160" w:type="dxa"/>
            </w:tcMar>
          </w:tcPr>
          <w:p>
            <w:pPr>
              <w:spacing w:after="0"/>
            </w:pPr>
            <w:r>
              <w:rPr>
                <w:rFonts w:ascii="DejaVu Sans Mono" w:hAnsi="DejaVu Sans Mono"/>
                <w:color w:val="DDE5EC"/>
                <w:sz w:val="17"/>
              </w:rPr>
              <w:t>11:42  fm-auth opened PR #142</w:t>
              <w:br/>
            </w:r>
            <w:r>
              <w:rPr>
                <w:rFonts w:ascii="DejaVu Sans Mono" w:hAnsi="DejaVu Sans Mono"/>
                <w:color w:val="DDE5EC"/>
                <w:sz w:val="17"/>
              </w:rPr>
              <w:t>11:36  Firstmate dispatched fm-api</w:t>
              <w:br/>
            </w:r>
            <w:r>
              <w:rPr>
                <w:rFonts w:ascii="DejaVu Sans Mono" w:hAnsi="DejaVu Sans Mono"/>
                <w:color w:val="DDE5EC"/>
                <w:sz w:val="17"/>
              </w:rPr>
              <w:t>11:31  fm-ui completed tests</w:t>
              <w:br/>
            </w:r>
            <w:r>
              <w:rPr>
                <w:rFonts w:ascii="DejaVu Sans Mono" w:hAnsi="DejaVu Sans Mono"/>
                <w:color w:val="DDE5EC"/>
                <w:sz w:val="17"/>
              </w:rPr>
              <w:t>11:22  PR #141 merged</w:t>
            </w:r>
          </w:p>
        </w:tc>
      </w:tr>
    </w:tbl>
    <w:p>
      <w:pPr>
        <w:spacing w:after="20"/>
      </w:pPr>
    </w:p>
    <w:p>
      <w:pPr>
        <w:spacing w:after="120" w:line="259" w:lineRule="auto"/>
      </w:pPr>
      <w:r>
        <w:rPr>
          <w:rFonts w:ascii="Liberation Sans" w:hAnsi="Liberation Sans"/>
          <w:color w:val="2A3038"/>
          <w:sz w:val="19"/>
        </w:rPr>
        <w:t>Events should deep-link to the relevant agent, PR, task, conversation or external service. Activity storage should be normalized enough to support future push notifications and searchable history.</w:t>
      </w:r>
    </w:p>
    <w:p>
      <w:pPr>
        <w:pStyle w:val="Heading1"/>
        <w:keepNext/>
        <w:spacing w:before="240" w:after="100"/>
      </w:pPr>
      <w:r>
        <w:rPr>
          <w:rFonts w:ascii="Liberation Serif" w:hAnsi="Liberation Serif"/>
          <w:b/>
          <w:color w:val="121D2A"/>
          <w:sz w:val="34"/>
        </w:rPr>
        <w:t>10. Connections, accounts, OAuth and profile</w:t>
      </w:r>
    </w:p>
    <w:p>
      <w:pPr>
        <w:spacing w:after="120" w:line="259" w:lineRule="auto"/>
      </w:pPr>
      <w:r>
        <w:rPr>
          <w:rFonts w:ascii="Liberation Sans" w:hAnsi="Liberation Sans"/>
          <w:color w:val="2A3038"/>
          <w:sz w:val="19"/>
        </w:rPr>
        <w:t>The Account/Connections experience must stop being a toy. It is a real identity and capability layer for mobile/voice access to external services.</w:t>
      </w:r>
    </w:p>
    <w:p>
      <w:pPr>
        <w:pStyle w:val="Heading2"/>
        <w:keepNext/>
        <w:spacing w:before="160" w:after="100"/>
      </w:pPr>
      <w:r>
        <w:rPr>
          <w:rFonts w:ascii="Liberation Sans" w:hAnsi="Liberation Sans"/>
          <w:b/>
          <w:color w:val="23374C"/>
          <w:sz w:val="25"/>
        </w:rPr>
        <w:t>10.1 Profile</w:t>
      </w:r>
    </w:p>
    <w:p>
      <w:pPr>
        <w:pStyle w:val="ListBullet"/>
        <w:spacing w:after="60"/>
        <w:ind w:left="288" w:hanging="173"/>
      </w:pPr>
      <w:r>
        <w:rPr>
          <w:rFonts w:ascii="Liberation Sans" w:hAnsi="Liberation Sans"/>
          <w:color w:val="2A3038"/>
          <w:sz w:val="19"/>
        </w:rPr>
        <w:t>Choose or capture a profile picture from the iPhone.</w:t>
      </w:r>
    </w:p>
    <w:p>
      <w:pPr>
        <w:pStyle w:val="ListBullet"/>
        <w:spacing w:after="60"/>
        <w:ind w:left="288" w:hanging="173"/>
      </w:pPr>
      <w:r>
        <w:rPr>
          <w:rFonts w:ascii="Liberation Sans" w:hAnsi="Liberation Sans"/>
          <w:color w:val="2A3038"/>
          <w:sz w:val="19"/>
        </w:rPr>
        <w:t>Persist the uploaded image against the Magistrate account using durable storage, not a temporary picker URI.</w:t>
      </w:r>
    </w:p>
    <w:p>
      <w:pPr>
        <w:pStyle w:val="ListBullet"/>
        <w:spacing w:after="60"/>
        <w:ind w:left="288" w:hanging="173"/>
      </w:pPr>
      <w:r>
        <w:rPr>
          <w:rFonts w:ascii="Liberation Sans" w:hAnsi="Liberation Sans"/>
          <w:color w:val="2A3038"/>
          <w:sz w:val="19"/>
        </w:rPr>
        <w:t>Display the profile image wherever avatars are used.</w:t>
      </w:r>
    </w:p>
    <w:p>
      <w:pPr>
        <w:pStyle w:val="ListBullet"/>
        <w:spacing w:after="60"/>
        <w:ind w:left="288" w:hanging="173"/>
      </w:pPr>
      <w:r>
        <w:rPr>
          <w:rFonts w:ascii="Liberation Sans" w:hAnsi="Liberation Sans"/>
          <w:color w:val="2A3038"/>
          <w:sz w:val="19"/>
        </w:rPr>
        <w:t>Allow replace/remove.</w:t>
      </w:r>
    </w:p>
    <w:p>
      <w:pPr>
        <w:pStyle w:val="ListBullet"/>
        <w:spacing w:after="60"/>
        <w:ind w:left="288" w:hanging="173"/>
      </w:pPr>
      <w:r>
        <w:rPr>
          <w:rFonts w:ascii="Liberation Sans" w:hAnsi="Liberation Sans"/>
          <w:color w:val="2A3038"/>
          <w:sz w:val="19"/>
        </w:rPr>
        <w:t>Handle iOS permissions gracefully.</w:t>
      </w:r>
    </w:p>
    <w:p>
      <w:pPr>
        <w:pStyle w:val="Heading2"/>
        <w:keepNext/>
        <w:spacing w:before="160" w:after="100"/>
      </w:pPr>
      <w:r>
        <w:rPr>
          <w:rFonts w:ascii="Liberation Sans" w:hAnsi="Liberation Sans"/>
          <w:b/>
          <w:color w:val="23374C"/>
          <w:sz w:val="25"/>
        </w:rPr>
        <w:t>10.2 Connected account architecture</w:t>
      </w:r>
    </w:p>
    <w:tbl>
      <w:tblPr>
        <w:tblW w:type="auto" w:w="0"/>
        <w:jc w:val="center"/>
        <w:tblLayout w:type="fixed"/>
        <w:tblLook w:firstColumn="1" w:firstRow="1" w:lastColumn="0" w:lastRow="0" w:noHBand="0" w:noVBand="1" w:val="04A0"/>
      </w:tblPr>
      <w:tblGrid>
        <w:gridCol w:w="10166"/>
      </w:tblGrid>
      <w:tr>
        <w:trPr>
          <w:tblHeader w:val="true"/>
        </w:trPr>
        <w:tc>
          <w:tcPr>
            <w:tcW w:type="dxa" w:w="9648"/>
            <w:shd w:fill="111820"/>
            <w:tcMar>
              <w:top w:w="120" w:type="dxa"/>
              <w:start w:w="160" w:type="dxa"/>
              <w:bottom w:w="120" w:type="dxa"/>
              <w:end w:w="160" w:type="dxa"/>
            </w:tcMar>
          </w:tcPr>
          <w:p>
            <w:pPr>
              <w:spacing w:after="0"/>
            </w:pPr>
            <w:r>
              <w:rPr>
                <w:rFonts w:ascii="DejaVu Sans Mono" w:hAnsi="DejaVu Sans Mono"/>
                <w:color w:val="DDE5EC"/>
                <w:sz w:val="17"/>
              </w:rPr>
              <w:t>Magistrate user</w:t>
              <w:br/>
            </w:r>
            <w:r>
              <w:rPr>
                <w:rFonts w:ascii="DejaVu Sans Mono" w:hAnsi="DejaVu Sans Mono"/>
                <w:color w:val="DDE5EC"/>
                <w:sz w:val="17"/>
              </w:rPr>
              <w:t xml:space="preserve">   ↓</w:t>
              <w:br/>
            </w:r>
            <w:r>
              <w:rPr>
                <w:rFonts w:ascii="DejaVu Sans Mono" w:hAnsi="DejaVu Sans Mono"/>
                <w:color w:val="DDE5EC"/>
                <w:sz w:val="17"/>
              </w:rPr>
              <w:t>ConnectedAccount</w:t>
              <w:br/>
            </w:r>
            <w:r>
              <w:rPr>
                <w:rFonts w:ascii="DejaVu Sans Mono" w:hAnsi="DejaVu Sans Mono"/>
                <w:color w:val="DDE5EC"/>
                <w:sz w:val="17"/>
              </w:rPr>
              <w:t xml:space="preserve">   ↓</w:t>
              <w:br/>
            </w:r>
            <w:r>
              <w:rPr>
                <w:rFonts w:ascii="DejaVu Sans Mono" w:hAnsi="DejaVu Sans Mono"/>
                <w:color w:val="DDE5EC"/>
                <w:sz w:val="17"/>
              </w:rPr>
              <w:t>OAuth authorization</w:t>
              <w:br/>
            </w:r>
            <w:r>
              <w:rPr>
                <w:rFonts w:ascii="DejaVu Sans Mono" w:hAnsi="DejaVu Sans Mono"/>
                <w:color w:val="DDE5EC"/>
                <w:sz w:val="17"/>
              </w:rPr>
              <w:t xml:space="preserve">   ↓</w:t>
              <w:br/>
            </w:r>
            <w:r>
              <w:rPr>
                <w:rFonts w:ascii="DejaVu Sans Mono" w:hAnsi="DejaVu Sans Mono"/>
                <w:color w:val="DDE5EC"/>
                <w:sz w:val="17"/>
              </w:rPr>
              <w:t>server-side credential storage</w:t>
              <w:br/>
            </w:r>
            <w:r>
              <w:rPr>
                <w:rFonts w:ascii="DejaVu Sans Mono" w:hAnsi="DejaVu Sans Mono"/>
                <w:color w:val="DDE5EC"/>
                <w:sz w:val="17"/>
              </w:rPr>
              <w:t xml:space="preserve">   ↓</w:t>
              <w:br/>
            </w:r>
            <w:r>
              <w:rPr>
                <w:rFonts w:ascii="DejaVu Sans Mono" w:hAnsi="DejaVu Sans Mono"/>
                <w:color w:val="DDE5EC"/>
                <w:sz w:val="17"/>
              </w:rPr>
              <w:t>ProviderAdapter / capabilities</w:t>
              <w:br/>
            </w:r>
            <w:r>
              <w:rPr>
                <w:rFonts w:ascii="DejaVu Sans Mono" w:hAnsi="DejaVu Sans Mono"/>
                <w:color w:val="DDE5EC"/>
                <w:sz w:val="17"/>
              </w:rPr>
              <w:t xml:space="preserve">   ↓</w:t>
              <w:br/>
            </w:r>
            <w:r>
              <w:rPr>
                <w:rFonts w:ascii="DejaVu Sans Mono" w:hAnsi="DejaVu Sans Mono"/>
                <w:color w:val="DDE5EC"/>
                <w:sz w:val="17"/>
              </w:rPr>
              <w:t>Magistrate + Firstmate</w:t>
            </w:r>
          </w:p>
        </w:tc>
      </w:tr>
    </w:tbl>
    <w:p>
      <w:pPr>
        <w:spacing w:after="20"/>
      </w:pPr>
    </w:p>
    <w:p>
      <w:pPr>
        <w:pStyle w:val="ListBullet"/>
        <w:spacing w:after="60"/>
        <w:ind w:left="288" w:hanging="173"/>
      </w:pPr>
      <w:r>
        <w:rPr>
          <w:rFonts w:ascii="Liberation Sans" w:hAnsi="Liberation Sans"/>
          <w:color w:val="2A3038"/>
          <w:sz w:val="19"/>
        </w:rPr>
        <w:t>Credentials remain server-side; never log access/refresh tokens or send them through Firstmate prompts.</w:t>
      </w:r>
    </w:p>
    <w:p>
      <w:pPr>
        <w:pStyle w:val="ListBullet"/>
        <w:spacing w:after="60"/>
        <w:ind w:left="288" w:hanging="173"/>
      </w:pPr>
      <w:r>
        <w:rPr>
          <w:rFonts w:ascii="Liberation Sans" w:hAnsi="Liberation Sans"/>
          <w:color w:val="2A3038"/>
          <w:sz w:val="19"/>
        </w:rPr>
        <w:t>Request minimum scopes necessary for implemented capabilities.</w:t>
      </w:r>
    </w:p>
    <w:p>
      <w:pPr>
        <w:pStyle w:val="ListBullet"/>
        <w:spacing w:after="60"/>
        <w:ind w:left="288" w:hanging="173"/>
      </w:pPr>
      <w:r>
        <w:rPr>
          <w:rFonts w:ascii="Liberation Sans" w:hAnsi="Liberation Sans"/>
          <w:color w:val="2A3038"/>
          <w:sz w:val="19"/>
        </w:rPr>
        <w:t>Support connect, callback, refresh, disconnect/revoke, expiry, failed auth, reconnect and capability detection.</w:t>
      </w:r>
    </w:p>
    <w:p>
      <w:pPr>
        <w:pStyle w:val="ListBullet"/>
        <w:spacing w:after="60"/>
        <w:ind w:left="288" w:hanging="173"/>
      </w:pPr>
      <w:r>
        <w:rPr>
          <w:rFonts w:ascii="Liberation Sans" w:hAnsi="Liberation Sans"/>
          <w:color w:val="2A3038"/>
          <w:sz w:val="19"/>
        </w:rPr>
        <w:t>If a provider cannot support a requested feed/posting capability, expose it as unavailable rather than faking it.</w:t>
      </w:r>
    </w:p>
    <w:p>
      <w:pPr>
        <w:pStyle w:val="ListBullet"/>
        <w:spacing w:after="60"/>
        <w:ind w:left="288" w:hanging="173"/>
      </w:pPr>
      <w:r>
        <w:rPr>
          <w:rFonts w:ascii="Liberation Sans" w:hAnsi="Liberation Sans"/>
          <w:color w:val="2A3038"/>
          <w:sz w:val="19"/>
        </w:rPr>
        <w:t>Account UI shows provider, account identity, connection health, granted capabilities, reconnect and disconnect.</w:t>
      </w:r>
    </w:p>
    <w:p>
      <w:pPr>
        <w:pStyle w:val="Heading1"/>
        <w:keepNext/>
        <w:spacing w:before="240" w:after="100"/>
      </w:pPr>
      <w:r>
        <w:rPr>
          <w:rFonts w:ascii="Liberation Serif" w:hAnsi="Liberation Serif"/>
          <w:b/>
          <w:color w:val="121D2A"/>
          <w:sz w:val="34"/>
        </w:rPr>
        <w:t>11. GitHub integration</w:t>
      </w:r>
    </w:p>
    <w:p>
      <w:pPr>
        <w:spacing w:after="120" w:line="259" w:lineRule="auto"/>
      </w:pPr>
      <w:r>
        <w:rPr>
          <w:rFonts w:ascii="Liberation Sans" w:hAnsi="Liberation Sans"/>
          <w:color w:val="2A3038"/>
          <w:sz w:val="19"/>
        </w:rPr>
        <w:t>GitHub is a first-class integration because Magistrate is a control surface for software work. For the current personal MVP, the PR Brief should connect to the real GitHub authentication already available on melkezic. Long term, each Magistrate user connects their own GitHub account through OAuth.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C2733"/>
            <w:tcMar>
              <w:top w:w="80" w:type="dxa"/>
              <w:start w:w="100" w:type="dxa"/>
              <w:bottom w:w="80" w:type="dxa"/>
              <w:end w:w="100" w:type="dxa"/>
            </w:tcMar>
            <w:vAlign w:val="center"/>
          </w:tcPr>
          <w:p>
            <w:r>
              <w:rPr>
                <w:rFonts w:ascii="Liberation Sans" w:hAnsi="Liberation Sans"/>
                <w:b/>
                <w:color w:val="FFFFFF"/>
                <w:sz w:val="17"/>
              </w:rPr>
              <w:t>PR field</w:t>
            </w:r>
          </w:p>
        </w:tc>
        <w:tc>
          <w:tcPr>
            <w:tcW w:type="dxa" w:w="7416"/>
            <w:shd w:fill="1C2733"/>
            <w:tcMar>
              <w:top w:w="80" w:type="dxa"/>
              <w:start w:w="100" w:type="dxa"/>
              <w:bottom w:w="80" w:type="dxa"/>
              <w:end w:w="100" w:type="dxa"/>
            </w:tcMar>
            <w:vAlign w:val="center"/>
          </w:tcPr>
          <w:p>
            <w:r>
              <w:rPr>
                <w:rFonts w:ascii="Liberation Sans" w:hAnsi="Liberation Sans"/>
                <w:b/>
                <w:color w:val="FFFFFF"/>
                <w:sz w:val="17"/>
              </w:rPr>
              <w:t>Requirement</w:t>
            </w:r>
          </w:p>
        </w:tc>
      </w:tr>
      <w:tr>
        <w:tc>
          <w:tcPr>
            <w:tcW w:type="dxa" w:w="2232"/>
            <w:tcMar>
              <w:top w:w="75" w:type="dxa"/>
              <w:start w:w="100" w:type="dxa"/>
              <w:bottom w:w="75" w:type="dxa"/>
              <w:end w:w="100" w:type="dxa"/>
            </w:tcMar>
            <w:vAlign w:val="top"/>
          </w:tcPr>
          <w:p>
            <w:pPr>
              <w:spacing w:after="0"/>
            </w:pPr>
            <w:r>
              <w:rPr>
                <w:rFonts w:ascii="Liberation Sans" w:hAnsi="Liberation Sans"/>
                <w:color w:val="2A3038"/>
                <w:sz w:val="17"/>
              </w:rPr>
              <w:t>Repository / PR number</w:t>
            </w:r>
          </w:p>
        </w:tc>
        <w:tc>
          <w:tcPr>
            <w:tcW w:type="dxa" w:w="7416"/>
            <w:tcMar>
              <w:top w:w="75" w:type="dxa"/>
              <w:start w:w="100" w:type="dxa"/>
              <w:bottom w:w="75" w:type="dxa"/>
              <w:end w:w="100" w:type="dxa"/>
            </w:tcMar>
            <w:vAlign w:val="top"/>
          </w:tcPr>
          <w:p>
            <w:pPr>
              <w:spacing w:after="0"/>
            </w:pPr>
            <w:r>
              <w:rPr>
                <w:rFonts w:ascii="Liberation Sans" w:hAnsi="Liberation Sans"/>
                <w:color w:val="2A3038"/>
                <w:sz w:val="17"/>
              </w:rPr>
              <w:t>Real values from GitHub.</w:t>
            </w:r>
          </w:p>
        </w:tc>
      </w:tr>
      <w:tr>
        <w:tc>
          <w:tcPr>
            <w:tcW w:type="dxa" w:w="2232"/>
            <w:shd w:fill="F5F7FA"/>
            <w:tcMar>
              <w:top w:w="75" w:type="dxa"/>
              <w:start w:w="100" w:type="dxa"/>
              <w:bottom w:w="75" w:type="dxa"/>
              <w:end w:w="100" w:type="dxa"/>
            </w:tcMar>
            <w:vAlign w:val="top"/>
          </w:tcPr>
          <w:p>
            <w:pPr>
              <w:spacing w:after="0"/>
            </w:pPr>
            <w:r>
              <w:rPr>
                <w:rFonts w:ascii="Liberation Sans" w:hAnsi="Liberation Sans"/>
                <w:color w:val="2A3038"/>
                <w:sz w:val="17"/>
              </w:rPr>
              <w:t>Title / author / branch</w:t>
            </w:r>
          </w:p>
        </w:tc>
        <w:tc>
          <w:tcPr>
            <w:tcW w:type="dxa" w:w="7416"/>
            <w:shd w:fill="F5F7FA"/>
            <w:tcMar>
              <w:top w:w="75" w:type="dxa"/>
              <w:start w:w="100" w:type="dxa"/>
              <w:bottom w:w="75" w:type="dxa"/>
              <w:end w:w="100" w:type="dxa"/>
            </w:tcMar>
            <w:vAlign w:val="top"/>
          </w:tcPr>
          <w:p>
            <w:pPr>
              <w:spacing w:after="0"/>
            </w:pPr>
            <w:r>
              <w:rPr>
                <w:rFonts w:ascii="Liberation Sans" w:hAnsi="Liberation Sans"/>
                <w:color w:val="2A3038"/>
                <w:sz w:val="17"/>
              </w:rPr>
              <w:t>Real metadata.</w:t>
            </w:r>
          </w:p>
        </w:tc>
      </w:tr>
      <w:tr>
        <w:tc>
          <w:tcPr>
            <w:tcW w:type="dxa" w:w="2232"/>
            <w:tcMar>
              <w:top w:w="75" w:type="dxa"/>
              <w:start w:w="100" w:type="dxa"/>
              <w:bottom w:w="75" w:type="dxa"/>
              <w:end w:w="100" w:type="dxa"/>
            </w:tcMar>
            <w:vAlign w:val="top"/>
          </w:tcPr>
          <w:p>
            <w:pPr>
              <w:spacing w:after="0"/>
            </w:pPr>
            <w:r>
              <w:rPr>
                <w:rFonts w:ascii="Liberation Sans" w:hAnsi="Liberation Sans"/>
                <w:color w:val="2A3038"/>
                <w:sz w:val="17"/>
              </w:rPr>
              <w:t>Status / review status</w:t>
            </w:r>
          </w:p>
        </w:tc>
        <w:tc>
          <w:tcPr>
            <w:tcW w:type="dxa" w:w="7416"/>
            <w:tcMar>
              <w:top w:w="75" w:type="dxa"/>
              <w:start w:w="100" w:type="dxa"/>
              <w:bottom w:w="75" w:type="dxa"/>
              <w:end w:w="100" w:type="dxa"/>
            </w:tcMar>
            <w:vAlign w:val="top"/>
          </w:tcPr>
          <w:p>
            <w:pPr>
              <w:spacing w:after="0"/>
            </w:pPr>
            <w:r>
              <w:rPr>
                <w:rFonts w:ascii="Liberation Sans" w:hAnsi="Liberation Sans"/>
                <w:color w:val="2A3038"/>
                <w:sz w:val="17"/>
              </w:rPr>
              <w:t>Reflect provider state.</w:t>
            </w:r>
          </w:p>
        </w:tc>
      </w:tr>
      <w:tr>
        <w:tc>
          <w:tcPr>
            <w:tcW w:type="dxa" w:w="2232"/>
            <w:shd w:fill="F5F7FA"/>
            <w:tcMar>
              <w:top w:w="75" w:type="dxa"/>
              <w:start w:w="100" w:type="dxa"/>
              <w:bottom w:w="75" w:type="dxa"/>
              <w:end w:w="100" w:type="dxa"/>
            </w:tcMar>
            <w:vAlign w:val="top"/>
          </w:tcPr>
          <w:p>
            <w:pPr>
              <w:spacing w:after="0"/>
            </w:pPr>
            <w:r>
              <w:rPr>
                <w:rFonts w:ascii="Liberation Sans" w:hAnsi="Liberation Sans"/>
                <w:color w:val="2A3038"/>
                <w:sz w:val="17"/>
              </w:rPr>
              <w:t>CI/checks</w:t>
            </w:r>
          </w:p>
        </w:tc>
        <w:tc>
          <w:tcPr>
            <w:tcW w:type="dxa" w:w="7416"/>
            <w:shd w:fill="F5F7FA"/>
            <w:tcMar>
              <w:top w:w="75" w:type="dxa"/>
              <w:start w:w="100" w:type="dxa"/>
              <w:bottom w:w="75" w:type="dxa"/>
              <w:end w:w="100" w:type="dxa"/>
            </w:tcMar>
            <w:vAlign w:val="top"/>
          </w:tcPr>
          <w:p>
            <w:pPr>
              <w:spacing w:after="0"/>
            </w:pPr>
            <w:r>
              <w:rPr>
                <w:rFonts w:ascii="Liberation Sans" w:hAnsi="Liberation Sans"/>
                <w:color w:val="2A3038"/>
                <w:sz w:val="17"/>
              </w:rPr>
              <w:t>Surface concise pass/fail/pending summary.</w:t>
            </w:r>
          </w:p>
        </w:tc>
      </w:tr>
      <w:tr>
        <w:tc>
          <w:tcPr>
            <w:tcW w:type="dxa" w:w="2232"/>
            <w:tcMar>
              <w:top w:w="75" w:type="dxa"/>
              <w:start w:w="100" w:type="dxa"/>
              <w:bottom w:w="75" w:type="dxa"/>
              <w:end w:w="100" w:type="dxa"/>
            </w:tcMar>
            <w:vAlign w:val="top"/>
          </w:tcPr>
          <w:p>
            <w:pPr>
              <w:spacing w:after="0"/>
            </w:pPr>
            <w:r>
              <w:rPr>
                <w:rFonts w:ascii="Liberation Sans" w:hAnsi="Liberation Sans"/>
                <w:color w:val="2A3038"/>
                <w:sz w:val="17"/>
              </w:rPr>
              <w:t>Mergeability</w:t>
            </w:r>
          </w:p>
        </w:tc>
        <w:tc>
          <w:tcPr>
            <w:tcW w:type="dxa" w:w="7416"/>
            <w:tcMar>
              <w:top w:w="75" w:type="dxa"/>
              <w:start w:w="100" w:type="dxa"/>
              <w:bottom w:w="75" w:type="dxa"/>
              <w:end w:w="100" w:type="dxa"/>
            </w:tcMar>
            <w:vAlign w:val="top"/>
          </w:tcPr>
          <w:p>
            <w:pPr>
              <w:spacing w:after="0"/>
            </w:pPr>
            <w:r>
              <w:rPr>
                <w:rFonts w:ascii="Liberation Sans" w:hAnsi="Liberation Sans"/>
                <w:color w:val="2A3038"/>
                <w:sz w:val="17"/>
              </w:rPr>
              <w:t>Show only when available/reliable.</w:t>
            </w:r>
          </w:p>
        </w:tc>
      </w:tr>
      <w:tr>
        <w:tc>
          <w:tcPr>
            <w:tcW w:type="dxa" w:w="2232"/>
            <w:shd w:fill="F5F7FA"/>
            <w:tcMar>
              <w:top w:w="75" w:type="dxa"/>
              <w:start w:w="100" w:type="dxa"/>
              <w:bottom w:w="75" w:type="dxa"/>
              <w:end w:w="100" w:type="dxa"/>
            </w:tcMar>
            <w:vAlign w:val="top"/>
          </w:tcPr>
          <w:p>
            <w:pPr>
              <w:spacing w:after="0"/>
            </w:pPr>
            <w:r>
              <w:rPr>
                <w:rFonts w:ascii="Liberation Sans" w:hAnsi="Liberation Sans"/>
                <w:color w:val="2A3038"/>
                <w:sz w:val="17"/>
              </w:rPr>
              <w:t>Summary / attention</w:t>
            </w:r>
          </w:p>
        </w:tc>
        <w:tc>
          <w:tcPr>
            <w:tcW w:type="dxa" w:w="7416"/>
            <w:shd w:fill="F5F7FA"/>
            <w:tcMar>
              <w:top w:w="75" w:type="dxa"/>
              <w:start w:w="100" w:type="dxa"/>
              <w:bottom w:w="75" w:type="dxa"/>
              <w:end w:w="100" w:type="dxa"/>
            </w:tcMar>
            <w:vAlign w:val="top"/>
          </w:tcPr>
          <w:p>
            <w:pPr>
              <w:spacing w:after="0"/>
            </w:pPr>
            <w:r>
              <w:rPr>
                <w:rFonts w:ascii="Liberation Sans" w:hAnsi="Liberation Sans"/>
                <w:color w:val="2A3038"/>
                <w:sz w:val="17"/>
              </w:rPr>
              <w:t>Short, user-centered brief.</w:t>
            </w:r>
          </w:p>
        </w:tc>
      </w:tr>
      <w:tr>
        <w:tc>
          <w:tcPr>
            <w:tcW w:type="dxa" w:w="2232"/>
            <w:tcMar>
              <w:top w:w="75" w:type="dxa"/>
              <w:start w:w="100" w:type="dxa"/>
              <w:bottom w:w="75" w:type="dxa"/>
              <w:end w:w="100" w:type="dxa"/>
            </w:tcMar>
            <w:vAlign w:val="top"/>
          </w:tcPr>
          <w:p>
            <w:pPr>
              <w:spacing w:after="0"/>
            </w:pPr>
            <w:r>
              <w:rPr>
                <w:rFonts w:ascii="Liberation Sans" w:hAnsi="Liberation Sans"/>
                <w:color w:val="2A3038"/>
                <w:sz w:val="17"/>
              </w:rPr>
              <w:t>Link</w:t>
            </w:r>
          </w:p>
        </w:tc>
        <w:tc>
          <w:tcPr>
            <w:tcW w:type="dxa" w:w="7416"/>
            <w:tcMar>
              <w:top w:w="75" w:type="dxa"/>
              <w:start w:w="100" w:type="dxa"/>
              <w:bottom w:w="75" w:type="dxa"/>
              <w:end w:w="100" w:type="dxa"/>
            </w:tcMar>
            <w:vAlign w:val="top"/>
          </w:tcPr>
          <w:p>
            <w:pPr>
              <w:spacing w:after="0"/>
            </w:pPr>
            <w:r>
              <w:rPr>
                <w:rFonts w:ascii="Liberation Sans" w:hAnsi="Liberation Sans"/>
                <w:color w:val="2A3038"/>
                <w:sz w:val="17"/>
              </w:rPr>
              <w:t>Actual GitHub URL; Review opens GitHub app when available, browser otherwise.</w:t>
            </w:r>
          </w:p>
        </w:tc>
      </w:tr>
    </w:tbl>
    <w:p>
      <w:pPr>
        <w:spacing w:after="40"/>
      </w:pPr>
    </w:p>
    <w:p>
      <w:pPr>
        <w:spacing w:after="120" w:line="259" w:lineRule="auto"/>
      </w:pPr>
      <w:r>
        <w:rPr>
          <w:rFonts w:ascii="Liberation Sans" w:hAnsi="Liberation Sans"/>
          <w:color w:val="2A3038"/>
          <w:sz w:val="19"/>
        </w:rPr>
        <w:t>Use real GitHub tooling/API already available to Firstmate/gh-axi/gh. Never scrape GitHub HTML, hardcode repo names, or embed user credentials in the app.</w:t>
      </w:r>
    </w:p>
    <w:p>
      <w:pPr>
        <w:pStyle w:val="Heading1"/>
        <w:keepNext/>
        <w:spacing w:before="240" w:after="100"/>
      </w:pPr>
      <w:r>
        <w:rPr>
          <w:rFonts w:ascii="Liberation Serif" w:hAnsi="Liberation Serif"/>
          <w:b/>
          <w:color w:val="121D2A"/>
          <w:sz w:val="34"/>
        </w:rPr>
        <w:t>12. Jira and Microsoft Teams</w:t>
      </w:r>
    </w:p>
    <w:p>
      <w:pPr>
        <w:spacing w:after="120" w:line="259" w:lineRule="auto"/>
      </w:pPr>
      <w:r>
        <w:rPr>
          <w:rFonts w:ascii="Liberation Sans" w:hAnsi="Liberation Sans"/>
          <w:color w:val="2A3038"/>
          <w:sz w:val="19"/>
        </w:rPr>
        <w:t>Jira and Teams are intended to make Magistrate useful for live work awareness, including EVERSANA work, while respecting enterprise tenant policies and confidentiality.</w:t>
      </w:r>
    </w:p>
    <w:p>
      <w:pPr>
        <w:pStyle w:val="Heading2"/>
        <w:keepNext/>
        <w:spacing w:before="160" w:after="100"/>
      </w:pPr>
      <w:r>
        <w:rPr>
          <w:rFonts w:ascii="Liberation Sans" w:hAnsi="Liberation Sans"/>
          <w:b/>
          <w:color w:val="23374C"/>
          <w:sz w:val="25"/>
        </w:rPr>
        <w:t>12.1 Jira</w:t>
      </w:r>
    </w:p>
    <w:p>
      <w:pPr>
        <w:pStyle w:val="ListBullet"/>
        <w:spacing w:after="60"/>
        <w:ind w:left="288" w:hanging="173"/>
      </w:pPr>
      <w:r>
        <w:rPr>
          <w:rFonts w:ascii="Liberation Sans" w:hAnsi="Liberation Sans"/>
          <w:color w:val="2A3038"/>
          <w:sz w:val="19"/>
        </w:rPr>
        <w:t>Use supported Atlassian OAuth for Jira Cloud.</w:t>
      </w:r>
    </w:p>
    <w:p>
      <w:pPr>
        <w:pStyle w:val="ListBullet"/>
        <w:spacing w:after="60"/>
        <w:ind w:left="288" w:hanging="173"/>
      </w:pPr>
      <w:r>
        <w:rPr>
          <w:rFonts w:ascii="Liberation Sans" w:hAnsi="Liberation Sans"/>
          <w:color w:val="2A3038"/>
          <w:sz w:val="19"/>
        </w:rPr>
        <w:t>Initial read capabilities: issues assigned to me, issues needing attention, recent updates, status, priority, project, due date, comments/activity and deep links.</w:t>
      </w:r>
    </w:p>
    <w:p>
      <w:pPr>
        <w:pStyle w:val="ListBullet"/>
        <w:spacing w:after="60"/>
        <w:ind w:left="288" w:hanging="173"/>
      </w:pPr>
      <w:r>
        <w:rPr>
          <w:rFonts w:ascii="Liberation Sans" w:hAnsi="Liberation Sans"/>
          <w:color w:val="2A3038"/>
          <w:sz w:val="19"/>
        </w:rPr>
        <w:t>Keep read and write permissions separate. Add write scopes only when a real write feature is implemented.</w:t>
      </w:r>
    </w:p>
    <w:p>
      <w:pPr>
        <w:pStyle w:val="ListBullet"/>
        <w:spacing w:after="60"/>
        <w:ind w:left="288" w:hanging="173"/>
      </w:pPr>
      <w:r>
        <w:rPr>
          <w:rFonts w:ascii="Liberation Sans" w:hAnsi="Liberation Sans"/>
          <w:color w:val="2A3038"/>
          <w:sz w:val="19"/>
        </w:rPr>
        <w:t>Normalize important Jira changes into AttentionItem/event records and native notifications.</w:t>
      </w:r>
    </w:p>
    <w:p>
      <w:pPr>
        <w:pStyle w:val="Heading2"/>
        <w:keepNext/>
        <w:spacing w:before="160" w:after="100"/>
      </w:pPr>
      <w:r>
        <w:rPr>
          <w:rFonts w:ascii="Liberation Sans" w:hAnsi="Liberation Sans"/>
          <w:b/>
          <w:color w:val="23374C"/>
          <w:sz w:val="25"/>
        </w:rPr>
        <w:t>12.2 Microsoft Teams</w:t>
      </w:r>
    </w:p>
    <w:p>
      <w:pPr>
        <w:pStyle w:val="ListBullet"/>
        <w:spacing w:after="60"/>
        <w:ind w:left="288" w:hanging="173"/>
      </w:pPr>
      <w:r>
        <w:rPr>
          <w:rFonts w:ascii="Liberation Sans" w:hAnsi="Liberation Sans"/>
          <w:color w:val="2A3038"/>
          <w:sz w:val="19"/>
        </w:rPr>
        <w:t>Use Microsoft identity/OAuth and Microsoft Graph where permitted; never scrape Teams.</w:t>
      </w:r>
    </w:p>
    <w:p>
      <w:pPr>
        <w:pStyle w:val="ListBullet"/>
        <w:spacing w:after="60"/>
        <w:ind w:left="288" w:hanging="173"/>
      </w:pPr>
      <w:r>
        <w:rPr>
          <w:rFonts w:ascii="Liberation Sans" w:hAnsi="Liberation Sans"/>
          <w:color w:val="2A3038"/>
          <w:sz w:val="19"/>
        </w:rPr>
        <w:t>Initial capabilities: relevant chats/messages, mentions, channel activity, meeting-related activity and deep links where API/tenant policy permits.</w:t>
      </w:r>
    </w:p>
    <w:p>
      <w:pPr>
        <w:pStyle w:val="ListBullet"/>
        <w:spacing w:after="60"/>
        <w:ind w:left="288" w:hanging="173"/>
      </w:pPr>
      <w:r>
        <w:rPr>
          <w:rFonts w:ascii="Liberation Sans" w:hAnsi="Liberation Sans"/>
          <w:color w:val="2A3038"/>
          <w:sz w:val="19"/>
        </w:rPr>
        <w:t>Enterprise admin consent may be required. Detect and communicate that cleanly; do not bypass organization controls.</w:t>
      </w:r>
    </w:p>
    <w:p>
      <w:pPr>
        <w:pStyle w:val="ListBullet"/>
        <w:spacing w:after="60"/>
        <w:ind w:left="288" w:hanging="173"/>
      </w:pPr>
      <w:r>
        <w:rPr>
          <w:rFonts w:ascii="Liberation Sans" w:hAnsi="Liberation Sans"/>
          <w:color w:val="2A3038"/>
          <w:sz w:val="19"/>
        </w:rPr>
        <w:t>Separate read/write scopes and avoid broad write permission just to support awareness/notifications.</w:t>
      </w:r>
    </w:p>
    <w:tbl>
      <w:tblPr>
        <w:tblW w:type="auto" w:w="0"/>
        <w:jc w:val="center"/>
        <w:tblLayout w:type="fixed"/>
        <w:tblLook w:firstColumn="1" w:firstRow="1" w:lastColumn="0" w:lastRow="0" w:noHBand="0" w:noVBand="1" w:val="04A0"/>
      </w:tblPr>
      <w:tblGrid>
        <w:gridCol w:w="10166"/>
      </w:tblGrid>
      <w:tr>
        <w:trPr>
          <w:tblHeader w:val="true"/>
        </w:trPr>
        <w:tc>
          <w:tcPr>
            <w:tcW w:type="dxa" w:w="9576"/>
            <w:shd w:fill="EAF0F7"/>
            <w:tcMar>
              <w:top w:w="140" w:type="dxa"/>
              <w:start w:w="180" w:type="dxa"/>
              <w:bottom w:w="140" w:type="dxa"/>
              <w:end w:w="180" w:type="dxa"/>
            </w:tcMar>
          </w:tcPr>
          <w:p>
            <w:r>
              <w:rPr>
                <w:rFonts w:ascii="Liberation Sans" w:hAnsi="Liberation Sans"/>
                <w:b/>
                <w:color w:val="345B91"/>
                <w:sz w:val="16"/>
              </w:rPr>
              <w:t>WORK-DATA BOUNDARY</w:t>
            </w:r>
          </w:p>
          <w:p>
            <w:pPr>
              <w:spacing w:after="0"/>
            </w:pPr>
            <w:r>
              <w:rPr>
                <w:rFonts w:ascii="Liberation Sans" w:hAnsi="Liberation Sans"/>
                <w:color w:val="242C36"/>
                <w:sz w:val="18"/>
              </w:rPr>
              <w:t>Do not mix employer credentials or confidential work content with personal provider credentials. Before sending enterprise content to external models, enforce an explicit policy boundary and whatever employer rules apply.</w:t>
            </w:r>
          </w:p>
        </w:tc>
      </w:tr>
    </w:tbl>
    <w:p>
      <w:pPr>
        <w:spacing w:after="20"/>
      </w:pPr>
    </w:p>
    <w:p>
      <w:pPr>
        <w:pStyle w:val="Heading1"/>
        <w:keepNext/>
        <w:spacing w:before="240" w:after="100"/>
      </w:pPr>
      <w:r>
        <w:rPr>
          <w:rFonts w:ascii="Liberation Serif" w:hAnsi="Liberation Serif"/>
          <w:b/>
          <w:color w:val="121D2A"/>
          <w:sz w:val="34"/>
        </w:rPr>
        <w:t>13. Voice: conversational mode, personality and audio</w:t>
      </w:r>
    </w:p>
    <w:p>
      <w:pPr>
        <w:spacing w:after="120" w:line="259" w:lineRule="auto"/>
      </w:pPr>
      <w:r>
        <w:rPr>
          <w:rFonts w:ascii="Liberation Sans" w:hAnsi="Liberation Sans"/>
          <w:color w:val="2A3038"/>
          <w:sz w:val="19"/>
        </w:rPr>
        <w:t>Voice is the final major MVP V1 experience gate. The current push-to-talk / screen-reader-like behavior is not acceptable. Magistrate should feel like a persistent phone call with a sophisticated assistant.</w:t>
      </w:r>
    </w:p>
    <w:tbl>
      <w:tblPr>
        <w:tblW w:type="auto" w:w="0"/>
        <w:jc w:val="center"/>
        <w:tblLayout w:type="fixed"/>
        <w:tblLook w:firstColumn="1" w:firstRow="1" w:lastColumn="0" w:lastRow="0" w:noHBand="0" w:noVBand="1" w:val="04A0"/>
      </w:tblPr>
      <w:tblGrid>
        <w:gridCol w:w="10166"/>
      </w:tblGrid>
      <w:tr>
        <w:trPr>
          <w:tblHeader w:val="true"/>
        </w:trPr>
        <w:tc>
          <w:tcPr>
            <w:tcW w:type="dxa" w:w="9648"/>
            <w:shd w:fill="111820"/>
            <w:tcMar>
              <w:top w:w="120" w:type="dxa"/>
              <w:start w:w="160" w:type="dxa"/>
              <w:bottom w:w="120" w:type="dxa"/>
              <w:end w:w="160" w:type="dxa"/>
            </w:tcMar>
          </w:tcPr>
          <w:p>
            <w:pPr>
              <w:spacing w:after="0"/>
            </w:pPr>
            <w:r>
              <w:rPr>
                <w:rFonts w:ascii="DejaVu Sans Mono" w:hAnsi="DejaVu Sans Mono"/>
                <w:color w:val="DDE5EC"/>
                <w:sz w:val="17"/>
              </w:rPr>
              <w:t>START SESSION ONCE</w:t>
              <w:br/>
            </w:r>
            <w:r>
              <w:rPr>
                <w:rFonts w:ascii="DejaVu Sans Mono" w:hAnsi="DejaVu Sans Mono"/>
                <w:color w:val="DDE5EC"/>
                <w:sz w:val="17"/>
              </w:rPr>
              <w:t xml:space="preserve">   ↓</w:t>
              <w:br/>
            </w:r>
            <w:r>
              <w:rPr>
                <w:rFonts w:ascii="DejaVu Sans Mono" w:hAnsi="DejaVu Sans Mono"/>
                <w:color w:val="DDE5EC"/>
                <w:sz w:val="17"/>
              </w:rPr>
              <w:t>LISTENING → TRANSCRIBING → THINKING → SPEAKING</w:t>
              <w:br/>
            </w:r>
            <w:r>
              <w:rPr>
                <w:rFonts w:ascii="DejaVu Sans Mono" w:hAnsi="DejaVu Sans Mono"/>
                <w:color w:val="DDE5EC"/>
                <w:sz w:val="17"/>
              </w:rPr>
              <w:t xml:space="preserve">   ↑                                      ↓</w:t>
              <w:br/>
            </w:r>
            <w:r>
              <w:rPr>
                <w:rFonts w:ascii="DejaVu Sans Mono" w:hAnsi="DejaVu Sans Mono"/>
                <w:color w:val="DDE5EC"/>
                <w:sz w:val="17"/>
              </w:rPr>
              <w:t xml:space="preserve">   └──────── auto return / barge-in ──────┘</w:t>
            </w:r>
          </w:p>
        </w:tc>
      </w:tr>
    </w:tbl>
    <w:p>
      <w:pPr>
        <w:spacing w:after="20"/>
      </w:pPr>
    </w:p>
    <w:p>
      <w:pPr>
        <w:pStyle w:val="ListBullet"/>
        <w:spacing w:after="60"/>
        <w:ind w:left="288" w:hanging="173"/>
      </w:pPr>
      <w:r>
        <w:rPr>
          <w:rFonts w:ascii="Liberation Sans" w:hAnsi="Liberation Sans"/>
          <w:color w:val="2A3038"/>
          <w:sz w:val="19"/>
        </w:rPr>
        <w:t>One tap, Siri invocation or Action Button starts a persistent voice session.</w:t>
      </w:r>
    </w:p>
    <w:p>
      <w:pPr>
        <w:pStyle w:val="ListBullet"/>
        <w:spacing w:after="60"/>
        <w:ind w:left="288" w:hanging="173"/>
      </w:pPr>
      <w:r>
        <w:rPr>
          <w:rFonts w:ascii="Liberation Sans" w:hAnsi="Liberation Sans"/>
          <w:color w:val="2A3038"/>
          <w:sz w:val="19"/>
        </w:rPr>
        <w:t>Do not require pressing the mic again for every turn.</w:t>
      </w:r>
    </w:p>
    <w:p>
      <w:pPr>
        <w:pStyle w:val="ListBullet"/>
        <w:spacing w:after="60"/>
        <w:ind w:left="288" w:hanging="173"/>
      </w:pPr>
      <w:r>
        <w:rPr>
          <w:rFonts w:ascii="Liberation Sans" w:hAnsi="Liberation Sans"/>
          <w:color w:val="2A3038"/>
          <w:sz w:val="19"/>
        </w:rPr>
        <w:t>Use voice activity detection / turn detection so the system knows when the user starts/stops speaking.</w:t>
      </w:r>
    </w:p>
    <w:p>
      <w:pPr>
        <w:pStyle w:val="ListBullet"/>
        <w:spacing w:after="60"/>
        <w:ind w:left="288" w:hanging="173"/>
      </w:pPr>
      <w:r>
        <w:rPr>
          <w:rFonts w:ascii="Liberation Sans" w:hAnsi="Liberation Sans"/>
          <w:color w:val="2A3038"/>
          <w:sz w:val="19"/>
        </w:rPr>
        <w:t>Show live partial transcription in the Firstmate composer and preserve the normal text history.</w:t>
      </w:r>
    </w:p>
    <w:p>
      <w:pPr>
        <w:pStyle w:val="ListBullet"/>
        <w:spacing w:after="60"/>
        <w:ind w:left="288" w:hanging="173"/>
      </w:pPr>
      <w:r>
        <w:rPr>
          <w:rFonts w:ascii="Liberation Sans" w:hAnsi="Liberation Sans"/>
          <w:color w:val="2A3038"/>
          <w:sz w:val="19"/>
        </w:rPr>
        <w:t>Stream Firstmate response text and begin TTS on sentence/semantic chunks rather than waiting for a long complete response.</w:t>
      </w:r>
    </w:p>
    <w:p>
      <w:pPr>
        <w:pStyle w:val="ListBullet"/>
        <w:spacing w:after="60"/>
        <w:ind w:left="288" w:hanging="173"/>
      </w:pPr>
      <w:r>
        <w:rPr>
          <w:rFonts w:ascii="Liberation Sans" w:hAnsi="Liberation Sans"/>
          <w:color w:val="2A3038"/>
          <w:sz w:val="19"/>
        </w:rPr>
        <w:t>Support barge-in: when the user speaks during TTS, stop TTS and listen immediately.</w:t>
      </w:r>
    </w:p>
    <w:p>
      <w:pPr>
        <w:pStyle w:val="ListBullet"/>
        <w:spacing w:after="60"/>
        <w:ind w:left="288" w:hanging="173"/>
      </w:pPr>
      <w:r>
        <w:rPr>
          <w:rFonts w:ascii="Liberation Sans" w:hAnsi="Liberation Sans"/>
          <w:color w:val="2A3038"/>
          <w:sz w:val="19"/>
        </w:rPr>
        <w:t>Prevent self-transcription by coordinating iOS audio session, echo cancellation and STT/TTS state.</w:t>
      </w:r>
    </w:p>
    <w:p>
      <w:pPr>
        <w:pStyle w:val="ListBullet"/>
        <w:spacing w:after="60"/>
        <w:ind w:left="288" w:hanging="173"/>
      </w:pPr>
      <w:r>
        <w:rPr>
          <w:rFonts w:ascii="Liberation Sans" w:hAnsi="Liberation Sans"/>
          <w:color w:val="2A3038"/>
          <w:sz w:val="19"/>
        </w:rPr>
        <w:t>Respect Bluetooth/AirPods/wired route; do not hardcode speaker output.</w:t>
      </w:r>
    </w:p>
    <w:p>
      <w:pPr>
        <w:pStyle w:val="ListBullet"/>
        <w:spacing w:after="60"/>
        <w:ind w:left="288" w:hanging="173"/>
      </w:pPr>
      <w:r>
        <w:rPr>
          <w:rFonts w:ascii="Liberation Sans" w:hAnsi="Liberation Sans"/>
          <w:color w:val="2A3038"/>
          <w:sz w:val="19"/>
        </w:rPr>
        <w:t>Allow voice input on with voice output off (quiet/text-only response mode).</w:t>
      </w:r>
    </w:p>
    <w:p>
      <w:pPr>
        <w:pStyle w:val="ListBullet"/>
        <w:spacing w:after="60"/>
        <w:ind w:left="288" w:hanging="173"/>
      </w:pPr>
      <w:r>
        <w:rPr>
          <w:rFonts w:ascii="Liberation Sans" w:hAnsi="Liberation Sans"/>
          <w:color w:val="2A3038"/>
          <w:sz w:val="19"/>
        </w:rPr>
        <w:t>Voice remains an interface around Firstmate. Do not replace Firstmate with a second authoritative voice LLM.</w:t>
      </w:r>
    </w:p>
    <w:p>
      <w:pPr>
        <w:pStyle w:val="Heading2"/>
        <w:keepNext/>
        <w:spacing w:before="160" w:after="100"/>
      </w:pPr>
      <w:r>
        <w:rPr>
          <w:rFonts w:ascii="Liberation Sans" w:hAnsi="Liberation Sans"/>
          <w:b/>
          <w:color w:val="23374C"/>
          <w:sz w:val="25"/>
        </w:rPr>
        <w:t>13.1 Voice provider architecture</w:t>
      </w:r>
    </w:p>
    <w:tbl>
      <w:tblPr>
        <w:tblW w:type="auto" w:w="0"/>
        <w:jc w:val="center"/>
        <w:tblLayout w:type="fixed"/>
        <w:tblLook w:firstColumn="1" w:firstRow="1" w:lastColumn="0" w:lastRow="0" w:noHBand="0" w:noVBand="1" w:val="04A0"/>
      </w:tblPr>
      <w:tblGrid>
        <w:gridCol w:w="10166"/>
      </w:tblGrid>
      <w:tr>
        <w:trPr>
          <w:tblHeader w:val="true"/>
        </w:trPr>
        <w:tc>
          <w:tcPr>
            <w:tcW w:type="dxa" w:w="9648"/>
            <w:shd w:fill="111820"/>
            <w:tcMar>
              <w:top w:w="120" w:type="dxa"/>
              <w:start w:w="160" w:type="dxa"/>
              <w:bottom w:w="120" w:type="dxa"/>
              <w:end w:w="160" w:type="dxa"/>
            </w:tcMar>
          </w:tcPr>
          <w:p>
            <w:pPr>
              <w:spacing w:after="0"/>
            </w:pPr>
            <w:r>
              <w:rPr>
                <w:rFonts w:ascii="DejaVu Sans Mono" w:hAnsi="DejaVu Sans Mono"/>
                <w:color w:val="DDE5EC"/>
                <w:sz w:val="17"/>
              </w:rPr>
              <w:t>VoiceSession</w:t>
              <w:br/>
            </w:r>
            <w:r>
              <w:rPr>
                <w:rFonts w:ascii="DejaVu Sans Mono" w:hAnsi="DejaVu Sans Mono"/>
                <w:color w:val="DDE5EC"/>
                <w:sz w:val="17"/>
              </w:rPr>
              <w:t>├── SpeechToTextProvider</w:t>
              <w:br/>
            </w:r>
            <w:r>
              <w:rPr>
                <w:rFonts w:ascii="DejaVu Sans Mono" w:hAnsi="DejaVu Sans Mono"/>
                <w:color w:val="DDE5EC"/>
                <w:sz w:val="17"/>
              </w:rPr>
              <w:t>├── FirstmateConversationProvider</w:t>
              <w:br/>
            </w:r>
            <w:r>
              <w:rPr>
                <w:rFonts w:ascii="DejaVu Sans Mono" w:hAnsi="DejaVu Sans Mono"/>
                <w:color w:val="DDE5EC"/>
                <w:sz w:val="17"/>
              </w:rPr>
              <w:t>└── TextToSpeechProvider</w:t>
            </w:r>
          </w:p>
        </w:tc>
      </w:tr>
    </w:tbl>
    <w:p>
      <w:pPr>
        <w:spacing w:after="20"/>
      </w:pPr>
    </w:p>
    <w:p>
      <w:pPr>
        <w:spacing w:after="120" w:line="259" w:lineRule="auto"/>
      </w:pPr>
      <w:r>
        <w:rPr>
          <w:rFonts w:ascii="Liberation Sans" w:hAnsi="Liberation Sans"/>
          <w:color w:val="2A3038"/>
          <w:sz w:val="19"/>
        </w:rPr>
        <w:t>A recommended implementation path discussed is ElevenLabs Speech Engine / realtime React Native tooling for STT/VAD/turn-taking/TTS around the existing custom Firstmate agent. Apple Speech/native TTS or other providers remain valid behind the same interfaces. The key requirement is provider independence.</w:t>
      </w:r>
    </w:p>
    <w:p>
      <w:pPr>
        <w:pStyle w:val="Heading2"/>
        <w:keepNext/>
        <w:spacing w:before="160" w:after="100"/>
      </w:pPr>
      <w:r>
        <w:rPr>
          <w:rFonts w:ascii="Liberation Sans" w:hAnsi="Liberation Sans"/>
          <w:b/>
          <w:color w:val="23374C"/>
          <w:sz w:val="25"/>
        </w:rPr>
        <w:t>13.2 Personality controls</w:t>
      </w:r>
    </w:p>
    <w:p>
      <w:pPr>
        <w:spacing w:after="120" w:line="259" w:lineRule="auto"/>
      </w:pPr>
      <w:r>
        <w:rPr>
          <w:rFonts w:ascii="Liberation Sans" w:hAnsi="Liberation Sans"/>
          <w:color w:val="2A3038"/>
          <w:sz w:val="19"/>
        </w:rPr>
        <w:t>The target feel is an original/licensed, composed cinematic executive assistant: British-leaning if desired, competent, concise, understated, slightly warm, occasional dry wit. Do not clone the exact JARVIS/Paul Bettany voice.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C2733"/>
            <w:tcMar>
              <w:top w:w="80" w:type="dxa"/>
              <w:start w:w="100" w:type="dxa"/>
              <w:bottom w:w="80" w:type="dxa"/>
              <w:end w:w="100" w:type="dxa"/>
            </w:tcMar>
            <w:vAlign w:val="center"/>
          </w:tcPr>
          <w:p>
            <w:r>
              <w:rPr>
                <w:rFonts w:ascii="Liberation Sans" w:hAnsi="Liberation Sans"/>
                <w:b/>
                <w:color w:val="FFFFFF"/>
                <w:sz w:val="17"/>
              </w:rPr>
              <w:t>Setting</w:t>
            </w:r>
          </w:p>
        </w:tc>
        <w:tc>
          <w:tcPr>
            <w:tcW w:type="dxa" w:w="7056"/>
            <w:shd w:fill="1C2733"/>
            <w:tcMar>
              <w:top w:w="80" w:type="dxa"/>
              <w:start w:w="100" w:type="dxa"/>
              <w:bottom w:w="80" w:type="dxa"/>
              <w:end w:w="100" w:type="dxa"/>
            </w:tcMar>
            <w:vAlign w:val="center"/>
          </w:tcPr>
          <w:p>
            <w:r>
              <w:rPr>
                <w:rFonts w:ascii="Liberation Sans" w:hAnsi="Liberation Sans"/>
                <w:b/>
                <w:color w:val="FFFFFF"/>
                <w:sz w:val="17"/>
              </w:rPr>
              <w:t>Examples</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Personality preset</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Magistrate / Professional / Concise / Friendly / Custom.</w:t>
            </w:r>
          </w:p>
        </w:tc>
      </w:tr>
      <w:tr>
        <w:tc>
          <w:tcPr>
            <w:tcW w:type="dxa" w:w="2592"/>
            <w:shd w:fill="F5F7FA"/>
            <w:tcMar>
              <w:top w:w="75" w:type="dxa"/>
              <w:start w:w="100" w:type="dxa"/>
              <w:bottom w:w="75" w:type="dxa"/>
              <w:end w:w="100" w:type="dxa"/>
            </w:tcMar>
            <w:vAlign w:val="top"/>
          </w:tcPr>
          <w:p>
            <w:pPr>
              <w:spacing w:after="0"/>
            </w:pPr>
            <w:r>
              <w:rPr>
                <w:rFonts w:ascii="Liberation Sans" w:hAnsi="Liberation Sans"/>
                <w:color w:val="2A3038"/>
                <w:sz w:val="17"/>
              </w:rPr>
              <w:t>Voice</w:t>
            </w:r>
          </w:p>
        </w:tc>
        <w:tc>
          <w:tcPr>
            <w:tcW w:type="dxa" w:w="7056"/>
            <w:shd w:fill="F5F7FA"/>
            <w:tcMar>
              <w:top w:w="75" w:type="dxa"/>
              <w:start w:w="100" w:type="dxa"/>
              <w:bottom w:w="75" w:type="dxa"/>
              <w:end w:w="100" w:type="dxa"/>
            </w:tcMar>
            <w:vAlign w:val="top"/>
          </w:tcPr>
          <w:p>
            <w:pPr>
              <w:spacing w:after="0"/>
            </w:pPr>
            <w:r>
              <w:rPr>
                <w:rFonts w:ascii="Liberation Sans" w:hAnsi="Liberation Sans"/>
                <w:color w:val="2A3038"/>
                <w:sz w:val="17"/>
              </w:rPr>
              <w:t>Only actual supported/licensed voices.</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Verbosity</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Concise ↔ detailed.</w:t>
            </w:r>
          </w:p>
        </w:tc>
      </w:tr>
      <w:tr>
        <w:tc>
          <w:tcPr>
            <w:tcW w:type="dxa" w:w="2592"/>
            <w:shd w:fill="F5F7FA"/>
            <w:tcMar>
              <w:top w:w="75" w:type="dxa"/>
              <w:start w:w="100" w:type="dxa"/>
              <w:bottom w:w="75" w:type="dxa"/>
              <w:end w:w="100" w:type="dxa"/>
            </w:tcMar>
            <w:vAlign w:val="top"/>
          </w:tcPr>
          <w:p>
            <w:pPr>
              <w:spacing w:after="0"/>
            </w:pPr>
            <w:r>
              <w:rPr>
                <w:rFonts w:ascii="Liberation Sans" w:hAnsi="Liberation Sans"/>
                <w:color w:val="2A3038"/>
                <w:sz w:val="17"/>
              </w:rPr>
              <w:t>Warmth / formality</w:t>
            </w:r>
          </w:p>
        </w:tc>
        <w:tc>
          <w:tcPr>
            <w:tcW w:type="dxa" w:w="7056"/>
            <w:shd w:fill="F5F7FA"/>
            <w:tcMar>
              <w:top w:w="75" w:type="dxa"/>
              <w:start w:w="100" w:type="dxa"/>
              <w:bottom w:w="75" w:type="dxa"/>
              <w:end w:w="100" w:type="dxa"/>
            </w:tcMar>
            <w:vAlign w:val="top"/>
          </w:tcPr>
          <w:p>
            <w:pPr>
              <w:spacing w:after="0"/>
            </w:pPr>
            <w:r>
              <w:rPr>
                <w:rFonts w:ascii="Liberation Sans" w:hAnsi="Liberation Sans"/>
                <w:color w:val="2A3038"/>
                <w:sz w:val="17"/>
              </w:rPr>
              <w:t>User-adjustable.</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Humor</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Minimal ↔ more frequent.</w:t>
            </w:r>
          </w:p>
        </w:tc>
      </w:tr>
      <w:tr>
        <w:tc>
          <w:tcPr>
            <w:tcW w:type="dxa" w:w="2592"/>
            <w:shd w:fill="F5F7FA"/>
            <w:tcMar>
              <w:top w:w="75" w:type="dxa"/>
              <w:start w:w="100" w:type="dxa"/>
              <w:bottom w:w="75" w:type="dxa"/>
              <w:end w:w="100" w:type="dxa"/>
            </w:tcMar>
            <w:vAlign w:val="top"/>
          </w:tcPr>
          <w:p>
            <w:pPr>
              <w:spacing w:after="0"/>
            </w:pPr>
            <w:r>
              <w:rPr>
                <w:rFonts w:ascii="Liberation Sans" w:hAnsi="Liberation Sans"/>
                <w:color w:val="2A3038"/>
                <w:sz w:val="17"/>
              </w:rPr>
              <w:t>Auto-speak</w:t>
            </w:r>
          </w:p>
        </w:tc>
        <w:tc>
          <w:tcPr>
            <w:tcW w:type="dxa" w:w="7056"/>
            <w:shd w:fill="F5F7FA"/>
            <w:tcMar>
              <w:top w:w="75" w:type="dxa"/>
              <w:start w:w="100" w:type="dxa"/>
              <w:bottom w:w="75" w:type="dxa"/>
              <w:end w:w="100" w:type="dxa"/>
            </w:tcMar>
            <w:vAlign w:val="top"/>
          </w:tcPr>
          <w:p>
            <w:pPr>
              <w:spacing w:after="0"/>
            </w:pPr>
            <w:r>
              <w:rPr>
                <w:rFonts w:ascii="Liberation Sans" w:hAnsi="Liberation Sans"/>
                <w:color w:val="2A3038"/>
                <w:sz w:val="17"/>
              </w:rPr>
              <w:t>On/off.</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Continuous conversation</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On/off.</w:t>
            </w:r>
          </w:p>
        </w:tc>
      </w:tr>
      <w:tr>
        <w:tc>
          <w:tcPr>
            <w:tcW w:type="dxa" w:w="2592"/>
            <w:shd w:fill="F5F7FA"/>
            <w:tcMar>
              <w:top w:w="75" w:type="dxa"/>
              <w:start w:w="100" w:type="dxa"/>
              <w:bottom w:w="75" w:type="dxa"/>
              <w:end w:w="100" w:type="dxa"/>
            </w:tcMar>
            <w:vAlign w:val="top"/>
          </w:tcPr>
          <w:p>
            <w:pPr>
              <w:spacing w:after="0"/>
            </w:pPr>
            <w:r>
              <w:rPr>
                <w:rFonts w:ascii="Liberation Sans" w:hAnsi="Liberation Sans"/>
                <w:color w:val="2A3038"/>
                <w:sz w:val="17"/>
              </w:rPr>
              <w:t>Speech speed</w:t>
            </w:r>
          </w:p>
        </w:tc>
        <w:tc>
          <w:tcPr>
            <w:tcW w:type="dxa" w:w="7056"/>
            <w:shd w:fill="F5F7FA"/>
            <w:tcMar>
              <w:top w:w="75" w:type="dxa"/>
              <w:start w:w="100" w:type="dxa"/>
              <w:bottom w:w="75" w:type="dxa"/>
              <w:end w:w="100" w:type="dxa"/>
            </w:tcMar>
            <w:vAlign w:val="top"/>
          </w:tcPr>
          <w:p>
            <w:pPr>
              <w:spacing w:after="0"/>
            </w:pPr>
            <w:r>
              <w:rPr>
                <w:rFonts w:ascii="Liberation Sans" w:hAnsi="Liberation Sans"/>
                <w:color w:val="2A3038"/>
                <w:sz w:val="17"/>
              </w:rPr>
              <w:t>Normal + supported range.</w:t>
            </w:r>
          </w:p>
        </w:tc>
      </w:tr>
    </w:tbl>
    <w:p>
      <w:pPr>
        <w:spacing w:after="40"/>
      </w:pPr>
    </w:p>
    <w:p>
      <w:pPr>
        <w:spacing w:after="120" w:line="259" w:lineRule="auto"/>
      </w:pPr>
      <w:r>
        <w:rPr>
          <w:rFonts w:ascii="Liberation Sans" w:hAnsi="Liberation Sans"/>
          <w:color w:val="2A3038"/>
          <w:sz w:val="19"/>
        </w:rPr>
        <w:t>Spoken output may summarize verbose engineering details into natural language while the complete Firstmate response remains visible in text.</w:t>
      </w:r>
    </w:p>
    <w:p>
      <w:pPr>
        <w:pStyle w:val="Heading1"/>
        <w:keepNext/>
        <w:spacing w:before="240" w:after="100"/>
      </w:pPr>
      <w:r>
        <w:rPr>
          <w:rFonts w:ascii="Liberation Serif" w:hAnsi="Liberation Serif"/>
          <w:b/>
          <w:color w:val="121D2A"/>
          <w:sz w:val="34"/>
        </w:rPr>
        <w:t>14. Siri, App Intents and hardware entry</w:t>
      </w:r>
    </w:p>
    <w:p>
      <w:pPr>
        <w:spacing w:after="120" w:line="259" w:lineRule="auto"/>
      </w:pPr>
      <w:r>
        <w:rPr>
          <w:rFonts w:ascii="Liberation Sans" w:hAnsi="Liberation Sans"/>
          <w:color w:val="2A3038"/>
          <w:sz w:val="19"/>
        </w:rPr>
        <w:t>Magistrate cannot replace Apple’s system-wide “Hey Siri” wake word or hijack the Siri side button. The supported native solution is App Intents/App Shortcuts plus optional Action Button assignment.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C2733"/>
            <w:tcMar>
              <w:top w:w="80" w:type="dxa"/>
              <w:start w:w="100" w:type="dxa"/>
              <w:bottom w:w="80" w:type="dxa"/>
              <w:end w:w="100" w:type="dxa"/>
            </w:tcMar>
            <w:vAlign w:val="center"/>
          </w:tcPr>
          <w:p>
            <w:r>
              <w:rPr>
                <w:rFonts w:ascii="Liberation Sans" w:hAnsi="Liberation Sans"/>
                <w:b/>
                <w:color w:val="FFFFFF"/>
                <w:sz w:val="17"/>
              </w:rPr>
              <w:t>Entry</w:t>
            </w:r>
          </w:p>
        </w:tc>
        <w:tc>
          <w:tcPr>
            <w:tcW w:type="dxa" w:w="7056"/>
            <w:shd w:fill="1C2733"/>
            <w:tcMar>
              <w:top w:w="80" w:type="dxa"/>
              <w:start w:w="100" w:type="dxa"/>
              <w:bottom w:w="80" w:type="dxa"/>
              <w:end w:w="100" w:type="dxa"/>
            </w:tcMar>
            <w:vAlign w:val="center"/>
          </w:tcPr>
          <w:p>
            <w:r>
              <w:rPr>
                <w:rFonts w:ascii="Liberation Sans" w:hAnsi="Liberation Sans"/>
                <w:b/>
                <w:color w:val="FFFFFF"/>
                <w:sz w:val="17"/>
              </w:rPr>
              <w:t>Expected behavior</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“Siri, use Magistrate mic” / similar App Shortcut</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Launch Magistrate directly into Firstmate Chat with continuous voice session already listening.</w:t>
            </w:r>
          </w:p>
        </w:tc>
      </w:tr>
      <w:tr>
        <w:tc>
          <w:tcPr>
            <w:tcW w:type="dxa" w:w="2592"/>
            <w:shd w:fill="F5F7FA"/>
            <w:tcMar>
              <w:top w:w="75" w:type="dxa"/>
              <w:start w:w="100" w:type="dxa"/>
              <w:bottom w:w="75" w:type="dxa"/>
              <w:end w:w="100" w:type="dxa"/>
            </w:tcMar>
            <w:vAlign w:val="top"/>
          </w:tcPr>
          <w:p>
            <w:pPr>
              <w:spacing w:after="0"/>
            </w:pPr>
            <w:r>
              <w:rPr>
                <w:rFonts w:ascii="Liberation Sans" w:hAnsi="Liberation Sans"/>
                <w:color w:val="2A3038"/>
                <w:sz w:val="17"/>
              </w:rPr>
              <w:t>Parameterized Siri intent when supported</w:t>
            </w:r>
          </w:p>
        </w:tc>
        <w:tc>
          <w:tcPr>
            <w:tcW w:type="dxa" w:w="7056"/>
            <w:shd w:fill="F5F7FA"/>
            <w:tcMar>
              <w:top w:w="75" w:type="dxa"/>
              <w:start w:w="100" w:type="dxa"/>
              <w:bottom w:w="75" w:type="dxa"/>
              <w:end w:w="100" w:type="dxa"/>
            </w:tcMar>
            <w:vAlign w:val="top"/>
          </w:tcPr>
          <w:p>
            <w:pPr>
              <w:spacing w:after="0"/>
            </w:pPr>
            <w:r>
              <w:rPr>
                <w:rFonts w:ascii="Liberation Sans" w:hAnsi="Liberation Sans"/>
                <w:color w:val="2A3038"/>
                <w:sz w:val="17"/>
              </w:rPr>
              <w:t>Spoken text can become a Magistrate/Firstmate command without extra navigation.</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Action Button shortcut</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Same direct voice route; one press/hold starts listening.</w:t>
            </w:r>
          </w:p>
        </w:tc>
      </w:tr>
      <w:tr>
        <w:tc>
          <w:tcPr>
            <w:tcW w:type="dxa" w:w="2592"/>
            <w:shd w:fill="F5F7FA"/>
            <w:tcMar>
              <w:top w:w="75" w:type="dxa"/>
              <w:start w:w="100" w:type="dxa"/>
              <w:bottom w:w="75" w:type="dxa"/>
              <w:end w:w="100" w:type="dxa"/>
            </w:tcMar>
            <w:vAlign w:val="top"/>
          </w:tcPr>
          <w:p>
            <w:pPr>
              <w:spacing w:after="0"/>
            </w:pPr>
            <w:r>
              <w:rPr>
                <w:rFonts w:ascii="Liberation Sans" w:hAnsi="Liberation Sans"/>
                <w:color w:val="2A3038"/>
                <w:sz w:val="17"/>
              </w:rPr>
              <w:t>Normal icon launch</w:t>
            </w:r>
          </w:p>
        </w:tc>
        <w:tc>
          <w:tcPr>
            <w:tcW w:type="dxa" w:w="7056"/>
            <w:shd w:fill="F5F7FA"/>
            <w:tcMar>
              <w:top w:w="75" w:type="dxa"/>
              <w:start w:w="100" w:type="dxa"/>
              <w:bottom w:w="75" w:type="dxa"/>
              <w:end w:w="100" w:type="dxa"/>
            </w:tcMar>
            <w:vAlign w:val="top"/>
          </w:tcPr>
          <w:p>
            <w:pPr>
              <w:spacing w:after="0"/>
            </w:pPr>
            <w:r>
              <w:rPr>
                <w:rFonts w:ascii="Liberation Sans" w:hAnsi="Liberation Sans"/>
                <w:color w:val="2A3038"/>
                <w:sz w:val="17"/>
              </w:rPr>
              <w:t>Normal chat-centered Firstmate screen, not forced voice mode.</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Push notification</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Deep-link directly to relevant attention/PR/Jira/Teams/agent detail.</w:t>
            </w:r>
          </w:p>
        </w:tc>
      </w:tr>
    </w:tbl>
    <w:p>
      <w:pPr>
        <w:spacing w:after="40"/>
      </w:pPr>
    </w:p>
    <w:p>
      <w:pPr>
        <w:spacing w:after="120" w:line="259" w:lineRule="auto"/>
      </w:pPr>
      <w:r>
        <w:rPr>
          <w:rFonts w:ascii="Liberation Sans" w:hAnsi="Liberation Sans"/>
          <w:color w:val="2A3038"/>
          <w:sz w:val="19"/>
        </w:rPr>
        <w:t>Native deep-link targets should include conceptual routes such as magistrate://voice, /firstmate, /attention, /github/pr/{id}, /jira/{key}, /teams/{target}. Use universal links where beneficial.</w:t>
      </w:r>
    </w:p>
    <w:p>
      <w:pPr>
        <w:pStyle w:val="Heading1"/>
        <w:keepNext/>
        <w:spacing w:before="240" w:after="100"/>
      </w:pPr>
      <w:r>
        <w:rPr>
          <w:rFonts w:ascii="Liberation Serif" w:hAnsi="Liberation Serif"/>
          <w:b/>
          <w:color w:val="121D2A"/>
          <w:sz w:val="34"/>
        </w:rPr>
        <w:t>15. Backgrounds and appearance</w:t>
      </w:r>
    </w:p>
    <w:p>
      <w:pPr>
        <w:spacing w:after="120" w:line="259" w:lineRule="auto"/>
      </w:pPr>
      <w:r>
        <w:rPr>
          <w:rFonts w:ascii="Liberation Sans" w:hAnsi="Liberation Sans"/>
          <w:color w:val="2A3038"/>
          <w:sz w:val="19"/>
        </w:rPr>
        <w:t>Appearance customization is part of MVP V1. Preserve the minimal atmospheric glass design while making backgrounds user-selectable and uploadable.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C2733"/>
            <w:tcMar>
              <w:top w:w="80" w:type="dxa"/>
              <w:start w:w="100" w:type="dxa"/>
              <w:bottom w:w="80" w:type="dxa"/>
              <w:end w:w="100" w:type="dxa"/>
            </w:tcMar>
            <w:vAlign w:val="center"/>
          </w:tcPr>
          <w:p>
            <w:r>
              <w:rPr>
                <w:rFonts w:ascii="Liberation Sans" w:hAnsi="Liberation Sans"/>
                <w:b/>
                <w:color w:val="FFFFFF"/>
                <w:sz w:val="17"/>
              </w:rPr>
              <w:t>Mode</w:t>
            </w:r>
          </w:p>
        </w:tc>
        <w:tc>
          <w:tcPr>
            <w:tcW w:type="dxa" w:w="7632"/>
            <w:shd w:fill="1C2733"/>
            <w:tcMar>
              <w:top w:w="80" w:type="dxa"/>
              <w:start w:w="100" w:type="dxa"/>
              <w:bottom w:w="80" w:type="dxa"/>
              <w:end w:w="100" w:type="dxa"/>
            </w:tcMar>
            <w:vAlign w:val="center"/>
          </w:tcPr>
          <w:p>
            <w:r>
              <w:rPr>
                <w:rFonts w:ascii="Liberation Sans" w:hAnsi="Liberation Sans"/>
                <w:b/>
                <w:color w:val="FFFFFF"/>
                <w:sz w:val="17"/>
              </w:rPr>
              <w:t>Behavior</w:t>
            </w:r>
          </w:p>
        </w:tc>
      </w:tr>
      <w:tr>
        <w:tc>
          <w:tcPr>
            <w:tcW w:type="dxa" w:w="2016"/>
            <w:tcMar>
              <w:top w:w="75" w:type="dxa"/>
              <w:start w:w="100" w:type="dxa"/>
              <w:bottom w:w="75" w:type="dxa"/>
              <w:end w:w="100" w:type="dxa"/>
            </w:tcMar>
            <w:vAlign w:val="top"/>
          </w:tcPr>
          <w:p>
            <w:pPr>
              <w:spacing w:after="0"/>
            </w:pPr>
            <w:r>
              <w:rPr>
                <w:rFonts w:ascii="Liberation Sans" w:hAnsi="Liberation Sans"/>
                <w:color w:val="2A3038"/>
                <w:sz w:val="17"/>
              </w:rPr>
              <w:t>Automatic</w:t>
            </w:r>
          </w:p>
        </w:tc>
        <w:tc>
          <w:tcPr>
            <w:tcW w:type="dxa" w:w="7632"/>
            <w:tcMar>
              <w:top w:w="75" w:type="dxa"/>
              <w:start w:w="100" w:type="dxa"/>
              <w:bottom w:w="75" w:type="dxa"/>
              <w:end w:w="100" w:type="dxa"/>
            </w:tcMar>
            <w:vAlign w:val="top"/>
          </w:tcPr>
          <w:p>
            <w:pPr>
              <w:spacing w:after="0"/>
            </w:pPr>
            <w:r>
              <w:rPr>
                <w:rFonts w:ascii="Liberation Sans" w:hAnsi="Liberation Sans"/>
                <w:color w:val="2A3038"/>
                <w:sz w:val="17"/>
              </w:rPr>
              <w:t>Select appropriate background from time of day and weather when available.</w:t>
            </w:r>
          </w:p>
        </w:tc>
      </w:tr>
      <w:tr>
        <w:tc>
          <w:tcPr>
            <w:tcW w:type="dxa" w:w="2016"/>
            <w:shd w:fill="F5F7FA"/>
            <w:tcMar>
              <w:top w:w="75" w:type="dxa"/>
              <w:start w:w="100" w:type="dxa"/>
              <w:bottom w:w="75" w:type="dxa"/>
              <w:end w:w="100" w:type="dxa"/>
            </w:tcMar>
            <w:vAlign w:val="top"/>
          </w:tcPr>
          <w:p>
            <w:pPr>
              <w:spacing w:after="0"/>
            </w:pPr>
            <w:r>
              <w:rPr>
                <w:rFonts w:ascii="Liberation Sans" w:hAnsi="Liberation Sans"/>
                <w:color w:val="2A3038"/>
                <w:sz w:val="17"/>
              </w:rPr>
              <w:t>Built-in</w:t>
            </w:r>
          </w:p>
        </w:tc>
        <w:tc>
          <w:tcPr>
            <w:tcW w:type="dxa" w:w="7632"/>
            <w:shd w:fill="F5F7FA"/>
            <w:tcMar>
              <w:top w:w="75" w:type="dxa"/>
              <w:start w:w="100" w:type="dxa"/>
              <w:bottom w:w="75" w:type="dxa"/>
              <w:end w:w="100" w:type="dxa"/>
            </w:tcMar>
            <w:vAlign w:val="top"/>
          </w:tcPr>
          <w:p>
            <w:pPr>
              <w:spacing w:after="0"/>
            </w:pPr>
            <w:r>
              <w:rPr>
                <w:rFonts w:ascii="Liberation Sans" w:hAnsi="Liberation Sans"/>
                <w:color w:val="2A3038"/>
                <w:sz w:val="17"/>
              </w:rPr>
              <w:t>Curated original/licensed themes such as clear, cloudy, rain, storm, sunset, night, minimal dark.</w:t>
            </w:r>
          </w:p>
        </w:tc>
      </w:tr>
      <w:tr>
        <w:tc>
          <w:tcPr>
            <w:tcW w:type="dxa" w:w="2016"/>
            <w:tcMar>
              <w:top w:w="75" w:type="dxa"/>
              <w:start w:w="100" w:type="dxa"/>
              <w:bottom w:w="75" w:type="dxa"/>
              <w:end w:w="100" w:type="dxa"/>
            </w:tcMar>
            <w:vAlign w:val="top"/>
          </w:tcPr>
          <w:p>
            <w:pPr>
              <w:spacing w:after="0"/>
            </w:pPr>
            <w:r>
              <w:rPr>
                <w:rFonts w:ascii="Liberation Sans" w:hAnsi="Liberation Sans"/>
                <w:color w:val="2A3038"/>
                <w:sz w:val="17"/>
              </w:rPr>
              <w:t>Custom</w:t>
            </w:r>
          </w:p>
        </w:tc>
        <w:tc>
          <w:tcPr>
            <w:tcW w:type="dxa" w:w="7632"/>
            <w:tcMar>
              <w:top w:w="75" w:type="dxa"/>
              <w:start w:w="100" w:type="dxa"/>
              <w:bottom w:w="75" w:type="dxa"/>
              <w:end w:w="100" w:type="dxa"/>
            </w:tcMar>
            <w:vAlign w:val="top"/>
          </w:tcPr>
          <w:p>
            <w:pPr>
              <w:spacing w:after="0"/>
            </w:pPr>
            <w:r>
              <w:rPr>
                <w:rFonts w:ascii="Liberation Sans" w:hAnsi="Liberation Sans"/>
                <w:color w:val="2A3038"/>
                <w:sz w:val="17"/>
              </w:rPr>
              <w:t>Choose image from iPhone photo library; persist it durably; replace/remove later.</w:t>
            </w:r>
          </w:p>
        </w:tc>
      </w:tr>
      <w:tr>
        <w:tc>
          <w:tcPr>
            <w:tcW w:type="dxa" w:w="2016"/>
            <w:shd w:fill="F5F7FA"/>
            <w:tcMar>
              <w:top w:w="75" w:type="dxa"/>
              <w:start w:w="100" w:type="dxa"/>
              <w:bottom w:w="75" w:type="dxa"/>
              <w:end w:w="100" w:type="dxa"/>
            </w:tcMar>
            <w:vAlign w:val="top"/>
          </w:tcPr>
          <w:p>
            <w:pPr>
              <w:spacing w:after="0"/>
            </w:pPr>
            <w:r>
              <w:rPr>
                <w:rFonts w:ascii="Liberation Sans" w:hAnsi="Liberation Sans"/>
                <w:color w:val="2A3038"/>
                <w:sz w:val="17"/>
              </w:rPr>
              <w:t>Readability layer</w:t>
            </w:r>
          </w:p>
        </w:tc>
        <w:tc>
          <w:tcPr>
            <w:tcW w:type="dxa" w:w="7632"/>
            <w:shd w:fill="F5F7FA"/>
            <w:tcMar>
              <w:top w:w="75" w:type="dxa"/>
              <w:start w:w="100" w:type="dxa"/>
              <w:bottom w:w="75" w:type="dxa"/>
              <w:end w:w="100" w:type="dxa"/>
            </w:tcMar>
            <w:vAlign w:val="top"/>
          </w:tcPr>
          <w:p>
            <w:pPr>
              <w:spacing w:after="0"/>
            </w:pPr>
            <w:r>
              <w:rPr>
                <w:rFonts w:ascii="Liberation Sans" w:hAnsi="Liberation Sans"/>
                <w:color w:val="2A3038"/>
                <w:sz w:val="17"/>
              </w:rPr>
              <w:t>Adaptive dim/blur/gradient between image and glass UI so text remains usable.</w:t>
            </w:r>
          </w:p>
        </w:tc>
      </w:tr>
    </w:tbl>
    <w:p>
      <w:pPr>
        <w:spacing w:after="40"/>
      </w:pPr>
    </w:p>
    <w:p>
      <w:pPr>
        <w:spacing w:after="120" w:line="259" w:lineRule="auto"/>
      </w:pPr>
      <w:r>
        <w:rPr>
          <w:rFonts w:ascii="Liberation Sans" w:hAnsi="Liberation Sans"/>
          <w:color w:val="2A3038"/>
          <w:sz w:val="19"/>
        </w:rPr>
        <w:t>Built-in assets must be generated/original/licensed and optimized for iPhone package size/performance. Settings path: Settings → Appearance → Background.</w:t>
      </w:r>
    </w:p>
    <w:p>
      <w:pPr>
        <w:pStyle w:val="Heading1"/>
        <w:keepNext/>
        <w:spacing w:before="240" w:after="100"/>
      </w:pPr>
      <w:r>
        <w:rPr>
          <w:rFonts w:ascii="Liberation Serif" w:hAnsi="Liberation Serif"/>
          <w:b/>
          <w:color w:val="121D2A"/>
          <w:sz w:val="34"/>
        </w:rPr>
        <w:t>16. Native iPhone packaging and distribution</w:t>
      </w:r>
    </w:p>
    <w:p>
      <w:pPr>
        <w:spacing w:after="120" w:line="259" w:lineRule="auto"/>
      </w:pPr>
      <w:r>
        <w:rPr>
          <w:rFonts w:ascii="Liberation Sans" w:hAnsi="Liberation Sans"/>
          <w:color w:val="2A3038"/>
          <w:sz w:val="19"/>
        </w:rPr>
        <w:t>Magistrate must be a real iPhone app, not a browser destination and not dependent on Expo Go. Expo Go is currently insufficient for the project’s required native capabilities/version.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C2733"/>
            <w:tcMar>
              <w:top w:w="80" w:type="dxa"/>
              <w:start w:w="100" w:type="dxa"/>
              <w:bottom w:w="80" w:type="dxa"/>
              <w:end w:w="100" w:type="dxa"/>
            </w:tcMar>
            <w:vAlign w:val="center"/>
          </w:tcPr>
          <w:p>
            <w:r>
              <w:rPr>
                <w:rFonts w:ascii="Liberation Sans" w:hAnsi="Liberation Sans"/>
                <w:b/>
                <w:color w:val="FFFFFF"/>
                <w:sz w:val="17"/>
              </w:rPr>
              <w:t>Stage</w:t>
            </w:r>
          </w:p>
        </w:tc>
        <w:tc>
          <w:tcPr>
            <w:tcW w:type="dxa" w:w="7056"/>
            <w:shd w:fill="1C2733"/>
            <w:tcMar>
              <w:top w:w="80" w:type="dxa"/>
              <w:start w:w="100" w:type="dxa"/>
              <w:bottom w:w="80" w:type="dxa"/>
              <w:end w:w="100" w:type="dxa"/>
            </w:tcMar>
            <w:vAlign w:val="center"/>
          </w:tcPr>
          <w:p>
            <w:r>
              <w:rPr>
                <w:rFonts w:ascii="Liberation Sans" w:hAnsi="Liberation Sans"/>
                <w:b/>
                <w:color w:val="FFFFFF"/>
                <w:sz w:val="17"/>
              </w:rPr>
              <w:t>Preferred path</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Personal device development</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EAS native development/preview build installed on registered iPhone.</w:t>
            </w:r>
          </w:p>
        </w:tc>
      </w:tr>
      <w:tr>
        <w:tc>
          <w:tcPr>
            <w:tcW w:type="dxa" w:w="2592"/>
            <w:shd w:fill="F5F7FA"/>
            <w:tcMar>
              <w:top w:w="75" w:type="dxa"/>
              <w:start w:w="100" w:type="dxa"/>
              <w:bottom w:w="75" w:type="dxa"/>
              <w:end w:w="100" w:type="dxa"/>
            </w:tcMar>
            <w:vAlign w:val="top"/>
          </w:tcPr>
          <w:p>
            <w:pPr>
              <w:spacing w:after="0"/>
            </w:pPr>
            <w:r>
              <w:rPr>
                <w:rFonts w:ascii="Liberation Sans" w:hAnsi="Liberation Sans"/>
                <w:color w:val="2A3038"/>
                <w:sz w:val="17"/>
              </w:rPr>
              <w:t>Friends / MVP beta</w:t>
            </w:r>
          </w:p>
        </w:tc>
        <w:tc>
          <w:tcPr>
            <w:tcW w:type="dxa" w:w="7056"/>
            <w:shd w:fill="F5F7FA"/>
            <w:tcMar>
              <w:top w:w="75" w:type="dxa"/>
              <w:start w:w="100" w:type="dxa"/>
              <w:bottom w:w="75" w:type="dxa"/>
              <w:end w:w="100" w:type="dxa"/>
            </w:tcMar>
            <w:vAlign w:val="top"/>
          </w:tcPr>
          <w:p>
            <w:pPr>
              <w:spacing w:after="0"/>
            </w:pPr>
            <w:r>
              <w:rPr>
                <w:rFonts w:ascii="Liberation Sans" w:hAnsi="Liberation Sans"/>
                <w:color w:val="2A3038"/>
                <w:sz w:val="17"/>
              </w:rPr>
              <w:t>TestFlight external/internal distribution.</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Public release</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App Store Connect submission after beta validation.</w:t>
            </w:r>
          </w:p>
        </w:tc>
      </w:tr>
    </w:tbl>
    <w:p>
      <w:pPr>
        <w:spacing w:after="40"/>
      </w:pPr>
    </w:p>
    <w:p>
      <w:pPr>
        <w:pStyle w:val="ListBullet"/>
        <w:spacing w:after="60"/>
        <w:ind w:left="288" w:hanging="173"/>
      </w:pPr>
      <w:r>
        <w:rPr>
          <w:rFonts w:ascii="Liberation Sans" w:hAnsi="Liberation Sans"/>
          <w:color w:val="2A3038"/>
          <w:sz w:val="19"/>
        </w:rPr>
        <w:t>Configure stable bundle identifier, EAS project/eas.json, microphone/photo/notification permissions, native plugins and Apple capabilities.</w:t>
      </w:r>
    </w:p>
    <w:p>
      <w:pPr>
        <w:pStyle w:val="ListBullet"/>
        <w:spacing w:after="60"/>
        <w:ind w:left="288" w:hanging="173"/>
      </w:pPr>
      <w:r>
        <w:rPr>
          <w:rFonts w:ascii="Liberation Sans" w:hAnsi="Liberation Sans"/>
          <w:color w:val="2A3038"/>
          <w:sz w:val="19"/>
        </w:rPr>
        <w:t>Native features include App Intents/Siri, push notifications, deep links and audio session behavior.</w:t>
      </w:r>
    </w:p>
    <w:p>
      <w:pPr>
        <w:pStyle w:val="ListBullet"/>
        <w:spacing w:after="60"/>
        <w:ind w:left="288" w:hanging="173"/>
      </w:pPr>
      <w:r>
        <w:rPr>
          <w:rFonts w:ascii="Liberation Sans" w:hAnsi="Liberation Sans"/>
          <w:color w:val="2A3038"/>
          <w:sz w:val="19"/>
        </w:rPr>
        <w:t>Test on physical iPhone; simulator-only success is insufficient for mic, Siri, audio routes and device lifecycle.</w:t>
      </w:r>
    </w:p>
    <w:p>
      <w:pPr>
        <w:pStyle w:val="Heading1"/>
        <w:keepNext/>
        <w:spacing w:before="240" w:after="100"/>
      </w:pPr>
      <w:r>
        <w:rPr>
          <w:rFonts w:ascii="Liberation Serif" w:hAnsi="Liberation Serif"/>
          <w:b/>
          <w:color w:val="121D2A"/>
          <w:sz w:val="34"/>
        </w:rPr>
        <w:t>17. Backend, control plane and private runner architecture</w:t>
      </w:r>
    </w:p>
    <w:p>
      <w:pPr>
        <w:spacing w:after="120" w:line="259" w:lineRule="auto"/>
      </w:pPr>
      <w:r>
        <w:rPr>
          <w:rFonts w:ascii="Liberation Sans" w:hAnsi="Liberation Sans"/>
          <w:color w:val="2A3038"/>
          <w:sz w:val="19"/>
        </w:rPr>
        <w:t>The App Store distributes only the iPhone client. The backend/control plane must run separately. The personal dev server must not become the general public server for friends or future users.</w:t>
      </w:r>
    </w:p>
    <w:tbl>
      <w:tblPr>
        <w:tblW w:type="auto" w:w="0"/>
        <w:jc w:val="center"/>
        <w:tblLayout w:type="fixed"/>
        <w:tblLook w:firstColumn="1" w:firstRow="1" w:lastColumn="0" w:lastRow="0" w:noHBand="0" w:noVBand="1" w:val="04A0"/>
      </w:tblPr>
      <w:tblGrid>
        <w:gridCol w:w="10166"/>
      </w:tblGrid>
      <w:tr>
        <w:trPr>
          <w:tblHeader w:val="true"/>
        </w:trPr>
        <w:tc>
          <w:tcPr>
            <w:tcW w:type="dxa" w:w="9648"/>
            <w:shd w:fill="111820"/>
            <w:tcMar>
              <w:top w:w="120" w:type="dxa"/>
              <w:start w:w="160" w:type="dxa"/>
              <w:bottom w:w="120" w:type="dxa"/>
              <w:end w:w="160" w:type="dxa"/>
            </w:tcMar>
          </w:tcPr>
          <w:p>
            <w:pPr>
              <w:spacing w:after="0"/>
            </w:pPr>
            <w:r>
              <w:rPr>
                <w:rFonts w:ascii="DejaVu Sans Mono" w:hAnsi="DejaVu Sans Mono"/>
                <w:color w:val="DDE5EC"/>
                <w:sz w:val="17"/>
              </w:rPr>
              <w:t>Native iPhone app</w:t>
              <w:br/>
            </w:r>
            <w:r>
              <w:rPr>
                <w:rFonts w:ascii="DejaVu Sans Mono" w:hAnsi="DejaVu Sans Mono"/>
                <w:color w:val="DDE5EC"/>
                <w:sz w:val="17"/>
              </w:rPr>
              <w:t xml:space="preserve">      ↓ HTTPS / WSS</w:t>
              <w:br/>
            </w:r>
            <w:r>
              <w:rPr>
                <w:rFonts w:ascii="DejaVu Sans Mono" w:hAnsi="DejaVu Sans Mono"/>
                <w:color w:val="DDE5EC"/>
                <w:sz w:val="17"/>
              </w:rPr>
              <w:t>Hosted Magistrate control plane</w:t>
              <w:br/>
            </w:r>
            <w:r>
              <w:rPr>
                <w:rFonts w:ascii="DejaVu Sans Mono" w:hAnsi="DejaVu Sans Mono"/>
                <w:color w:val="DDE5EC"/>
                <w:sz w:val="17"/>
              </w:rPr>
              <w:t xml:space="preserve">  ├── Auth / profile / connections</w:t>
              <w:br/>
            </w:r>
            <w:r>
              <w:rPr>
                <w:rFonts w:ascii="DejaVu Sans Mono" w:hAnsi="DejaVu Sans Mono"/>
                <w:color w:val="DDE5EC"/>
                <w:sz w:val="17"/>
              </w:rPr>
              <w:t xml:space="preserve">  ├── Attention / activity / notifications</w:t>
              <w:br/>
            </w:r>
            <w:r>
              <w:rPr>
                <w:rFonts w:ascii="DejaVu Sans Mono" w:hAnsi="DejaVu Sans Mono"/>
                <w:color w:val="DDE5EC"/>
                <w:sz w:val="17"/>
              </w:rPr>
              <w:t xml:space="preserve">  ├── Postgres / Redis</w:t>
              <w:br/>
            </w:r>
            <w:r>
              <w:rPr>
                <w:rFonts w:ascii="DejaVu Sans Mono" w:hAnsi="DejaVu Sans Mono"/>
                <w:color w:val="DDE5EC"/>
                <w:sz w:val="17"/>
              </w:rPr>
              <w:t xml:space="preserve">  └── secure job/event gateway</w:t>
              <w:br/>
            </w:r>
            <w:r>
              <w:rPr>
                <w:rFonts w:ascii="DejaVu Sans Mono" w:hAnsi="DejaVu Sans Mono"/>
                <w:color w:val="DDE5EC"/>
                <w:sz w:val="17"/>
              </w:rPr>
              <w:t xml:space="preserve">           ↑ outbound/private connection</w:t>
              <w:br/>
            </w:r>
            <w:r>
              <w:rPr>
                <w:rFonts w:ascii="DejaVu Sans Mono" w:hAnsi="DejaVu Sans Mono"/>
                <w:color w:val="DDE5EC"/>
                <w:sz w:val="17"/>
              </w:rPr>
              <w:t xml:space="preserve">        melkezic runner</w:t>
              <w:br/>
            </w:r>
            <w:r>
              <w:rPr>
                <w:rFonts w:ascii="DejaVu Sans Mono" w:hAnsi="DejaVu Sans Mono"/>
                <w:color w:val="DDE5EC"/>
                <w:sz w:val="17"/>
              </w:rPr>
              <w:t xml:space="preserve">           ↓</w:t>
              <w:br/>
            </w:r>
            <w:r>
              <w:rPr>
                <w:rFonts w:ascii="DejaVu Sans Mono" w:hAnsi="DejaVu Sans Mono"/>
                <w:color w:val="DDE5EC"/>
                <w:sz w:val="17"/>
              </w:rPr>
              <w:t xml:space="preserve">        Herdr</w:t>
              <w:br/>
            </w:r>
            <w:r>
              <w:rPr>
                <w:rFonts w:ascii="DejaVu Sans Mono" w:hAnsi="DejaVu Sans Mono"/>
                <w:color w:val="DDE5EC"/>
                <w:sz w:val="17"/>
              </w:rPr>
              <w:t xml:space="preserve">           ↓</w:t>
              <w:br/>
            </w:r>
            <w:r>
              <w:rPr>
                <w:rFonts w:ascii="DejaVu Sans Mono" w:hAnsi="DejaVu Sans Mono"/>
                <w:color w:val="DDE5EC"/>
                <w:sz w:val="17"/>
              </w:rPr>
              <w:t xml:space="preserve">       Firstmate</w:t>
            </w:r>
          </w:p>
        </w:tc>
      </w:tr>
    </w:tbl>
    <w:p>
      <w:pPr>
        <w:spacing w:after="20"/>
      </w:pPr>
    </w:p>
    <w:p>
      <w:pPr>
        <w:spacing w:after="120" w:line="259" w:lineRule="auto"/>
      </w:pPr>
      <w:r>
        <w:rPr>
          <w:rFonts w:ascii="Liberation Sans" w:hAnsi="Liberation Sans"/>
          <w:color w:val="2A3038"/>
          <w:sz w:val="19"/>
        </w:rPr>
        <w:t>For the current Django/ASGI/Channels direction, Render was preferred over Vercel for the MVP because a persistent Django Channels/WebSocket service maps naturally to the existing architecture. Vercel can host Django and now supports WebSockets, but the serverless/beta model is less natural for this backend. This is a deployment recommendation, not a permanent vendor lock.</w:t>
      </w:r>
    </w:p>
    <w:p>
      <w:pPr>
        <w:spacing w:after="120" w:line="259" w:lineRule="auto"/>
      </w:pPr>
      <w:r>
        <w:rPr>
          <w:rFonts w:ascii="Liberation Sans" w:hAnsi="Liberation Sans"/>
          <w:color w:val="2A3038"/>
          <w:sz w:val="19"/>
        </w:rPr>
        <w:t>melkezic should remain a private Firstmate runner. Do not expose raw SSH, Herdr sockets, Claude sessions, filesystem or GitHub credentials to the public internet. Prefer Tailscale/private connectivity and/or an authenticated outbound runner connection.</w:t>
      </w:r>
    </w:p>
    <w:p>
      <w:pPr>
        <w:pStyle w:val="Heading1"/>
        <w:keepNext/>
        <w:spacing w:before="240" w:after="100"/>
      </w:pPr>
      <w:r>
        <w:rPr>
          <w:rFonts w:ascii="Liberation Serif" w:hAnsi="Liberation Serif"/>
          <w:b/>
          <w:color w:val="121D2A"/>
          <w:sz w:val="34"/>
        </w:rPr>
        <w:t>18. Firstmate + Herdr integration contract</w:t>
      </w:r>
    </w:p>
    <w:p>
      <w:pPr>
        <w:spacing w:after="120" w:line="259" w:lineRule="auto"/>
      </w:pPr>
      <w:r>
        <w:rPr>
          <w:rFonts w:ascii="Liberation Sans" w:hAnsi="Liberation Sans"/>
          <w:color w:val="2A3038"/>
          <w:sz w:val="19"/>
        </w:rPr>
        <w:t>Magistrate should wrap Firstmate; it should not fork/reimplement Firstmate unless a genuine missing contract forces it. Firstmate remains the engineering manager/orchestrator.</w:t>
      </w:r>
    </w:p>
    <w:tbl>
      <w:tblPr>
        <w:tblW w:type="auto" w:w="0"/>
        <w:jc w:val="center"/>
        <w:tblLayout w:type="fixed"/>
        <w:tblLook w:firstColumn="1" w:firstRow="1" w:lastColumn="0" w:lastRow="0" w:noHBand="0" w:noVBand="1" w:val="04A0"/>
      </w:tblPr>
      <w:tblGrid>
        <w:gridCol w:w="10166"/>
      </w:tblGrid>
      <w:tr>
        <w:trPr>
          <w:tblHeader w:val="true"/>
        </w:trPr>
        <w:tc>
          <w:tcPr>
            <w:tcW w:type="dxa" w:w="9648"/>
            <w:shd w:fill="111820"/>
            <w:tcMar>
              <w:top w:w="120" w:type="dxa"/>
              <w:start w:w="160" w:type="dxa"/>
              <w:bottom w:w="120" w:type="dxa"/>
              <w:end w:w="160" w:type="dxa"/>
            </w:tcMar>
          </w:tcPr>
          <w:p>
            <w:pPr>
              <w:spacing w:after="0"/>
            </w:pPr>
            <w:r>
              <w:rPr>
                <w:rFonts w:ascii="DejaVu Sans Mono" w:hAnsi="DejaVu Sans Mono"/>
                <w:color w:val="DDE5EC"/>
                <w:sz w:val="17"/>
              </w:rPr>
              <w:t>Magistrate</w:t>
              <w:br/>
            </w:r>
            <w:r>
              <w:rPr>
                <w:rFonts w:ascii="DejaVu Sans Mono" w:hAnsi="DejaVu Sans Mono"/>
                <w:color w:val="DDE5EC"/>
                <w:sz w:val="17"/>
              </w:rPr>
              <w:t xml:space="preserve">  ↓</w:t>
              <w:br/>
            </w:r>
            <w:r>
              <w:rPr>
                <w:rFonts w:ascii="DejaVu Sans Mono" w:hAnsi="DejaVu Sans Mono"/>
                <w:color w:val="DDE5EC"/>
                <w:sz w:val="17"/>
              </w:rPr>
              <w:t>FirstmateAdapter / Runner API</w:t>
              <w:br/>
            </w:r>
            <w:r>
              <w:rPr>
                <w:rFonts w:ascii="DejaVu Sans Mono" w:hAnsi="DejaVu Sans Mono"/>
                <w:color w:val="DDE5EC"/>
                <w:sz w:val="17"/>
              </w:rPr>
              <w:t xml:space="preserve">  ↓</w:t>
              <w:br/>
            </w:r>
            <w:r>
              <w:rPr>
                <w:rFonts w:ascii="DejaVu Sans Mono" w:hAnsi="DejaVu Sans Mono"/>
                <w:color w:val="DDE5EC"/>
                <w:sz w:val="17"/>
              </w:rPr>
              <w:t>Herdr native CLI/socket + Firstmate durable state/helpers</w:t>
              <w:br/>
            </w:r>
            <w:r>
              <w:rPr>
                <w:rFonts w:ascii="DejaVu Sans Mono" w:hAnsi="DejaVu Sans Mono"/>
                <w:color w:val="DDE5EC"/>
                <w:sz w:val="17"/>
              </w:rPr>
              <w:t xml:space="preserve">  ↓</w:t>
              <w:br/>
            </w:r>
            <w:r>
              <w:rPr>
                <w:rFonts w:ascii="DejaVu Sans Mono" w:hAnsi="DejaVu Sans Mono"/>
                <w:color w:val="DDE5EC"/>
                <w:sz w:val="17"/>
              </w:rPr>
              <w:t>Firstmate / crew</w:t>
            </w:r>
          </w:p>
        </w:tc>
      </w:tr>
    </w:tbl>
    <w:p>
      <w:pPr>
        <w:spacing w:after="20"/>
      </w:pPr>
    </w:p>
    <w:p>
      <w:pPr>
        <w:pStyle w:val="ListBullet"/>
        <w:spacing w:after="60"/>
        <w:ind w:left="288" w:hanging="173"/>
      </w:pPr>
      <w:r>
        <w:rPr>
          <w:rFonts w:ascii="Liberation Sans" w:hAnsi="Liberation Sans"/>
          <w:color w:val="2A3038"/>
          <w:sz w:val="19"/>
        </w:rPr>
        <w:t>Use structured Firstmate/Herdr APIs/helpers/state rather than parsing the visible TUI or ANSI output.</w:t>
      </w:r>
    </w:p>
    <w:p>
      <w:pPr>
        <w:pStyle w:val="ListBullet"/>
        <w:spacing w:after="60"/>
        <w:ind w:left="288" w:hanging="173"/>
      </w:pPr>
      <w:r>
        <w:rPr>
          <w:rFonts w:ascii="Liberation Sans" w:hAnsi="Liberation Sans"/>
          <w:color w:val="2A3038"/>
          <w:sz w:val="19"/>
        </w:rPr>
        <w:t>Herdr provides persistent sessions, panes and agent control. Treehouse provides isolated worktrees.</w:t>
      </w:r>
    </w:p>
    <w:p>
      <w:pPr>
        <w:pStyle w:val="ListBullet"/>
        <w:spacing w:after="60"/>
        <w:ind w:left="288" w:hanging="173"/>
      </w:pPr>
      <w:r>
        <w:rPr>
          <w:rFonts w:ascii="Liberation Sans" w:hAnsi="Liberation Sans"/>
          <w:color w:val="2A3038"/>
          <w:sz w:val="19"/>
        </w:rPr>
        <w:t>Useful Firstmate concepts include crew state, decision holds, watcher/supervision state, backlog/tasks and PR outcomes.</w:t>
      </w:r>
    </w:p>
    <w:p>
      <w:pPr>
        <w:pStyle w:val="ListBullet"/>
        <w:spacing w:after="60"/>
        <w:ind w:left="288" w:hanging="173"/>
      </w:pPr>
      <w:r>
        <w:rPr>
          <w:rFonts w:ascii="Liberation Sans" w:hAnsi="Liberation Sans"/>
          <w:color w:val="2A3038"/>
          <w:sz w:val="19"/>
        </w:rPr>
        <w:t>Agent command ingress should use Herdr agent prompt/socket semantics, not brittle terminal send-key scraping where a native control path exists.</w:t>
      </w:r>
    </w:p>
    <w:p>
      <w:pPr>
        <w:pStyle w:val="ListBullet"/>
        <w:spacing w:after="60"/>
        <w:ind w:left="288" w:hanging="173"/>
      </w:pPr>
      <w:r>
        <w:rPr>
          <w:rFonts w:ascii="Liberation Sans" w:hAnsi="Liberation Sans"/>
          <w:color w:val="2A3038"/>
          <w:sz w:val="19"/>
        </w:rPr>
        <w:t>Magistrate chat should not expose tool traces from these systems in the normal surface.</w:t>
      </w:r>
    </w:p>
    <w:p>
      <w:pPr>
        <w:pStyle w:val="Heading2"/>
        <w:keepNext/>
        <w:spacing w:before="160" w:after="100"/>
      </w:pPr>
      <w:r>
        <w:rPr>
          <w:rFonts w:ascii="Liberation Sans" w:hAnsi="Liberation Sans"/>
          <w:b/>
          <w:color w:val="23374C"/>
          <w:sz w:val="25"/>
        </w:rPr>
        <w:t>18.1 Suggested runner contract</w:t>
      </w:r>
    </w:p>
    <w:tbl>
      <w:tblPr>
        <w:tblW w:type="auto" w:w="0"/>
        <w:jc w:val="center"/>
        <w:tblLayout w:type="fixed"/>
        <w:tblLook w:firstColumn="1" w:firstRow="1" w:lastColumn="0" w:lastRow="0" w:noHBand="0" w:noVBand="1" w:val="04A0"/>
      </w:tblPr>
      <w:tblGrid>
        <w:gridCol w:w="10166"/>
      </w:tblGrid>
      <w:tr>
        <w:trPr>
          <w:tblHeader w:val="true"/>
        </w:trPr>
        <w:tc>
          <w:tcPr>
            <w:tcW w:type="dxa" w:w="9648"/>
            <w:shd w:fill="111820"/>
            <w:tcMar>
              <w:top w:w="120" w:type="dxa"/>
              <w:start w:w="160" w:type="dxa"/>
              <w:bottom w:w="120" w:type="dxa"/>
              <w:end w:w="160" w:type="dxa"/>
            </w:tcMar>
          </w:tcPr>
          <w:p>
            <w:pPr>
              <w:spacing w:after="0"/>
            </w:pPr>
            <w:r>
              <w:rPr>
                <w:rFonts w:ascii="DejaVu Sans Mono" w:hAnsi="DejaVu Sans Mono"/>
                <w:color w:val="DDE5EC"/>
                <w:sz w:val="17"/>
              </w:rPr>
              <w:t>FirstmateRunner</w:t>
              <w:br/>
            </w:r>
            <w:r>
              <w:rPr>
                <w:rFonts w:ascii="DejaVu Sans Mono" w:hAnsi="DejaVu Sans Mono"/>
                <w:color w:val="DDE5EC"/>
                <w:sz w:val="17"/>
              </w:rPr>
              <w:t>├── sendCommand()</w:t>
              <w:br/>
            </w:r>
            <w:r>
              <w:rPr>
                <w:rFonts w:ascii="DejaVu Sans Mono" w:hAnsi="DejaVu Sans Mono"/>
                <w:color w:val="DDE5EC"/>
                <w:sz w:val="17"/>
              </w:rPr>
              <w:t>├── getStatus()</w:t>
              <w:br/>
            </w:r>
            <w:r>
              <w:rPr>
                <w:rFonts w:ascii="DejaVu Sans Mono" w:hAnsi="DejaVu Sans Mono"/>
                <w:color w:val="DDE5EC"/>
                <w:sz w:val="17"/>
              </w:rPr>
              <w:t>├── getAgents()</w:t>
              <w:br/>
            </w:r>
            <w:r>
              <w:rPr>
                <w:rFonts w:ascii="DejaVu Sans Mono" w:hAnsi="DejaVu Sans Mono"/>
                <w:color w:val="DDE5EC"/>
                <w:sz w:val="17"/>
              </w:rPr>
              <w:t>├── getAttentionItems()</w:t>
              <w:br/>
            </w:r>
            <w:r>
              <w:rPr>
                <w:rFonts w:ascii="DejaVu Sans Mono" w:hAnsi="DejaVu Sans Mono"/>
                <w:color w:val="DDE5EC"/>
                <w:sz w:val="17"/>
              </w:rPr>
              <w:t>├── getPullRequests()</w:t>
              <w:br/>
            </w:r>
            <w:r>
              <w:rPr>
                <w:rFonts w:ascii="DejaVu Sans Mono" w:hAnsi="DejaVu Sans Mono"/>
                <w:color w:val="DDE5EC"/>
                <w:sz w:val="17"/>
              </w:rPr>
              <w:t>├── interruptAgent()</w:t>
              <w:br/>
            </w:r>
            <w:r>
              <w:rPr>
                <w:rFonts w:ascii="DejaVu Sans Mono" w:hAnsi="DejaVu Sans Mono"/>
                <w:color w:val="DDE5EC"/>
                <w:sz w:val="17"/>
              </w:rPr>
              <w:t>├── resumeAgent()</w:t>
              <w:br/>
            </w:r>
            <w:r>
              <w:rPr>
                <w:rFonts w:ascii="DejaVu Sans Mono" w:hAnsi="DejaVu Sans Mono"/>
                <w:color w:val="DDE5EC"/>
                <w:sz w:val="17"/>
              </w:rPr>
              <w:t>└── getEvents()</w:t>
            </w:r>
          </w:p>
        </w:tc>
      </w:tr>
    </w:tbl>
    <w:p>
      <w:pPr>
        <w:spacing w:after="20"/>
      </w:pPr>
    </w:p>
    <w:p>
      <w:pPr>
        <w:pStyle w:val="Heading1"/>
        <w:keepNext/>
        <w:spacing w:before="240" w:after="100"/>
      </w:pPr>
      <w:r>
        <w:rPr>
          <w:rFonts w:ascii="Liberation Serif" w:hAnsi="Liberation Serif"/>
          <w:b/>
          <w:color w:val="121D2A"/>
          <w:sz w:val="34"/>
        </w:rPr>
        <w:t>19. Harness/model selection and dispatch routing</w:t>
      </w:r>
    </w:p>
    <w:p>
      <w:pPr>
        <w:spacing w:after="120" w:line="259" w:lineRule="auto"/>
      </w:pPr>
      <w:r>
        <w:rPr>
          <w:rFonts w:ascii="Liberation Sans" w:hAnsi="Liberation Sans"/>
          <w:color w:val="2A3038"/>
          <w:sz w:val="19"/>
        </w:rPr>
        <w:t>Magistrate should expose current harness/model/strength as a compact selector, but Firstmate’s built-in crew-dispatch system remains the primary routing mechanism for spawned work. Magistrate does not need to invent a second AI router.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C2733"/>
            <w:tcMar>
              <w:top w:w="80" w:type="dxa"/>
              <w:start w:w="100" w:type="dxa"/>
              <w:bottom w:w="80" w:type="dxa"/>
              <w:end w:w="100" w:type="dxa"/>
            </w:tcMar>
            <w:vAlign w:val="center"/>
          </w:tcPr>
          <w:p>
            <w:r>
              <w:rPr>
                <w:rFonts w:ascii="Liberation Sans" w:hAnsi="Liberation Sans"/>
                <w:b/>
                <w:color w:val="FFFFFF"/>
                <w:sz w:val="17"/>
              </w:rPr>
              <w:t>Concept</w:t>
            </w:r>
          </w:p>
        </w:tc>
        <w:tc>
          <w:tcPr>
            <w:tcW w:type="dxa" w:w="7704"/>
            <w:shd w:fill="1C2733"/>
            <w:tcMar>
              <w:top w:w="80" w:type="dxa"/>
              <w:start w:w="100" w:type="dxa"/>
              <w:bottom w:w="80" w:type="dxa"/>
              <w:end w:w="100" w:type="dxa"/>
            </w:tcMar>
            <w:vAlign w:val="center"/>
          </w:tcPr>
          <w:p>
            <w:r>
              <w:rPr>
                <w:rFonts w:ascii="Liberation Sans" w:hAnsi="Liberation Sans"/>
                <w:b/>
                <w:color w:val="FFFFFF"/>
                <w:sz w:val="17"/>
              </w:rPr>
              <w:t>Current direction</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Captain</w:t>
            </w:r>
          </w:p>
        </w:tc>
        <w:tc>
          <w:tcPr>
            <w:tcW w:type="dxa" w:w="7704"/>
            <w:tcMar>
              <w:top w:w="75" w:type="dxa"/>
              <w:start w:w="100" w:type="dxa"/>
              <w:bottom w:w="75" w:type="dxa"/>
              <w:end w:w="100" w:type="dxa"/>
            </w:tcMar>
            <w:vAlign w:val="top"/>
          </w:tcPr>
          <w:p>
            <w:pPr>
              <w:spacing w:after="0"/>
            </w:pPr>
            <w:r>
              <w:rPr>
                <w:rFonts w:ascii="Liberation Sans" w:hAnsi="Liberation Sans"/>
                <w:color w:val="2A3038"/>
                <w:sz w:val="17"/>
              </w:rPr>
              <w:t>Pi + GPT-5.6 Luna has been used successfully as the Firstmate brain. Claude and Codex remain valid alternatives.</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Worker dispatch</w:t>
            </w:r>
          </w:p>
        </w:tc>
        <w:tc>
          <w:tcPr>
            <w:tcW w:type="dxa" w:w="7704"/>
            <w:shd w:fill="F5F7FA"/>
            <w:tcMar>
              <w:top w:w="75" w:type="dxa"/>
              <w:start w:w="100" w:type="dxa"/>
              <w:bottom w:w="75" w:type="dxa"/>
              <w:end w:w="100" w:type="dxa"/>
            </w:tcMar>
            <w:vAlign w:val="top"/>
          </w:tcPr>
          <w:p>
            <w:pPr>
              <w:spacing w:after="0"/>
            </w:pPr>
            <w:r>
              <w:rPr>
                <w:rFonts w:ascii="Liberation Sans" w:hAnsi="Liberation Sans"/>
                <w:color w:val="2A3038"/>
                <w:sz w:val="17"/>
              </w:rPr>
              <w:t>Firstmate reads config/crew-dispatch.json natural-language rules and chooses harness/model/effort.</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Local Qwen</w:t>
            </w:r>
          </w:p>
        </w:tc>
        <w:tc>
          <w:tcPr>
            <w:tcW w:type="dxa" w:w="7704"/>
            <w:tcMar>
              <w:top w:w="75" w:type="dxa"/>
              <w:start w:w="100" w:type="dxa"/>
              <w:bottom w:w="75" w:type="dxa"/>
              <w:end w:w="100" w:type="dxa"/>
            </w:tcMar>
            <w:vAlign w:val="top"/>
          </w:tcPr>
          <w:p>
            <w:pPr>
              <w:spacing w:after="0"/>
            </w:pPr>
            <w:r>
              <w:rPr>
                <w:rFonts w:ascii="Liberation Sans" w:hAnsi="Liberation Sans"/>
                <w:color w:val="2A3038"/>
                <w:sz w:val="17"/>
              </w:rPr>
              <w:t>qwen3:8b successfully ran on RTX 2080 Super but performed poorly as autonomous Firstmate worker; do not default-route general tasks to it.</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Gemini</w:t>
            </w:r>
          </w:p>
        </w:tc>
        <w:tc>
          <w:tcPr>
            <w:tcW w:type="dxa" w:w="7704"/>
            <w:shd w:fill="F5F7FA"/>
            <w:tcMar>
              <w:top w:w="75" w:type="dxa"/>
              <w:start w:w="100" w:type="dxa"/>
              <w:bottom w:w="75" w:type="dxa"/>
              <w:end w:w="100" w:type="dxa"/>
            </w:tcMar>
            <w:vAlign w:val="top"/>
          </w:tcPr>
          <w:p>
            <w:pPr>
              <w:spacing w:after="0"/>
            </w:pPr>
            <w:r>
              <w:rPr>
                <w:rFonts w:ascii="Liberation Sans" w:hAnsi="Liberation Sans"/>
                <w:color w:val="2A3038"/>
                <w:sz w:val="17"/>
              </w:rPr>
              <w:t>Desired via Google Antigravity/agy harness, ideally Gemini 3.1 Pro High, once adapter is integrated and supervision verified.</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UI selector</w:t>
            </w:r>
          </w:p>
        </w:tc>
        <w:tc>
          <w:tcPr>
            <w:tcW w:type="dxa" w:w="7704"/>
            <w:tcMar>
              <w:top w:w="75" w:type="dxa"/>
              <w:start w:w="100" w:type="dxa"/>
              <w:bottom w:w="75" w:type="dxa"/>
              <w:end w:w="100" w:type="dxa"/>
            </w:tcMar>
            <w:vAlign w:val="top"/>
          </w:tcPr>
          <w:p>
            <w:pPr>
              <w:spacing w:after="0"/>
            </w:pPr>
            <w:r>
              <w:rPr>
                <w:rFonts w:ascii="Liberation Sans" w:hAnsi="Liberation Sans"/>
                <w:color w:val="2A3038"/>
                <w:sz w:val="17"/>
              </w:rPr>
              <w:t>Show only actually detected/supported harnesses/models/effort controls; distinguish session override from future-spawn defaults.</w:t>
            </w:r>
          </w:p>
        </w:tc>
      </w:tr>
    </w:tbl>
    <w:p>
      <w:pPr>
        <w:spacing w:after="40"/>
      </w:pPr>
    </w:p>
    <w:p>
      <w:pPr>
        <w:spacing w:after="120" w:line="259" w:lineRule="auto"/>
      </w:pPr>
      <w:r>
        <w:rPr>
          <w:rFonts w:ascii="Liberation Sans" w:hAnsi="Liberation Sans"/>
          <w:color w:val="2A3038"/>
          <w:sz w:val="19"/>
        </w:rPr>
        <w:t>A future cost-efficient router can use strong/cheap providers for scouting and normal coding, reserving high-effort frontier models for ambiguous, risky or production-critical work. Firstmate’s router is the correct place for that policy.</w:t>
      </w:r>
    </w:p>
    <w:p>
      <w:pPr>
        <w:pStyle w:val="Heading1"/>
        <w:keepNext/>
        <w:spacing w:before="240" w:after="100"/>
      </w:pPr>
      <w:r>
        <w:rPr>
          <w:rFonts w:ascii="Liberation Serif" w:hAnsi="Liberation Serif"/>
          <w:b/>
          <w:color w:val="121D2A"/>
          <w:sz w:val="34"/>
        </w:rPr>
        <w:t>20. Realtime events, unread state and notifications</w:t>
      </w:r>
    </w:p>
    <w:p>
      <w:pPr>
        <w:spacing w:after="120" w:line="259" w:lineRule="auto"/>
      </w:pPr>
      <w:r>
        <w:rPr>
          <w:rFonts w:ascii="Liberation Sans" w:hAnsi="Liberation Sans"/>
          <w:color w:val="2A3038"/>
          <w:sz w:val="19"/>
        </w:rPr>
        <w:t>Magistrate should be event-driven where possible. WebSockets/event streams are preferred to polling for agent messages and status. Provider webhooks/change notifications should feed the same normalized event system when available.</w:t>
      </w:r>
    </w:p>
    <w:p>
      <w:pPr>
        <w:pStyle w:val="ListBullet"/>
        <w:spacing w:after="60"/>
        <w:ind w:left="288" w:hanging="173"/>
      </w:pPr>
      <w:r>
        <w:rPr>
          <w:rFonts w:ascii="Liberation Sans" w:hAnsi="Liberation Sans"/>
          <w:color w:val="2A3038"/>
          <w:sz w:val="19"/>
        </w:rPr>
        <w:t>Per-conversation unread counts and last-read state.</w:t>
      </w:r>
    </w:p>
    <w:p>
      <w:pPr>
        <w:pStyle w:val="ListBullet"/>
        <w:spacing w:after="60"/>
        <w:ind w:left="288" w:hanging="173"/>
      </w:pPr>
      <w:r>
        <w:rPr>
          <w:rFonts w:ascii="Liberation Sans" w:hAnsi="Liberation Sans"/>
          <w:color w:val="2A3038"/>
          <w:sz w:val="19"/>
        </w:rPr>
        <w:t>Jump-to-latest pill when new messages arrive while the user is scrolled up.</w:t>
      </w:r>
    </w:p>
    <w:p>
      <w:pPr>
        <w:pStyle w:val="ListBullet"/>
        <w:spacing w:after="60"/>
        <w:ind w:left="288" w:hanging="173"/>
      </w:pPr>
      <w:r>
        <w:rPr>
          <w:rFonts w:ascii="Liberation Sans" w:hAnsi="Liberation Sans"/>
          <w:color w:val="2A3038"/>
          <w:sz w:val="19"/>
        </w:rPr>
        <w:t>Subtle connection state: Connected / Reconnecting / Offline.</w:t>
      </w:r>
    </w:p>
    <w:p>
      <w:pPr>
        <w:pStyle w:val="ListBullet"/>
        <w:spacing w:after="60"/>
        <w:ind w:left="288" w:hanging="173"/>
      </w:pPr>
      <w:r>
        <w:rPr>
          <w:rFonts w:ascii="Liberation Sans" w:hAnsi="Liberation Sans"/>
          <w:color w:val="2A3038"/>
          <w:sz w:val="19"/>
        </w:rPr>
        <w:t>Push notifications for Firstmate approval, blocked agent, PR ready, Jira assignment/update, Teams mention, and other high-value attention events.</w:t>
      </w:r>
    </w:p>
    <w:p>
      <w:pPr>
        <w:pStyle w:val="ListBullet"/>
        <w:spacing w:after="60"/>
        <w:ind w:left="288" w:hanging="173"/>
      </w:pPr>
      <w:r>
        <w:rPr>
          <w:rFonts w:ascii="Liberation Sans" w:hAnsi="Liberation Sans"/>
          <w:color w:val="2A3038"/>
          <w:sz w:val="19"/>
        </w:rPr>
        <w:t>Tapping a notification deep-links to the relevant detail screen.</w:t>
      </w:r>
    </w:p>
    <w:p>
      <w:pPr>
        <w:pStyle w:val="ListBullet"/>
        <w:spacing w:after="60"/>
        <w:ind w:left="288" w:hanging="173"/>
      </w:pPr>
      <w:r>
        <w:rPr>
          <w:rFonts w:ascii="Liberation Sans" w:hAnsi="Liberation Sans"/>
          <w:color w:val="2A3038"/>
          <w:sz w:val="19"/>
        </w:rPr>
        <w:t>Event normalization should support future AR/wearable delivery without coupling provider data to iOS UI components.</w:t>
      </w:r>
    </w:p>
    <w:p>
      <w:pPr>
        <w:pStyle w:val="Heading1"/>
        <w:keepNext/>
        <w:spacing w:before="240" w:after="100"/>
      </w:pPr>
      <w:r>
        <w:rPr>
          <w:rFonts w:ascii="Liberation Serif" w:hAnsi="Liberation Serif"/>
          <w:b/>
          <w:color w:val="121D2A"/>
          <w:sz w:val="34"/>
        </w:rPr>
        <w:t>21. Security and authorization boundaries</w:t>
      </w:r>
    </w:p>
    <w:p>
      <w:pPr>
        <w:spacing w:after="120" w:line="259" w:lineRule="auto"/>
      </w:pPr>
      <w:r>
        <w:rPr>
          <w:rFonts w:ascii="Liberation Sans" w:hAnsi="Liberation Sans"/>
          <w:color w:val="2A3038"/>
          <w:sz w:val="19"/>
        </w:rPr>
        <w:t>Magistrate can cause real software and work-account actions. The security model must be designed as a control plane, not as a chat toy.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C2733"/>
            <w:tcMar>
              <w:top w:w="80" w:type="dxa"/>
              <w:start w:w="100" w:type="dxa"/>
              <w:bottom w:w="80" w:type="dxa"/>
              <w:end w:w="100" w:type="dxa"/>
            </w:tcMar>
            <w:vAlign w:val="center"/>
          </w:tcPr>
          <w:p>
            <w:r>
              <w:rPr>
                <w:rFonts w:ascii="Liberation Sans" w:hAnsi="Liberation Sans"/>
                <w:b/>
                <w:color w:val="FFFFFF"/>
                <w:sz w:val="17"/>
              </w:rPr>
              <w:t>Boundary</w:t>
            </w:r>
          </w:p>
        </w:tc>
        <w:tc>
          <w:tcPr>
            <w:tcW w:type="dxa" w:w="7560"/>
            <w:shd w:fill="1C2733"/>
            <w:tcMar>
              <w:top w:w="80" w:type="dxa"/>
              <w:start w:w="100" w:type="dxa"/>
              <w:bottom w:w="80" w:type="dxa"/>
              <w:end w:w="100" w:type="dxa"/>
            </w:tcMar>
            <w:vAlign w:val="center"/>
          </w:tcPr>
          <w:p>
            <w:r>
              <w:rPr>
                <w:rFonts w:ascii="Liberation Sans" w:hAnsi="Liberation Sans"/>
                <w:b/>
                <w:color w:val="FFFFFF"/>
                <w:sz w:val="17"/>
              </w:rPr>
              <w:t>Requirement</w:t>
            </w:r>
          </w:p>
        </w:tc>
      </w:tr>
      <w:tr>
        <w:tc>
          <w:tcPr>
            <w:tcW w:type="dxa" w:w="2088"/>
            <w:tcMar>
              <w:top w:w="75" w:type="dxa"/>
              <w:start w:w="100" w:type="dxa"/>
              <w:bottom w:w="75" w:type="dxa"/>
              <w:end w:w="100" w:type="dxa"/>
            </w:tcMar>
            <w:vAlign w:val="top"/>
          </w:tcPr>
          <w:p>
            <w:pPr>
              <w:spacing w:after="0"/>
            </w:pPr>
            <w:r>
              <w:rPr>
                <w:rFonts w:ascii="Liberation Sans" w:hAnsi="Liberation Sans"/>
                <w:color w:val="2A3038"/>
                <w:sz w:val="17"/>
              </w:rPr>
              <w:t>Mobile auth</w:t>
            </w:r>
          </w:p>
        </w:tc>
        <w:tc>
          <w:tcPr>
            <w:tcW w:type="dxa" w:w="7560"/>
            <w:tcMar>
              <w:top w:w="75" w:type="dxa"/>
              <w:start w:w="100" w:type="dxa"/>
              <w:bottom w:w="75" w:type="dxa"/>
              <w:end w:w="100" w:type="dxa"/>
            </w:tcMar>
            <w:vAlign w:val="top"/>
          </w:tcPr>
          <w:p>
            <w:pPr>
              <w:spacing w:after="0"/>
            </w:pPr>
            <w:r>
              <w:rPr>
                <w:rFonts w:ascii="Liberation Sans" w:hAnsi="Liberation Sans"/>
                <w:color w:val="2A3038"/>
                <w:sz w:val="17"/>
              </w:rPr>
              <w:t>Persist secure session credentials in iOS Keychain/SecureStore, not plaintext AsyncStorage.</w:t>
            </w:r>
          </w:p>
        </w:tc>
      </w:tr>
      <w:tr>
        <w:tc>
          <w:tcPr>
            <w:tcW w:type="dxa" w:w="2088"/>
            <w:shd w:fill="F5F7FA"/>
            <w:tcMar>
              <w:top w:w="75" w:type="dxa"/>
              <w:start w:w="100" w:type="dxa"/>
              <w:bottom w:w="75" w:type="dxa"/>
              <w:end w:w="100" w:type="dxa"/>
            </w:tcMar>
            <w:vAlign w:val="top"/>
          </w:tcPr>
          <w:p>
            <w:pPr>
              <w:spacing w:after="0"/>
            </w:pPr>
            <w:r>
              <w:rPr>
                <w:rFonts w:ascii="Liberation Sans" w:hAnsi="Liberation Sans"/>
                <w:color w:val="2A3038"/>
                <w:sz w:val="17"/>
              </w:rPr>
              <w:t>Provider OAuth</w:t>
            </w:r>
          </w:p>
        </w:tc>
        <w:tc>
          <w:tcPr>
            <w:tcW w:type="dxa" w:w="7560"/>
            <w:shd w:fill="F5F7FA"/>
            <w:tcMar>
              <w:top w:w="75" w:type="dxa"/>
              <w:start w:w="100" w:type="dxa"/>
              <w:bottom w:w="75" w:type="dxa"/>
              <w:end w:w="100" w:type="dxa"/>
            </w:tcMar>
            <w:vAlign w:val="top"/>
          </w:tcPr>
          <w:p>
            <w:pPr>
              <w:spacing w:after="0"/>
            </w:pPr>
            <w:r>
              <w:rPr>
                <w:rFonts w:ascii="Liberation Sans" w:hAnsi="Liberation Sans"/>
                <w:color w:val="2A3038"/>
                <w:sz w:val="17"/>
              </w:rPr>
              <w:t>Server-side encrypted token storage; minimum scopes; refresh/revoke support; no secrets in prompts/logs.</w:t>
            </w:r>
          </w:p>
        </w:tc>
      </w:tr>
      <w:tr>
        <w:tc>
          <w:tcPr>
            <w:tcW w:type="dxa" w:w="2088"/>
            <w:tcMar>
              <w:top w:w="75" w:type="dxa"/>
              <w:start w:w="100" w:type="dxa"/>
              <w:bottom w:w="75" w:type="dxa"/>
              <w:end w:w="100" w:type="dxa"/>
            </w:tcMar>
            <w:vAlign w:val="top"/>
          </w:tcPr>
          <w:p>
            <w:pPr>
              <w:spacing w:after="0"/>
            </w:pPr>
            <w:r>
              <w:rPr>
                <w:rFonts w:ascii="Liberation Sans" w:hAnsi="Liberation Sans"/>
                <w:color w:val="2A3038"/>
                <w:sz w:val="17"/>
              </w:rPr>
              <w:t>Firstmate runner</w:t>
            </w:r>
          </w:p>
        </w:tc>
        <w:tc>
          <w:tcPr>
            <w:tcW w:type="dxa" w:w="7560"/>
            <w:tcMar>
              <w:top w:w="75" w:type="dxa"/>
              <w:start w:w="100" w:type="dxa"/>
              <w:bottom w:w="75" w:type="dxa"/>
              <w:end w:w="100" w:type="dxa"/>
            </w:tcMar>
            <w:vAlign w:val="top"/>
          </w:tcPr>
          <w:p>
            <w:pPr>
              <w:spacing w:after="0"/>
            </w:pPr>
            <w:r>
              <w:rPr>
                <w:rFonts w:ascii="Liberation Sans" w:hAnsi="Liberation Sans"/>
                <w:color w:val="2A3038"/>
                <w:sz w:val="17"/>
              </w:rPr>
              <w:t>Keep melkezic private; authenticate every command; do not expose SSH/Herdr socket publicly.</w:t>
            </w:r>
          </w:p>
        </w:tc>
      </w:tr>
      <w:tr>
        <w:tc>
          <w:tcPr>
            <w:tcW w:type="dxa" w:w="2088"/>
            <w:shd w:fill="F5F7FA"/>
            <w:tcMar>
              <w:top w:w="75" w:type="dxa"/>
              <w:start w:w="100" w:type="dxa"/>
              <w:bottom w:w="75" w:type="dxa"/>
              <w:end w:w="100" w:type="dxa"/>
            </w:tcMar>
            <w:vAlign w:val="top"/>
          </w:tcPr>
          <w:p>
            <w:pPr>
              <w:spacing w:after="0"/>
            </w:pPr>
            <w:r>
              <w:rPr>
                <w:rFonts w:ascii="Liberation Sans" w:hAnsi="Liberation Sans"/>
                <w:color w:val="2A3038"/>
                <w:sz w:val="17"/>
              </w:rPr>
              <w:t>Multi-user future</w:t>
            </w:r>
          </w:p>
        </w:tc>
        <w:tc>
          <w:tcPr>
            <w:tcW w:type="dxa" w:w="7560"/>
            <w:shd w:fill="F5F7FA"/>
            <w:tcMar>
              <w:top w:w="75" w:type="dxa"/>
              <w:start w:w="100" w:type="dxa"/>
              <w:bottom w:w="75" w:type="dxa"/>
              <w:end w:w="100" w:type="dxa"/>
            </w:tcMar>
            <w:vAlign w:val="top"/>
          </w:tcPr>
          <w:p>
            <w:pPr>
              <w:spacing w:after="0"/>
            </w:pPr>
            <w:r>
              <w:rPr>
                <w:rFonts w:ascii="Liberation Sans" w:hAnsi="Liberation Sans"/>
                <w:color w:val="2A3038"/>
                <w:sz w:val="17"/>
              </w:rPr>
              <w:t>Every profile, account, PR, agent command and notification must be scoped to authenticated Magistrate user.</w:t>
            </w:r>
          </w:p>
        </w:tc>
      </w:tr>
      <w:tr>
        <w:tc>
          <w:tcPr>
            <w:tcW w:type="dxa" w:w="2088"/>
            <w:tcMar>
              <w:top w:w="75" w:type="dxa"/>
              <w:start w:w="100" w:type="dxa"/>
              <w:bottom w:w="75" w:type="dxa"/>
              <w:end w:w="100" w:type="dxa"/>
            </w:tcMar>
            <w:vAlign w:val="top"/>
          </w:tcPr>
          <w:p>
            <w:pPr>
              <w:spacing w:after="0"/>
            </w:pPr>
            <w:r>
              <w:rPr>
                <w:rFonts w:ascii="Liberation Sans" w:hAnsi="Liberation Sans"/>
                <w:color w:val="2A3038"/>
                <w:sz w:val="17"/>
              </w:rPr>
              <w:t>High-impact actions</w:t>
            </w:r>
          </w:p>
        </w:tc>
        <w:tc>
          <w:tcPr>
            <w:tcW w:type="dxa" w:w="7560"/>
            <w:tcMar>
              <w:top w:w="75" w:type="dxa"/>
              <w:start w:w="100" w:type="dxa"/>
              <w:bottom w:w="75" w:type="dxa"/>
              <w:end w:w="100" w:type="dxa"/>
            </w:tcMar>
            <w:vAlign w:val="top"/>
          </w:tcPr>
          <w:p>
            <w:pPr>
              <w:spacing w:after="0"/>
            </w:pPr>
            <w:r>
              <w:rPr>
                <w:rFonts w:ascii="Liberation Sans" w:hAnsi="Liberation Sans"/>
                <w:color w:val="2A3038"/>
                <w:sz w:val="17"/>
              </w:rPr>
              <w:t>Deploy, merge, delete, rotate secret, destructive DB operation require explicit confirmation.</w:t>
            </w:r>
          </w:p>
        </w:tc>
      </w:tr>
      <w:tr>
        <w:tc>
          <w:tcPr>
            <w:tcW w:type="dxa" w:w="2088"/>
            <w:shd w:fill="F5F7FA"/>
            <w:tcMar>
              <w:top w:w="75" w:type="dxa"/>
              <w:start w:w="100" w:type="dxa"/>
              <w:bottom w:w="75" w:type="dxa"/>
              <w:end w:w="100" w:type="dxa"/>
            </w:tcMar>
            <w:vAlign w:val="top"/>
          </w:tcPr>
          <w:p>
            <w:pPr>
              <w:spacing w:after="0"/>
            </w:pPr>
            <w:r>
              <w:rPr>
                <w:rFonts w:ascii="Liberation Sans" w:hAnsi="Liberation Sans"/>
                <w:color w:val="2A3038"/>
                <w:sz w:val="17"/>
              </w:rPr>
              <w:t>Enterprise content</w:t>
            </w:r>
          </w:p>
        </w:tc>
        <w:tc>
          <w:tcPr>
            <w:tcW w:type="dxa" w:w="7560"/>
            <w:shd w:fill="F5F7FA"/>
            <w:tcMar>
              <w:top w:w="75" w:type="dxa"/>
              <w:start w:w="100" w:type="dxa"/>
              <w:bottom w:w="75" w:type="dxa"/>
              <w:end w:w="100" w:type="dxa"/>
            </w:tcMar>
            <w:vAlign w:val="top"/>
          </w:tcPr>
          <w:p>
            <w:pPr>
              <w:spacing w:after="0"/>
            </w:pPr>
            <w:r>
              <w:rPr>
                <w:rFonts w:ascii="Liberation Sans" w:hAnsi="Liberation Sans"/>
                <w:color w:val="2A3038"/>
                <w:sz w:val="17"/>
              </w:rPr>
              <w:t>Respect EVERSANA/tenant policy and confidentiality; do not bypass admin restrictions.</w:t>
            </w:r>
          </w:p>
        </w:tc>
      </w:tr>
      <w:tr>
        <w:tc>
          <w:tcPr>
            <w:tcW w:type="dxa" w:w="2088"/>
            <w:tcMar>
              <w:top w:w="75" w:type="dxa"/>
              <w:start w:w="100" w:type="dxa"/>
              <w:bottom w:w="75" w:type="dxa"/>
              <w:end w:w="100" w:type="dxa"/>
            </w:tcMar>
            <w:vAlign w:val="top"/>
          </w:tcPr>
          <w:p>
            <w:pPr>
              <w:spacing w:after="0"/>
            </w:pPr>
            <w:r>
              <w:rPr>
                <w:rFonts w:ascii="Liberation Sans" w:hAnsi="Liberation Sans"/>
                <w:color w:val="2A3038"/>
                <w:sz w:val="17"/>
              </w:rPr>
              <w:t>Logs/diagnostics</w:t>
            </w:r>
          </w:p>
        </w:tc>
        <w:tc>
          <w:tcPr>
            <w:tcW w:type="dxa" w:w="7560"/>
            <w:tcMar>
              <w:top w:w="75" w:type="dxa"/>
              <w:start w:w="100" w:type="dxa"/>
              <w:bottom w:w="75" w:type="dxa"/>
              <w:end w:w="100" w:type="dxa"/>
            </w:tcMar>
            <w:vAlign w:val="top"/>
          </w:tcPr>
          <w:p>
            <w:pPr>
              <w:spacing w:after="0"/>
            </w:pPr>
            <w:r>
              <w:rPr>
                <w:rFonts w:ascii="Liberation Sans" w:hAnsi="Liberation Sans"/>
                <w:color w:val="2A3038"/>
                <w:sz w:val="17"/>
              </w:rPr>
              <w:t>Useful operational diagnostics are allowed; secrets and sensitive tokens are not.</w:t>
            </w:r>
          </w:p>
        </w:tc>
      </w:tr>
    </w:tbl>
    <w:p>
      <w:pPr>
        <w:spacing w:after="40"/>
      </w:pPr>
    </w:p>
    <w:p>
      <w:pPr>
        <w:pStyle w:val="Heading1"/>
        <w:keepNext/>
        <w:spacing w:before="240" w:after="100"/>
      </w:pPr>
      <w:r>
        <w:rPr>
          <w:rFonts w:ascii="Liberation Serif" w:hAnsi="Liberation Serif"/>
          <w:b/>
          <w:color w:val="121D2A"/>
          <w:sz w:val="34"/>
        </w:rPr>
        <w:t>22. Data model and API contract recommendations</w:t>
      </w:r>
    </w:p>
    <w:p>
      <w:pPr>
        <w:spacing w:after="120" w:line="259" w:lineRule="auto"/>
      </w:pPr>
      <w:r>
        <w:rPr>
          <w:rFonts w:ascii="Liberation Sans" w:hAnsi="Liberation Sans"/>
          <w:color w:val="2A3038"/>
          <w:sz w:val="19"/>
        </w:rPr>
        <w:t>These are architectural contracts to converge on; implementation agents should inspect the actual repo before adding duplicates.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C2733"/>
            <w:tcMar>
              <w:top w:w="80" w:type="dxa"/>
              <w:start w:w="100" w:type="dxa"/>
              <w:bottom w:w="80" w:type="dxa"/>
              <w:end w:w="100" w:type="dxa"/>
            </w:tcMar>
            <w:vAlign w:val="center"/>
          </w:tcPr>
          <w:p>
            <w:r>
              <w:rPr>
                <w:rFonts w:ascii="Liberation Sans" w:hAnsi="Liberation Sans"/>
                <w:b/>
                <w:color w:val="FFFFFF"/>
                <w:sz w:val="17"/>
              </w:rPr>
              <w:t>Entity / service</w:t>
            </w:r>
          </w:p>
        </w:tc>
        <w:tc>
          <w:tcPr>
            <w:tcW w:type="dxa" w:w="7344"/>
            <w:shd w:fill="1C2733"/>
            <w:tcMar>
              <w:top w:w="80" w:type="dxa"/>
              <w:start w:w="100" w:type="dxa"/>
              <w:bottom w:w="80" w:type="dxa"/>
              <w:end w:w="100" w:type="dxa"/>
            </w:tcMar>
            <w:vAlign w:val="center"/>
          </w:tcPr>
          <w:p>
            <w:r>
              <w:rPr>
                <w:rFonts w:ascii="Liberation Sans" w:hAnsi="Liberation Sans"/>
                <w:b/>
                <w:color w:val="FFFFFF"/>
                <w:sz w:val="17"/>
              </w:rPr>
              <w:t>Core fields or responsibilities</w:t>
            </w:r>
          </w:p>
        </w:tc>
      </w:tr>
      <w:tr>
        <w:tc>
          <w:tcPr>
            <w:tcW w:type="dxa" w:w="2304"/>
            <w:tcMar>
              <w:top w:w="75" w:type="dxa"/>
              <w:start w:w="100" w:type="dxa"/>
              <w:bottom w:w="75" w:type="dxa"/>
              <w:end w:w="100" w:type="dxa"/>
            </w:tcMar>
            <w:vAlign w:val="top"/>
          </w:tcPr>
          <w:p>
            <w:pPr>
              <w:spacing w:after="0"/>
            </w:pPr>
            <w:r>
              <w:rPr>
                <w:rFonts w:ascii="Liberation Sans" w:hAnsi="Liberation Sans"/>
                <w:color w:val="2A3038"/>
                <w:sz w:val="17"/>
              </w:rPr>
              <w:t>Profile</w:t>
            </w:r>
          </w:p>
        </w:tc>
        <w:tc>
          <w:tcPr>
            <w:tcW w:type="dxa" w:w="7344"/>
            <w:tcMar>
              <w:top w:w="75" w:type="dxa"/>
              <w:start w:w="100" w:type="dxa"/>
              <w:bottom w:w="75" w:type="dxa"/>
              <w:end w:w="100" w:type="dxa"/>
            </w:tcMar>
            <w:vAlign w:val="top"/>
          </w:tcPr>
          <w:p>
            <w:pPr>
              <w:spacing w:after="0"/>
            </w:pPr>
            <w:r>
              <w:rPr>
                <w:rFonts w:ascii="Liberation Sans" w:hAnsi="Liberation Sans"/>
                <w:color w:val="2A3038"/>
                <w:sz w:val="17"/>
              </w:rPr>
              <w:t>User link, display identity, profile image storage/reference, preferences.</w:t>
            </w:r>
          </w:p>
        </w:tc>
      </w:tr>
      <w:tr>
        <w:tc>
          <w:tcPr>
            <w:tcW w:type="dxa" w:w="2304"/>
            <w:shd w:fill="F5F7FA"/>
            <w:tcMar>
              <w:top w:w="75" w:type="dxa"/>
              <w:start w:w="100" w:type="dxa"/>
              <w:bottom w:w="75" w:type="dxa"/>
              <w:end w:w="100" w:type="dxa"/>
            </w:tcMar>
            <w:vAlign w:val="top"/>
          </w:tcPr>
          <w:p>
            <w:pPr>
              <w:spacing w:after="0"/>
            </w:pPr>
            <w:r>
              <w:rPr>
                <w:rFonts w:ascii="Liberation Sans" w:hAnsi="Liberation Sans"/>
                <w:color w:val="2A3038"/>
                <w:sz w:val="17"/>
              </w:rPr>
              <w:t>ConnectedAccount</w:t>
            </w:r>
          </w:p>
        </w:tc>
        <w:tc>
          <w:tcPr>
            <w:tcW w:type="dxa" w:w="7344"/>
            <w:shd w:fill="F5F7FA"/>
            <w:tcMar>
              <w:top w:w="75" w:type="dxa"/>
              <w:start w:w="100" w:type="dxa"/>
              <w:bottom w:w="75" w:type="dxa"/>
              <w:end w:w="100" w:type="dxa"/>
            </w:tcMar>
            <w:vAlign w:val="top"/>
          </w:tcPr>
          <w:p>
            <w:pPr>
              <w:spacing w:after="0"/>
            </w:pPr>
            <w:r>
              <w:rPr>
                <w:rFonts w:ascii="Liberation Sans" w:hAnsi="Liberation Sans"/>
                <w:color w:val="2A3038"/>
                <w:sz w:val="17"/>
              </w:rPr>
              <w:t>User, provider, provider user ID, display identity, status/health, scopes/capabilities.</w:t>
            </w:r>
          </w:p>
        </w:tc>
      </w:tr>
      <w:tr>
        <w:tc>
          <w:tcPr>
            <w:tcW w:type="dxa" w:w="2304"/>
            <w:tcMar>
              <w:top w:w="75" w:type="dxa"/>
              <w:start w:w="100" w:type="dxa"/>
              <w:bottom w:w="75" w:type="dxa"/>
              <w:end w:w="100" w:type="dxa"/>
            </w:tcMar>
            <w:vAlign w:val="top"/>
          </w:tcPr>
          <w:p>
            <w:pPr>
              <w:spacing w:after="0"/>
            </w:pPr>
            <w:r>
              <w:rPr>
                <w:rFonts w:ascii="Liberation Sans" w:hAnsi="Liberation Sans"/>
                <w:color w:val="2A3038"/>
                <w:sz w:val="17"/>
              </w:rPr>
              <w:t>OAuthCredential</w:t>
            </w:r>
          </w:p>
        </w:tc>
        <w:tc>
          <w:tcPr>
            <w:tcW w:type="dxa" w:w="7344"/>
            <w:tcMar>
              <w:top w:w="75" w:type="dxa"/>
              <w:start w:w="100" w:type="dxa"/>
              <w:bottom w:w="75" w:type="dxa"/>
              <w:end w:w="100" w:type="dxa"/>
            </w:tcMar>
            <w:vAlign w:val="top"/>
          </w:tcPr>
          <w:p>
            <w:pPr>
              <w:spacing w:after="0"/>
            </w:pPr>
            <w:r>
              <w:rPr>
                <w:rFonts w:ascii="Liberation Sans" w:hAnsi="Liberation Sans"/>
                <w:color w:val="2A3038"/>
                <w:sz w:val="17"/>
              </w:rPr>
              <w:t>Encrypted server-side token material, expiry/refresh metadata; never client-readable by default.</w:t>
            </w:r>
          </w:p>
        </w:tc>
      </w:tr>
      <w:tr>
        <w:tc>
          <w:tcPr>
            <w:tcW w:type="dxa" w:w="2304"/>
            <w:shd w:fill="F5F7FA"/>
            <w:tcMar>
              <w:top w:w="75" w:type="dxa"/>
              <w:start w:w="100" w:type="dxa"/>
              <w:bottom w:w="75" w:type="dxa"/>
              <w:end w:w="100" w:type="dxa"/>
            </w:tcMar>
            <w:vAlign w:val="top"/>
          </w:tcPr>
          <w:p>
            <w:pPr>
              <w:spacing w:after="0"/>
            </w:pPr>
            <w:r>
              <w:rPr>
                <w:rFonts w:ascii="Liberation Sans" w:hAnsi="Liberation Sans"/>
                <w:color w:val="2A3038"/>
                <w:sz w:val="17"/>
              </w:rPr>
              <w:t>ProviderCapability</w:t>
            </w:r>
          </w:p>
        </w:tc>
        <w:tc>
          <w:tcPr>
            <w:tcW w:type="dxa" w:w="7344"/>
            <w:shd w:fill="F5F7FA"/>
            <w:tcMar>
              <w:top w:w="75" w:type="dxa"/>
              <w:start w:w="100" w:type="dxa"/>
              <w:bottom w:w="75" w:type="dxa"/>
              <w:end w:w="100" w:type="dxa"/>
            </w:tcMar>
            <w:vAlign w:val="top"/>
          </w:tcPr>
          <w:p>
            <w:pPr>
              <w:spacing w:after="0"/>
            </w:pPr>
            <w:r>
              <w:rPr>
                <w:rFonts w:ascii="Liberation Sans" w:hAnsi="Liberation Sans"/>
                <w:color w:val="2A3038"/>
                <w:sz w:val="17"/>
              </w:rPr>
              <w:t>Read/write abilities actually granted/implemented.</w:t>
            </w:r>
          </w:p>
        </w:tc>
      </w:tr>
      <w:tr>
        <w:tc>
          <w:tcPr>
            <w:tcW w:type="dxa" w:w="2304"/>
            <w:tcMar>
              <w:top w:w="75" w:type="dxa"/>
              <w:start w:w="100" w:type="dxa"/>
              <w:bottom w:w="75" w:type="dxa"/>
              <w:end w:w="100" w:type="dxa"/>
            </w:tcMar>
            <w:vAlign w:val="top"/>
          </w:tcPr>
          <w:p>
            <w:pPr>
              <w:spacing w:after="0"/>
            </w:pPr>
            <w:r>
              <w:rPr>
                <w:rFonts w:ascii="Liberation Sans" w:hAnsi="Liberation Sans"/>
                <w:color w:val="2A3038"/>
                <w:sz w:val="17"/>
              </w:rPr>
              <w:t>AttentionItem</w:t>
            </w:r>
          </w:p>
        </w:tc>
        <w:tc>
          <w:tcPr>
            <w:tcW w:type="dxa" w:w="7344"/>
            <w:tcMar>
              <w:top w:w="75" w:type="dxa"/>
              <w:start w:w="100" w:type="dxa"/>
              <w:bottom w:w="75" w:type="dxa"/>
              <w:end w:w="100" w:type="dxa"/>
            </w:tcMar>
            <w:vAlign w:val="top"/>
          </w:tcPr>
          <w:p>
            <w:pPr>
              <w:spacing w:after="0"/>
            </w:pPr>
            <w:r>
              <w:rPr>
                <w:rFonts w:ascii="Liberation Sans" w:hAnsi="Liberation Sans"/>
                <w:color w:val="2A3038"/>
                <w:sz w:val="17"/>
              </w:rPr>
              <w:t>source, sourceId, type, priority, title, summary, timestamp, actions, deepLink, read/resolved.</w:t>
            </w:r>
          </w:p>
        </w:tc>
      </w:tr>
      <w:tr>
        <w:tc>
          <w:tcPr>
            <w:tcW w:type="dxa" w:w="2304"/>
            <w:shd w:fill="F5F7FA"/>
            <w:tcMar>
              <w:top w:w="75" w:type="dxa"/>
              <w:start w:w="100" w:type="dxa"/>
              <w:bottom w:w="75" w:type="dxa"/>
              <w:end w:w="100" w:type="dxa"/>
            </w:tcMar>
            <w:vAlign w:val="top"/>
          </w:tcPr>
          <w:p>
            <w:pPr>
              <w:spacing w:after="0"/>
            </w:pPr>
            <w:r>
              <w:rPr>
                <w:rFonts w:ascii="Liberation Sans" w:hAnsi="Liberation Sans"/>
                <w:color w:val="2A3038"/>
                <w:sz w:val="17"/>
              </w:rPr>
              <w:t>ActivityEvent</w:t>
            </w:r>
          </w:p>
        </w:tc>
        <w:tc>
          <w:tcPr>
            <w:tcW w:type="dxa" w:w="7344"/>
            <w:shd w:fill="F5F7FA"/>
            <w:tcMar>
              <w:top w:w="75" w:type="dxa"/>
              <w:start w:w="100" w:type="dxa"/>
              <w:bottom w:w="75" w:type="dxa"/>
              <w:end w:w="100" w:type="dxa"/>
            </w:tcMar>
            <w:vAlign w:val="top"/>
          </w:tcPr>
          <w:p>
            <w:pPr>
              <w:spacing w:after="0"/>
            </w:pPr>
            <w:r>
              <w:rPr>
                <w:rFonts w:ascii="Liberation Sans" w:hAnsi="Liberation Sans"/>
                <w:color w:val="2A3038"/>
                <w:sz w:val="17"/>
              </w:rPr>
              <w:t>source, type, actor/agent, timestamp, summary, target/deepLink.</w:t>
            </w:r>
          </w:p>
        </w:tc>
      </w:tr>
      <w:tr>
        <w:tc>
          <w:tcPr>
            <w:tcW w:type="dxa" w:w="2304"/>
            <w:tcMar>
              <w:top w:w="75" w:type="dxa"/>
              <w:start w:w="100" w:type="dxa"/>
              <w:bottom w:w="75" w:type="dxa"/>
              <w:end w:w="100" w:type="dxa"/>
            </w:tcMar>
            <w:vAlign w:val="top"/>
          </w:tcPr>
          <w:p>
            <w:pPr>
              <w:spacing w:after="0"/>
            </w:pPr>
            <w:r>
              <w:rPr>
                <w:rFonts w:ascii="Liberation Sans" w:hAnsi="Liberation Sans"/>
                <w:color w:val="2A3038"/>
                <w:sz w:val="17"/>
              </w:rPr>
              <w:t>AgentConversation</w:t>
            </w:r>
          </w:p>
        </w:tc>
        <w:tc>
          <w:tcPr>
            <w:tcW w:type="dxa" w:w="7344"/>
            <w:tcMar>
              <w:top w:w="75" w:type="dxa"/>
              <w:start w:w="100" w:type="dxa"/>
              <w:bottom w:w="75" w:type="dxa"/>
              <w:end w:w="100" w:type="dxa"/>
            </w:tcMar>
            <w:vAlign w:val="top"/>
          </w:tcPr>
          <w:p>
            <w:pPr>
              <w:spacing w:after="0"/>
            </w:pPr>
            <w:r>
              <w:rPr>
                <w:rFonts w:ascii="Liberation Sans" w:hAnsi="Liberation Sans"/>
                <w:color w:val="2A3038"/>
                <w:sz w:val="17"/>
              </w:rPr>
              <w:t>Agent identity, messages, timestamps, unread/read cursor, task context.</w:t>
            </w:r>
          </w:p>
        </w:tc>
      </w:tr>
      <w:tr>
        <w:tc>
          <w:tcPr>
            <w:tcW w:type="dxa" w:w="2304"/>
            <w:shd w:fill="F5F7FA"/>
            <w:tcMar>
              <w:top w:w="75" w:type="dxa"/>
              <w:start w:w="100" w:type="dxa"/>
              <w:bottom w:w="75" w:type="dxa"/>
              <w:end w:w="100" w:type="dxa"/>
            </w:tcMar>
            <w:vAlign w:val="top"/>
          </w:tcPr>
          <w:p>
            <w:pPr>
              <w:spacing w:after="0"/>
            </w:pPr>
            <w:r>
              <w:rPr>
                <w:rFonts w:ascii="Liberation Sans" w:hAnsi="Liberation Sans"/>
                <w:color w:val="2A3038"/>
                <w:sz w:val="17"/>
              </w:rPr>
              <w:t>VoiceSession</w:t>
            </w:r>
          </w:p>
        </w:tc>
        <w:tc>
          <w:tcPr>
            <w:tcW w:type="dxa" w:w="7344"/>
            <w:shd w:fill="F5F7FA"/>
            <w:tcMar>
              <w:top w:w="75" w:type="dxa"/>
              <w:start w:w="100" w:type="dxa"/>
              <w:bottom w:w="75" w:type="dxa"/>
              <w:end w:w="100" w:type="dxa"/>
            </w:tcMar>
            <w:vAlign w:val="top"/>
          </w:tcPr>
          <w:p>
            <w:pPr>
              <w:spacing w:after="0"/>
            </w:pPr>
            <w:r>
              <w:rPr>
                <w:rFonts w:ascii="Liberation Sans" w:hAnsi="Liberation Sans"/>
                <w:color w:val="2A3038"/>
                <w:sz w:val="17"/>
              </w:rPr>
              <w:t>state, input source, STT/TTS provider, conversation ID, audio route/status.</w:t>
            </w:r>
          </w:p>
        </w:tc>
      </w:tr>
      <w:tr>
        <w:tc>
          <w:tcPr>
            <w:tcW w:type="dxa" w:w="2304"/>
            <w:tcMar>
              <w:top w:w="75" w:type="dxa"/>
              <w:start w:w="100" w:type="dxa"/>
              <w:bottom w:w="75" w:type="dxa"/>
              <w:end w:w="100" w:type="dxa"/>
            </w:tcMar>
            <w:vAlign w:val="top"/>
          </w:tcPr>
          <w:p>
            <w:pPr>
              <w:spacing w:after="0"/>
            </w:pPr>
            <w:r>
              <w:rPr>
                <w:rFonts w:ascii="Liberation Sans" w:hAnsi="Liberation Sans"/>
                <w:color w:val="2A3038"/>
                <w:sz w:val="17"/>
              </w:rPr>
              <w:t>FirstmateRunner</w:t>
            </w:r>
          </w:p>
        </w:tc>
        <w:tc>
          <w:tcPr>
            <w:tcW w:type="dxa" w:w="7344"/>
            <w:tcMar>
              <w:top w:w="75" w:type="dxa"/>
              <w:start w:w="100" w:type="dxa"/>
              <w:bottom w:w="75" w:type="dxa"/>
              <w:end w:w="100" w:type="dxa"/>
            </w:tcMar>
            <w:vAlign w:val="top"/>
          </w:tcPr>
          <w:p>
            <w:pPr>
              <w:spacing w:after="0"/>
            </w:pPr>
            <w:r>
              <w:rPr>
                <w:rFonts w:ascii="Liberation Sans" w:hAnsi="Liberation Sans"/>
                <w:color w:val="2A3038"/>
                <w:sz w:val="17"/>
              </w:rPr>
              <w:t>Send commands, status, agents, attention, PRs, control, events.</w:t>
            </w:r>
          </w:p>
        </w:tc>
      </w:tr>
    </w:tbl>
    <w:p>
      <w:pPr>
        <w:spacing w:after="40"/>
      </w:pPr>
    </w:p>
    <w:p>
      <w:pPr>
        <w:pStyle w:val="Heading2"/>
        <w:keepNext/>
        <w:spacing w:before="160" w:after="100"/>
      </w:pPr>
      <w:r>
        <w:rPr>
          <w:rFonts w:ascii="Liberation Sans" w:hAnsi="Liberation Sans"/>
          <w:b/>
          <w:color w:val="23374C"/>
          <w:sz w:val="25"/>
        </w:rPr>
        <w:t>22.1 Conceptual provider adapter</w:t>
      </w:r>
    </w:p>
    <w:tbl>
      <w:tblPr>
        <w:tblW w:type="auto" w:w="0"/>
        <w:jc w:val="center"/>
        <w:tblLayout w:type="fixed"/>
        <w:tblLook w:firstColumn="1" w:firstRow="1" w:lastColumn="0" w:lastRow="0" w:noHBand="0" w:noVBand="1" w:val="04A0"/>
      </w:tblPr>
      <w:tblGrid>
        <w:gridCol w:w="10166"/>
      </w:tblGrid>
      <w:tr>
        <w:trPr>
          <w:tblHeader w:val="true"/>
        </w:trPr>
        <w:tc>
          <w:tcPr>
            <w:tcW w:type="dxa" w:w="9648"/>
            <w:shd w:fill="111820"/>
            <w:tcMar>
              <w:top w:w="120" w:type="dxa"/>
              <w:start w:w="160" w:type="dxa"/>
              <w:bottom w:w="120" w:type="dxa"/>
              <w:end w:w="160" w:type="dxa"/>
            </w:tcMar>
          </w:tcPr>
          <w:p>
            <w:pPr>
              <w:spacing w:after="0"/>
            </w:pPr>
            <w:r>
              <w:rPr>
                <w:rFonts w:ascii="DejaVu Sans Mono" w:hAnsi="DejaVu Sans Mono"/>
                <w:color w:val="DDE5EC"/>
                <w:sz w:val="17"/>
              </w:rPr>
              <w:t>ProviderAdapter</w:t>
              <w:br/>
            </w:r>
            <w:r>
              <w:rPr>
                <w:rFonts w:ascii="DejaVu Sans Mono" w:hAnsi="DejaVu Sans Mono"/>
                <w:color w:val="DDE5EC"/>
                <w:sz w:val="17"/>
              </w:rPr>
              <w:t>├── authorize()</w:t>
              <w:br/>
            </w:r>
            <w:r>
              <w:rPr>
                <w:rFonts w:ascii="DejaVu Sans Mono" w:hAnsi="DejaVu Sans Mono"/>
                <w:color w:val="DDE5EC"/>
                <w:sz w:val="17"/>
              </w:rPr>
              <w:t>├── exchange_code()</w:t>
              <w:br/>
            </w:r>
            <w:r>
              <w:rPr>
                <w:rFonts w:ascii="DejaVu Sans Mono" w:hAnsi="DejaVu Sans Mono"/>
                <w:color w:val="DDE5EC"/>
                <w:sz w:val="17"/>
              </w:rPr>
              <w:t>├── refresh()</w:t>
              <w:br/>
            </w:r>
            <w:r>
              <w:rPr>
                <w:rFonts w:ascii="DejaVu Sans Mono" w:hAnsi="DejaVu Sans Mono"/>
                <w:color w:val="DDE5EC"/>
                <w:sz w:val="17"/>
              </w:rPr>
              <w:t>├── revoke()</w:t>
              <w:br/>
            </w:r>
            <w:r>
              <w:rPr>
                <w:rFonts w:ascii="DejaVu Sans Mono" w:hAnsi="DejaVu Sans Mono"/>
                <w:color w:val="DDE5EC"/>
                <w:sz w:val="17"/>
              </w:rPr>
              <w:t>├── get_profile()</w:t>
              <w:br/>
            </w:r>
            <w:r>
              <w:rPr>
                <w:rFonts w:ascii="DejaVu Sans Mono" w:hAnsi="DejaVu Sans Mono"/>
                <w:color w:val="DDE5EC"/>
                <w:sz w:val="17"/>
              </w:rPr>
              <w:t>├── capabilities()</w:t>
              <w:br/>
            </w:r>
            <w:r>
              <w:rPr>
                <w:rFonts w:ascii="DejaVu Sans Mono" w:hAnsi="DejaVu Sans Mono"/>
                <w:color w:val="DDE5EC"/>
                <w:sz w:val="17"/>
              </w:rPr>
              <w:t>└── execute_capability()</w:t>
            </w:r>
          </w:p>
        </w:tc>
      </w:tr>
    </w:tbl>
    <w:p>
      <w:pPr>
        <w:spacing w:after="20"/>
      </w:pPr>
    </w:p>
    <w:p>
      <w:pPr>
        <w:pStyle w:val="Heading1"/>
        <w:keepNext/>
        <w:spacing w:before="240" w:after="100"/>
      </w:pPr>
      <w:r>
        <w:rPr>
          <w:rFonts w:ascii="Liberation Serif" w:hAnsi="Liberation Serif"/>
          <w:b/>
          <w:color w:val="121D2A"/>
          <w:sz w:val="34"/>
        </w:rPr>
        <w:t>23. Deployment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C2733"/>
            <w:tcMar>
              <w:top w:w="80" w:type="dxa"/>
              <w:start w:w="100" w:type="dxa"/>
              <w:bottom w:w="80" w:type="dxa"/>
              <w:end w:w="100" w:type="dxa"/>
            </w:tcMar>
            <w:vAlign w:val="center"/>
          </w:tcPr>
          <w:p>
            <w:r>
              <w:rPr>
                <w:rFonts w:ascii="Liberation Sans" w:hAnsi="Liberation Sans"/>
                <w:b/>
                <w:color w:val="FFFFFF"/>
                <w:sz w:val="17"/>
              </w:rPr>
              <w:t>Layer</w:t>
            </w:r>
          </w:p>
        </w:tc>
        <w:tc>
          <w:tcPr>
            <w:tcW w:type="dxa" w:w="7704"/>
            <w:shd w:fill="1C2733"/>
            <w:tcMar>
              <w:top w:w="80" w:type="dxa"/>
              <w:start w:w="100" w:type="dxa"/>
              <w:bottom w:w="80" w:type="dxa"/>
              <w:end w:w="100" w:type="dxa"/>
            </w:tcMar>
            <w:vAlign w:val="center"/>
          </w:tcPr>
          <w:p>
            <w:r>
              <w:rPr>
                <w:rFonts w:ascii="Liberation Sans" w:hAnsi="Liberation Sans"/>
                <w:b/>
                <w:color w:val="FFFFFF"/>
                <w:sz w:val="17"/>
              </w:rPr>
              <w:t>MVP direction</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iOS client</w:t>
            </w:r>
          </w:p>
        </w:tc>
        <w:tc>
          <w:tcPr>
            <w:tcW w:type="dxa" w:w="7704"/>
            <w:tcMar>
              <w:top w:w="75" w:type="dxa"/>
              <w:start w:w="100" w:type="dxa"/>
              <w:bottom w:w="75" w:type="dxa"/>
              <w:end w:w="100" w:type="dxa"/>
            </w:tcMar>
            <w:vAlign w:val="top"/>
          </w:tcPr>
          <w:p>
            <w:pPr>
              <w:spacing w:after="0"/>
            </w:pPr>
            <w:r>
              <w:rPr>
                <w:rFonts w:ascii="Liberation Sans" w:hAnsi="Liberation Sans"/>
                <w:color w:val="2A3038"/>
                <w:sz w:val="17"/>
              </w:rPr>
              <w:t>Expo/React Native native build; EAS; TestFlight/App Store distribution.</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Hosted API</w:t>
            </w:r>
          </w:p>
        </w:tc>
        <w:tc>
          <w:tcPr>
            <w:tcW w:type="dxa" w:w="7704"/>
            <w:shd w:fill="F5F7FA"/>
            <w:tcMar>
              <w:top w:w="75" w:type="dxa"/>
              <w:start w:w="100" w:type="dxa"/>
              <w:bottom w:w="75" w:type="dxa"/>
              <w:end w:w="100" w:type="dxa"/>
            </w:tcMar>
            <w:vAlign w:val="top"/>
          </w:tcPr>
          <w:p>
            <w:pPr>
              <w:spacing w:after="0"/>
            </w:pPr>
            <w:r>
              <w:rPr>
                <w:rFonts w:ascii="Liberation Sans" w:hAnsi="Liberation Sans"/>
                <w:color w:val="2A3038"/>
                <w:sz w:val="17"/>
              </w:rPr>
              <w:t>Django/ASGI control plane (verify actual repo); managed deployment such as Render recommended for current Channels-style architecture.</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Realtime</w:t>
            </w:r>
          </w:p>
        </w:tc>
        <w:tc>
          <w:tcPr>
            <w:tcW w:type="dxa" w:w="7704"/>
            <w:tcMar>
              <w:top w:w="75" w:type="dxa"/>
              <w:start w:w="100" w:type="dxa"/>
              <w:bottom w:w="75" w:type="dxa"/>
              <w:end w:w="100" w:type="dxa"/>
            </w:tcMar>
            <w:vAlign w:val="top"/>
          </w:tcPr>
          <w:p>
            <w:pPr>
              <w:spacing w:after="0"/>
            </w:pPr>
            <w:r>
              <w:rPr>
                <w:rFonts w:ascii="Liberation Sans" w:hAnsi="Liberation Sans"/>
                <w:color w:val="2A3038"/>
                <w:sz w:val="17"/>
              </w:rPr>
              <w:t>Django Channels/WSS or existing event transport; managed Redis for channel/presence/event state as needed.</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Database</w:t>
            </w:r>
          </w:p>
        </w:tc>
        <w:tc>
          <w:tcPr>
            <w:tcW w:type="dxa" w:w="7704"/>
            <w:shd w:fill="F5F7FA"/>
            <w:tcMar>
              <w:top w:w="75" w:type="dxa"/>
              <w:start w:w="100" w:type="dxa"/>
              <w:bottom w:w="75" w:type="dxa"/>
              <w:end w:w="100" w:type="dxa"/>
            </w:tcMar>
            <w:vAlign w:val="top"/>
          </w:tcPr>
          <w:p>
            <w:pPr>
              <w:spacing w:after="0"/>
            </w:pPr>
            <w:r>
              <w:rPr>
                <w:rFonts w:ascii="Liberation Sans" w:hAnsi="Liberation Sans"/>
                <w:color w:val="2A3038"/>
                <w:sz w:val="17"/>
              </w:rPr>
              <w:t>Managed PostgreSQL.</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Runner</w:t>
            </w:r>
          </w:p>
        </w:tc>
        <w:tc>
          <w:tcPr>
            <w:tcW w:type="dxa" w:w="7704"/>
            <w:tcMar>
              <w:top w:w="75" w:type="dxa"/>
              <w:start w:w="100" w:type="dxa"/>
              <w:bottom w:w="75" w:type="dxa"/>
              <w:end w:w="100" w:type="dxa"/>
            </w:tcMar>
            <w:vAlign w:val="top"/>
          </w:tcPr>
          <w:p>
            <w:pPr>
              <w:spacing w:after="0"/>
            </w:pPr>
            <w:r>
              <w:rPr>
                <w:rFonts w:ascii="Liberation Sans" w:hAnsi="Liberation Sans"/>
                <w:color w:val="2A3038"/>
                <w:sz w:val="17"/>
              </w:rPr>
              <w:t>melkezic as private personal Firstmate runner; later BYO or hosted runners per user.</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Network</w:t>
            </w:r>
          </w:p>
        </w:tc>
        <w:tc>
          <w:tcPr>
            <w:tcW w:type="dxa" w:w="7704"/>
            <w:shd w:fill="F5F7FA"/>
            <w:tcMar>
              <w:top w:w="75" w:type="dxa"/>
              <w:start w:w="100" w:type="dxa"/>
              <w:bottom w:w="75" w:type="dxa"/>
              <w:end w:w="100" w:type="dxa"/>
            </w:tcMar>
            <w:vAlign w:val="top"/>
          </w:tcPr>
          <w:p>
            <w:pPr>
              <w:spacing w:after="0"/>
            </w:pPr>
            <w:r>
              <w:rPr>
                <w:rFonts w:ascii="Liberation Sans" w:hAnsi="Liberation Sans"/>
                <w:color w:val="2A3038"/>
                <w:sz w:val="17"/>
              </w:rPr>
              <w:t>HTTPS/WSS public control plane; private authenticated outbound runner/Tailscale path.</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Notifications</w:t>
            </w:r>
          </w:p>
        </w:tc>
        <w:tc>
          <w:tcPr>
            <w:tcW w:type="dxa" w:w="7704"/>
            <w:tcMar>
              <w:top w:w="75" w:type="dxa"/>
              <w:start w:w="100" w:type="dxa"/>
              <w:bottom w:w="75" w:type="dxa"/>
              <w:end w:w="100" w:type="dxa"/>
            </w:tcMar>
            <w:vAlign w:val="top"/>
          </w:tcPr>
          <w:p>
            <w:pPr>
              <w:spacing w:after="0"/>
            </w:pPr>
            <w:r>
              <w:rPr>
                <w:rFonts w:ascii="Liberation Sans" w:hAnsi="Liberation Sans"/>
                <w:color w:val="2A3038"/>
                <w:sz w:val="17"/>
              </w:rPr>
              <w:t>APNs/Expo Notifications as supported by final native architecture.</w:t>
            </w:r>
          </w:p>
        </w:tc>
      </w:tr>
    </w:tbl>
    <w:p>
      <w:pPr>
        <w:spacing w:after="40"/>
      </w:pPr>
    </w:p>
    <w:p>
      <w:pPr>
        <w:spacing w:after="120" w:line="259" w:lineRule="auto"/>
      </w:pPr>
      <w:r>
        <w:rPr>
          <w:rFonts w:ascii="Liberation Sans" w:hAnsi="Liberation Sans"/>
          <w:color w:val="2A3038"/>
          <w:sz w:val="19"/>
        </w:rPr>
        <w:t>For friends, do not create accounts on melkezic or let everyone share the same Firstmate/GitHub identity. A future multi-tenant design separates cloud control plane from each user’s execution runner and credentials.</w:t>
      </w:r>
    </w:p>
    <w:p>
      <w:pPr>
        <w:pStyle w:val="Heading1"/>
        <w:keepNext/>
        <w:spacing w:before="240" w:after="100"/>
      </w:pPr>
      <w:r>
        <w:rPr>
          <w:rFonts w:ascii="Liberation Serif" w:hAnsi="Liberation Serif"/>
          <w:b/>
          <w:color w:val="121D2A"/>
          <w:sz w:val="34"/>
        </w:rPr>
        <w:t>24. MVP V1 definition of done</w:t>
      </w:r>
    </w:p>
    <w:tbl>
      <w:tblPr>
        <w:tblW w:type="auto" w:w="0"/>
        <w:jc w:val="center"/>
        <w:tblLayout w:type="fixed"/>
        <w:tblLook w:firstColumn="1" w:firstRow="1" w:lastColumn="0" w:lastRow="0" w:noHBand="0" w:noVBand="1" w:val="04A0"/>
      </w:tblPr>
      <w:tblGrid>
        <w:gridCol w:w="10166"/>
      </w:tblGrid>
      <w:tr>
        <w:trPr>
          <w:tblHeader w:val="true"/>
        </w:trPr>
        <w:tc>
          <w:tcPr>
            <w:tcW w:type="dxa" w:w="9576"/>
            <w:shd w:fill="EAF0F7"/>
            <w:tcMar>
              <w:top w:w="140" w:type="dxa"/>
              <w:start w:w="180" w:type="dxa"/>
              <w:bottom w:w="140" w:type="dxa"/>
              <w:end w:w="180" w:type="dxa"/>
            </w:tcMar>
          </w:tcPr>
          <w:p>
            <w:r>
              <w:rPr>
                <w:rFonts w:ascii="Liberation Sans" w:hAnsi="Liberation Sans"/>
                <w:b/>
                <w:color w:val="345B91"/>
                <w:sz w:val="16"/>
              </w:rPr>
              <w:t>FINAL MVP GATE</w:t>
            </w:r>
          </w:p>
          <w:p>
            <w:pPr>
              <w:spacing w:after="0"/>
            </w:pPr>
            <w:r>
              <w:rPr>
                <w:rFonts w:ascii="Liberation Sans" w:hAnsi="Liberation Sans"/>
                <w:color w:val="242C36"/>
                <w:sz w:val="18"/>
              </w:rPr>
              <w:t>Once the true conversational voice experience and selectable/custom backgrounds are complete and verified on a physical iPhone, MVP V1 is considered finished, assuming the already-built core Magistrate flows remain functional.</w:t>
            </w:r>
          </w:p>
        </w:tc>
      </w:tr>
    </w:tbl>
    <w:p>
      <w:pPr>
        <w:spacing w:after="20"/>
      </w:pPr>
    </w:p>
    <w:p>
      <w:pPr>
        <w:pStyle w:val="ListNumber"/>
        <w:spacing w:after="60"/>
      </w:pPr>
      <w:r>
        <w:rPr>
          <w:rFonts w:ascii="Liberation Sans" w:hAnsi="Liberation Sans"/>
          <w:color w:val="2A3038"/>
          <w:sz w:val="19"/>
        </w:rPr>
        <w:t>Magistrate installs as a real native app on the user’s iPhone without Expo Go.</w:t>
      </w:r>
    </w:p>
    <w:p>
      <w:pPr>
        <w:pStyle w:val="ListNumber"/>
        <w:spacing w:after="60"/>
      </w:pPr>
      <w:r>
        <w:rPr>
          <w:rFonts w:ascii="Liberation Sans" w:hAnsi="Liberation Sans"/>
          <w:color w:val="2A3038"/>
          <w:sz w:val="19"/>
        </w:rPr>
        <w:t>Siri/App Shortcut or Action Button can launch directly into Firstmate voice conversation.</w:t>
      </w:r>
    </w:p>
    <w:p>
      <w:pPr>
        <w:pStyle w:val="ListNumber"/>
        <w:spacing w:after="60"/>
      </w:pPr>
      <w:r>
        <w:rPr>
          <w:rFonts w:ascii="Liberation Sans" w:hAnsi="Liberation Sans"/>
          <w:color w:val="2A3038"/>
          <w:sz w:val="19"/>
        </w:rPr>
        <w:t>Voice session stays open for multiple back-and-forth turns without pressing the mic again.</w:t>
      </w:r>
    </w:p>
    <w:p>
      <w:pPr>
        <w:pStyle w:val="ListNumber"/>
        <w:spacing w:after="60"/>
      </w:pPr>
      <w:r>
        <w:rPr>
          <w:rFonts w:ascii="Liberation Sans" w:hAnsi="Liberation Sans"/>
          <w:color w:val="2A3038"/>
          <w:sz w:val="19"/>
        </w:rPr>
        <w:t>Live transcription, streaming Firstmate response, natural TTS and barge-in work on the physical device.</w:t>
      </w:r>
    </w:p>
    <w:p>
      <w:pPr>
        <w:pStyle w:val="ListNumber"/>
        <w:spacing w:after="60"/>
      </w:pPr>
      <w:r>
        <w:rPr>
          <w:rFonts w:ascii="Liberation Sans" w:hAnsi="Liberation Sans"/>
          <w:color w:val="2A3038"/>
          <w:sz w:val="19"/>
        </w:rPr>
        <w:t>The user can type or speak to Firstmate and see only conversation—not raw tools/code edits.</w:t>
      </w:r>
    </w:p>
    <w:p>
      <w:pPr>
        <w:pStyle w:val="ListNumber"/>
        <w:spacing w:after="60"/>
      </w:pPr>
      <w:r>
        <w:rPr>
          <w:rFonts w:ascii="Liberation Sans" w:hAnsi="Liberation Sans"/>
          <w:color w:val="2A3038"/>
          <w:sz w:val="19"/>
        </w:rPr>
        <w:t>Attention, Fleet Summary, Recent Activity and Connections use real data or honest empty/error states.</w:t>
      </w:r>
    </w:p>
    <w:p>
      <w:pPr>
        <w:pStyle w:val="ListNumber"/>
        <w:spacing w:after="60"/>
      </w:pPr>
      <w:r>
        <w:rPr>
          <w:rFonts w:ascii="Liberation Sans" w:hAnsi="Liberation Sans"/>
          <w:color w:val="2A3038"/>
          <w:sz w:val="19"/>
        </w:rPr>
        <w:t>Agent list is live, agents open into their own conversation histories, and unread/jump-to-latest behavior works.</w:t>
      </w:r>
    </w:p>
    <w:p>
      <w:pPr>
        <w:pStyle w:val="ListNumber"/>
        <w:spacing w:after="60"/>
      </w:pPr>
      <w:r>
        <w:rPr>
          <w:rFonts w:ascii="Liberation Sans" w:hAnsi="Liberation Sans"/>
          <w:color w:val="2A3038"/>
          <w:sz w:val="19"/>
        </w:rPr>
        <w:t>Real GitHub PR brief/review link works against the configured environment.</w:t>
      </w:r>
    </w:p>
    <w:p>
      <w:pPr>
        <w:pStyle w:val="ListNumber"/>
        <w:spacing w:after="60"/>
      </w:pPr>
      <w:r>
        <w:rPr>
          <w:rFonts w:ascii="Liberation Sans" w:hAnsi="Liberation Sans"/>
          <w:color w:val="2A3038"/>
          <w:sz w:val="19"/>
        </w:rPr>
        <w:t>Settings supports automatic/built-in/custom background selection and durable phone image upload.</w:t>
      </w:r>
    </w:p>
    <w:p>
      <w:pPr>
        <w:pStyle w:val="ListNumber"/>
        <w:spacing w:after="60"/>
      </w:pPr>
      <w:r>
        <w:rPr>
          <w:rFonts w:ascii="Liberation Sans" w:hAnsi="Liberation Sans"/>
          <w:color w:val="2A3038"/>
          <w:sz w:val="19"/>
        </w:rPr>
        <w:t>No production dummy data, fake metrics, simulated agents or pretend OAuth connections remain.</w:t>
      </w:r>
    </w:p>
    <w:p>
      <w:pPr>
        <w:pStyle w:val="ListNumber"/>
        <w:spacing w:after="60"/>
      </w:pPr>
      <w:r>
        <w:rPr>
          <w:rFonts w:ascii="Liberation Sans" w:hAnsi="Liberation Sans"/>
          <w:color w:val="2A3038"/>
          <w:sz w:val="19"/>
        </w:rPr>
        <w:t>App remains mechanically stable on smartphone: no zooming when composer/keyboard is used, no layout jumping/overflow.</w:t>
      </w:r>
    </w:p>
    <w:p>
      <w:pPr>
        <w:pStyle w:val="Heading1"/>
        <w:keepNext/>
        <w:spacing w:before="240" w:after="100"/>
      </w:pPr>
      <w:r>
        <w:rPr>
          <w:rFonts w:ascii="Liberation Serif" w:hAnsi="Liberation Serif"/>
          <w:b/>
          <w:color w:val="121D2A"/>
          <w:sz w:val="34"/>
        </w:rPr>
        <w:t>25. Testing and acceptance matrix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C2733"/>
            <w:tcMar>
              <w:top w:w="80" w:type="dxa"/>
              <w:start w:w="100" w:type="dxa"/>
              <w:bottom w:w="80" w:type="dxa"/>
              <w:end w:w="100" w:type="dxa"/>
            </w:tcMar>
            <w:vAlign w:val="center"/>
          </w:tcPr>
          <w:p>
            <w:r>
              <w:rPr>
                <w:rFonts w:ascii="Liberation Sans" w:hAnsi="Liberation Sans"/>
                <w:b/>
                <w:color w:val="FFFFFF"/>
                <w:sz w:val="17"/>
              </w:rPr>
              <w:t>Flow</w:t>
            </w:r>
          </w:p>
        </w:tc>
        <w:tc>
          <w:tcPr>
            <w:tcW w:type="dxa" w:w="7200"/>
            <w:shd w:fill="1C2733"/>
            <w:tcMar>
              <w:top w:w="80" w:type="dxa"/>
              <w:start w:w="100" w:type="dxa"/>
              <w:bottom w:w="80" w:type="dxa"/>
              <w:end w:w="100" w:type="dxa"/>
            </w:tcMar>
            <w:vAlign w:val="center"/>
          </w:tcPr>
          <w:p>
            <w:r>
              <w:rPr>
                <w:rFonts w:ascii="Liberation Sans" w:hAnsi="Liberation Sans"/>
                <w:b/>
                <w:color w:val="FFFFFF"/>
                <w:sz w:val="17"/>
              </w:rPr>
              <w:t>Acceptance evidence</w:t>
            </w:r>
          </w:p>
        </w:tc>
      </w:tr>
      <w:tr>
        <w:tc>
          <w:tcPr>
            <w:tcW w:type="dxa" w:w="2448"/>
            <w:tcMar>
              <w:top w:w="75" w:type="dxa"/>
              <w:start w:w="100" w:type="dxa"/>
              <w:bottom w:w="75" w:type="dxa"/>
              <w:end w:w="100" w:type="dxa"/>
            </w:tcMar>
            <w:vAlign w:val="top"/>
          </w:tcPr>
          <w:p>
            <w:pPr>
              <w:spacing w:after="0"/>
            </w:pPr>
            <w:r>
              <w:rPr>
                <w:rFonts w:ascii="Liberation Sans" w:hAnsi="Liberation Sans"/>
                <w:color w:val="2A3038"/>
                <w:sz w:val="16"/>
              </w:rPr>
              <w:t>Native install</w:t>
            </w:r>
          </w:p>
        </w:tc>
        <w:tc>
          <w:tcPr>
            <w:tcW w:type="dxa" w:w="7200"/>
            <w:tcMar>
              <w:top w:w="75" w:type="dxa"/>
              <w:start w:w="100" w:type="dxa"/>
              <w:bottom w:w="75" w:type="dxa"/>
              <w:end w:w="100" w:type="dxa"/>
            </w:tcMar>
            <w:vAlign w:val="top"/>
          </w:tcPr>
          <w:p>
            <w:pPr>
              <w:spacing w:after="0"/>
            </w:pPr>
            <w:r>
              <w:rPr>
                <w:rFonts w:ascii="Liberation Sans" w:hAnsi="Liberation Sans"/>
                <w:color w:val="2A3038"/>
                <w:sz w:val="16"/>
              </w:rPr>
              <w:t>Physical iPhone installs and launches without Expo Go.</w:t>
            </w:r>
          </w:p>
        </w:tc>
      </w:tr>
      <w:tr>
        <w:tc>
          <w:tcPr>
            <w:tcW w:type="dxa" w:w="2448"/>
            <w:shd w:fill="F5F7FA"/>
            <w:tcMar>
              <w:top w:w="75" w:type="dxa"/>
              <w:start w:w="100" w:type="dxa"/>
              <w:bottom w:w="75" w:type="dxa"/>
              <w:end w:w="100" w:type="dxa"/>
            </w:tcMar>
            <w:vAlign w:val="top"/>
          </w:tcPr>
          <w:p>
            <w:pPr>
              <w:spacing w:after="0"/>
            </w:pPr>
            <w:r>
              <w:rPr>
                <w:rFonts w:ascii="Liberation Sans" w:hAnsi="Liberation Sans"/>
                <w:color w:val="2A3038"/>
                <w:sz w:val="16"/>
              </w:rPr>
              <w:t>Chat</w:t>
            </w:r>
          </w:p>
        </w:tc>
        <w:tc>
          <w:tcPr>
            <w:tcW w:type="dxa" w:w="7200"/>
            <w:shd w:fill="F5F7FA"/>
            <w:tcMar>
              <w:top w:w="75" w:type="dxa"/>
              <w:start w:w="100" w:type="dxa"/>
              <w:bottom w:w="75" w:type="dxa"/>
              <w:end w:w="100" w:type="dxa"/>
            </w:tcMar>
            <w:vAlign w:val="top"/>
          </w:tcPr>
          <w:p>
            <w:pPr>
              <w:spacing w:after="0"/>
            </w:pPr>
            <w:r>
              <w:rPr>
                <w:rFonts w:ascii="Liberation Sans" w:hAnsi="Liberation Sans"/>
                <w:color w:val="2A3038"/>
                <w:sz w:val="16"/>
              </w:rPr>
              <w:t>Real Firstmate message round trip; history persists/loads; no tool trace pollution.</w:t>
            </w:r>
          </w:p>
        </w:tc>
      </w:tr>
      <w:tr>
        <w:tc>
          <w:tcPr>
            <w:tcW w:type="dxa" w:w="2448"/>
            <w:tcMar>
              <w:top w:w="75" w:type="dxa"/>
              <w:start w:w="100" w:type="dxa"/>
              <w:bottom w:w="75" w:type="dxa"/>
              <w:end w:w="100" w:type="dxa"/>
            </w:tcMar>
            <w:vAlign w:val="top"/>
          </w:tcPr>
          <w:p>
            <w:pPr>
              <w:spacing w:after="0"/>
            </w:pPr>
            <w:r>
              <w:rPr>
                <w:rFonts w:ascii="Liberation Sans" w:hAnsi="Liberation Sans"/>
                <w:color w:val="2A3038"/>
                <w:sz w:val="16"/>
              </w:rPr>
              <w:t>Fleet</w:t>
            </w:r>
          </w:p>
        </w:tc>
        <w:tc>
          <w:tcPr>
            <w:tcW w:type="dxa" w:w="7200"/>
            <w:tcMar>
              <w:top w:w="75" w:type="dxa"/>
              <w:start w:w="100" w:type="dxa"/>
              <w:bottom w:w="75" w:type="dxa"/>
              <w:end w:w="100" w:type="dxa"/>
            </w:tcMar>
            <w:vAlign w:val="top"/>
          </w:tcPr>
          <w:p>
            <w:pPr>
              <w:spacing w:after="0"/>
            </w:pPr>
            <w:r>
              <w:rPr>
                <w:rFonts w:ascii="Liberation Sans" w:hAnsi="Liberation Sans"/>
                <w:color w:val="2A3038"/>
                <w:sz w:val="16"/>
              </w:rPr>
              <w:t>Real agents/statuses shown; agent tap opens correct recent conversation.</w:t>
            </w:r>
          </w:p>
        </w:tc>
      </w:tr>
      <w:tr>
        <w:tc>
          <w:tcPr>
            <w:tcW w:type="dxa" w:w="2448"/>
            <w:shd w:fill="F5F7FA"/>
            <w:tcMar>
              <w:top w:w="75" w:type="dxa"/>
              <w:start w:w="100" w:type="dxa"/>
              <w:bottom w:w="75" w:type="dxa"/>
              <w:end w:w="100" w:type="dxa"/>
            </w:tcMar>
            <w:vAlign w:val="top"/>
          </w:tcPr>
          <w:p>
            <w:pPr>
              <w:spacing w:after="0"/>
            </w:pPr>
            <w:r>
              <w:rPr>
                <w:rFonts w:ascii="Liberation Sans" w:hAnsi="Liberation Sans"/>
                <w:color w:val="2A3038"/>
                <w:sz w:val="16"/>
              </w:rPr>
              <w:t>Attention</w:t>
            </w:r>
          </w:p>
        </w:tc>
        <w:tc>
          <w:tcPr>
            <w:tcW w:type="dxa" w:w="7200"/>
            <w:shd w:fill="F5F7FA"/>
            <w:tcMar>
              <w:top w:w="75" w:type="dxa"/>
              <w:start w:w="100" w:type="dxa"/>
              <w:bottom w:w="75" w:type="dxa"/>
              <w:end w:w="100" w:type="dxa"/>
            </w:tcMar>
            <w:vAlign w:val="top"/>
          </w:tcPr>
          <w:p>
            <w:pPr>
              <w:spacing w:after="0"/>
            </w:pPr>
            <w:r>
              <w:rPr>
                <w:rFonts w:ascii="Liberation Sans" w:hAnsi="Liberation Sans"/>
                <w:color w:val="2A3038"/>
                <w:sz w:val="16"/>
              </w:rPr>
              <w:t>Real blocked/approval item opens brief; actions reach correct backend behavior.</w:t>
            </w:r>
          </w:p>
        </w:tc>
      </w:tr>
      <w:tr>
        <w:tc>
          <w:tcPr>
            <w:tcW w:type="dxa" w:w="2448"/>
            <w:tcMar>
              <w:top w:w="75" w:type="dxa"/>
              <w:start w:w="100" w:type="dxa"/>
              <w:bottom w:w="75" w:type="dxa"/>
              <w:end w:w="100" w:type="dxa"/>
            </w:tcMar>
            <w:vAlign w:val="top"/>
          </w:tcPr>
          <w:p>
            <w:pPr>
              <w:spacing w:after="0"/>
            </w:pPr>
            <w:r>
              <w:rPr>
                <w:rFonts w:ascii="Liberation Sans" w:hAnsi="Liberation Sans"/>
                <w:color w:val="2A3038"/>
                <w:sz w:val="16"/>
              </w:rPr>
              <w:t>GitHub</w:t>
            </w:r>
          </w:p>
        </w:tc>
        <w:tc>
          <w:tcPr>
            <w:tcW w:type="dxa" w:w="7200"/>
            <w:tcMar>
              <w:top w:w="75" w:type="dxa"/>
              <w:start w:w="100" w:type="dxa"/>
              <w:bottom w:w="75" w:type="dxa"/>
              <w:end w:w="100" w:type="dxa"/>
            </w:tcMar>
            <w:vAlign w:val="top"/>
          </w:tcPr>
          <w:p>
            <w:pPr>
              <w:spacing w:after="0"/>
            </w:pPr>
            <w:r>
              <w:rPr>
                <w:rFonts w:ascii="Liberation Sans" w:hAnsi="Liberation Sans"/>
                <w:color w:val="2A3038"/>
                <w:sz w:val="16"/>
              </w:rPr>
              <w:t>Real PR metadata loads; Review opens exact PR.</w:t>
            </w:r>
          </w:p>
        </w:tc>
      </w:tr>
      <w:tr>
        <w:tc>
          <w:tcPr>
            <w:tcW w:type="dxa" w:w="2448"/>
            <w:shd w:fill="F5F7FA"/>
            <w:tcMar>
              <w:top w:w="75" w:type="dxa"/>
              <w:start w:w="100" w:type="dxa"/>
              <w:bottom w:w="75" w:type="dxa"/>
              <w:end w:w="100" w:type="dxa"/>
            </w:tcMar>
            <w:vAlign w:val="top"/>
          </w:tcPr>
          <w:p>
            <w:pPr>
              <w:spacing w:after="0"/>
            </w:pPr>
            <w:r>
              <w:rPr>
                <w:rFonts w:ascii="Liberation Sans" w:hAnsi="Liberation Sans"/>
                <w:color w:val="2A3038"/>
                <w:sz w:val="16"/>
              </w:rPr>
              <w:t>Voice</w:t>
            </w:r>
          </w:p>
        </w:tc>
        <w:tc>
          <w:tcPr>
            <w:tcW w:type="dxa" w:w="7200"/>
            <w:shd w:fill="F5F7FA"/>
            <w:tcMar>
              <w:top w:w="75" w:type="dxa"/>
              <w:start w:w="100" w:type="dxa"/>
              <w:bottom w:w="75" w:type="dxa"/>
              <w:end w:w="100" w:type="dxa"/>
            </w:tcMar>
            <w:vAlign w:val="top"/>
          </w:tcPr>
          <w:p>
            <w:pPr>
              <w:spacing w:after="0"/>
            </w:pPr>
            <w:r>
              <w:rPr>
                <w:rFonts w:ascii="Liberation Sans" w:hAnsi="Liberation Sans"/>
                <w:color w:val="2A3038"/>
                <w:sz w:val="16"/>
              </w:rPr>
              <w:t>Multiple hands-free turns; live STT; TTS; auto listen; barge-in; no self-transcription.</w:t>
            </w:r>
          </w:p>
        </w:tc>
      </w:tr>
      <w:tr>
        <w:tc>
          <w:tcPr>
            <w:tcW w:type="dxa" w:w="2448"/>
            <w:tcMar>
              <w:top w:w="75" w:type="dxa"/>
              <w:start w:w="100" w:type="dxa"/>
              <w:bottom w:w="75" w:type="dxa"/>
              <w:end w:w="100" w:type="dxa"/>
            </w:tcMar>
            <w:vAlign w:val="top"/>
          </w:tcPr>
          <w:p>
            <w:pPr>
              <w:spacing w:after="0"/>
            </w:pPr>
            <w:r>
              <w:rPr>
                <w:rFonts w:ascii="Liberation Sans" w:hAnsi="Liberation Sans"/>
                <w:color w:val="2A3038"/>
                <w:sz w:val="16"/>
              </w:rPr>
              <w:t>Siri / Action Button</w:t>
            </w:r>
          </w:p>
        </w:tc>
        <w:tc>
          <w:tcPr>
            <w:tcW w:type="dxa" w:w="7200"/>
            <w:tcMar>
              <w:top w:w="75" w:type="dxa"/>
              <w:start w:w="100" w:type="dxa"/>
              <w:bottom w:w="75" w:type="dxa"/>
              <w:end w:w="100" w:type="dxa"/>
            </w:tcMar>
            <w:vAlign w:val="top"/>
          </w:tcPr>
          <w:p>
            <w:pPr>
              <w:spacing w:after="0"/>
            </w:pPr>
            <w:r>
              <w:rPr>
                <w:rFonts w:ascii="Liberation Sans" w:hAnsi="Liberation Sans"/>
                <w:color w:val="2A3038"/>
                <w:sz w:val="16"/>
              </w:rPr>
              <w:t>Invocation lands directly in listening Firstmate chat.</w:t>
            </w:r>
          </w:p>
        </w:tc>
      </w:tr>
      <w:tr>
        <w:tc>
          <w:tcPr>
            <w:tcW w:type="dxa" w:w="2448"/>
            <w:shd w:fill="F5F7FA"/>
            <w:tcMar>
              <w:top w:w="75" w:type="dxa"/>
              <w:start w:w="100" w:type="dxa"/>
              <w:bottom w:w="75" w:type="dxa"/>
              <w:end w:w="100" w:type="dxa"/>
            </w:tcMar>
            <w:vAlign w:val="top"/>
          </w:tcPr>
          <w:p>
            <w:pPr>
              <w:spacing w:after="0"/>
            </w:pPr>
            <w:r>
              <w:rPr>
                <w:rFonts w:ascii="Liberation Sans" w:hAnsi="Liberation Sans"/>
                <w:color w:val="2A3038"/>
                <w:sz w:val="16"/>
              </w:rPr>
              <w:t>Bluetooth</w:t>
            </w:r>
          </w:p>
        </w:tc>
        <w:tc>
          <w:tcPr>
            <w:tcW w:type="dxa" w:w="7200"/>
            <w:shd w:fill="F5F7FA"/>
            <w:tcMar>
              <w:top w:w="75" w:type="dxa"/>
              <w:start w:w="100" w:type="dxa"/>
              <w:bottom w:w="75" w:type="dxa"/>
              <w:end w:w="100" w:type="dxa"/>
            </w:tcMar>
            <w:vAlign w:val="top"/>
          </w:tcPr>
          <w:p>
            <w:pPr>
              <w:spacing w:after="0"/>
            </w:pPr>
            <w:r>
              <w:rPr>
                <w:rFonts w:ascii="Liberation Sans" w:hAnsi="Liberation Sans"/>
                <w:color w:val="2A3038"/>
                <w:sz w:val="16"/>
              </w:rPr>
              <w:t>AirPods/Bluetooth route respected when available.</w:t>
            </w:r>
          </w:p>
        </w:tc>
      </w:tr>
      <w:tr>
        <w:tc>
          <w:tcPr>
            <w:tcW w:type="dxa" w:w="2448"/>
            <w:tcMar>
              <w:top w:w="75" w:type="dxa"/>
              <w:start w:w="100" w:type="dxa"/>
              <w:bottom w:w="75" w:type="dxa"/>
              <w:end w:w="100" w:type="dxa"/>
            </w:tcMar>
            <w:vAlign w:val="top"/>
          </w:tcPr>
          <w:p>
            <w:pPr>
              <w:spacing w:after="0"/>
            </w:pPr>
            <w:r>
              <w:rPr>
                <w:rFonts w:ascii="Liberation Sans" w:hAnsi="Liberation Sans"/>
                <w:color w:val="2A3038"/>
                <w:sz w:val="16"/>
              </w:rPr>
              <w:t>Background</w:t>
            </w:r>
          </w:p>
        </w:tc>
        <w:tc>
          <w:tcPr>
            <w:tcW w:type="dxa" w:w="7200"/>
            <w:tcMar>
              <w:top w:w="75" w:type="dxa"/>
              <w:start w:w="100" w:type="dxa"/>
              <w:bottom w:w="75" w:type="dxa"/>
              <w:end w:w="100" w:type="dxa"/>
            </w:tcMar>
            <w:vAlign w:val="top"/>
          </w:tcPr>
          <w:p>
            <w:pPr>
              <w:spacing w:after="0"/>
            </w:pPr>
            <w:r>
              <w:rPr>
                <w:rFonts w:ascii="Liberation Sans" w:hAnsi="Liberation Sans"/>
                <w:color w:val="2A3038"/>
                <w:sz w:val="16"/>
              </w:rPr>
              <w:t>Built-ins + custom photo persist after restart; readability preserved.</w:t>
            </w:r>
          </w:p>
        </w:tc>
      </w:tr>
      <w:tr>
        <w:tc>
          <w:tcPr>
            <w:tcW w:type="dxa" w:w="2448"/>
            <w:shd w:fill="F5F7FA"/>
            <w:tcMar>
              <w:top w:w="75" w:type="dxa"/>
              <w:start w:w="100" w:type="dxa"/>
              <w:bottom w:w="75" w:type="dxa"/>
              <w:end w:w="100" w:type="dxa"/>
            </w:tcMar>
            <w:vAlign w:val="top"/>
          </w:tcPr>
          <w:p>
            <w:pPr>
              <w:spacing w:after="0"/>
            </w:pPr>
            <w:r>
              <w:rPr>
                <w:rFonts w:ascii="Liberation Sans" w:hAnsi="Liberation Sans"/>
                <w:color w:val="2A3038"/>
                <w:sz w:val="16"/>
              </w:rPr>
              <w:t>Mobile layout</w:t>
            </w:r>
          </w:p>
        </w:tc>
        <w:tc>
          <w:tcPr>
            <w:tcW w:type="dxa" w:w="7200"/>
            <w:shd w:fill="F5F7FA"/>
            <w:tcMar>
              <w:top w:w="75" w:type="dxa"/>
              <w:start w:w="100" w:type="dxa"/>
              <w:bottom w:w="75" w:type="dxa"/>
              <w:end w:w="100" w:type="dxa"/>
            </w:tcMar>
            <w:vAlign w:val="top"/>
          </w:tcPr>
          <w:p>
            <w:pPr>
              <w:spacing w:after="0"/>
            </w:pPr>
            <w:r>
              <w:rPr>
                <w:rFonts w:ascii="Liberation Sans" w:hAnsi="Liberation Sans"/>
                <w:color w:val="2A3038"/>
                <w:sz w:val="16"/>
              </w:rPr>
              <w:t>Keyboard open/close has no viewport zoom or unstable scaling.</w:t>
            </w:r>
          </w:p>
        </w:tc>
      </w:tr>
      <w:tr>
        <w:tc>
          <w:tcPr>
            <w:tcW w:type="dxa" w:w="2448"/>
            <w:tcMar>
              <w:top w:w="75" w:type="dxa"/>
              <w:start w:w="100" w:type="dxa"/>
              <w:bottom w:w="75" w:type="dxa"/>
              <w:end w:w="100" w:type="dxa"/>
            </w:tcMar>
            <w:vAlign w:val="top"/>
          </w:tcPr>
          <w:p>
            <w:pPr>
              <w:spacing w:after="0"/>
            </w:pPr>
            <w:r>
              <w:rPr>
                <w:rFonts w:ascii="Liberation Sans" w:hAnsi="Liberation Sans"/>
                <w:color w:val="2A3038"/>
                <w:sz w:val="16"/>
              </w:rPr>
              <w:t>Reconnect</w:t>
            </w:r>
          </w:p>
        </w:tc>
        <w:tc>
          <w:tcPr>
            <w:tcW w:type="dxa" w:w="7200"/>
            <w:tcMar>
              <w:top w:w="75" w:type="dxa"/>
              <w:start w:w="100" w:type="dxa"/>
              <w:bottom w:w="75" w:type="dxa"/>
              <w:end w:w="100" w:type="dxa"/>
            </w:tcMar>
            <w:vAlign w:val="top"/>
          </w:tcPr>
          <w:p>
            <w:pPr>
              <w:spacing w:after="0"/>
            </w:pPr>
            <w:r>
              <w:rPr>
                <w:rFonts w:ascii="Liberation Sans" w:hAnsi="Liberation Sans"/>
                <w:color w:val="2A3038"/>
                <w:sz w:val="16"/>
              </w:rPr>
              <w:t>Temporary network loss recovers cleanly; destructive stale commands are not silently replayed.</w:t>
            </w:r>
          </w:p>
        </w:tc>
      </w:tr>
      <w:tr>
        <w:tc>
          <w:tcPr>
            <w:tcW w:type="dxa" w:w="2448"/>
            <w:shd w:fill="F5F7FA"/>
            <w:tcMar>
              <w:top w:w="75" w:type="dxa"/>
              <w:start w:w="100" w:type="dxa"/>
              <w:bottom w:w="75" w:type="dxa"/>
              <w:end w:w="100" w:type="dxa"/>
            </w:tcMar>
            <w:vAlign w:val="top"/>
          </w:tcPr>
          <w:p>
            <w:pPr>
              <w:spacing w:after="0"/>
            </w:pPr>
            <w:r>
              <w:rPr>
                <w:rFonts w:ascii="Liberation Sans" w:hAnsi="Liberation Sans"/>
                <w:color w:val="2A3038"/>
                <w:sz w:val="16"/>
              </w:rPr>
              <w:t>Connections</w:t>
            </w:r>
          </w:p>
        </w:tc>
        <w:tc>
          <w:tcPr>
            <w:tcW w:type="dxa" w:w="7200"/>
            <w:shd w:fill="F5F7FA"/>
            <w:tcMar>
              <w:top w:w="75" w:type="dxa"/>
              <w:start w:w="100" w:type="dxa"/>
              <w:bottom w:w="75" w:type="dxa"/>
              <w:end w:w="100" w:type="dxa"/>
            </w:tcMar>
            <w:vAlign w:val="top"/>
          </w:tcPr>
          <w:p>
            <w:pPr>
              <w:spacing w:after="0"/>
            </w:pPr>
            <w:r>
              <w:rPr>
                <w:rFonts w:ascii="Liberation Sans" w:hAnsi="Liberation Sans"/>
                <w:color w:val="2A3038"/>
                <w:sz w:val="16"/>
              </w:rPr>
              <w:t>Real OAuth flow or explicit blocked/unconfigured state; no fake connected status.</w:t>
            </w:r>
          </w:p>
        </w:tc>
      </w:tr>
      <w:tr>
        <w:tc>
          <w:tcPr>
            <w:tcW w:type="dxa" w:w="2448"/>
            <w:tcMar>
              <w:top w:w="75" w:type="dxa"/>
              <w:start w:w="100" w:type="dxa"/>
              <w:bottom w:w="75" w:type="dxa"/>
              <w:end w:w="100" w:type="dxa"/>
            </w:tcMar>
            <w:vAlign w:val="top"/>
          </w:tcPr>
          <w:p>
            <w:pPr>
              <w:spacing w:after="0"/>
            </w:pPr>
            <w:r>
              <w:rPr>
                <w:rFonts w:ascii="Liberation Sans" w:hAnsi="Liberation Sans"/>
                <w:color w:val="2A3038"/>
                <w:sz w:val="16"/>
              </w:rPr>
              <w:t>Security</w:t>
            </w:r>
          </w:p>
        </w:tc>
        <w:tc>
          <w:tcPr>
            <w:tcW w:type="dxa" w:w="7200"/>
            <w:tcMar>
              <w:top w:w="75" w:type="dxa"/>
              <w:start w:w="100" w:type="dxa"/>
              <w:bottom w:w="75" w:type="dxa"/>
              <w:end w:w="100" w:type="dxa"/>
            </w:tcMar>
            <w:vAlign w:val="top"/>
          </w:tcPr>
          <w:p>
            <w:pPr>
              <w:spacing w:after="0"/>
            </w:pPr>
            <w:r>
              <w:rPr>
                <w:rFonts w:ascii="Liberation Sans" w:hAnsi="Liberation Sans"/>
                <w:color w:val="2A3038"/>
                <w:sz w:val="16"/>
              </w:rPr>
              <w:t>No secrets in Git/logs; high-impact confirmation enforced.</w:t>
            </w:r>
          </w:p>
        </w:tc>
      </w:tr>
    </w:tbl>
    <w:p>
      <w:pPr>
        <w:spacing w:after="40"/>
      </w:pPr>
    </w:p>
    <w:p>
      <w:pPr>
        <w:pStyle w:val="Heading1"/>
        <w:keepNext/>
        <w:spacing w:before="240" w:after="100"/>
      </w:pPr>
      <w:r>
        <w:rPr>
          <w:rFonts w:ascii="Liberation Serif" w:hAnsi="Liberation Serif"/>
          <w:b/>
          <w:color w:val="121D2A"/>
          <w:sz w:val="34"/>
        </w:rPr>
        <w:t>26. Implementation-agent operating rules</w:t>
      </w:r>
    </w:p>
    <w:p>
      <w:pPr>
        <w:spacing w:after="120" w:line="259" w:lineRule="auto"/>
      </w:pPr>
      <w:r>
        <w:rPr>
          <w:rFonts w:ascii="Liberation Sans" w:hAnsi="Liberation Sans"/>
          <w:color w:val="2A3038"/>
          <w:sz w:val="19"/>
        </w:rPr>
        <w:t>Every implementation agent working on Magistrate should receive these rules or be pointed to this Bible.</w:t>
      </w:r>
    </w:p>
    <w:p>
      <w:pPr>
        <w:pStyle w:val="ListBullet"/>
        <w:spacing w:after="60"/>
        <w:ind w:left="288" w:hanging="173"/>
      </w:pPr>
      <w:r>
        <w:rPr>
          <w:rFonts w:ascii="Liberation Sans" w:hAnsi="Liberation Sans"/>
          <w:color w:val="2A3038"/>
          <w:sz w:val="19"/>
        </w:rPr>
        <w:t>Inspect the existing repo before changing architecture. Reuse working patterns and contracts.</w:t>
      </w:r>
    </w:p>
    <w:p>
      <w:pPr>
        <w:pStyle w:val="ListBullet"/>
        <w:spacing w:after="60"/>
        <w:ind w:left="288" w:hanging="173"/>
      </w:pPr>
      <w:r>
        <w:rPr>
          <w:rFonts w:ascii="Liberation Sans" w:hAnsi="Liberation Sans"/>
          <w:color w:val="2A3038"/>
          <w:sz w:val="19"/>
        </w:rPr>
        <w:t>Do not redesign the entire app unless a requirement forces it. Preserve the current visual identity and working behavior.</w:t>
      </w:r>
    </w:p>
    <w:p>
      <w:pPr>
        <w:pStyle w:val="ListBullet"/>
        <w:spacing w:after="60"/>
        <w:ind w:left="288" w:hanging="173"/>
      </w:pPr>
      <w:r>
        <w:rPr>
          <w:rFonts w:ascii="Liberation Sans" w:hAnsi="Liberation Sans"/>
          <w:color w:val="2A3038"/>
          <w:sz w:val="19"/>
        </w:rPr>
        <w:t>Do not implement frontend-only fake behavior for account, OAuth, PR, agent or voice flows.</w:t>
      </w:r>
    </w:p>
    <w:p>
      <w:pPr>
        <w:pStyle w:val="ListBullet"/>
        <w:spacing w:after="60"/>
        <w:ind w:left="288" w:hanging="173"/>
      </w:pPr>
      <w:r>
        <w:rPr>
          <w:rFonts w:ascii="Liberation Sans" w:hAnsi="Liberation Sans"/>
          <w:color w:val="2A3038"/>
          <w:sz w:val="19"/>
        </w:rPr>
        <w:t>Do not hardcode usernames, repos, metrics, provider accounts, agent lists, models or fake API responses in production paths.</w:t>
      </w:r>
    </w:p>
    <w:p>
      <w:pPr>
        <w:pStyle w:val="ListBullet"/>
        <w:spacing w:after="60"/>
        <w:ind w:left="288" w:hanging="173"/>
      </w:pPr>
      <w:r>
        <w:rPr>
          <w:rFonts w:ascii="Liberation Sans" w:hAnsi="Liberation Sans"/>
          <w:color w:val="2A3038"/>
          <w:sz w:val="19"/>
        </w:rPr>
        <w:t>Use typed server/API boundaries rather than embedding provider logic inside React components.</w:t>
      </w:r>
    </w:p>
    <w:p>
      <w:pPr>
        <w:pStyle w:val="ListBullet"/>
        <w:spacing w:after="60"/>
        <w:ind w:left="288" w:hanging="173"/>
      </w:pPr>
      <w:r>
        <w:rPr>
          <w:rFonts w:ascii="Liberation Sans" w:hAnsi="Liberation Sans"/>
          <w:color w:val="2A3038"/>
          <w:sz w:val="19"/>
        </w:rPr>
        <w:t>Prefer structured Firstmate/Herdr state over scraping terminal prose.</w:t>
      </w:r>
    </w:p>
    <w:p>
      <w:pPr>
        <w:pStyle w:val="ListBullet"/>
        <w:spacing w:after="60"/>
        <w:ind w:left="288" w:hanging="173"/>
      </w:pPr>
      <w:r>
        <w:rPr>
          <w:rFonts w:ascii="Liberation Sans" w:hAnsi="Liberation Sans"/>
          <w:color w:val="2A3038"/>
          <w:sz w:val="19"/>
        </w:rPr>
        <w:t>Do not alter Firstmate upstream unnecessarily; keep it updateable through a clean adapter/runner layer.</w:t>
      </w:r>
    </w:p>
    <w:p>
      <w:pPr>
        <w:pStyle w:val="ListBullet"/>
        <w:spacing w:after="60"/>
        <w:ind w:left="288" w:hanging="173"/>
      </w:pPr>
      <w:r>
        <w:rPr>
          <w:rFonts w:ascii="Liberation Sans" w:hAnsi="Liberation Sans"/>
          <w:color w:val="2A3038"/>
          <w:sz w:val="19"/>
        </w:rPr>
        <w:t>If an external developer-console step, OAuth client ID, callback URL, Apple entitlement or admin approval is required, implement everything possible and then provide an exact manual checklist.</w:t>
      </w:r>
    </w:p>
    <w:p>
      <w:pPr>
        <w:pStyle w:val="ListBullet"/>
        <w:spacing w:after="60"/>
        <w:ind w:left="288" w:hanging="173"/>
      </w:pPr>
      <w:r>
        <w:rPr>
          <w:rFonts w:ascii="Liberation Sans" w:hAnsi="Liberation Sans"/>
          <w:color w:val="2A3038"/>
          <w:sz w:val="19"/>
        </w:rPr>
        <w:t>Clearly report what is implemented/tested vs implemented-awaiting-credentials vs blocked vs future.</w:t>
      </w:r>
    </w:p>
    <w:p>
      <w:pPr>
        <w:pStyle w:val="ListBullet"/>
        <w:spacing w:after="60"/>
        <w:ind w:left="288" w:hanging="173"/>
      </w:pPr>
      <w:r>
        <w:rPr>
          <w:rFonts w:ascii="Liberation Sans" w:hAnsi="Liberation Sans"/>
          <w:color w:val="2A3038"/>
          <w:sz w:val="19"/>
        </w:rPr>
        <w:t>Run tests, lint/type checks, migrations, native build verification and relevant end-to-end flows before claiming completion.</w:t>
      </w:r>
    </w:p>
    <w:p>
      <w:pPr>
        <w:pStyle w:val="ListBullet"/>
        <w:spacing w:after="60"/>
        <w:ind w:left="288" w:hanging="173"/>
      </w:pPr>
      <w:r>
        <w:rPr>
          <w:rFonts w:ascii="Liberation Sans" w:hAnsi="Liberation Sans"/>
          <w:color w:val="2A3038"/>
          <w:sz w:val="19"/>
        </w:rPr>
        <w:t>Preserve secrets; review git diff before push; never force-push or create a replacement repo unless explicitly requested.</w:t>
      </w:r>
    </w:p>
    <w:p>
      <w:pPr>
        <w:pStyle w:val="Heading1"/>
        <w:keepNext/>
        <w:spacing w:before="240" w:after="100"/>
      </w:pPr>
      <w:r>
        <w:rPr>
          <w:rFonts w:ascii="Liberation Serif" w:hAnsi="Liberation Serif"/>
          <w:b/>
          <w:color w:val="121D2A"/>
          <w:sz w:val="34"/>
        </w:rPr>
        <w:t>27. Current dev/server environment snapshot</w:t>
      </w:r>
    </w:p>
    <w:p>
      <w:pPr>
        <w:spacing w:after="120" w:line="259" w:lineRule="auto"/>
      </w:pPr>
      <w:r>
        <w:rPr>
          <w:rFonts w:ascii="Liberation Sans" w:hAnsi="Liberation Sans"/>
          <w:color w:val="2A3038"/>
          <w:sz w:val="19"/>
        </w:rPr>
        <w:t>This environment snapshot exists to help a new agent understand the live integration context. It is not a reason to hardcode machine-specific behavior into Magistrate.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C2733"/>
            <w:tcMar>
              <w:top w:w="80" w:type="dxa"/>
              <w:start w:w="100" w:type="dxa"/>
              <w:bottom w:w="80" w:type="dxa"/>
              <w:end w:w="100" w:type="dxa"/>
            </w:tcMar>
            <w:vAlign w:val="center"/>
          </w:tcPr>
          <w:p>
            <w:r>
              <w:rPr>
                <w:rFonts w:ascii="Liberation Sans" w:hAnsi="Liberation Sans"/>
                <w:b/>
                <w:color w:val="FFFFFF"/>
                <w:sz w:val="17"/>
              </w:rPr>
              <w:t>Component</w:t>
            </w:r>
          </w:p>
        </w:tc>
        <w:tc>
          <w:tcPr>
            <w:tcW w:type="dxa" w:w="7560"/>
            <w:shd w:fill="1C2733"/>
            <w:tcMar>
              <w:top w:w="80" w:type="dxa"/>
              <w:start w:w="100" w:type="dxa"/>
              <w:bottom w:w="80" w:type="dxa"/>
              <w:end w:w="100" w:type="dxa"/>
            </w:tcMar>
            <w:vAlign w:val="center"/>
          </w:tcPr>
          <w:p>
            <w:r>
              <w:rPr>
                <w:rFonts w:ascii="Liberation Sans" w:hAnsi="Liberation Sans"/>
                <w:b/>
                <w:color w:val="FFFFFF"/>
                <w:sz w:val="17"/>
              </w:rPr>
              <w:t>Current known setup</w:t>
            </w:r>
          </w:p>
        </w:tc>
      </w:tr>
      <w:tr>
        <w:tc>
          <w:tcPr>
            <w:tcW w:type="dxa" w:w="2088"/>
            <w:tcMar>
              <w:top w:w="75" w:type="dxa"/>
              <w:start w:w="100" w:type="dxa"/>
              <w:bottom w:w="75" w:type="dxa"/>
              <w:end w:w="100" w:type="dxa"/>
            </w:tcMar>
            <w:vAlign w:val="top"/>
          </w:tcPr>
          <w:p>
            <w:pPr>
              <w:spacing w:after="0"/>
            </w:pPr>
            <w:r>
              <w:rPr>
                <w:rFonts w:ascii="Liberation Sans" w:hAnsi="Liberation Sans"/>
                <w:color w:val="2A3038"/>
                <w:sz w:val="17"/>
              </w:rPr>
              <w:t>Server</w:t>
            </w:r>
          </w:p>
        </w:tc>
        <w:tc>
          <w:tcPr>
            <w:tcW w:type="dxa" w:w="7560"/>
            <w:tcMar>
              <w:top w:w="75" w:type="dxa"/>
              <w:start w:w="100" w:type="dxa"/>
              <w:bottom w:w="75" w:type="dxa"/>
              <w:end w:w="100" w:type="dxa"/>
            </w:tcMar>
            <w:vAlign w:val="top"/>
          </w:tcPr>
          <w:p>
            <w:pPr>
              <w:spacing w:after="0"/>
            </w:pPr>
            <w:r>
              <w:rPr>
                <w:rFonts w:ascii="Liberation Sans" w:hAnsi="Liberation Sans"/>
                <w:color w:val="2A3038"/>
                <w:sz w:val="17"/>
              </w:rPr>
              <w:t>Ubuntu dev server melkezic-dev-01, user spectre.</w:t>
            </w:r>
          </w:p>
        </w:tc>
      </w:tr>
      <w:tr>
        <w:tc>
          <w:tcPr>
            <w:tcW w:type="dxa" w:w="2088"/>
            <w:shd w:fill="F5F7FA"/>
            <w:tcMar>
              <w:top w:w="75" w:type="dxa"/>
              <w:start w:w="100" w:type="dxa"/>
              <w:bottom w:w="75" w:type="dxa"/>
              <w:end w:w="100" w:type="dxa"/>
            </w:tcMar>
            <w:vAlign w:val="top"/>
          </w:tcPr>
          <w:p>
            <w:pPr>
              <w:spacing w:after="0"/>
            </w:pPr>
            <w:r>
              <w:rPr>
                <w:rFonts w:ascii="Liberation Sans" w:hAnsi="Liberation Sans"/>
                <w:color w:val="2A3038"/>
                <w:sz w:val="17"/>
              </w:rPr>
              <w:t>GPU</w:t>
            </w:r>
          </w:p>
        </w:tc>
        <w:tc>
          <w:tcPr>
            <w:tcW w:type="dxa" w:w="7560"/>
            <w:shd w:fill="F5F7FA"/>
            <w:tcMar>
              <w:top w:w="75" w:type="dxa"/>
              <w:start w:w="100" w:type="dxa"/>
              <w:bottom w:w="75" w:type="dxa"/>
              <w:end w:w="100" w:type="dxa"/>
            </w:tcMar>
            <w:vAlign w:val="top"/>
          </w:tcPr>
          <w:p>
            <w:pPr>
              <w:spacing w:after="0"/>
            </w:pPr>
            <w:r>
              <w:rPr>
                <w:rFonts w:ascii="Liberation Sans" w:hAnsi="Liberation Sans"/>
                <w:color w:val="2A3038"/>
                <w:sz w:val="17"/>
              </w:rPr>
              <w:t>RTX 2080 Super 8 GB; NVIDIA driver repaired and nvidia-smi working.</w:t>
            </w:r>
          </w:p>
        </w:tc>
      </w:tr>
      <w:tr>
        <w:tc>
          <w:tcPr>
            <w:tcW w:type="dxa" w:w="2088"/>
            <w:tcMar>
              <w:top w:w="75" w:type="dxa"/>
              <w:start w:w="100" w:type="dxa"/>
              <w:bottom w:w="75" w:type="dxa"/>
              <w:end w:w="100" w:type="dxa"/>
            </w:tcMar>
            <w:vAlign w:val="top"/>
          </w:tcPr>
          <w:p>
            <w:pPr>
              <w:spacing w:after="0"/>
            </w:pPr>
            <w:r>
              <w:rPr>
                <w:rFonts w:ascii="Liberation Sans" w:hAnsi="Liberation Sans"/>
                <w:color w:val="2A3038"/>
                <w:sz w:val="17"/>
              </w:rPr>
              <w:t>Firstmate</w:t>
            </w:r>
          </w:p>
        </w:tc>
        <w:tc>
          <w:tcPr>
            <w:tcW w:type="dxa" w:w="7560"/>
            <w:tcMar>
              <w:top w:w="75" w:type="dxa"/>
              <w:start w:w="100" w:type="dxa"/>
              <w:bottom w:w="75" w:type="dxa"/>
              <w:end w:w="100" w:type="dxa"/>
            </w:tcMar>
            <w:vAlign w:val="top"/>
          </w:tcPr>
          <w:p>
            <w:pPr>
              <w:spacing w:after="0"/>
            </w:pPr>
            <w:r>
              <w:rPr>
                <w:rFonts w:ascii="Liberation Sans" w:hAnsi="Liberation Sans"/>
                <w:color w:val="2A3038"/>
                <w:sz w:val="17"/>
              </w:rPr>
              <w:t>Updated to current upstream main on 27 Aug 2026 after being 293 commits behind.</w:t>
            </w:r>
          </w:p>
        </w:tc>
      </w:tr>
      <w:tr>
        <w:tc>
          <w:tcPr>
            <w:tcW w:type="dxa" w:w="2088"/>
            <w:shd w:fill="F5F7FA"/>
            <w:tcMar>
              <w:top w:w="75" w:type="dxa"/>
              <w:start w:w="100" w:type="dxa"/>
              <w:bottom w:w="75" w:type="dxa"/>
              <w:end w:w="100" w:type="dxa"/>
            </w:tcMar>
            <w:vAlign w:val="top"/>
          </w:tcPr>
          <w:p>
            <w:pPr>
              <w:spacing w:after="0"/>
            </w:pPr>
            <w:r>
              <w:rPr>
                <w:rFonts w:ascii="Liberation Sans" w:hAnsi="Liberation Sans"/>
                <w:color w:val="2A3038"/>
                <w:sz w:val="17"/>
              </w:rPr>
              <w:t>Herdr</w:t>
            </w:r>
          </w:p>
        </w:tc>
        <w:tc>
          <w:tcPr>
            <w:tcW w:type="dxa" w:w="7560"/>
            <w:shd w:fill="F5F7FA"/>
            <w:tcMar>
              <w:top w:w="75" w:type="dxa"/>
              <w:start w:w="100" w:type="dxa"/>
              <w:bottom w:w="75" w:type="dxa"/>
              <w:end w:w="100" w:type="dxa"/>
            </w:tcMar>
            <w:vAlign w:val="top"/>
          </w:tcPr>
          <w:p>
            <w:pPr>
              <w:spacing w:after="0"/>
            </w:pPr>
            <w:r>
              <w:rPr>
                <w:rFonts w:ascii="Liberation Sans" w:hAnsi="Liberation Sans"/>
                <w:color w:val="2A3038"/>
                <w:sz w:val="17"/>
              </w:rPr>
              <w:t>Primary persistent agent/session backend.</w:t>
            </w:r>
          </w:p>
        </w:tc>
      </w:tr>
      <w:tr>
        <w:tc>
          <w:tcPr>
            <w:tcW w:type="dxa" w:w="2088"/>
            <w:tcMar>
              <w:top w:w="75" w:type="dxa"/>
              <w:start w:w="100" w:type="dxa"/>
              <w:bottom w:w="75" w:type="dxa"/>
              <w:end w:w="100" w:type="dxa"/>
            </w:tcMar>
            <w:vAlign w:val="top"/>
          </w:tcPr>
          <w:p>
            <w:pPr>
              <w:spacing w:after="0"/>
            </w:pPr>
            <w:r>
              <w:rPr>
                <w:rFonts w:ascii="Liberation Sans" w:hAnsi="Liberation Sans"/>
                <w:color w:val="2A3038"/>
                <w:sz w:val="17"/>
              </w:rPr>
              <w:t>Pi</w:t>
            </w:r>
          </w:p>
        </w:tc>
        <w:tc>
          <w:tcPr>
            <w:tcW w:type="dxa" w:w="7560"/>
            <w:tcMar>
              <w:top w:w="75" w:type="dxa"/>
              <w:start w:w="100" w:type="dxa"/>
              <w:bottom w:w="75" w:type="dxa"/>
              <w:end w:w="100" w:type="dxa"/>
            </w:tcMar>
            <w:vAlign w:val="top"/>
          </w:tcPr>
          <w:p>
            <w:pPr>
              <w:spacing w:after="0"/>
            </w:pPr>
            <w:r>
              <w:rPr>
                <w:rFonts w:ascii="Liberation Sans" w:hAnsi="Liberation Sans"/>
                <w:color w:val="2A3038"/>
                <w:sz w:val="17"/>
              </w:rPr>
              <w:t>Installed and used as a Firstmate captain harness.</w:t>
            </w:r>
          </w:p>
        </w:tc>
      </w:tr>
      <w:tr>
        <w:tc>
          <w:tcPr>
            <w:tcW w:type="dxa" w:w="2088"/>
            <w:shd w:fill="F5F7FA"/>
            <w:tcMar>
              <w:top w:w="75" w:type="dxa"/>
              <w:start w:w="100" w:type="dxa"/>
              <w:bottom w:w="75" w:type="dxa"/>
              <w:end w:w="100" w:type="dxa"/>
            </w:tcMar>
            <w:vAlign w:val="top"/>
          </w:tcPr>
          <w:p>
            <w:pPr>
              <w:spacing w:after="0"/>
            </w:pPr>
            <w:r>
              <w:rPr>
                <w:rFonts w:ascii="Liberation Sans" w:hAnsi="Liberation Sans"/>
                <w:color w:val="2A3038"/>
                <w:sz w:val="17"/>
              </w:rPr>
              <w:t>OpenAI/Codex</w:t>
            </w:r>
          </w:p>
        </w:tc>
        <w:tc>
          <w:tcPr>
            <w:tcW w:type="dxa" w:w="7560"/>
            <w:shd w:fill="F5F7FA"/>
            <w:tcMar>
              <w:top w:w="75" w:type="dxa"/>
              <w:start w:w="100" w:type="dxa"/>
              <w:bottom w:w="75" w:type="dxa"/>
              <w:end w:w="100" w:type="dxa"/>
            </w:tcMar>
            <w:vAlign w:val="top"/>
          </w:tcPr>
          <w:p>
            <w:pPr>
              <w:spacing w:after="0"/>
            </w:pPr>
            <w:r>
              <w:rPr>
                <w:rFonts w:ascii="Liberation Sans" w:hAnsi="Liberation Sans"/>
                <w:color w:val="2A3038"/>
                <w:sz w:val="17"/>
              </w:rPr>
              <w:t>Personal Codex subscription available; GPT-5.6 Luna used through Pi as captain.</w:t>
            </w:r>
          </w:p>
        </w:tc>
      </w:tr>
      <w:tr>
        <w:tc>
          <w:tcPr>
            <w:tcW w:type="dxa" w:w="2088"/>
            <w:tcMar>
              <w:top w:w="75" w:type="dxa"/>
              <w:start w:w="100" w:type="dxa"/>
              <w:bottom w:w="75" w:type="dxa"/>
              <w:end w:w="100" w:type="dxa"/>
            </w:tcMar>
            <w:vAlign w:val="top"/>
          </w:tcPr>
          <w:p>
            <w:pPr>
              <w:spacing w:after="0"/>
            </w:pPr>
            <w:r>
              <w:rPr>
                <w:rFonts w:ascii="Liberation Sans" w:hAnsi="Liberation Sans"/>
                <w:color w:val="2A3038"/>
                <w:sz w:val="17"/>
              </w:rPr>
              <w:t>Claude</w:t>
            </w:r>
          </w:p>
        </w:tc>
        <w:tc>
          <w:tcPr>
            <w:tcW w:type="dxa" w:w="7560"/>
            <w:tcMar>
              <w:top w:w="75" w:type="dxa"/>
              <w:start w:w="100" w:type="dxa"/>
              <w:bottom w:w="75" w:type="dxa"/>
              <w:end w:w="100" w:type="dxa"/>
            </w:tcMar>
            <w:vAlign w:val="top"/>
          </w:tcPr>
          <w:p>
            <w:pPr>
              <w:spacing w:after="0"/>
            </w:pPr>
            <w:r>
              <w:rPr>
                <w:rFonts w:ascii="Liberation Sans" w:hAnsi="Liberation Sans"/>
                <w:color w:val="2A3038"/>
                <w:sz w:val="17"/>
              </w:rPr>
              <w:t>Claude Code available/being used; native binary repaired after npm path conflict.</w:t>
            </w:r>
          </w:p>
        </w:tc>
      </w:tr>
      <w:tr>
        <w:tc>
          <w:tcPr>
            <w:tcW w:type="dxa" w:w="2088"/>
            <w:shd w:fill="F5F7FA"/>
            <w:tcMar>
              <w:top w:w="75" w:type="dxa"/>
              <w:start w:w="100" w:type="dxa"/>
              <w:bottom w:w="75" w:type="dxa"/>
              <w:end w:w="100" w:type="dxa"/>
            </w:tcMar>
            <w:vAlign w:val="top"/>
          </w:tcPr>
          <w:p>
            <w:pPr>
              <w:spacing w:after="0"/>
            </w:pPr>
            <w:r>
              <w:rPr>
                <w:rFonts w:ascii="Liberation Sans" w:hAnsi="Liberation Sans"/>
                <w:color w:val="2A3038"/>
                <w:sz w:val="17"/>
              </w:rPr>
              <w:t>Ollama</w:t>
            </w:r>
          </w:p>
        </w:tc>
        <w:tc>
          <w:tcPr>
            <w:tcW w:type="dxa" w:w="7560"/>
            <w:shd w:fill="F5F7FA"/>
            <w:tcMar>
              <w:top w:w="75" w:type="dxa"/>
              <w:start w:w="100" w:type="dxa"/>
              <w:bottom w:w="75" w:type="dxa"/>
              <w:end w:w="100" w:type="dxa"/>
            </w:tcMar>
            <w:vAlign w:val="top"/>
          </w:tcPr>
          <w:p>
            <w:pPr>
              <w:spacing w:after="0"/>
            </w:pPr>
            <w:r>
              <w:rPr>
                <w:rFonts w:ascii="Liberation Sans" w:hAnsi="Liberation Sans"/>
                <w:color w:val="2A3038"/>
                <w:sz w:val="17"/>
              </w:rPr>
              <w:t>Local inference works with 100% GPU load for qwen3:8b.</w:t>
            </w:r>
          </w:p>
        </w:tc>
      </w:tr>
      <w:tr>
        <w:tc>
          <w:tcPr>
            <w:tcW w:type="dxa" w:w="2088"/>
            <w:tcMar>
              <w:top w:w="75" w:type="dxa"/>
              <w:start w:w="100" w:type="dxa"/>
              <w:bottom w:w="75" w:type="dxa"/>
              <w:end w:w="100" w:type="dxa"/>
            </w:tcMar>
            <w:vAlign w:val="top"/>
          </w:tcPr>
          <w:p>
            <w:pPr>
              <w:spacing w:after="0"/>
            </w:pPr>
            <w:r>
              <w:rPr>
                <w:rFonts w:ascii="Liberation Sans" w:hAnsi="Liberation Sans"/>
                <w:color w:val="2A3038"/>
                <w:sz w:val="17"/>
              </w:rPr>
              <w:t>Local models</w:t>
            </w:r>
          </w:p>
        </w:tc>
        <w:tc>
          <w:tcPr>
            <w:tcW w:type="dxa" w:w="7560"/>
            <w:tcMar>
              <w:top w:w="75" w:type="dxa"/>
              <w:start w:w="100" w:type="dxa"/>
              <w:bottom w:w="75" w:type="dxa"/>
              <w:end w:w="100" w:type="dxa"/>
            </w:tcMar>
            <w:vAlign w:val="top"/>
          </w:tcPr>
          <w:p>
            <w:pPr>
              <w:spacing w:after="0"/>
            </w:pPr>
            <w:r>
              <w:rPr>
                <w:rFonts w:ascii="Liberation Sans" w:hAnsi="Liberation Sans"/>
                <w:color w:val="2A3038"/>
                <w:sz w:val="17"/>
              </w:rPr>
              <w:t>qwen3:8b, qwen2.5-coder:7b, hermes3:8b present; qwen3:8b judged unreliable for autonomous crew work.</w:t>
            </w:r>
          </w:p>
        </w:tc>
      </w:tr>
      <w:tr>
        <w:tc>
          <w:tcPr>
            <w:tcW w:type="dxa" w:w="2088"/>
            <w:shd w:fill="F5F7FA"/>
            <w:tcMar>
              <w:top w:w="75" w:type="dxa"/>
              <w:start w:w="100" w:type="dxa"/>
              <w:bottom w:w="75" w:type="dxa"/>
              <w:end w:w="100" w:type="dxa"/>
            </w:tcMar>
            <w:vAlign w:val="top"/>
          </w:tcPr>
          <w:p>
            <w:pPr>
              <w:spacing w:after="0"/>
            </w:pPr>
            <w:r>
              <w:rPr>
                <w:rFonts w:ascii="Liberation Sans" w:hAnsi="Liberation Sans"/>
                <w:color w:val="2A3038"/>
                <w:sz w:val="17"/>
              </w:rPr>
              <w:t>GitHub</w:t>
            </w:r>
          </w:p>
        </w:tc>
        <w:tc>
          <w:tcPr>
            <w:tcW w:type="dxa" w:w="7560"/>
            <w:shd w:fill="F5F7FA"/>
            <w:tcMar>
              <w:top w:w="75" w:type="dxa"/>
              <w:start w:w="100" w:type="dxa"/>
              <w:bottom w:w="75" w:type="dxa"/>
              <w:end w:w="100" w:type="dxa"/>
            </w:tcMar>
            <w:vAlign w:val="top"/>
          </w:tcPr>
          <w:p>
            <w:pPr>
              <w:spacing w:after="0"/>
            </w:pPr>
            <w:r>
              <w:rPr>
                <w:rFonts w:ascii="Liberation Sans" w:hAnsi="Liberation Sans"/>
                <w:color w:val="2A3038"/>
                <w:sz w:val="17"/>
              </w:rPr>
              <w:t>gh authentication is expected for Firstmate/GitHub workflows; status should be verified before dispatch.</w:t>
            </w:r>
          </w:p>
        </w:tc>
      </w:tr>
      <w:tr>
        <w:tc>
          <w:tcPr>
            <w:tcW w:type="dxa" w:w="2088"/>
            <w:tcMar>
              <w:top w:w="75" w:type="dxa"/>
              <w:start w:w="100" w:type="dxa"/>
              <w:bottom w:w="75" w:type="dxa"/>
              <w:end w:w="100" w:type="dxa"/>
            </w:tcMar>
            <w:vAlign w:val="top"/>
          </w:tcPr>
          <w:p>
            <w:pPr>
              <w:spacing w:after="0"/>
            </w:pPr>
            <w:r>
              <w:rPr>
                <w:rFonts w:ascii="Liberation Sans" w:hAnsi="Liberation Sans"/>
                <w:color w:val="2A3038"/>
                <w:sz w:val="17"/>
              </w:rPr>
              <w:t>Network</w:t>
            </w:r>
          </w:p>
        </w:tc>
        <w:tc>
          <w:tcPr>
            <w:tcW w:type="dxa" w:w="7560"/>
            <w:tcMar>
              <w:top w:w="75" w:type="dxa"/>
              <w:start w:w="100" w:type="dxa"/>
              <w:bottom w:w="75" w:type="dxa"/>
              <w:end w:w="100" w:type="dxa"/>
            </w:tcMar>
            <w:vAlign w:val="top"/>
          </w:tcPr>
          <w:p>
            <w:pPr>
              <w:spacing w:after="0"/>
            </w:pPr>
            <w:r>
              <w:rPr>
                <w:rFonts w:ascii="Liberation Sans" w:hAnsi="Liberation Sans"/>
                <w:color w:val="2A3038"/>
                <w:sz w:val="17"/>
              </w:rPr>
              <w:t>Tailscale used for private remote access; avoid public SSH exposure.</w:t>
            </w:r>
          </w:p>
        </w:tc>
      </w:tr>
    </w:tbl>
    <w:p>
      <w:pPr>
        <w:spacing w:after="40"/>
      </w:pPr>
    </w:p>
    <w:p>
      <w:pPr>
        <w:spacing w:after="120" w:line="259" w:lineRule="auto"/>
      </w:pPr>
      <w:r>
        <w:rPr>
          <w:rFonts w:ascii="Liberation Sans" w:hAnsi="Liberation Sans"/>
          <w:color w:val="2A3038"/>
          <w:sz w:val="19"/>
        </w:rPr>
        <w:t>Herdr terminal color issue discovered: Herdr advertised COLORTERM=truecolor over an SSH terminal that did not. Unsetting COLORTERM inside HERDR_ENV fixed unreadable Codex text. This is environment hygiene, not product UI.</w:t>
      </w:r>
    </w:p>
    <w:p>
      <w:pPr>
        <w:pStyle w:val="Heading1"/>
        <w:keepNext/>
        <w:spacing w:before="240" w:after="100"/>
      </w:pPr>
      <w:r>
        <w:rPr>
          <w:rFonts w:ascii="Liberation Serif" w:hAnsi="Liberation Serif"/>
          <w:b/>
          <w:color w:val="121D2A"/>
          <w:sz w:val="34"/>
        </w:rPr>
        <w:t>28. Release and GitHub delivery procedure</w:t>
      </w:r>
    </w:p>
    <w:p>
      <w:pPr>
        <w:spacing w:after="120" w:line="259" w:lineRule="auto"/>
      </w:pPr>
      <w:r>
        <w:rPr>
          <w:rFonts w:ascii="Liberation Sans" w:hAnsi="Liberation Sans"/>
          <w:color w:val="2A3038"/>
          <w:sz w:val="19"/>
        </w:rPr>
        <w:t>When an implementation phase is complete, deliver to the existing Magistrate repository using the credentials already configured on the machine. Do not create a replacement repository.</w:t>
      </w:r>
    </w:p>
    <w:p>
      <w:pPr>
        <w:pStyle w:val="ListBullet"/>
        <w:spacing w:after="60"/>
        <w:ind w:left="288" w:hanging="173"/>
      </w:pPr>
      <w:r>
        <w:rPr>
          <w:rFonts w:ascii="Liberation Sans" w:hAnsi="Liberation Sans"/>
          <w:color w:val="2A3038"/>
          <w:sz w:val="19"/>
        </w:rPr>
        <w:t>Inspect git status, remote and current branch.</w:t>
      </w:r>
    </w:p>
    <w:p>
      <w:pPr>
        <w:pStyle w:val="ListBullet"/>
        <w:spacing w:after="60"/>
        <w:ind w:left="288" w:hanging="173"/>
      </w:pPr>
      <w:r>
        <w:rPr>
          <w:rFonts w:ascii="Liberation Sans" w:hAnsi="Liberation Sans"/>
          <w:color w:val="2A3038"/>
          <w:sz w:val="19"/>
        </w:rPr>
        <w:t>Review the diff and ensure no secrets, OAuth credentials, private keys, tokens, .env files, signing secrets or confidential enterprise content are staged.</w:t>
      </w:r>
    </w:p>
    <w:p>
      <w:pPr>
        <w:pStyle w:val="ListBullet"/>
        <w:spacing w:after="60"/>
        <w:ind w:left="288" w:hanging="173"/>
      </w:pPr>
      <w:r>
        <w:rPr>
          <w:rFonts w:ascii="Liberation Sans" w:hAnsi="Liberation Sans"/>
          <w:color w:val="2A3038"/>
          <w:sz w:val="19"/>
        </w:rPr>
        <w:t>Follow the repository’s established branch/PR convention; do not force-push.</w:t>
      </w:r>
    </w:p>
    <w:p>
      <w:pPr>
        <w:pStyle w:val="ListBullet"/>
        <w:spacing w:after="60"/>
        <w:ind w:left="288" w:hanging="173"/>
      </w:pPr>
      <w:r>
        <w:rPr>
          <w:rFonts w:ascii="Liberation Sans" w:hAnsi="Liberation Sans"/>
          <w:color w:val="2A3038"/>
          <w:sz w:val="19"/>
        </w:rPr>
        <w:t>Use a clear commit message (for example, a feat/fix style matching existing history).</w:t>
      </w:r>
    </w:p>
    <w:p>
      <w:pPr>
        <w:pStyle w:val="ListBullet"/>
        <w:spacing w:after="60"/>
        <w:ind w:left="288" w:hanging="173"/>
      </w:pPr>
      <w:r>
        <w:rPr>
          <w:rFonts w:ascii="Liberation Sans" w:hAnsi="Liberation Sans"/>
          <w:color w:val="2A3038"/>
          <w:sz w:val="19"/>
        </w:rPr>
        <w:t>Push and verify the remote commit exists.</w:t>
      </w:r>
    </w:p>
    <w:p>
      <w:pPr>
        <w:pStyle w:val="ListBullet"/>
        <w:spacing w:after="60"/>
        <w:ind w:left="288" w:hanging="173"/>
      </w:pPr>
      <w:r>
        <w:rPr>
          <w:rFonts w:ascii="Liberation Sans" w:hAnsi="Liberation Sans"/>
          <w:color w:val="2A3038"/>
          <w:sz w:val="19"/>
        </w:rPr>
        <w:t>Report branch, commit SHA, test/build results and whether the working tree is clean.</w:t>
      </w:r>
    </w:p>
    <w:p>
      <w:pPr>
        <w:pStyle w:val="ListBullet"/>
        <w:spacing w:after="60"/>
        <w:ind w:left="288" w:hanging="173"/>
      </w:pPr>
      <w:r>
        <w:rPr>
          <w:rFonts w:ascii="Liberation Sans" w:hAnsi="Liberation Sans"/>
          <w:color w:val="2A3038"/>
          <w:sz w:val="19"/>
        </w:rPr>
        <w:t>For final MVP V1, version according to existing app/build conventions; do not arbitrarily reset a higher version.</w:t>
      </w:r>
    </w:p>
    <w:p>
      <w:pPr>
        <w:pStyle w:val="Heading1"/>
        <w:keepNext/>
        <w:spacing w:before="240" w:after="100"/>
      </w:pPr>
      <w:r>
        <w:rPr>
          <w:rFonts w:ascii="Liberation Serif" w:hAnsi="Liberation Serif"/>
          <w:b/>
          <w:color w:val="121D2A"/>
          <w:sz w:val="34"/>
        </w:rPr>
        <w:t>29. Future roadmap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C2733"/>
            <w:tcMar>
              <w:top w:w="80" w:type="dxa"/>
              <w:start w:w="100" w:type="dxa"/>
              <w:bottom w:w="80" w:type="dxa"/>
              <w:end w:w="100" w:type="dxa"/>
            </w:tcMar>
            <w:vAlign w:val="center"/>
          </w:tcPr>
          <w:p>
            <w:r>
              <w:rPr>
                <w:rFonts w:ascii="Liberation Sans" w:hAnsi="Liberation Sans"/>
                <w:b/>
                <w:color w:val="FFFFFF"/>
                <w:sz w:val="17"/>
              </w:rPr>
              <w:t>Horizon</w:t>
            </w:r>
          </w:p>
        </w:tc>
        <w:tc>
          <w:tcPr>
            <w:tcW w:type="dxa" w:w="7704"/>
            <w:shd w:fill="1C2733"/>
            <w:tcMar>
              <w:top w:w="80" w:type="dxa"/>
              <w:start w:w="100" w:type="dxa"/>
              <w:bottom w:w="80" w:type="dxa"/>
              <w:end w:w="100" w:type="dxa"/>
            </w:tcMar>
            <w:vAlign w:val="center"/>
          </w:tcPr>
          <w:p>
            <w:r>
              <w:rPr>
                <w:rFonts w:ascii="Liberation Sans" w:hAnsi="Liberation Sans"/>
                <w:b/>
                <w:color w:val="FFFFFF"/>
                <w:sz w:val="17"/>
              </w:rPr>
              <w:t>Direction</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Near term</w:t>
            </w:r>
          </w:p>
        </w:tc>
        <w:tc>
          <w:tcPr>
            <w:tcW w:type="dxa" w:w="7704"/>
            <w:tcMar>
              <w:top w:w="75" w:type="dxa"/>
              <w:start w:w="100" w:type="dxa"/>
              <w:bottom w:w="75" w:type="dxa"/>
              <w:end w:w="100" w:type="dxa"/>
            </w:tcMar>
            <w:vAlign w:val="top"/>
          </w:tcPr>
          <w:p>
            <w:pPr>
              <w:spacing w:after="0"/>
            </w:pPr>
            <w:r>
              <w:rPr>
                <w:rFonts w:ascii="Liberation Sans" w:hAnsi="Liberation Sans"/>
                <w:color w:val="2A3038"/>
                <w:sz w:val="17"/>
              </w:rPr>
              <w:t>Finish native conversational voice, backgrounds, chat-centered cockpit, real connections, push notifications, TestFlight.</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Next</w:t>
            </w:r>
          </w:p>
        </w:tc>
        <w:tc>
          <w:tcPr>
            <w:tcW w:type="dxa" w:w="7704"/>
            <w:shd w:fill="F5F7FA"/>
            <w:tcMar>
              <w:top w:w="75" w:type="dxa"/>
              <w:start w:w="100" w:type="dxa"/>
              <w:bottom w:w="75" w:type="dxa"/>
              <w:end w:w="100" w:type="dxa"/>
            </w:tcMar>
            <w:vAlign w:val="top"/>
          </w:tcPr>
          <w:p>
            <w:pPr>
              <w:spacing w:after="0"/>
            </w:pPr>
            <w:r>
              <w:rPr>
                <w:rFonts w:ascii="Liberation Sans" w:hAnsi="Liberation Sans"/>
                <w:color w:val="2A3038"/>
                <w:sz w:val="17"/>
              </w:rPr>
              <w:t>Hosted control plane + clean private runner link; friend beta without sharing personal dev server credentials.</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Model routing</w:t>
            </w:r>
          </w:p>
        </w:tc>
        <w:tc>
          <w:tcPr>
            <w:tcW w:type="dxa" w:w="7704"/>
            <w:tcMar>
              <w:top w:w="75" w:type="dxa"/>
              <w:start w:w="100" w:type="dxa"/>
              <w:bottom w:w="75" w:type="dxa"/>
              <w:end w:w="100" w:type="dxa"/>
            </w:tcMar>
            <w:vAlign w:val="top"/>
          </w:tcPr>
          <w:p>
            <w:pPr>
              <w:spacing w:after="0"/>
            </w:pPr>
            <w:r>
              <w:rPr>
                <w:rFonts w:ascii="Liberation Sans" w:hAnsi="Liberation Sans"/>
                <w:color w:val="2A3038"/>
                <w:sz w:val="17"/>
              </w:rPr>
              <w:t>Use Firstmate crew-dispatch for provider/cost-aware routing; add Gemini/agy after adapter validation; stronger local workers when 24–48 GB VRAM is available.</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Work integrations</w:t>
            </w:r>
          </w:p>
        </w:tc>
        <w:tc>
          <w:tcPr>
            <w:tcW w:type="dxa" w:w="7704"/>
            <w:shd w:fill="F5F7FA"/>
            <w:tcMar>
              <w:top w:w="75" w:type="dxa"/>
              <w:start w:w="100" w:type="dxa"/>
              <w:bottom w:w="75" w:type="dxa"/>
              <w:end w:w="100" w:type="dxa"/>
            </w:tcMar>
            <w:vAlign w:val="top"/>
          </w:tcPr>
          <w:p>
            <w:pPr>
              <w:spacing w:after="0"/>
            </w:pPr>
            <w:r>
              <w:rPr>
                <w:rFonts w:ascii="Liberation Sans" w:hAnsi="Liberation Sans"/>
                <w:color w:val="2A3038"/>
                <w:sz w:val="17"/>
              </w:rPr>
              <w:t>Deepen Jira/Teams notifications and safe write actions as tenant permissions allow.</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Wearables</w:t>
            </w:r>
          </w:p>
        </w:tc>
        <w:tc>
          <w:tcPr>
            <w:tcW w:type="dxa" w:w="7704"/>
            <w:tcMar>
              <w:top w:w="75" w:type="dxa"/>
              <w:start w:w="100" w:type="dxa"/>
              <w:bottom w:w="75" w:type="dxa"/>
              <w:end w:w="100" w:type="dxa"/>
            </w:tcMar>
            <w:vAlign w:val="top"/>
          </w:tcPr>
          <w:p>
            <w:pPr>
              <w:spacing w:after="0"/>
            </w:pPr>
            <w:r>
              <w:rPr>
                <w:rFonts w:ascii="Liberation Sans" w:hAnsi="Liberation Sans"/>
                <w:color w:val="2A3038"/>
                <w:sz w:val="17"/>
              </w:rPr>
              <w:t>AR glasses microphone/display and bone-conduction output as another Magistrate modality adapter.</w:t>
            </w:r>
          </w:p>
        </w:tc>
      </w:tr>
      <w:tr>
        <w:tc>
          <w:tcPr>
            <w:tcW w:type="dxa" w:w="1944"/>
            <w:shd w:fill="F5F7FA"/>
            <w:tcMar>
              <w:top w:w="75" w:type="dxa"/>
              <w:start w:w="100" w:type="dxa"/>
              <w:bottom w:w="75" w:type="dxa"/>
              <w:end w:w="100" w:type="dxa"/>
            </w:tcMar>
            <w:vAlign w:val="top"/>
          </w:tcPr>
          <w:p>
            <w:pPr>
              <w:spacing w:after="0"/>
            </w:pPr>
            <w:r>
              <w:rPr>
                <w:rFonts w:ascii="Liberation Sans" w:hAnsi="Liberation Sans"/>
                <w:color w:val="2A3038"/>
                <w:sz w:val="17"/>
              </w:rPr>
              <w:t>Multimodal</w:t>
            </w:r>
          </w:p>
        </w:tc>
        <w:tc>
          <w:tcPr>
            <w:tcW w:type="dxa" w:w="7704"/>
            <w:shd w:fill="F5F7FA"/>
            <w:tcMar>
              <w:top w:w="75" w:type="dxa"/>
              <w:start w:w="100" w:type="dxa"/>
              <w:bottom w:w="75" w:type="dxa"/>
              <w:end w:w="100" w:type="dxa"/>
            </w:tcMar>
            <w:vAlign w:val="top"/>
          </w:tcPr>
          <w:p>
            <w:pPr>
              <w:spacing w:after="0"/>
            </w:pPr>
            <w:r>
              <w:rPr>
                <w:rFonts w:ascii="Liberation Sans" w:hAnsi="Liberation Sans"/>
                <w:color w:val="2A3038"/>
                <w:sz w:val="17"/>
              </w:rPr>
              <w:t>Camera/screenshots/environmental vision and future subvocal/thought-to-text input normalized into Magistrate commands.</w:t>
            </w:r>
          </w:p>
        </w:tc>
      </w:tr>
      <w:tr>
        <w:tc>
          <w:tcPr>
            <w:tcW w:type="dxa" w:w="1944"/>
            <w:tcMar>
              <w:top w:w="75" w:type="dxa"/>
              <w:start w:w="100" w:type="dxa"/>
              <w:bottom w:w="75" w:type="dxa"/>
              <w:end w:w="100" w:type="dxa"/>
            </w:tcMar>
            <w:vAlign w:val="top"/>
          </w:tcPr>
          <w:p>
            <w:pPr>
              <w:spacing w:after="0"/>
            </w:pPr>
            <w:r>
              <w:rPr>
                <w:rFonts w:ascii="Liberation Sans" w:hAnsi="Liberation Sans"/>
                <w:color w:val="2A3038"/>
                <w:sz w:val="17"/>
              </w:rPr>
              <w:t>Multi-user</w:t>
            </w:r>
          </w:p>
        </w:tc>
        <w:tc>
          <w:tcPr>
            <w:tcW w:type="dxa" w:w="7704"/>
            <w:tcMar>
              <w:top w:w="75" w:type="dxa"/>
              <w:start w:w="100" w:type="dxa"/>
              <w:bottom w:w="75" w:type="dxa"/>
              <w:end w:w="100" w:type="dxa"/>
            </w:tcMar>
            <w:vAlign w:val="top"/>
          </w:tcPr>
          <w:p>
            <w:pPr>
              <w:spacing w:after="0"/>
            </w:pPr>
            <w:r>
              <w:rPr>
                <w:rFonts w:ascii="Liberation Sans" w:hAnsi="Liberation Sans"/>
                <w:color w:val="2A3038"/>
                <w:sz w:val="17"/>
              </w:rPr>
              <w:t>Bring-your-own runner and/or Magistrate-managed isolated runners with per-user credentials and strict tenant isolation.</w:t>
            </w:r>
          </w:p>
        </w:tc>
      </w:tr>
    </w:tbl>
    <w:p>
      <w:pPr>
        <w:spacing w:after="40"/>
      </w:pPr>
    </w:p>
    <w:p>
      <w:pPr>
        <w:pStyle w:val="Heading1"/>
        <w:keepNext/>
        <w:spacing w:before="240" w:after="100"/>
      </w:pPr>
      <w:r>
        <w:rPr>
          <w:rFonts w:ascii="Liberation Serif" w:hAnsi="Liberation Serif"/>
          <w:b/>
          <w:color w:val="121D2A"/>
          <w:sz w:val="34"/>
        </w:rPr>
        <w:t>30. Open questions / verify-in-repo checklist</w:t>
      </w:r>
    </w:p>
    <w:p>
      <w:pPr>
        <w:spacing w:after="120" w:line="259" w:lineRule="auto"/>
      </w:pPr>
      <w:r>
        <w:rPr>
          <w:rFonts w:ascii="Liberation Sans" w:hAnsi="Liberation Sans"/>
          <w:color w:val="2A3038"/>
          <w:sz w:val="19"/>
        </w:rPr>
        <w:t>A new implementation agent should answer these from the actual repository before major changes. They are intentionally not guessed here.</w:t>
      </w:r>
    </w:p>
    <w:p>
      <w:pPr>
        <w:pStyle w:val="ListBullet"/>
        <w:spacing w:after="60"/>
        <w:ind w:left="288" w:hanging="173"/>
      </w:pPr>
      <w:r>
        <w:rPr>
          <w:rFonts w:ascii="Liberation Sans" w:hAnsi="Liberation Sans"/>
          <w:color w:val="2A3038"/>
          <w:sz w:val="19"/>
        </w:rPr>
        <w:t>Exact current Expo/React Native SDK version, Router/navigation stack and whether ios/ native directories exist.</w:t>
      </w:r>
    </w:p>
    <w:p>
      <w:pPr>
        <w:pStyle w:val="ListBullet"/>
        <w:spacing w:after="60"/>
        <w:ind w:left="288" w:hanging="173"/>
      </w:pPr>
      <w:r>
        <w:rPr>
          <w:rFonts w:ascii="Liberation Sans" w:hAnsi="Liberation Sans"/>
          <w:color w:val="2A3038"/>
          <w:sz w:val="19"/>
        </w:rPr>
        <w:t>Exact current backend framework/modules, authentication implementation, API routes, database models and migration state.</w:t>
      </w:r>
    </w:p>
    <w:p>
      <w:pPr>
        <w:pStyle w:val="ListBullet"/>
        <w:spacing w:after="60"/>
        <w:ind w:left="288" w:hanging="173"/>
      </w:pPr>
      <w:r>
        <w:rPr>
          <w:rFonts w:ascii="Liberation Sans" w:hAnsi="Liberation Sans"/>
          <w:color w:val="2A3038"/>
          <w:sz w:val="19"/>
        </w:rPr>
        <w:t>Which native build/EAS configuration already exists and whether the app has already been installed outside Expo Go.</w:t>
      </w:r>
    </w:p>
    <w:p>
      <w:pPr>
        <w:pStyle w:val="ListBullet"/>
        <w:spacing w:after="60"/>
        <w:ind w:left="288" w:hanging="173"/>
      </w:pPr>
      <w:r>
        <w:rPr>
          <w:rFonts w:ascii="Liberation Sans" w:hAnsi="Liberation Sans"/>
          <w:color w:val="2A3038"/>
          <w:sz w:val="19"/>
        </w:rPr>
        <w:t>Which voice/STT/TTS components are already implemented, and which produced the current screen-reader-like behavior.</w:t>
      </w:r>
    </w:p>
    <w:p>
      <w:pPr>
        <w:pStyle w:val="ListBullet"/>
        <w:spacing w:after="60"/>
        <w:ind w:left="288" w:hanging="173"/>
      </w:pPr>
      <w:r>
        <w:rPr>
          <w:rFonts w:ascii="Liberation Sans" w:hAnsi="Liberation Sans"/>
          <w:color w:val="2A3038"/>
          <w:sz w:val="19"/>
        </w:rPr>
        <w:t>Whether ElevenLabs or another voice provider account/key is already present.</w:t>
      </w:r>
    </w:p>
    <w:p>
      <w:pPr>
        <w:pStyle w:val="ListBullet"/>
        <w:spacing w:after="60"/>
        <w:ind w:left="288" w:hanging="173"/>
      </w:pPr>
      <w:r>
        <w:rPr>
          <w:rFonts w:ascii="Liberation Sans" w:hAnsi="Liberation Sans"/>
          <w:color w:val="2A3038"/>
          <w:sz w:val="19"/>
        </w:rPr>
        <w:t>Which background assets/preferences are already implemented and how persistence currently works.</w:t>
      </w:r>
    </w:p>
    <w:p>
      <w:pPr>
        <w:pStyle w:val="ListBullet"/>
        <w:spacing w:after="60"/>
        <w:ind w:left="288" w:hanging="173"/>
      </w:pPr>
      <w:r>
        <w:rPr>
          <w:rFonts w:ascii="Liberation Sans" w:hAnsi="Liberation Sans"/>
          <w:color w:val="2A3038"/>
          <w:sz w:val="19"/>
        </w:rPr>
        <w:t>Current GitHub integration path: gh/gh-axi/Firstmate helper/API, and current authentication health.</w:t>
      </w:r>
    </w:p>
    <w:p>
      <w:pPr>
        <w:pStyle w:val="ListBullet"/>
        <w:spacing w:after="60"/>
        <w:ind w:left="288" w:hanging="173"/>
      </w:pPr>
      <w:r>
        <w:rPr>
          <w:rFonts w:ascii="Liberation Sans" w:hAnsi="Liberation Sans"/>
          <w:color w:val="2A3038"/>
          <w:sz w:val="19"/>
        </w:rPr>
        <w:t>Current WebSocket/event contracts between app/backend/runner.</w:t>
      </w:r>
    </w:p>
    <w:p>
      <w:pPr>
        <w:pStyle w:val="ListBullet"/>
        <w:spacing w:after="60"/>
        <w:ind w:left="288" w:hanging="173"/>
      </w:pPr>
      <w:r>
        <w:rPr>
          <w:rFonts w:ascii="Liberation Sans" w:hAnsi="Liberation Sans"/>
          <w:color w:val="2A3038"/>
          <w:sz w:val="19"/>
        </w:rPr>
        <w:t>Whether profile/account models already exist before adding ConnectedAccount/OAuthCredential/AttentionItem duplicates.</w:t>
      </w:r>
    </w:p>
    <w:p>
      <w:pPr>
        <w:pStyle w:val="ListBullet"/>
        <w:spacing w:after="60"/>
        <w:ind w:left="288" w:hanging="173"/>
      </w:pPr>
      <w:r>
        <w:rPr>
          <w:rFonts w:ascii="Liberation Sans" w:hAnsi="Liberation Sans"/>
          <w:color w:val="2A3038"/>
          <w:sz w:val="19"/>
        </w:rPr>
        <w:t>Which Jira/Teams developer apps/redirect URIs/scopes have actually been created and whether enterprise admin consent is available.</w:t>
      </w:r>
    </w:p>
    <w:p>
      <w:pPr>
        <w:pStyle w:val="ListBullet"/>
        <w:spacing w:after="60"/>
        <w:ind w:left="288" w:hanging="173"/>
      </w:pPr>
      <w:r>
        <w:rPr>
          <w:rFonts w:ascii="Liberation Sans" w:hAnsi="Liberation Sans"/>
          <w:color w:val="2A3038"/>
          <w:sz w:val="19"/>
        </w:rPr>
        <w:t>Whether the upstream Firstmate Antigravity (agy) adapter has been integrated/merged and whether Gemini 3.1 Pro High is actually selectable and supervised under Herdr.</w:t>
      </w:r>
    </w:p>
    <w:p>
      <w:pPr>
        <w:pStyle w:val="ListBullet"/>
        <w:spacing w:after="60"/>
        <w:ind w:left="288" w:hanging="173"/>
      </w:pPr>
      <w:r>
        <w:rPr>
          <w:rFonts w:ascii="Liberation Sans" w:hAnsi="Liberation Sans"/>
          <w:color w:val="2A3038"/>
          <w:sz w:val="19"/>
        </w:rPr>
        <w:t>Current Magistrate GitHub repo/branch conventions and automated tests/build pipelines.</w:t>
      </w:r>
    </w:p>
    <w:p>
      <w:pPr>
        <w:pStyle w:val="Heading1"/>
        <w:keepNext/>
        <w:spacing w:before="240" w:after="100"/>
      </w:pPr>
      <w:r>
        <w:rPr>
          <w:rFonts w:ascii="Liberation Serif" w:hAnsi="Liberation Serif"/>
          <w:b/>
          <w:color w:val="121D2A"/>
          <w:sz w:val="34"/>
        </w:rPr>
        <w:t>Appendix A — Current UI reference image</w:t>
      </w:r>
    </w:p>
    <w:p>
      <w:pPr>
        <w:jc w:val="center"/>
      </w:pPr>
      <w:r>
        <w:drawing>
          <wp:inline xmlns:a="http://schemas.openxmlformats.org/drawingml/2006/main" xmlns:pic="http://schemas.openxmlformats.org/drawingml/2006/picture">
            <wp:extent cx="6172200" cy="3473708"/>
            <wp:docPr id="3" name="Picture 3"/>
            <wp:cNvGraphicFramePr>
              <a:graphicFrameLocks noChangeAspect="1"/>
            </wp:cNvGraphicFramePr>
            <a:graphic>
              <a:graphicData uri="http://schemas.openxmlformats.org/drawingml/2006/picture">
                <pic:pic>
                  <pic:nvPicPr>
                    <pic:cNvPr id="0" name="magistrate_dark_mode_ui_showcase.png"/>
                    <pic:cNvPicPr/>
                  </pic:nvPicPr>
                  <pic:blipFill>
                    <a:blip r:embed="rId11"/>
                    <a:stretch>
                      <a:fillRect/>
                    </a:stretch>
                  </pic:blipFill>
                  <pic:spPr>
                    <a:xfrm>
                      <a:off x="0" y="0"/>
                      <a:ext cx="6172200" cy="3473708"/>
                    </a:xfrm>
                    <a:prstGeom prst="rect"/>
                  </pic:spPr>
                </pic:pic>
              </a:graphicData>
            </a:graphic>
          </wp:inline>
        </w:drawing>
      </w:r>
    </w:p>
    <w:p>
      <w:pPr>
        <w:jc w:val="center"/>
      </w:pPr>
      <w:r>
        <w:rPr>
          <w:rFonts w:ascii="Liberation Sans" w:hAnsi="Liberation Sans"/>
          <w:i/>
          <w:color w:val="676F78"/>
          <w:sz w:val="16"/>
        </w:rPr>
        <w:t>Latest mock: Chat, Navigation Drawer, and Detail / Action State. Treat as interaction/layout reference, not literal fake data to reproduce.</w:t>
      </w:r>
    </w:p>
    <w:p>
      <w:pPr>
        <w:pStyle w:val="Heading1"/>
        <w:keepNext/>
        <w:spacing w:before="240" w:after="100"/>
      </w:pPr>
      <w:r>
        <w:rPr>
          <w:rFonts w:ascii="Liberation Serif" w:hAnsi="Liberation Serif"/>
          <w:b/>
          <w:color w:val="121D2A"/>
          <w:sz w:val="34"/>
        </w:rPr>
        <w:t>Appendix B — Canonical UI labels and behaviors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C2733"/>
            <w:tcMar>
              <w:top w:w="80" w:type="dxa"/>
              <w:start w:w="100" w:type="dxa"/>
              <w:bottom w:w="80" w:type="dxa"/>
              <w:end w:w="100" w:type="dxa"/>
            </w:tcMar>
            <w:vAlign w:val="center"/>
          </w:tcPr>
          <w:p>
            <w:r>
              <w:rPr>
                <w:rFonts w:ascii="Liberation Sans" w:hAnsi="Liberation Sans"/>
                <w:b/>
                <w:color w:val="FFFFFF"/>
                <w:sz w:val="17"/>
              </w:rPr>
              <w:t>Label</w:t>
            </w:r>
          </w:p>
        </w:tc>
        <w:tc>
          <w:tcPr>
            <w:tcW w:type="dxa" w:w="7056"/>
            <w:shd w:fill="1C2733"/>
            <w:tcMar>
              <w:top w:w="80" w:type="dxa"/>
              <w:start w:w="100" w:type="dxa"/>
              <w:bottom w:w="80" w:type="dxa"/>
              <w:end w:w="100" w:type="dxa"/>
            </w:tcMar>
            <w:vAlign w:val="center"/>
          </w:tcPr>
          <w:p>
            <w:r>
              <w:rPr>
                <w:rFonts w:ascii="Liberation Sans" w:hAnsi="Liberation Sans"/>
                <w:b/>
                <w:color w:val="FFFFFF"/>
                <w:sz w:val="17"/>
              </w:rPr>
              <w:t>Behavior</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Attention</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Bell icon. Expand/open real attention items.</w:t>
            </w:r>
          </w:p>
        </w:tc>
      </w:tr>
      <w:tr>
        <w:tc>
          <w:tcPr>
            <w:tcW w:type="dxa" w:w="2592"/>
            <w:shd w:fill="F5F7FA"/>
            <w:tcMar>
              <w:top w:w="75" w:type="dxa"/>
              <w:start w:w="100" w:type="dxa"/>
              <w:bottom w:w="75" w:type="dxa"/>
              <w:end w:w="100" w:type="dxa"/>
            </w:tcMar>
            <w:vAlign w:val="top"/>
          </w:tcPr>
          <w:p>
            <w:pPr>
              <w:spacing w:after="0"/>
            </w:pPr>
            <w:r>
              <w:rPr>
                <w:rFonts w:ascii="Liberation Sans" w:hAnsi="Liberation Sans"/>
                <w:color w:val="2A3038"/>
                <w:sz w:val="17"/>
              </w:rPr>
              <w:t>Fleet Summary</w:t>
            </w:r>
          </w:p>
        </w:tc>
        <w:tc>
          <w:tcPr>
            <w:tcW w:type="dxa" w:w="7056"/>
            <w:shd w:fill="F5F7FA"/>
            <w:tcMar>
              <w:top w:w="75" w:type="dxa"/>
              <w:start w:w="100" w:type="dxa"/>
              <w:bottom w:w="75" w:type="dxa"/>
              <w:end w:w="100" w:type="dxa"/>
            </w:tcMar>
            <w:vAlign w:val="top"/>
          </w:tcPr>
          <w:p>
            <w:pPr>
              <w:spacing w:after="0"/>
            </w:pPr>
            <w:r>
              <w:rPr>
                <w:rFonts w:ascii="Liberation Sans" w:hAnsi="Liberation Sans"/>
                <w:color w:val="2A3038"/>
                <w:sz w:val="17"/>
              </w:rPr>
              <w:t>Minimal fleet/network icon. Expand real agents/statuses.</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Recent Activity</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Activity/clock icon. Meaningful chronological events.</w:t>
            </w:r>
          </w:p>
        </w:tc>
      </w:tr>
      <w:tr>
        <w:tc>
          <w:tcPr>
            <w:tcW w:type="dxa" w:w="2592"/>
            <w:shd w:fill="F5F7FA"/>
            <w:tcMar>
              <w:top w:w="75" w:type="dxa"/>
              <w:start w:w="100" w:type="dxa"/>
              <w:bottom w:w="75" w:type="dxa"/>
              <w:end w:w="100" w:type="dxa"/>
            </w:tcMar>
            <w:vAlign w:val="top"/>
          </w:tcPr>
          <w:p>
            <w:pPr>
              <w:spacing w:after="0"/>
            </w:pPr>
            <w:r>
              <w:rPr>
                <w:rFonts w:ascii="Liberation Sans" w:hAnsi="Liberation Sans"/>
                <w:color w:val="2A3038"/>
                <w:sz w:val="17"/>
              </w:rPr>
              <w:t>Connections</w:t>
            </w:r>
          </w:p>
        </w:tc>
        <w:tc>
          <w:tcPr>
            <w:tcW w:type="dxa" w:w="7056"/>
            <w:shd w:fill="F5F7FA"/>
            <w:tcMar>
              <w:top w:w="75" w:type="dxa"/>
              <w:start w:w="100" w:type="dxa"/>
              <w:bottom w:w="75" w:type="dxa"/>
              <w:end w:w="100" w:type="dxa"/>
            </w:tcMar>
            <w:vAlign w:val="top"/>
          </w:tcPr>
          <w:p>
            <w:pPr>
              <w:spacing w:after="0"/>
            </w:pPr>
            <w:r>
              <w:rPr>
                <w:rFonts w:ascii="Liberation Sans" w:hAnsi="Liberation Sans"/>
                <w:color w:val="2A3038"/>
                <w:sz w:val="17"/>
              </w:rPr>
              <w:t>Plug/link icon. Real OAuth and provider health.</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Approve</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Execute the actual approved decision/resume path.</w:t>
            </w:r>
          </w:p>
        </w:tc>
      </w:tr>
      <w:tr>
        <w:tc>
          <w:tcPr>
            <w:tcW w:type="dxa" w:w="2592"/>
            <w:shd w:fill="F5F7FA"/>
            <w:tcMar>
              <w:top w:w="75" w:type="dxa"/>
              <w:start w:w="100" w:type="dxa"/>
              <w:bottom w:w="75" w:type="dxa"/>
              <w:end w:w="100" w:type="dxa"/>
            </w:tcMar>
            <w:vAlign w:val="top"/>
          </w:tcPr>
          <w:p>
            <w:pPr>
              <w:spacing w:after="0"/>
            </w:pPr>
            <w:r>
              <w:rPr>
                <w:rFonts w:ascii="Liberation Sans" w:hAnsi="Liberation Sans"/>
                <w:color w:val="2A3038"/>
                <w:sz w:val="17"/>
              </w:rPr>
              <w:t>Reject</w:t>
            </w:r>
          </w:p>
        </w:tc>
        <w:tc>
          <w:tcPr>
            <w:tcW w:type="dxa" w:w="7056"/>
            <w:shd w:fill="F5F7FA"/>
            <w:tcMar>
              <w:top w:w="75" w:type="dxa"/>
              <w:start w:w="100" w:type="dxa"/>
              <w:bottom w:w="75" w:type="dxa"/>
              <w:end w:w="100" w:type="dxa"/>
            </w:tcMar>
            <w:vAlign w:val="top"/>
          </w:tcPr>
          <w:p>
            <w:pPr>
              <w:spacing w:after="0"/>
            </w:pPr>
            <w:r>
              <w:rPr>
                <w:rFonts w:ascii="Liberation Sans" w:hAnsi="Liberation Sans"/>
                <w:color w:val="2A3038"/>
                <w:sz w:val="17"/>
              </w:rPr>
              <w:t>Execute actual rejection/cancellation path.</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Dismiss</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Dismiss UI notification only where semantically safe.</w:t>
            </w:r>
          </w:p>
        </w:tc>
      </w:tr>
      <w:tr>
        <w:tc>
          <w:tcPr>
            <w:tcW w:type="dxa" w:w="2592"/>
            <w:shd w:fill="F5F7FA"/>
            <w:tcMar>
              <w:top w:w="75" w:type="dxa"/>
              <w:start w:w="100" w:type="dxa"/>
              <w:bottom w:w="75" w:type="dxa"/>
              <w:end w:w="100" w:type="dxa"/>
            </w:tcMar>
            <w:vAlign w:val="top"/>
          </w:tcPr>
          <w:p>
            <w:pPr>
              <w:spacing w:after="0"/>
            </w:pPr>
            <w:r>
              <w:rPr>
                <w:rFonts w:ascii="Liberation Sans" w:hAnsi="Liberation Sans"/>
                <w:color w:val="2A3038"/>
                <w:sz w:val="17"/>
              </w:rPr>
              <w:t>Review in GitHub</w:t>
            </w:r>
          </w:p>
        </w:tc>
        <w:tc>
          <w:tcPr>
            <w:tcW w:type="dxa" w:w="7056"/>
            <w:shd w:fill="F5F7FA"/>
            <w:tcMar>
              <w:top w:w="75" w:type="dxa"/>
              <w:start w:w="100" w:type="dxa"/>
              <w:bottom w:w="75" w:type="dxa"/>
              <w:end w:w="100" w:type="dxa"/>
            </w:tcMar>
            <w:vAlign w:val="top"/>
          </w:tcPr>
          <w:p>
            <w:pPr>
              <w:spacing w:after="0"/>
            </w:pPr>
            <w:r>
              <w:rPr>
                <w:rFonts w:ascii="Liberation Sans" w:hAnsi="Liberation Sans"/>
                <w:color w:val="2A3038"/>
                <w:sz w:val="17"/>
              </w:rPr>
              <w:t>Open exact PR URL.</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 New message</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Jump to latest while preserving scrollback.</w:t>
            </w:r>
          </w:p>
        </w:tc>
      </w:tr>
      <w:tr>
        <w:tc>
          <w:tcPr>
            <w:tcW w:type="dxa" w:w="2592"/>
            <w:shd w:fill="F5F7FA"/>
            <w:tcMar>
              <w:top w:w="75" w:type="dxa"/>
              <w:start w:w="100" w:type="dxa"/>
              <w:bottom w:w="75" w:type="dxa"/>
              <w:end w:w="100" w:type="dxa"/>
            </w:tcMar>
            <w:vAlign w:val="top"/>
          </w:tcPr>
          <w:p>
            <w:pPr>
              <w:spacing w:after="0"/>
            </w:pPr>
            <w:r>
              <w:rPr>
                <w:rFonts w:ascii="Liberation Sans" w:hAnsi="Liberation Sans"/>
                <w:color w:val="2A3038"/>
                <w:sz w:val="17"/>
              </w:rPr>
              <w:t>Harness / Model / Strength</w:t>
            </w:r>
          </w:p>
        </w:tc>
        <w:tc>
          <w:tcPr>
            <w:tcW w:type="dxa" w:w="7056"/>
            <w:shd w:fill="F5F7FA"/>
            <w:tcMar>
              <w:top w:w="75" w:type="dxa"/>
              <w:start w:w="100" w:type="dxa"/>
              <w:bottom w:w="75" w:type="dxa"/>
              <w:end w:w="100" w:type="dxa"/>
            </w:tcMar>
            <w:vAlign w:val="top"/>
          </w:tcPr>
          <w:p>
            <w:pPr>
              <w:spacing w:after="0"/>
            </w:pPr>
            <w:r>
              <w:rPr>
                <w:rFonts w:ascii="Liberation Sans" w:hAnsi="Liberation Sans"/>
                <w:color w:val="2A3038"/>
                <w:sz w:val="17"/>
              </w:rPr>
              <w:t>Reflect actual supported execution configuration; no fake catalog.</w:t>
            </w:r>
          </w:p>
        </w:tc>
      </w:tr>
      <w:tr>
        <w:tc>
          <w:tcPr>
            <w:tcW w:type="dxa" w:w="2592"/>
            <w:tcMar>
              <w:top w:w="75" w:type="dxa"/>
              <w:start w:w="100" w:type="dxa"/>
              <w:bottom w:w="75" w:type="dxa"/>
              <w:end w:w="100" w:type="dxa"/>
            </w:tcMar>
            <w:vAlign w:val="top"/>
          </w:tcPr>
          <w:p>
            <w:pPr>
              <w:spacing w:after="0"/>
            </w:pPr>
            <w:r>
              <w:rPr>
                <w:rFonts w:ascii="Liberation Sans" w:hAnsi="Liberation Sans"/>
                <w:color w:val="2A3038"/>
                <w:sz w:val="17"/>
              </w:rPr>
              <w:t>Listening / Thinking / Speaking</w:t>
            </w:r>
          </w:p>
        </w:tc>
        <w:tc>
          <w:tcPr>
            <w:tcW w:type="dxa" w:w="7056"/>
            <w:tcMar>
              <w:top w:w="75" w:type="dxa"/>
              <w:start w:w="100" w:type="dxa"/>
              <w:bottom w:w="75" w:type="dxa"/>
              <w:end w:w="100" w:type="dxa"/>
            </w:tcMar>
            <w:vAlign w:val="top"/>
          </w:tcPr>
          <w:p>
            <w:pPr>
              <w:spacing w:after="0"/>
            </w:pPr>
            <w:r>
              <w:rPr>
                <w:rFonts w:ascii="Liberation Sans" w:hAnsi="Liberation Sans"/>
                <w:color w:val="2A3038"/>
                <w:sz w:val="17"/>
              </w:rPr>
              <w:t>VoiceSession states shown subtly and accurately.</w:t>
            </w:r>
          </w:p>
        </w:tc>
      </w:tr>
      <w:tr>
        <w:tc>
          <w:tcPr>
            <w:tcW w:type="dxa" w:w="2592"/>
            <w:shd w:fill="F5F7FA"/>
            <w:tcMar>
              <w:top w:w="75" w:type="dxa"/>
              <w:start w:w="100" w:type="dxa"/>
              <w:bottom w:w="75" w:type="dxa"/>
              <w:end w:w="100" w:type="dxa"/>
            </w:tcMar>
            <w:vAlign w:val="top"/>
          </w:tcPr>
          <w:p>
            <w:pPr>
              <w:spacing w:after="0"/>
            </w:pPr>
            <w:r>
              <w:rPr>
                <w:rFonts w:ascii="Liberation Sans" w:hAnsi="Liberation Sans"/>
                <w:color w:val="2A3038"/>
                <w:sz w:val="17"/>
              </w:rPr>
              <w:t>End Conversation</w:t>
            </w:r>
          </w:p>
        </w:tc>
        <w:tc>
          <w:tcPr>
            <w:tcW w:type="dxa" w:w="7056"/>
            <w:shd w:fill="F5F7FA"/>
            <w:tcMar>
              <w:top w:w="75" w:type="dxa"/>
              <w:start w:w="100" w:type="dxa"/>
              <w:bottom w:w="75" w:type="dxa"/>
              <w:end w:w="100" w:type="dxa"/>
            </w:tcMar>
            <w:vAlign w:val="top"/>
          </w:tcPr>
          <w:p>
            <w:pPr>
              <w:spacing w:after="0"/>
            </w:pPr>
            <w:r>
              <w:rPr>
                <w:rFonts w:ascii="Liberation Sans" w:hAnsi="Liberation Sans"/>
                <w:color w:val="2A3038"/>
                <w:sz w:val="17"/>
              </w:rPr>
              <w:t>Explicitly ends persistent voice session.</w:t>
            </w:r>
          </w:p>
        </w:tc>
      </w:tr>
    </w:tbl>
    <w:p>
      <w:pPr>
        <w:spacing w:after="40"/>
      </w:pPr>
    </w:p>
    <w:p>
      <w:r>
        <w:br w:type="page"/>
      </w:r>
    </w:p>
    <w:p>
      <w:pPr>
        <w:jc w:val="center"/>
      </w:pPr>
      <w:r>
        <w:rPr>
          <w:rFonts w:ascii="Liberation Serif" w:hAnsi="Liberation Serif"/>
          <w:b/>
          <w:color w:val="19232F"/>
          <w:sz w:val="32"/>
        </w:rPr>
        <w:t>END OF CURRENT MAGI BIBLE</w:t>
      </w:r>
    </w:p>
    <w:p>
      <w:pPr>
        <w:jc w:val="center"/>
      </w:pPr>
      <w:r>
        <w:rPr>
          <w:rFonts w:ascii="Liberation Sans" w:hAnsi="Liberation Sans"/>
          <w:color w:val="5F6872"/>
          <w:sz w:val="18"/>
        </w:rPr>
        <w:t>Update this document whenever a product decision, architecture contract, implementation status, or acceptance criterion materially changes.</w:t>
      </w:r>
    </w:p>
    <w:sectPr w:rsidR="00FC693F" w:rsidRPr="0006063C" w:rsidSect="00034616">
      <w:headerReference w:type="default" r:id="rId9"/>
      <w:footerReference w:type="default" r:id="rId10"/>
      <w:pgSz w:w="12240" w:h="15840"/>
      <w:pgMar w:top="936"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Liberation Sans" w:hAnsi="Liberation Sans"/>
        <w:color w:val="78808A"/>
        <w:sz w:val="15"/>
      </w:rPr>
      <w:t>Internal working specification  |  Current through 27 Aug 2026</w:t>
    </w:r>
  </w:p>
  <w:p>
    <w:pPr>
      <w:jc w:val="right"/>
    </w:pPr>
    <w:r>
      <w:rPr>
        <w:rFonts w:ascii="Liberation Sans" w:hAnsi="Liberation Sans"/>
        <w:color w:val="6E788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color w:val="626D79"/>
        <w:sz w:val="15"/>
      </w:rPr>
      <w:t>MAGI BIBLE  /  MAGISTRATE PRODUCT + IMPLEMENTATION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b/>
      <w:bCs/>
      <w:color w:val="121D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337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3374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 Bible</dc:title>
  <dc:subject>Magistrate product, UI, voice, architecture and implementation reference</dc:subject>
  <dc:creator>Magistrate Project</dc:creator>
  <cp:keywords>Magistrate, Firstmate, Herdr, iOS, voice, Siri, GitHub, Jira, Teams, AI cockpit</cp:keywords>
  <dc:description>generated by python-docx</dc:description>
  <cp:lastModifiedBy/>
  <cp:revision>1</cp:revision>
  <dcterms:created xsi:type="dcterms:W3CDTF">2013-12-23T23:15:00Z</dcterms:created>
  <dcterms:modified xsi:type="dcterms:W3CDTF">2013-12-23T23:15:00Z</dcterms:modified>
  <cp:category/>
</cp:coreProperties>
</file>