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32305" w14:textId="22BED269" w:rsidR="0049316B" w:rsidRDefault="005D3CE5">
      <w:r>
        <w:t>MTRN4010 part D report</w:t>
      </w:r>
    </w:p>
    <w:p w14:paraId="404F3133" w14:textId="0795AAA5" w:rsidR="005D3CE5" w:rsidRDefault="005D3CE5">
      <w:r>
        <w:t>Calvin Lau z5260528</w:t>
      </w:r>
    </w:p>
    <w:p w14:paraId="13C025AE" w14:textId="2EDB606B" w:rsidR="00F470C2" w:rsidRDefault="00F470C2">
      <w:r>
        <w:t>The implementation of part D</w:t>
      </w:r>
      <w:r w:rsidR="00F8371C">
        <w:t xml:space="preserve"> is achieved by implementing triangulation and trilateration through the use of </w:t>
      </w:r>
      <w:proofErr w:type="spellStart"/>
      <w:r w:rsidR="00F8371C">
        <w:t>lsqcurvefit</w:t>
      </w:r>
      <w:proofErr w:type="spellEnd"/>
      <w:r w:rsidR="00F8371C">
        <w:t xml:space="preserve"> to solve for the approximate pose of the car. </w:t>
      </w:r>
    </w:p>
    <w:sectPr w:rsidR="00F470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CE5"/>
    <w:rsid w:val="0049316B"/>
    <w:rsid w:val="005D3CE5"/>
    <w:rsid w:val="00F470C2"/>
    <w:rsid w:val="00F83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40EA6"/>
  <w15:chartTrackingRefBased/>
  <w15:docId w15:val="{43DC0199-1117-4A6F-ACAE-7E435CF1D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lau</dc:creator>
  <cp:keywords/>
  <dc:description/>
  <cp:lastModifiedBy>calvin lau</cp:lastModifiedBy>
  <cp:revision>2</cp:revision>
  <dcterms:created xsi:type="dcterms:W3CDTF">2022-03-31T09:22:00Z</dcterms:created>
  <dcterms:modified xsi:type="dcterms:W3CDTF">2022-03-31T11:16:00Z</dcterms:modified>
</cp:coreProperties>
</file>