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87060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b/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t>BAB VIII</w:t>
      </w:r>
    </w:p>
    <w:p w14:paraId="00000002" w14:textId="77777777" w:rsidR="00687060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b/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t>PENUTUP</w:t>
      </w:r>
    </w:p>
    <w:p w14:paraId="00000003" w14:textId="77777777" w:rsidR="00687060" w:rsidRDefault="0068706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/>
          <w:b/>
          <w:color w:val="000000"/>
          <w:sz w:val="32"/>
          <w:szCs w:val="32"/>
        </w:rPr>
      </w:pPr>
    </w:p>
    <w:p w14:paraId="00000004" w14:textId="77777777" w:rsidR="00687060" w:rsidRDefault="00000000"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PT. Goldfinger Wheels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Laravel. Kesimpulan dan saran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kesimpulan</w:t>
      </w:r>
      <w:proofErr w:type="spellEnd"/>
      <w:r>
        <w:t xml:space="preserve"> dan saran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ini</w:t>
      </w:r>
      <w:proofErr w:type="spellEnd"/>
      <w:r>
        <w:t>.</w:t>
      </w:r>
    </w:p>
    <w:p w14:paraId="00000005" w14:textId="77777777" w:rsidR="00687060" w:rsidRDefault="00687060">
      <w:pPr>
        <w:ind w:firstLine="0"/>
      </w:pPr>
    </w:p>
    <w:p w14:paraId="00000006" w14:textId="77777777" w:rsidR="00687060" w:rsidRDefault="00000000" w:rsidP="00FD391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ab/>
        <w:t>Kesimpulan</w:t>
      </w:r>
    </w:p>
    <w:p w14:paraId="00000007" w14:textId="77777777" w:rsidR="00687060" w:rsidRDefault="00000000">
      <w:pPr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subbab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Akhir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Kesimpulan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dirangkum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. Selain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pendukung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>.</w:t>
      </w:r>
    </w:p>
    <w:p w14:paraId="00000008" w14:textId="77777777" w:rsidR="0068706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hanging="425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Website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</w:t>
      </w:r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mampu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t>mempercepat</w:t>
      </w:r>
      <w:proofErr w:type="spellEnd"/>
      <w:r>
        <w:t xml:space="preserve"> </w:t>
      </w:r>
      <w:r>
        <w:rPr>
          <w:rFonts w:eastAsia="Times New Roman"/>
          <w:color w:val="000000"/>
          <w:szCs w:val="24"/>
        </w:rPr>
        <w:t xml:space="preserve">dan </w:t>
      </w:r>
      <w:proofErr w:type="spellStart"/>
      <w:r>
        <w:rPr>
          <w:rFonts w:eastAsia="Times New Roman"/>
          <w:color w:val="000000"/>
          <w:szCs w:val="24"/>
        </w:rPr>
        <w:t>memudahkan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perusahaan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dalam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melakukan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pencatatan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baran</w:t>
      </w:r>
      <w:r>
        <w:t>g</w:t>
      </w:r>
      <w:proofErr w:type="spellEnd"/>
      <w:r>
        <w:t>,</w:t>
      </w:r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pembelian</w:t>
      </w:r>
      <w:proofErr w:type="spellEnd"/>
      <w:r>
        <w:rPr>
          <w:rFonts w:eastAsia="Times New Roman"/>
          <w:color w:val="000000"/>
          <w:szCs w:val="24"/>
        </w:rPr>
        <w:t>, da</w:t>
      </w:r>
      <w:r>
        <w:t xml:space="preserve">n </w:t>
      </w:r>
      <w:proofErr w:type="spellStart"/>
      <w:r>
        <w:rPr>
          <w:rFonts w:eastAsia="Times New Roman"/>
          <w:color w:val="000000"/>
          <w:szCs w:val="24"/>
        </w:rPr>
        <w:t>penjualan</w:t>
      </w:r>
      <w:proofErr w:type="spellEnd"/>
      <w:r>
        <w:rPr>
          <w:rFonts w:eastAsia="Times New Roman"/>
          <w:color w:val="000000"/>
          <w:szCs w:val="24"/>
        </w:rPr>
        <w:t>.</w:t>
      </w:r>
    </w:p>
    <w:p w14:paraId="00000009" w14:textId="77777777" w:rsidR="0068706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Website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akurat</w:t>
      </w:r>
      <w:proofErr w:type="spellEnd"/>
      <w:r>
        <w:rPr>
          <w:rFonts w:eastAsia="Times New Roman"/>
          <w:color w:val="000000"/>
          <w:szCs w:val="24"/>
        </w:rPr>
        <w:t>.</w:t>
      </w:r>
    </w:p>
    <w:p w14:paraId="0000000A" w14:textId="77777777" w:rsidR="0068706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eastAsia="Times New Roman"/>
          <w:color w:val="000000"/>
          <w:szCs w:val="24"/>
        </w:rPr>
      </w:pPr>
      <w:proofErr w:type="spellStart"/>
      <w:r>
        <w:rPr>
          <w:rFonts w:eastAsia="Times New Roman"/>
          <w:color w:val="000000"/>
          <w:szCs w:val="24"/>
        </w:rPr>
        <w:t>Secara</w:t>
      </w:r>
      <w:proofErr w:type="spellEnd"/>
      <w:r>
        <w:rPr>
          <w:rFonts w:eastAsia="Times New Roman"/>
          <w:color w:val="000000"/>
          <w:szCs w:val="24"/>
        </w:rPr>
        <w:t xml:space="preserve"> garis </w:t>
      </w:r>
      <w:proofErr w:type="spellStart"/>
      <w:r>
        <w:rPr>
          <w:rFonts w:eastAsia="Times New Roman"/>
          <w:color w:val="000000"/>
          <w:szCs w:val="24"/>
        </w:rPr>
        <w:t>besar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fitur</w:t>
      </w:r>
      <w:proofErr w:type="spellEnd"/>
      <w:r>
        <w:rPr>
          <w:rFonts w:eastAsia="Times New Roman"/>
          <w:color w:val="000000"/>
          <w:szCs w:val="24"/>
        </w:rPr>
        <w:t xml:space="preserve"> – </w:t>
      </w:r>
      <w:proofErr w:type="spellStart"/>
      <w:r>
        <w:rPr>
          <w:rFonts w:eastAsia="Times New Roman"/>
          <w:color w:val="000000"/>
          <w:szCs w:val="24"/>
        </w:rPr>
        <w:t>fitur</w:t>
      </w:r>
      <w:proofErr w:type="spellEnd"/>
      <w:r>
        <w:rPr>
          <w:rFonts w:eastAsia="Times New Roman"/>
          <w:color w:val="000000"/>
          <w:szCs w:val="24"/>
        </w:rPr>
        <w:t xml:space="preserve"> pada </w:t>
      </w:r>
      <w:proofErr w:type="spellStart"/>
      <w:r>
        <w:rPr>
          <w:rFonts w:eastAsia="Times New Roman"/>
          <w:color w:val="000000"/>
          <w:szCs w:val="24"/>
        </w:rPr>
        <w:t>aplikasi</w:t>
      </w:r>
      <w:proofErr w:type="spellEnd"/>
      <w:r>
        <w:rPr>
          <w:rFonts w:eastAsia="Times New Roman"/>
          <w:color w:val="000000"/>
          <w:szCs w:val="24"/>
        </w:rPr>
        <w:t xml:space="preserve"> website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</w:t>
      </w:r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ini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dapat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dimengerti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dengan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baik</w:t>
      </w:r>
      <w:proofErr w:type="spellEnd"/>
      <w:r>
        <w:rPr>
          <w:rFonts w:eastAsia="Times New Roman"/>
          <w:color w:val="000000"/>
          <w:szCs w:val="24"/>
        </w:rPr>
        <w:t xml:space="preserve"> oleh </w:t>
      </w:r>
      <w:proofErr w:type="spellStart"/>
      <w:r>
        <w:rPr>
          <w:rFonts w:eastAsia="Times New Roman"/>
          <w:color w:val="000000"/>
          <w:szCs w:val="24"/>
        </w:rPr>
        <w:t>semua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rFonts w:eastAsia="Times New Roman"/>
          <w:color w:val="000000"/>
          <w:szCs w:val="24"/>
        </w:rPr>
        <w:t xml:space="preserve">yang </w:t>
      </w:r>
      <w:proofErr w:type="spellStart"/>
      <w:r>
        <w:rPr>
          <w:rFonts w:eastAsia="Times New Roman"/>
          <w:color w:val="000000"/>
          <w:szCs w:val="24"/>
        </w:rPr>
        <w:t>terlibat</w:t>
      </w:r>
      <w:proofErr w:type="spellEnd"/>
      <w:r>
        <w:rPr>
          <w:rFonts w:eastAsia="Times New Roman"/>
          <w:color w:val="000000"/>
          <w:szCs w:val="24"/>
        </w:rPr>
        <w:t xml:space="preserve"> pada </w:t>
      </w:r>
      <w:proofErr w:type="spellStart"/>
      <w:r>
        <w:rPr>
          <w:rFonts w:eastAsia="Times New Roman"/>
          <w:color w:val="000000"/>
          <w:szCs w:val="24"/>
        </w:rPr>
        <w:t>aplikasi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ini</w:t>
      </w:r>
      <w:proofErr w:type="spellEnd"/>
      <w:r>
        <w:rPr>
          <w:rFonts w:eastAsia="Times New Roman"/>
          <w:color w:val="000000"/>
          <w:szCs w:val="24"/>
        </w:rPr>
        <w:t xml:space="preserve">, </w:t>
      </w:r>
      <w:proofErr w:type="spellStart"/>
      <w:r>
        <w:rPr>
          <w:rFonts w:eastAsia="Times New Roman"/>
          <w:color w:val="000000"/>
          <w:szCs w:val="24"/>
        </w:rPr>
        <w:t>karena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berdasarkan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hasil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kuisioner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seluruhnya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dapat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mengerti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mengenai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cara</w:t>
      </w:r>
      <w:proofErr w:type="spellEnd"/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</w:rPr>
        <w:t>penggunaan</w:t>
      </w:r>
      <w:proofErr w:type="spellEnd"/>
      <w:r>
        <w:rPr>
          <w:rFonts w:eastAsia="Times New Roman"/>
          <w:color w:val="000000"/>
          <w:szCs w:val="24"/>
        </w:rPr>
        <w:t xml:space="preserve"> website </w:t>
      </w:r>
      <w:proofErr w:type="spellStart"/>
      <w:r>
        <w:rPr>
          <w:rFonts w:eastAsia="Times New Roman"/>
          <w:color w:val="000000"/>
          <w:szCs w:val="24"/>
        </w:rPr>
        <w:t>ini</w:t>
      </w:r>
      <w:proofErr w:type="spellEnd"/>
      <w:r>
        <w:rPr>
          <w:rFonts w:eastAsia="Times New Roman"/>
          <w:color w:val="000000"/>
          <w:szCs w:val="24"/>
        </w:rPr>
        <w:t>.</w:t>
      </w:r>
    </w:p>
    <w:p w14:paraId="0000000B" w14:textId="77777777" w:rsidR="0068706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Website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akurat</w:t>
      </w:r>
      <w:proofErr w:type="spellEnd"/>
      <w:r>
        <w:rPr>
          <w:rFonts w:eastAsia="Times New Roman"/>
          <w:color w:val="000000"/>
          <w:szCs w:val="24"/>
        </w:rPr>
        <w:t>.</w:t>
      </w:r>
    </w:p>
    <w:p w14:paraId="0000000C" w14:textId="77777777" w:rsidR="0068706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lastRenderedPageBreak/>
        <w:t xml:space="preserve">Website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PT. Goldfinger Wheels Indonesia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terkini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>.</w:t>
      </w:r>
    </w:p>
    <w:p w14:paraId="0000000D" w14:textId="77777777" w:rsidR="00687060" w:rsidRDefault="00687060">
      <w:pPr>
        <w:ind w:firstLine="0"/>
        <w:rPr>
          <w:color w:val="000000"/>
        </w:rPr>
      </w:pPr>
    </w:p>
    <w:p w14:paraId="0000000E" w14:textId="77777777" w:rsidR="0068706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Saran</w:t>
      </w:r>
    </w:p>
    <w:p w14:paraId="0000000F" w14:textId="77777777" w:rsidR="00687060" w:rsidRDefault="00000000">
      <w:pPr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saran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Akhir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saran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saran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Akhir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>:</w:t>
      </w:r>
    </w:p>
    <w:p w14:paraId="00000013" w14:textId="0B34D9B8" w:rsidR="00687060" w:rsidRPr="007C2086" w:rsidRDefault="00000000" w:rsidP="007C20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Website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rPr>
          <w:rFonts w:eastAsia="Times New Roman"/>
          <w:color w:val="000000"/>
          <w:szCs w:val="24"/>
        </w:rPr>
        <w:t>.</w:t>
      </w:r>
    </w:p>
    <w:p w14:paraId="00000014" w14:textId="77777777" w:rsidR="00687060" w:rsidRDefault="00687060">
      <w:pPr>
        <w:ind w:firstLine="0"/>
      </w:pPr>
    </w:p>
    <w:p w14:paraId="00000015" w14:textId="77777777" w:rsidR="00687060" w:rsidRDefault="0068706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/>
          <w:color w:val="000000"/>
          <w:szCs w:val="24"/>
        </w:rPr>
      </w:pPr>
    </w:p>
    <w:sectPr w:rsidR="00687060" w:rsidSect="00FD3916">
      <w:headerReference w:type="default" r:id="rId9"/>
      <w:footerReference w:type="default" r:id="rId10"/>
      <w:footerReference w:type="first" r:id="rId11"/>
      <w:pgSz w:w="11907" w:h="16840"/>
      <w:pgMar w:top="2268" w:right="1701" w:bottom="1701" w:left="2268" w:header="1418" w:footer="851" w:gutter="0"/>
      <w:pgNumType w:start="1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E2443" w14:textId="77777777" w:rsidR="00CD55AA" w:rsidRDefault="00CD55AA">
      <w:pPr>
        <w:spacing w:line="240" w:lineRule="auto"/>
      </w:pPr>
      <w:r>
        <w:separator/>
      </w:r>
    </w:p>
  </w:endnote>
  <w:endnote w:type="continuationSeparator" w:id="0">
    <w:p w14:paraId="00E83B22" w14:textId="77777777" w:rsidR="00CD55AA" w:rsidRDefault="00CD5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7" w14:textId="77777777" w:rsidR="00687060" w:rsidRDefault="006870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Times New Roman"/>
        <w:color w:val="000000"/>
        <w:szCs w:val="24"/>
      </w:rPr>
    </w:pPr>
  </w:p>
  <w:p w14:paraId="00000018" w14:textId="77777777" w:rsidR="00687060" w:rsidRDefault="006870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rPr>
        <w:rFonts w:eastAsia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8374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00019" w14:textId="124F2201" w:rsidR="00687060" w:rsidRPr="00FD3916" w:rsidRDefault="00FD3916" w:rsidP="00FD3916">
        <w:pPr>
          <w:pStyle w:val="Footer"/>
          <w:spacing w:line="240" w:lineRule="auto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263E0" w14:textId="77777777" w:rsidR="00CD55AA" w:rsidRDefault="00CD55AA">
      <w:pPr>
        <w:spacing w:line="240" w:lineRule="auto"/>
      </w:pPr>
      <w:r>
        <w:separator/>
      </w:r>
    </w:p>
  </w:footnote>
  <w:footnote w:type="continuationSeparator" w:id="0">
    <w:p w14:paraId="360BB91E" w14:textId="77777777" w:rsidR="00CD55AA" w:rsidRDefault="00CD55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4022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C9400A" w14:textId="0A8E6863" w:rsidR="00FD3916" w:rsidRDefault="00FD391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00016" w14:textId="77777777" w:rsidR="00687060" w:rsidRDefault="006870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right"/>
      <w:rPr>
        <w:rFonts w:eastAsia="Times New Roman"/>
        <w:color w:val="00000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70C8"/>
    <w:multiLevelType w:val="multilevel"/>
    <w:tmpl w:val="DE10AC56"/>
    <w:lvl w:ilvl="0">
      <w:start w:val="8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0F270C06"/>
    <w:multiLevelType w:val="multilevel"/>
    <w:tmpl w:val="06DECC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87C19"/>
    <w:multiLevelType w:val="multilevel"/>
    <w:tmpl w:val="42807370"/>
    <w:lvl w:ilvl="0">
      <w:start w:val="1"/>
      <w:numFmt w:val="decimal"/>
      <w:pStyle w:val="STTSAlgoritmaCont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84F4F1B"/>
    <w:multiLevelType w:val="multilevel"/>
    <w:tmpl w:val="E8A0FE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1111731">
    <w:abstractNumId w:val="1"/>
  </w:num>
  <w:num w:numId="2" w16cid:durableId="1896118059">
    <w:abstractNumId w:val="0"/>
  </w:num>
  <w:num w:numId="3" w16cid:durableId="1096511197">
    <w:abstractNumId w:val="3"/>
  </w:num>
  <w:num w:numId="4" w16cid:durableId="2017272057">
    <w:abstractNumId w:val="2"/>
  </w:num>
  <w:num w:numId="5" w16cid:durableId="5668437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43819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1830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060"/>
    <w:rsid w:val="00552918"/>
    <w:rsid w:val="00687060"/>
    <w:rsid w:val="007C2086"/>
    <w:rsid w:val="00877289"/>
    <w:rsid w:val="00963422"/>
    <w:rsid w:val="00C54585"/>
    <w:rsid w:val="00CD55AA"/>
    <w:rsid w:val="00CF31C3"/>
    <w:rsid w:val="00FD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D6A7"/>
  <w15:docId w15:val="{F0606A17-9C2D-4809-907A-CDBD4FE6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834C4F"/>
    <w:rPr>
      <w:rFonts w:eastAsia="SimSu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4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0"/>
      </w:numPr>
      <w:tabs>
        <w:tab w:val="num" w:pos="720"/>
      </w:tabs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tabs>
        <w:tab w:val="num" w:pos="720"/>
      </w:tabs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tabs>
        <w:tab w:val="left" w:pos="357"/>
        <w:tab w:val="num" w:pos="720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ChxWkuD7SofW0ipFrfPHBJHf8A==">CgMxLjA4AHIhMUhBMHIzc3ZmZXgyU3ctX1BobjJSbDE5djV0LXY0cG5R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542443-4EBF-4E8A-8329-BCF4426D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Calvin Adhikang</cp:lastModifiedBy>
  <cp:revision>5</cp:revision>
  <dcterms:created xsi:type="dcterms:W3CDTF">2024-03-07T17:46:00Z</dcterms:created>
  <dcterms:modified xsi:type="dcterms:W3CDTF">2024-06-22T13:45:00Z</dcterms:modified>
</cp:coreProperties>
</file>