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E3A10" w:rsidRDefault="00000000">
      <w:pPr>
        <w:pBdr>
          <w:top w:val="nil"/>
          <w:left w:val="nil"/>
          <w:bottom w:val="nil"/>
          <w:right w:val="nil"/>
          <w:between w:val="nil"/>
        </w:pBdr>
        <w:ind w:firstLine="0"/>
        <w:jc w:val="center"/>
        <w:rPr>
          <w:b/>
          <w:color w:val="000000"/>
          <w:sz w:val="32"/>
          <w:szCs w:val="32"/>
        </w:rPr>
      </w:pPr>
      <w:r>
        <w:rPr>
          <w:b/>
          <w:color w:val="000000"/>
          <w:sz w:val="32"/>
          <w:szCs w:val="32"/>
        </w:rPr>
        <w:t>ABSTRAK</w:t>
      </w:r>
    </w:p>
    <w:p w14:paraId="00000002" w14:textId="77777777" w:rsidR="00CE3A10" w:rsidRDefault="00000000">
      <w:pPr>
        <w:pBdr>
          <w:top w:val="nil"/>
          <w:left w:val="nil"/>
          <w:bottom w:val="nil"/>
          <w:right w:val="nil"/>
          <w:between w:val="nil"/>
        </w:pBdr>
        <w:ind w:firstLine="0"/>
        <w:jc w:val="center"/>
        <w:rPr>
          <w:b/>
          <w:color w:val="000000"/>
          <w:sz w:val="32"/>
          <w:szCs w:val="32"/>
        </w:rPr>
      </w:pPr>
      <w:r>
        <w:rPr>
          <w:b/>
          <w:color w:val="000000"/>
          <w:sz w:val="32"/>
          <w:szCs w:val="32"/>
        </w:rPr>
        <w:t xml:space="preserve"> </w:t>
      </w:r>
    </w:p>
    <w:p w14:paraId="00000004" w14:textId="77777777" w:rsidR="00CE3A10" w:rsidRDefault="00000000">
      <w:pPr>
        <w:pBdr>
          <w:top w:val="nil"/>
          <w:left w:val="nil"/>
          <w:bottom w:val="nil"/>
          <w:right w:val="nil"/>
          <w:between w:val="nil"/>
        </w:pBdr>
        <w:spacing w:line="240" w:lineRule="auto"/>
        <w:rPr>
          <w:color w:val="000000"/>
          <w:szCs w:val="24"/>
        </w:rPr>
      </w:pPr>
      <w:r>
        <w:t>Dalam menjalankan bisnis penjualan ban, PT. Goldfinger Wheels Indonesia tidak hanya fokus pada melakukan penjualan saja, tetapi juga melibatkan kegiatan pencatatan dan manajemen bisnis. Meskipun PT. Goldfinger Wheels Indonesia dan para pengusaha lainnya berusaha dalam melakukan pencatatan dan manajemen bisnis penjualan ban, namun sayangnya, mereka menghadapi kendala yang signifikan dalam proses tersebut. Salah satu hambatan utama yang dihadapi adalah volume besar data yang perlu dicatat, yang pada akhirnya berakibat tidak konsistennya akurasi dan keteraturan proses pencatatan.</w:t>
      </w:r>
    </w:p>
    <w:p w14:paraId="00000005" w14:textId="77777777" w:rsidR="00CE3A10" w:rsidRDefault="00000000">
      <w:pPr>
        <w:pBdr>
          <w:top w:val="nil"/>
          <w:left w:val="nil"/>
          <w:bottom w:val="nil"/>
          <w:right w:val="nil"/>
          <w:between w:val="nil"/>
        </w:pBdr>
        <w:spacing w:line="240" w:lineRule="auto"/>
      </w:pPr>
      <w:r>
        <w:t>Berdasarkan temuan masalah diatas, maka dari itu munculah ide untuk membuat sebuah website yang dapat membantu memudahkan PT. Goldfinger Wheels Indonesia melakukan proses pencatatan transaksi penjualan, data hutang dan piutang. Dimana dari pencatatan tersebut diharapkan dapat membantu para pelaku usaha penjualan ban melakukan analisis dan manajemen bisnis.</w:t>
      </w:r>
    </w:p>
    <w:p w14:paraId="00000006" w14:textId="77777777" w:rsidR="00CE3A10" w:rsidRDefault="00000000">
      <w:pPr>
        <w:pBdr>
          <w:top w:val="nil"/>
          <w:left w:val="nil"/>
          <w:bottom w:val="nil"/>
          <w:right w:val="nil"/>
          <w:between w:val="nil"/>
        </w:pBdr>
        <w:spacing w:line="240" w:lineRule="auto"/>
      </w:pPr>
      <w:r>
        <w:t>Berdasarkan hasil uji coba melalui beberapa tugas yang diberikan, lalu dilakukan kuesioner mengenai pelaksanaan tugas tersebut berdasarkan setiap role sehingga didapatkan kesimpulan bahwa website sistem informasi manajemen bisnis penjualan ban ini dapat membantu dan memudahkan perusahaan.</w:t>
      </w:r>
    </w:p>
    <w:sectPr w:rsidR="00CE3A10" w:rsidSect="009F7116">
      <w:headerReference w:type="default" r:id="rId8"/>
      <w:footerReference w:type="default" r:id="rId9"/>
      <w:footerReference w:type="first" r:id="rId10"/>
      <w:pgSz w:w="11907" w:h="16840"/>
      <w:pgMar w:top="2268" w:right="1701" w:bottom="1701" w:left="2268" w:header="1418" w:footer="851" w:gutter="0"/>
      <w:pgNumType w:fmt="lowerRoman" w:start="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02E66" w14:textId="77777777" w:rsidR="00925538" w:rsidRDefault="00925538">
      <w:pPr>
        <w:spacing w:line="240" w:lineRule="auto"/>
      </w:pPr>
      <w:r>
        <w:separator/>
      </w:r>
    </w:p>
  </w:endnote>
  <w:endnote w:type="continuationSeparator" w:id="0">
    <w:p w14:paraId="0EB095B2" w14:textId="77777777" w:rsidR="00925538" w:rsidRDefault="00925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CE3A10" w:rsidRDefault="00CE3A10">
    <w:pPr>
      <w:pBdr>
        <w:top w:val="nil"/>
        <w:left w:val="nil"/>
        <w:bottom w:val="nil"/>
        <w:right w:val="nil"/>
        <w:between w:val="nil"/>
      </w:pBdr>
      <w:tabs>
        <w:tab w:val="center" w:pos="4680"/>
        <w:tab w:val="right" w:pos="9360"/>
      </w:tabs>
      <w:jc w:val="center"/>
      <w:rPr>
        <w:color w:val="000000"/>
        <w:szCs w:val="24"/>
      </w:rPr>
    </w:pPr>
  </w:p>
  <w:p w14:paraId="00000009" w14:textId="77777777" w:rsidR="00CE3A10" w:rsidRDefault="00CE3A10">
    <w:pPr>
      <w:pBdr>
        <w:top w:val="nil"/>
        <w:left w:val="nil"/>
        <w:bottom w:val="nil"/>
        <w:right w:val="nil"/>
        <w:between w:val="nil"/>
      </w:pBdr>
      <w:tabs>
        <w:tab w:val="center" w:pos="4680"/>
        <w:tab w:val="right" w:pos="9360"/>
      </w:tabs>
      <w:ind w:firstLine="0"/>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69CD74FF" w:rsidR="00CE3A10" w:rsidRDefault="00000000">
    <w:pPr>
      <w:pBdr>
        <w:top w:val="nil"/>
        <w:left w:val="nil"/>
        <w:bottom w:val="nil"/>
        <w:right w:val="nil"/>
        <w:between w:val="nil"/>
      </w:pBdr>
      <w:tabs>
        <w:tab w:val="center" w:pos="4680"/>
        <w:tab w:val="right" w:pos="9360"/>
      </w:tabs>
      <w:spacing w:line="240" w:lineRule="auto"/>
      <w:ind w:firstLine="0"/>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6215FE">
      <w:rPr>
        <w:noProof/>
        <w:color w:val="000000"/>
        <w:szCs w:val="24"/>
      </w:rPr>
      <w:t>4</w:t>
    </w:r>
    <w:r>
      <w:rPr>
        <w:color w:val="00000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3D8AA" w14:textId="77777777" w:rsidR="00925538" w:rsidRDefault="00925538">
      <w:pPr>
        <w:spacing w:line="240" w:lineRule="auto"/>
      </w:pPr>
      <w:r>
        <w:separator/>
      </w:r>
    </w:p>
  </w:footnote>
  <w:footnote w:type="continuationSeparator" w:id="0">
    <w:p w14:paraId="65E08679" w14:textId="77777777" w:rsidR="00925538" w:rsidRDefault="00925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CE3A10" w:rsidRDefault="00000000">
    <w:pPr>
      <w:pBdr>
        <w:top w:val="nil"/>
        <w:left w:val="nil"/>
        <w:bottom w:val="nil"/>
        <w:right w:val="nil"/>
        <w:between w:val="nil"/>
      </w:pBdr>
      <w:tabs>
        <w:tab w:val="center" w:pos="4680"/>
        <w:tab w:val="right" w:pos="9360"/>
      </w:tabs>
      <w:ind w:firstLine="0"/>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Pr>
        <w:color w:val="000000"/>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C5BDA"/>
    <w:multiLevelType w:val="multilevel"/>
    <w:tmpl w:val="251AAFBE"/>
    <w:lvl w:ilvl="0">
      <w:start w:val="1"/>
      <w:numFmt w:val="decimal"/>
      <w:pStyle w:val="STTSAlgoritmaConten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32974338">
    <w:abstractNumId w:val="0"/>
  </w:num>
  <w:num w:numId="2" w16cid:durableId="546533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30387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36598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A10"/>
    <w:rsid w:val="006215FE"/>
    <w:rsid w:val="008739C0"/>
    <w:rsid w:val="00925538"/>
    <w:rsid w:val="009A019D"/>
    <w:rsid w:val="009F7116"/>
    <w:rsid w:val="00CE3A10"/>
    <w:rsid w:val="00E15CA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F9FB4-6C96-4B0D-B4B8-202F66DD3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4763C"/>
    <w:rPr>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hAnsi="Calibri Light"/>
      <w:b/>
      <w:bCs/>
      <w:kern w:val="32"/>
      <w:sz w:val="32"/>
      <w:szCs w:val="32"/>
      <w:lang w:val="x-none" w:eastAsia="x-none"/>
    </w:rPr>
  </w:style>
  <w:style w:type="paragraph" w:styleId="Heading2">
    <w:name w:val="heading 2"/>
    <w:basedOn w:val="Normal"/>
    <w:next w:val="Normal"/>
    <w:link w:val="Heading2Char"/>
    <w:uiPriority w:val="9"/>
    <w:semiHidden/>
    <w:unhideWhenUsed/>
    <w:qFormat/>
    <w:rsid w:val="007A772B"/>
    <w:pPr>
      <w:keepNext/>
      <w:spacing w:before="240" w:after="60"/>
      <w:outlineLvl w:val="1"/>
    </w:pPr>
    <w:rPr>
      <w:rFonts w:ascii="Calibri Light"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rFonts w:eastAsia="Calibri"/>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rFonts w:eastAsia="Calibri"/>
      <w:b/>
      <w:bCs/>
      <w:sz w:val="20"/>
      <w:szCs w:val="20"/>
    </w:rPr>
  </w:style>
  <w:style w:type="paragraph" w:styleId="BalloonText">
    <w:name w:val="Balloon Text"/>
    <w:basedOn w:val="Normal"/>
    <w:link w:val="BalloonTextChar"/>
    <w:uiPriority w:val="99"/>
    <w:semiHidden/>
    <w:rsid w:val="00246AA1"/>
    <w:pPr>
      <w:spacing w:line="240" w:lineRule="auto"/>
    </w:pPr>
    <w:rPr>
      <w:rFonts w:ascii="Segoe UI" w:eastAsia="Calibr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eastAsia="Calibri"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rFonts w:eastAsia="Calibri"/>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rFonts w:eastAsia="Calibri"/>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rPr>
      <w:rFonts w:eastAsia="Calibri"/>
    </w:rPr>
  </w:style>
  <w:style w:type="paragraph" w:customStyle="1" w:styleId="STTSNormalDaftarIsi">
    <w:name w:val="[STTS] Normal Daftar Isi"/>
    <w:basedOn w:val="Normal"/>
    <w:qFormat/>
    <w:rsid w:val="00A77987"/>
    <w:pPr>
      <w:ind w:firstLine="0"/>
    </w:pPr>
    <w:rPr>
      <w:rFonts w:eastAsia="Calibri"/>
    </w:r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rFonts w:eastAsia="Calibri"/>
      <w:b/>
    </w:rPr>
  </w:style>
  <w:style w:type="paragraph" w:customStyle="1" w:styleId="STTSTabel">
    <w:name w:val="[STTS] Tabel"/>
    <w:basedOn w:val="Normal"/>
    <w:qFormat/>
    <w:rsid w:val="00295055"/>
    <w:pPr>
      <w:spacing w:line="240" w:lineRule="auto"/>
      <w:ind w:firstLine="0"/>
      <w:jc w:val="center"/>
    </w:pPr>
    <w:rPr>
      <w:rFonts w:eastAsia="Calibri"/>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rFonts w:eastAsia="Calibri"/>
      <w:b/>
    </w:rPr>
  </w:style>
  <w:style w:type="paragraph" w:customStyle="1" w:styleId="STTSAlgoritmaContent">
    <w:name w:val="[STTS] Algoritma Content"/>
    <w:basedOn w:val="STTSAlgoritma"/>
    <w:link w:val="STTSAlgoritmaContentChar"/>
    <w:qFormat/>
    <w:rsid w:val="00EB2C13"/>
    <w:pPr>
      <w:numPr>
        <w:numId w:val="1"/>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0"/>
      </w:numPr>
      <w:tabs>
        <w:tab w:val="num" w:pos="720"/>
      </w:tabs>
      <w:ind w:left="680" w:hanging="680"/>
    </w:pPr>
  </w:style>
  <w:style w:type="paragraph" w:customStyle="1" w:styleId="STTSRumus">
    <w:name w:val="[STTS] Rumus"/>
    <w:basedOn w:val="Normal"/>
    <w:qFormat/>
    <w:rsid w:val="00A61F02"/>
    <w:pPr>
      <w:tabs>
        <w:tab w:val="left" w:pos="2552"/>
        <w:tab w:val="right" w:leader="dot" w:pos="7655"/>
      </w:tabs>
    </w:pPr>
    <w:rPr>
      <w:rFonts w:eastAsia="Calibri"/>
    </w:rPr>
  </w:style>
  <w:style w:type="paragraph" w:customStyle="1" w:styleId="STTSSegmenProgram">
    <w:name w:val="[STTS] Segmen Program"/>
    <w:basedOn w:val="Normal"/>
    <w:qFormat/>
    <w:rsid w:val="0037489B"/>
    <w:pPr>
      <w:spacing w:line="240" w:lineRule="auto"/>
      <w:ind w:firstLine="0"/>
    </w:pPr>
    <w:rPr>
      <w:rFonts w:eastAsia="Calibri"/>
      <w:b/>
    </w:rPr>
  </w:style>
  <w:style w:type="paragraph" w:customStyle="1" w:styleId="STTSSegmenProgramContent">
    <w:name w:val="[STTS] Segmen Program Content"/>
    <w:basedOn w:val="STTSSegmenProgram"/>
    <w:qFormat/>
    <w:rsid w:val="007834C5"/>
    <w:pPr>
      <w:tabs>
        <w:tab w:val="num" w:pos="720"/>
      </w:tabs>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rPr>
      <w:rFonts w:eastAsia="Calibri"/>
    </w:rPr>
  </w:style>
  <w:style w:type="paragraph" w:customStyle="1" w:styleId="STTSKutipanLebih5Baris">
    <w:name w:val="[STTS] Kutipan Lebih 5 Baris"/>
    <w:basedOn w:val="Normal"/>
    <w:qFormat/>
    <w:rsid w:val="008B61ED"/>
    <w:pPr>
      <w:spacing w:line="240" w:lineRule="auto"/>
      <w:ind w:left="720" w:right="720" w:firstLine="0"/>
    </w:pPr>
    <w:rPr>
      <w:rFonts w:eastAsia="Calibri"/>
    </w:r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rPr>
      <w:rFonts w:eastAsia="Calibri"/>
    </w:rPr>
  </w:style>
  <w:style w:type="paragraph" w:styleId="FootnoteText">
    <w:name w:val="footnote text"/>
    <w:basedOn w:val="Normal"/>
    <w:link w:val="FootnoteTextChar"/>
    <w:uiPriority w:val="99"/>
    <w:semiHidden/>
    <w:unhideWhenUsed/>
    <w:rsid w:val="00551AAB"/>
    <w:rPr>
      <w:rFonts w:eastAsia="Calibri"/>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tabs>
        <w:tab w:val="left" w:pos="357"/>
        <w:tab w:val="num" w:pos="720"/>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rPr>
      <w:rFonts w:eastAsia="Calibri"/>
    </w:r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bNpNPdVuZDj8NeBYqoUe6LHKQ==">CgMxLjA4AHIhMXZzVWFMRDBKcEpIdDFfSzJHaEFtYmk5N1dVdnQyRjEz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Angeline Valencia</cp:lastModifiedBy>
  <cp:revision>3</cp:revision>
  <dcterms:created xsi:type="dcterms:W3CDTF">2024-03-07T18:10:00Z</dcterms:created>
  <dcterms:modified xsi:type="dcterms:W3CDTF">2024-06-21T04:27:00Z</dcterms:modified>
</cp:coreProperties>
</file>