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C2005" w:rsidRDefault="00000000">
      <w:pPr>
        <w:pBdr>
          <w:top w:val="nil"/>
          <w:left w:val="nil"/>
          <w:bottom w:val="nil"/>
          <w:right w:val="nil"/>
          <w:between w:val="nil"/>
        </w:pBdr>
        <w:ind w:firstLine="0"/>
        <w:jc w:val="center"/>
        <w:rPr>
          <w:b/>
          <w:color w:val="000000"/>
          <w:sz w:val="32"/>
          <w:szCs w:val="32"/>
        </w:rPr>
      </w:pPr>
      <w:r>
        <w:rPr>
          <w:b/>
          <w:color w:val="000000"/>
          <w:sz w:val="32"/>
          <w:szCs w:val="32"/>
        </w:rPr>
        <w:t>ABSTRA</w:t>
      </w:r>
      <w:r>
        <w:rPr>
          <w:b/>
          <w:sz w:val="32"/>
          <w:szCs w:val="32"/>
        </w:rPr>
        <w:t>CT</w:t>
      </w:r>
    </w:p>
    <w:p w14:paraId="00000002" w14:textId="77777777" w:rsidR="003C2005" w:rsidRDefault="00000000">
      <w:pPr>
        <w:pBdr>
          <w:top w:val="nil"/>
          <w:left w:val="nil"/>
          <w:bottom w:val="nil"/>
          <w:right w:val="nil"/>
          <w:between w:val="nil"/>
        </w:pBdr>
        <w:ind w:firstLine="0"/>
        <w:jc w:val="center"/>
        <w:rPr>
          <w:b/>
          <w:color w:val="000000"/>
          <w:sz w:val="32"/>
          <w:szCs w:val="32"/>
        </w:rPr>
      </w:pPr>
      <w:r>
        <w:rPr>
          <w:b/>
          <w:color w:val="000000"/>
          <w:sz w:val="32"/>
          <w:szCs w:val="32"/>
        </w:rPr>
        <w:t xml:space="preserve"> </w:t>
      </w:r>
    </w:p>
    <w:p w14:paraId="00000004" w14:textId="77777777" w:rsidR="003C2005" w:rsidRDefault="00000000">
      <w:pPr>
        <w:spacing w:line="240" w:lineRule="auto"/>
      </w:pPr>
      <w:r>
        <w:t>In running a tire sales business, PT Goldfinger Wheels Indonesia does not only focus on making sales, but also involves business recording and management activities. Although PT Goldfinger Wheels Indonesia and other entrepreneurs strive to perform record-keeping and business management of tire sales, unfortunately, they face significant obstacles in the process. One of the main obstacles faced is the large volume of data that needs to be recorded, which ultimately results in inconsistent accuracy and regularity of the recording process.</w:t>
      </w:r>
    </w:p>
    <w:p w14:paraId="00000005" w14:textId="77777777" w:rsidR="003C2005" w:rsidRDefault="00000000">
      <w:pPr>
        <w:pBdr>
          <w:top w:val="nil"/>
          <w:left w:val="nil"/>
          <w:bottom w:val="nil"/>
          <w:right w:val="nil"/>
          <w:between w:val="nil"/>
        </w:pBdr>
        <w:spacing w:line="240" w:lineRule="auto"/>
      </w:pPr>
      <w:r>
        <w:t>Based on the findings of the above problems, the idea arose to create a website that could help make it easier for PT Goldfinger Wheels Indonesia to record sales transactions, accounts payable and receivable data. The recording is expected to help tire sales business people conduct business analysis and management.</w:t>
      </w:r>
    </w:p>
    <w:p w14:paraId="00000006" w14:textId="77777777" w:rsidR="003C2005" w:rsidRDefault="00000000">
      <w:pPr>
        <w:pBdr>
          <w:top w:val="nil"/>
          <w:left w:val="nil"/>
          <w:bottom w:val="nil"/>
          <w:right w:val="nil"/>
          <w:between w:val="nil"/>
        </w:pBdr>
        <w:spacing w:line="240" w:lineRule="auto"/>
      </w:pPr>
      <w:r>
        <w:t>Based on the results of the testing through several tasks given, followed by a questionnaire regarding the implementation of these tasks based on each role. It is concluded that this tire sales business management information system website could help and facilitate the company.</w:t>
      </w:r>
    </w:p>
    <w:sectPr w:rsidR="003C2005" w:rsidSect="00AD2B1B">
      <w:headerReference w:type="default" r:id="rId8"/>
      <w:footerReference w:type="default" r:id="rId9"/>
      <w:footerReference w:type="first" r:id="rId10"/>
      <w:pgSz w:w="11907" w:h="16840"/>
      <w:pgMar w:top="2268" w:right="1701" w:bottom="1701" w:left="2268" w:header="1418" w:footer="851" w:gutter="0"/>
      <w:pgNumType w:fmt="lowerRoman" w:start="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48DD8" w14:textId="77777777" w:rsidR="00884BA2" w:rsidRDefault="00884BA2">
      <w:pPr>
        <w:spacing w:line="240" w:lineRule="auto"/>
      </w:pPr>
      <w:r>
        <w:separator/>
      </w:r>
    </w:p>
  </w:endnote>
  <w:endnote w:type="continuationSeparator" w:id="0">
    <w:p w14:paraId="58864AC4" w14:textId="77777777" w:rsidR="00884BA2" w:rsidRDefault="00884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8" w14:textId="77777777" w:rsidR="003C2005" w:rsidRDefault="003C2005">
    <w:pPr>
      <w:pBdr>
        <w:top w:val="nil"/>
        <w:left w:val="nil"/>
        <w:bottom w:val="nil"/>
        <w:right w:val="nil"/>
        <w:between w:val="nil"/>
      </w:pBdr>
      <w:tabs>
        <w:tab w:val="center" w:pos="4680"/>
        <w:tab w:val="right" w:pos="9360"/>
      </w:tabs>
      <w:jc w:val="center"/>
      <w:rPr>
        <w:color w:val="000000"/>
        <w:szCs w:val="24"/>
      </w:rPr>
    </w:pPr>
  </w:p>
  <w:p w14:paraId="00000009" w14:textId="77777777" w:rsidR="003C2005" w:rsidRDefault="003C2005">
    <w:pPr>
      <w:pBdr>
        <w:top w:val="nil"/>
        <w:left w:val="nil"/>
        <w:bottom w:val="nil"/>
        <w:right w:val="nil"/>
        <w:between w:val="nil"/>
      </w:pBdr>
      <w:tabs>
        <w:tab w:val="center" w:pos="4680"/>
        <w:tab w:val="right" w:pos="9360"/>
      </w:tabs>
      <w:ind w:firstLine="0"/>
      <w:rPr>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A" w14:textId="5A8BB8DE" w:rsidR="003C2005" w:rsidRDefault="00000000">
    <w:pPr>
      <w:pBdr>
        <w:top w:val="nil"/>
        <w:left w:val="nil"/>
        <w:bottom w:val="nil"/>
        <w:right w:val="nil"/>
        <w:between w:val="nil"/>
      </w:pBdr>
      <w:tabs>
        <w:tab w:val="center" w:pos="4680"/>
        <w:tab w:val="right" w:pos="9360"/>
      </w:tabs>
      <w:spacing w:line="240" w:lineRule="auto"/>
      <w:ind w:firstLine="0"/>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7A351A">
      <w:rPr>
        <w:noProof/>
        <w:color w:val="000000"/>
        <w:szCs w:val="24"/>
      </w:rPr>
      <w:t>4</w:t>
    </w:r>
    <w:r>
      <w:rPr>
        <w:color w:val="000000"/>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AA140" w14:textId="77777777" w:rsidR="00884BA2" w:rsidRDefault="00884BA2">
      <w:pPr>
        <w:spacing w:line="240" w:lineRule="auto"/>
      </w:pPr>
      <w:r>
        <w:separator/>
      </w:r>
    </w:p>
  </w:footnote>
  <w:footnote w:type="continuationSeparator" w:id="0">
    <w:p w14:paraId="67B01638" w14:textId="77777777" w:rsidR="00884BA2" w:rsidRDefault="00884B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7" w14:textId="77777777" w:rsidR="003C2005" w:rsidRDefault="00000000">
    <w:pPr>
      <w:pBdr>
        <w:top w:val="nil"/>
        <w:left w:val="nil"/>
        <w:bottom w:val="nil"/>
        <w:right w:val="nil"/>
        <w:between w:val="nil"/>
      </w:pBdr>
      <w:tabs>
        <w:tab w:val="center" w:pos="4680"/>
        <w:tab w:val="right" w:pos="9360"/>
      </w:tabs>
      <w:ind w:firstLine="0"/>
      <w:jc w:val="right"/>
      <w:rPr>
        <w:color w:val="000000"/>
        <w:szCs w:val="24"/>
      </w:rPr>
    </w:pPr>
    <w:r>
      <w:rPr>
        <w:color w:val="000000"/>
        <w:szCs w:val="24"/>
      </w:rPr>
      <w:fldChar w:fldCharType="begin"/>
    </w:r>
    <w:r>
      <w:rPr>
        <w:color w:val="000000"/>
        <w:szCs w:val="24"/>
      </w:rPr>
      <w:instrText>PAGE</w:instrText>
    </w:r>
    <w:r>
      <w:rPr>
        <w:color w:val="000000"/>
        <w:szCs w:val="24"/>
      </w:rPr>
      <w:fldChar w:fldCharType="separate"/>
    </w:r>
    <w:r>
      <w:rPr>
        <w:color w:val="000000"/>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60D99"/>
    <w:multiLevelType w:val="multilevel"/>
    <w:tmpl w:val="C18CA348"/>
    <w:lvl w:ilvl="0">
      <w:start w:val="1"/>
      <w:numFmt w:val="decimal"/>
      <w:pStyle w:val="STTSAlgoritmaCont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25336912">
    <w:abstractNumId w:val="0"/>
  </w:num>
  <w:num w:numId="2" w16cid:durableId="7987682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19470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60937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005"/>
    <w:rsid w:val="003C2005"/>
    <w:rsid w:val="006A51BC"/>
    <w:rsid w:val="00756319"/>
    <w:rsid w:val="007A351A"/>
    <w:rsid w:val="00884BA2"/>
    <w:rsid w:val="00956F3A"/>
    <w:rsid w:val="00AD2B1B"/>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74A784-4300-4A76-AC49-DDBA337D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D"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4763C"/>
    <w:rPr>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hAnsi="Calibri Light"/>
      <w:b/>
      <w:bCs/>
      <w:kern w:val="32"/>
      <w:sz w:val="32"/>
      <w:szCs w:val="32"/>
      <w:lang w:val="x-none" w:eastAsia="x-none"/>
    </w:rPr>
  </w:style>
  <w:style w:type="paragraph" w:styleId="Heading2">
    <w:name w:val="heading 2"/>
    <w:basedOn w:val="Normal"/>
    <w:next w:val="Normal"/>
    <w:link w:val="Heading2Char"/>
    <w:uiPriority w:val="9"/>
    <w:semiHidden/>
    <w:unhideWhenUsed/>
    <w:qFormat/>
    <w:rsid w:val="007A772B"/>
    <w:pPr>
      <w:keepNext/>
      <w:spacing w:before="240" w:after="60"/>
      <w:outlineLvl w:val="1"/>
    </w:pPr>
    <w:rPr>
      <w:rFonts w:ascii="Calibri Light"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hAnsi="Calibri Light"/>
      <w:b/>
      <w:bCs/>
      <w:sz w:val="26"/>
      <w:szCs w:val="26"/>
      <w:lang w:val="x-none" w:eastAsia="x-none"/>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rFonts w:eastAsia="Calibri"/>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rFonts w:eastAsia="Calibri"/>
      <w:b/>
      <w:bCs/>
      <w:sz w:val="20"/>
      <w:szCs w:val="20"/>
    </w:rPr>
  </w:style>
  <w:style w:type="paragraph" w:styleId="BalloonText">
    <w:name w:val="Balloon Text"/>
    <w:basedOn w:val="Normal"/>
    <w:link w:val="BalloonTextChar"/>
    <w:uiPriority w:val="99"/>
    <w:semiHidden/>
    <w:rsid w:val="00246AA1"/>
    <w:pPr>
      <w:spacing w:line="240" w:lineRule="auto"/>
    </w:pPr>
    <w:rPr>
      <w:rFonts w:ascii="Segoe UI" w:eastAsia="Calibr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eastAsia="Calibri"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rFonts w:eastAsia="Calibri"/>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rFonts w:eastAsia="Calibri"/>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rPr>
      <w:rFonts w:eastAsia="Calibri"/>
    </w:rPr>
  </w:style>
  <w:style w:type="paragraph" w:customStyle="1" w:styleId="STTSNormalDaftarIsi">
    <w:name w:val="[STTS] Normal Daftar Isi"/>
    <w:basedOn w:val="Normal"/>
    <w:qFormat/>
    <w:rsid w:val="00A77987"/>
    <w:pPr>
      <w:ind w:firstLine="0"/>
    </w:pPr>
    <w:rPr>
      <w:rFonts w:eastAsia="Calibri"/>
    </w:r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rFonts w:eastAsia="Calibri"/>
      <w:b/>
    </w:rPr>
  </w:style>
  <w:style w:type="paragraph" w:customStyle="1" w:styleId="STTSTabel">
    <w:name w:val="[STTS] Tabel"/>
    <w:basedOn w:val="Normal"/>
    <w:qFormat/>
    <w:rsid w:val="00295055"/>
    <w:pPr>
      <w:spacing w:line="240" w:lineRule="auto"/>
      <w:ind w:firstLine="0"/>
      <w:jc w:val="center"/>
    </w:pPr>
    <w:rPr>
      <w:rFonts w:eastAsia="Calibri"/>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rFonts w:eastAsia="Calibri"/>
      <w:b/>
    </w:rPr>
  </w:style>
  <w:style w:type="paragraph" w:customStyle="1" w:styleId="STTSAlgoritmaContent">
    <w:name w:val="[STTS] Algoritma Content"/>
    <w:basedOn w:val="STTSAlgoritma"/>
    <w:link w:val="STTSAlgoritmaContentChar"/>
    <w:qFormat/>
    <w:rsid w:val="00EB2C13"/>
    <w:pPr>
      <w:numPr>
        <w:numId w:val="1"/>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0"/>
      </w:numPr>
      <w:tabs>
        <w:tab w:val="num" w:pos="720"/>
      </w:tabs>
      <w:ind w:left="680" w:hanging="680"/>
    </w:pPr>
  </w:style>
  <w:style w:type="paragraph" w:customStyle="1" w:styleId="STTSRumus">
    <w:name w:val="[STTS] Rumus"/>
    <w:basedOn w:val="Normal"/>
    <w:qFormat/>
    <w:rsid w:val="00A61F02"/>
    <w:pPr>
      <w:tabs>
        <w:tab w:val="left" w:pos="2552"/>
        <w:tab w:val="right" w:leader="dot" w:pos="7655"/>
      </w:tabs>
    </w:pPr>
    <w:rPr>
      <w:rFonts w:eastAsia="Calibri"/>
    </w:rPr>
  </w:style>
  <w:style w:type="paragraph" w:customStyle="1" w:styleId="STTSSegmenProgram">
    <w:name w:val="[STTS] Segmen Program"/>
    <w:basedOn w:val="Normal"/>
    <w:qFormat/>
    <w:rsid w:val="0037489B"/>
    <w:pPr>
      <w:spacing w:line="240" w:lineRule="auto"/>
      <w:ind w:firstLine="0"/>
    </w:pPr>
    <w:rPr>
      <w:rFonts w:eastAsia="Calibri"/>
      <w:b/>
    </w:rPr>
  </w:style>
  <w:style w:type="paragraph" w:customStyle="1" w:styleId="STTSSegmenProgramContent">
    <w:name w:val="[STTS] Segmen Program Content"/>
    <w:basedOn w:val="STTSSegmenProgram"/>
    <w:qFormat/>
    <w:rsid w:val="007834C5"/>
    <w:pPr>
      <w:tabs>
        <w:tab w:val="num" w:pos="720"/>
      </w:tabs>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rPr>
      <w:rFonts w:eastAsia="Calibri"/>
    </w:rPr>
  </w:style>
  <w:style w:type="paragraph" w:customStyle="1" w:styleId="STTSKutipanLebih5Baris">
    <w:name w:val="[STTS] Kutipan Lebih 5 Baris"/>
    <w:basedOn w:val="Normal"/>
    <w:qFormat/>
    <w:rsid w:val="008B61ED"/>
    <w:pPr>
      <w:spacing w:line="240" w:lineRule="auto"/>
      <w:ind w:left="720" w:right="720" w:firstLine="0"/>
    </w:pPr>
    <w:rPr>
      <w:rFonts w:eastAsia="Calibri"/>
    </w:r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rPr>
      <w:rFonts w:eastAsia="Calibri"/>
    </w:rPr>
  </w:style>
  <w:style w:type="paragraph" w:styleId="FootnoteText">
    <w:name w:val="footnote text"/>
    <w:basedOn w:val="Normal"/>
    <w:link w:val="FootnoteTextChar"/>
    <w:uiPriority w:val="99"/>
    <w:semiHidden/>
    <w:unhideWhenUsed/>
    <w:rsid w:val="00551AAB"/>
    <w:rPr>
      <w:rFonts w:eastAsia="Calibri"/>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tabs>
        <w:tab w:val="left" w:pos="357"/>
        <w:tab w:val="num" w:pos="720"/>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rPr>
      <w:rFonts w:eastAsia="Calibri"/>
    </w:r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YS37SKQ0xbLYezXLVsY2+LOtZg==">CgMxLjA4AHIhMXZrNDhNLWtjcHBDa1RfUmZ1cVozX29UYXJfcTBnNFk3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Angeline Valencia</cp:lastModifiedBy>
  <cp:revision>3</cp:revision>
  <dcterms:created xsi:type="dcterms:W3CDTF">2024-03-07T18:10:00Z</dcterms:created>
  <dcterms:modified xsi:type="dcterms:W3CDTF">2024-06-21T04:28:00Z</dcterms:modified>
</cp:coreProperties>
</file>