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DAFTAR TABEL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</w:t>
        <w:tab/>
        <w:t xml:space="preserve">Halaman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</w:t>
        <w:tab/>
        <w:t xml:space="preserve">Analisa SWOT</w:t>
        <w:tab/>
        <w:tab/>
        <w:t xml:space="preserve">27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</w:t>
        <w:tab/>
        <w:t xml:space="preserve">Tabel Barang</w:t>
        <w:tab/>
        <w:tab/>
        <w:t xml:space="preserve">51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</w:t>
        <w:tab/>
        <w:t xml:space="preserve">Tabel Karyawan</w:t>
        <w:tab/>
        <w:tab/>
        <w:t xml:space="preserve">52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</w:t>
        <w:tab/>
        <w:t xml:space="preserve">Tabel Vendor</w:t>
        <w:tab/>
        <w:tab/>
        <w:t xml:space="preserve">52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</w:t>
        <w:tab/>
        <w:t xml:space="preserve">Tabel Barang Vendor</w:t>
        <w:tab/>
        <w:tab/>
        <w:t xml:space="preserve">53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</w:t>
        <w:tab/>
        <w:t xml:space="preserve">Tabel Contact Person</w:t>
        <w:tab/>
        <w:tab/>
        <w:t xml:space="preserve">53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5.6</w:t>
        <w:tab/>
        <w:t xml:space="preserve">Tabel Customer</w:t>
        <w:tab/>
        <w:tab/>
        <w:t xml:space="preserve">53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5.7</w:t>
        <w:tab/>
        <w:t xml:space="preserve">Tabel Header Invoice</w:t>
        <w:tab/>
        <w:tab/>
        <w:t xml:space="preserve">54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5.8</w:t>
        <w:tab/>
        <w:t xml:space="preserve">Tabel Detail Invoice</w:t>
        <w:tab/>
        <w:tab/>
        <w:t xml:space="preserve">55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5.9</w:t>
        <w:tab/>
        <w:t xml:space="preserve">Tabel Operational Cost</w:t>
        <w:tab/>
        <w:tab/>
        <w:t xml:space="preserve">56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5.10</w:t>
        <w:tab/>
        <w:t xml:space="preserve">Tabel Header Purchase</w:t>
        <w:tab/>
        <w:tab/>
        <w:t xml:space="preserve">56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5.11</w:t>
        <w:tab/>
        <w:t xml:space="preserve">Tabel Detail Purchase</w:t>
        <w:tab/>
        <w:tab/>
        <w:t xml:space="preserve">57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5.12</w:t>
        <w:tab/>
        <w:t xml:space="preserve">Tabel Invoice Settings</w:t>
        <w:tab/>
        <w:tab/>
        <w:t xml:space="preserve">58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5.13</w:t>
        <w:tab/>
        <w:t xml:space="preserve">Tabel Purchase Settings</w:t>
        <w:tab/>
        <w:tab/>
        <w:t xml:space="preserve">58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5.14</w:t>
        <w:tab/>
        <w:t xml:space="preserve">Tabel Settings</w:t>
        <w:tab/>
        <w:tab/>
        <w:t xml:space="preserve">58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5.15</w:t>
        <w:tab/>
        <w:t xml:space="preserve">Tabel Stock Mutation</w:t>
        <w:tab/>
        <w:tab/>
        <w:t xml:space="preserve">59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5.16</w:t>
        <w:tab/>
        <w:t xml:space="preserve">Tabel Shares</w:t>
        <w:tab/>
        <w:tab/>
        <w:t xml:space="preserve">59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5.17</w:t>
        <w:tab/>
        <w:t xml:space="preserve">Tabel Kategori</w:t>
        <w:tab/>
        <w:tab/>
        <w:t xml:space="preserve">59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5.18</w:t>
        <w:tab/>
        <w:t xml:space="preserve">Tabel Kategori Barang</w:t>
        <w:tab/>
        <w:tab/>
        <w:t xml:space="preserve">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5.19</w:t>
        <w:tab/>
        <w:t xml:space="preserve">Tabel Cart</w:t>
        <w:tab/>
        <w:tab/>
        <w:t xml:space="preserve">60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5.20</w:t>
        <w:tab/>
        <w:t xml:space="preserve">Tabel Vulkanisir Machine</w:t>
        <w:tab/>
        <w:tab/>
        <w:t xml:space="preserve">61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5.21</w:t>
        <w:tab/>
        <w:t xml:space="preserve">Tabel Service</w:t>
        <w:tab/>
        <w:tab/>
        <w:t xml:space="preserve">61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5.22</w:t>
        <w:tab/>
        <w:t xml:space="preserve">Tabel Header Penawaran</w:t>
        <w:tab/>
        <w:tab/>
        <w:t xml:space="preserve">62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5.23</w:t>
        <w:tab/>
        <w:t xml:space="preserve">Tabel Detail Penawaran</w:t>
        <w:tab/>
        <w:tab/>
        <w:t xml:space="preserve">62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5.24</w:t>
        <w:tab/>
        <w:t xml:space="preserve">Tabel Header FIFO</w:t>
        <w:tab/>
        <w:tab/>
        <w:t xml:space="preserve">63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5.25</w:t>
        <w:tab/>
        <w:t xml:space="preserve">Tabel Detail FIFO</w:t>
        <w:tab/>
        <w:tab/>
        <w:t xml:space="preserve">63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</w:t>
        <w:tab/>
        <w:t xml:space="preserve">Tabel Hasil Uji Coba Cross Browser</w:t>
        <w:tab/>
        <w:tab/>
        <w:t xml:space="preserve">134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</w:t>
        <w:tab/>
        <w:t xml:space="preserve">Uji Coba Fitur Admin</w:t>
        <w:tab/>
        <w:tab/>
        <w:t xml:space="preserve">137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</w:t>
        <w:tab/>
        <w:t xml:space="preserve">Uji Coba Fitur Pemilik</w:t>
        <w:tab/>
        <w:tab/>
        <w:t xml:space="preserve">139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7.4</w:t>
        <w:tab/>
        <w:t xml:space="preserve">Uji Coba Fitur Teknisi</w:t>
        <w:tab/>
        <w:tab/>
        <w:t xml:space="preserve">141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7.5</w:t>
        <w:tab/>
        <w:t xml:space="preserve">Uji Coba Fitur Stakeholder</w:t>
        <w:tab/>
        <w:tab/>
        <w:t xml:space="preserve">143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7.6</w:t>
        <w:tab/>
        <w:t xml:space="preserve">Uji Coba Fitur Customer</w:t>
        <w:tab/>
        <w:tab/>
        <w:t xml:space="preserve">145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40" w:w="11907" w:orient="portrait"/>
      <w:pgMar w:bottom="1701" w:top="2268" w:left="2268" w:right="1701" w:header="1418" w:footer="851"/>
      <w:pgNumType w:start="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