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W w:w="14899" w:type="dxa"/>
        <w:jc w:val="start"/>
        <w:tblInd w:w="0" w:type="dxa"/>
        <w:tblBorders>
          <w:top w:val="double" w:sz="6" w:space="0" w:color="000000"/>
          <w:start w:val="double" w:sz="6" w:space="0" w:color="000000"/>
          <w:bottom w:val="double" w:sz="6" w:space="0" w:color="000000"/>
          <w:end w:val="double" w:sz="6" w:space="0" w:color="000000"/>
          <w:insideH w:val="double" w:sz="6" w:space="0" w:color="000000"/>
          <w:insideV w:val="double" w:sz="6" w:space="0" w:color="000000"/>
        </w:tblBorders>
        <w:tblCellMar>
          <w:top w:w="0" w:type="dxa"/>
          <w:start w:w="62" w:type="dxa"/>
          <w:bottom w:w="0" w:type="dxa"/>
          <w:end w:w="85" w:type="dxa"/>
        </w:tblCellMar>
      </w:tblPr>
      <w:tblGrid>
        <w:gridCol w:w="3828"/>
        <w:gridCol w:w="11071"/>
      </w:tblGrid>
      <w:tr>
        <w:trPr>
          <w:trHeight w:val="709" w:hRule="atLeast"/>
        </w:trPr>
        <w:tc>
          <w:tcPr>
            <w:tcW w:w="14899" w:type="dxa"/>
            <w:gridSpan w:val="2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DocumentTitle"/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cs="Arial" w:ascii="Arial" w:hAnsi="Arial"/>
                <w:sz w:val="28"/>
                <w:szCs w:val="28"/>
                <w:lang w:val="en-GB"/>
              </w:rPr>
              <w:t>Document Review – Comment Sheet</w:t>
            </w:r>
          </w:p>
        </w:tc>
      </w:tr>
      <w:tr>
        <w:trPr>
          <w:trHeight w:val="454" w:hRule="atLeast"/>
        </w:trPr>
        <w:tc>
          <w:tcPr>
            <w:tcW w:w="14899" w:type="dxa"/>
            <w:gridSpan w:val="2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DocumentDate"/>
              <w:ind w:start="0" w:hanging="0"/>
              <w:jc w:val="start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 xml:space="preserve">Comment Sheet Information </w:t>
            </w:r>
            <w:r>
              <w:rPr>
                <w:rFonts w:cs="Arial" w:ascii="Arial" w:hAnsi="Arial"/>
                <w:b/>
                <w:i/>
                <w:sz w:val="22"/>
              </w:rPr>
              <w:t>(to be filled in by the Reviewer)</w:t>
            </w:r>
          </w:p>
        </w:tc>
      </w:tr>
      <w:tr>
        <w:trPr>
          <w:trHeight w:val="340" w:hRule="atLeast"/>
        </w:trPr>
        <w:tc>
          <w:tcPr>
            <w:tcW w:w="3828" w:type="dxa"/>
            <w:tcBorders>
              <w:top w:val="double" w:sz="6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Par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Comment Sheet Reference :</w:t>
            </w:r>
          </w:p>
        </w:tc>
        <w:tc>
          <w:tcPr>
            <w:tcW w:w="11071" w:type="dxa"/>
            <w:tcBorders>
              <w:top w:val="double" w:sz="6" w:space="0" w:color="000000"/>
              <w:start w:val="double" w:sz="6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DocumentReference"/>
              <w:ind w:start="-7" w:hanging="0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&lt;Form for Review Comments – Version - COMT_XY&gt;</w:t>
            </w:r>
          </w:p>
        </w:tc>
      </w:tr>
      <w:tr>
        <w:trPr>
          <w:trHeight w:val="340" w:hRule="atLeast"/>
        </w:trPr>
        <w:tc>
          <w:tcPr>
            <w:tcW w:w="3828" w:type="dxa"/>
            <w:tcBorders>
              <w:top w:val="single" w:sz="4" w:space="0" w:color="000000"/>
              <w:start w:val="double" w:sz="6" w:space="0" w:color="000000"/>
              <w:bottom w:val="double" w:sz="6" w:space="0" w:color="000000"/>
              <w:insideH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Par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Comment Sheet Date :</w:t>
            </w:r>
          </w:p>
        </w:tc>
        <w:tc>
          <w:tcPr>
            <w:tcW w:w="11071" w:type="dxa"/>
            <w:tcBorders>
              <w:top w:val="single" w:sz="4" w:space="0" w:color="000000"/>
              <w:start w:val="double" w:sz="6" w:space="0" w:color="000000"/>
              <w:bottom w:val="double" w:sz="6" w:space="0" w:color="000000"/>
              <w:end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DocumentDate"/>
              <w:ind w:start="-7" w:hanging="0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&lt;dd/mm/yyyy&gt;</w:t>
            </w:r>
          </w:p>
        </w:tc>
      </w:tr>
      <w:tr>
        <w:trPr>
          <w:trHeight w:val="454" w:hRule="atLeast"/>
        </w:trPr>
        <w:tc>
          <w:tcPr>
            <w:tcW w:w="14899" w:type="dxa"/>
            <w:gridSpan w:val="2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DocumentDate"/>
              <w:ind w:start="0" w:hanging="0"/>
              <w:jc w:val="start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 xml:space="preserve">Document Information </w:t>
            </w:r>
            <w:r>
              <w:rPr>
                <w:rFonts w:cs="Arial" w:ascii="Arial" w:hAnsi="Arial"/>
                <w:b/>
                <w:i/>
                <w:sz w:val="22"/>
              </w:rPr>
              <w:t>(to be filled in by the Author)</w:t>
            </w:r>
          </w:p>
        </w:tc>
      </w:tr>
      <w:tr>
        <w:trPr>
          <w:trHeight w:val="340" w:hRule="atLeast"/>
        </w:trPr>
        <w:tc>
          <w:tcPr>
            <w:tcW w:w="3828" w:type="dxa"/>
            <w:tcBorders>
              <w:top w:val="double" w:sz="6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Par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 Title :</w:t>
            </w:r>
          </w:p>
        </w:tc>
        <w:tc>
          <w:tcPr>
            <w:tcW w:w="11071" w:type="dxa"/>
            <w:tcBorders>
              <w:top w:val="double" w:sz="6" w:space="0" w:color="000000"/>
              <w:start w:val="double" w:sz="6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rFonts w:cs="Arial"/>
                <w:sz w:val="22"/>
                <w:szCs w:val="22"/>
                <w:lang w:val="en-GB"/>
              </w:rPr>
              <w:t xml:space="preserve">Accompanying report to the recommendation of the European Railway Agency </w:t>
            </w:r>
          </w:p>
        </w:tc>
      </w:tr>
      <w:tr>
        <w:trPr>
          <w:trHeight w:val="340" w:hRule="atLeast"/>
        </w:trPr>
        <w:tc>
          <w:tcPr>
            <w:tcW w:w="3828" w:type="dxa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Par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 Reference :</w:t>
            </w:r>
          </w:p>
        </w:tc>
        <w:tc>
          <w:tcPr>
            <w:tcW w:w="11071" w:type="dxa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ERA-REC-123-ACR</w:t>
            </w:r>
          </w:p>
        </w:tc>
      </w:tr>
      <w:tr>
        <w:trPr>
          <w:trHeight w:val="340" w:hRule="atLeast"/>
        </w:trPr>
        <w:tc>
          <w:tcPr>
            <w:tcW w:w="3828" w:type="dxa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Par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 Version :</w:t>
            </w:r>
          </w:p>
        </w:tc>
        <w:tc>
          <w:tcPr>
            <w:tcW w:w="11071" w:type="dxa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0.5</w:t>
            </w:r>
          </w:p>
        </w:tc>
      </w:tr>
      <w:tr>
        <w:trPr>
          <w:trHeight w:val="340" w:hRule="atLeast"/>
        </w:trPr>
        <w:tc>
          <w:tcPr>
            <w:tcW w:w="3828" w:type="dxa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Par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 Date :</w:t>
            </w:r>
          </w:p>
        </w:tc>
        <w:tc>
          <w:tcPr>
            <w:tcW w:w="11071" w:type="dxa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05/06/2015</w:t>
            </w:r>
          </w:p>
        </w:tc>
      </w:tr>
      <w:tr>
        <w:trPr>
          <w:trHeight w:val="340" w:hRule="atLeast"/>
        </w:trPr>
        <w:tc>
          <w:tcPr>
            <w:tcW w:w="3828" w:type="dxa"/>
            <w:tcBorders>
              <w:top w:val="single" w:sz="4" w:space="0" w:color="000000"/>
              <w:start w:val="double" w:sz="6" w:space="0" w:color="000000"/>
              <w:bottom w:val="double" w:sz="6" w:space="0" w:color="000000"/>
              <w:insideH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Parnormal"/>
              <w:rPr/>
            </w:pPr>
            <w:r>
              <w:rPr>
                <w:sz w:val="22"/>
                <w:szCs w:val="22"/>
              </w:rPr>
              <w:t>Date By Which Document Reviewed :</w:t>
            </w:r>
          </w:p>
        </w:tc>
        <w:tc>
          <w:tcPr>
            <w:tcW w:w="11071" w:type="dxa"/>
            <w:tcBorders>
              <w:top w:val="single" w:sz="4" w:space="0" w:color="000000"/>
              <w:start w:val="double" w:sz="6" w:space="0" w:color="000000"/>
              <w:bottom w:val="double" w:sz="6" w:space="0" w:color="000000"/>
              <w:end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15/09/2015</w:t>
            </w:r>
          </w:p>
        </w:tc>
      </w:tr>
      <w:tr>
        <w:trPr>
          <w:trHeight w:val="454" w:hRule="atLeast"/>
        </w:trPr>
        <w:tc>
          <w:tcPr>
            <w:tcW w:w="14899" w:type="dxa"/>
            <w:gridSpan w:val="2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DocumentDate"/>
              <w:ind w:start="0" w:hanging="0"/>
              <w:jc w:val="start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 xml:space="preserve">Document Reviewed by </w:t>
            </w:r>
            <w:r>
              <w:rPr>
                <w:rFonts w:cs="Arial" w:ascii="Arial" w:hAnsi="Arial"/>
                <w:b/>
                <w:i/>
                <w:sz w:val="22"/>
              </w:rPr>
              <w:t>(to be filled in by the Reviewer)</w:t>
            </w:r>
          </w:p>
        </w:tc>
      </w:tr>
      <w:tr>
        <w:trPr>
          <w:trHeight w:val="340" w:hRule="atLeast"/>
        </w:trPr>
        <w:tc>
          <w:tcPr>
            <w:tcW w:w="3828" w:type="dxa"/>
            <w:tcBorders>
              <w:top w:val="double" w:sz="6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Par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Organisation or Company :</w:t>
            </w:r>
          </w:p>
        </w:tc>
        <w:tc>
          <w:tcPr>
            <w:tcW w:w="11071" w:type="dxa"/>
            <w:tcBorders>
              <w:top w:val="double" w:sz="6" w:space="0" w:color="000000"/>
              <w:start w:val="double" w:sz="6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snapToGrid w:val="false"/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rFonts w:cs="Arial"/>
                <w:sz w:val="22"/>
                <w:szCs w:val="22"/>
                <w:lang w:val="en-GB"/>
              </w:rPr>
            </w:r>
          </w:p>
        </w:tc>
      </w:tr>
      <w:tr>
        <w:trPr>
          <w:trHeight w:val="340" w:hRule="atLeast"/>
        </w:trPr>
        <w:tc>
          <w:tcPr>
            <w:tcW w:w="3828" w:type="dxa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Par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 :</w:t>
            </w:r>
          </w:p>
        </w:tc>
        <w:tc>
          <w:tcPr>
            <w:tcW w:w="11071" w:type="dxa"/>
            <w:tcBorders>
              <w:top w:val="single" w:sz="4" w:space="0" w:color="000000"/>
              <w:start w:val="double" w:sz="6" w:space="0" w:color="000000"/>
              <w:bottom w:val="single" w:sz="4" w:space="0" w:color="000000"/>
              <w:end w:val="double" w:sz="6" w:space="0" w:color="000000"/>
              <w:insideH w:val="single" w:sz="4" w:space="0" w:color="000000"/>
              <w:insideV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snapToGrid w:val="false"/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rFonts w:cs="Arial"/>
                <w:sz w:val="22"/>
                <w:szCs w:val="22"/>
                <w:lang w:val="en-GB"/>
              </w:rPr>
            </w:r>
          </w:p>
        </w:tc>
      </w:tr>
      <w:tr>
        <w:trPr>
          <w:trHeight w:val="340" w:hRule="atLeast"/>
        </w:trPr>
        <w:tc>
          <w:tcPr>
            <w:tcW w:w="3828" w:type="dxa"/>
            <w:tcBorders>
              <w:top w:val="single" w:sz="4" w:space="0" w:color="000000"/>
              <w:start w:val="double" w:sz="6" w:space="0" w:color="000000"/>
              <w:bottom w:val="double" w:sz="6" w:space="0" w:color="000000"/>
              <w:insideH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Par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 :</w:t>
            </w:r>
          </w:p>
        </w:tc>
        <w:tc>
          <w:tcPr>
            <w:tcW w:w="11071" w:type="dxa"/>
            <w:tcBorders>
              <w:top w:val="single" w:sz="4" w:space="0" w:color="000000"/>
              <w:start w:val="double" w:sz="6" w:space="0" w:color="000000"/>
              <w:bottom w:val="double" w:sz="6" w:space="0" w:color="000000"/>
              <w:end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snapToGrid w:val="false"/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rFonts w:cs="Arial"/>
                <w:sz w:val="22"/>
                <w:szCs w:val="22"/>
                <w:lang w:val="en-GB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orient="landscape" w:w="16838" w:h="11906"/>
          <w:pgMar w:left="992" w:right="992" w:header="567" w:top="623" w:footer="454" w:bottom="851" w:gutter="0"/>
          <w:pgNumType w:fmt="decimal"/>
          <w:formProt w:val="false"/>
          <w:vAlign w:val="center"/>
          <w:textDirection w:val="lrTb"/>
          <w:docGrid w:type="default" w:linePitch="360" w:charSpace="0"/>
        </w:sect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sz w:val="2"/>
          <w:szCs w:val="2"/>
          <w:lang w:val="en-GB"/>
        </w:rPr>
      </w:pPr>
      <w:r>
        <w:rPr>
          <w:sz w:val="2"/>
          <w:szCs w:val="2"/>
          <w:lang w:val="en-GB"/>
        </w:rPr>
      </w:r>
    </w:p>
    <w:tbl>
      <w:tblPr>
        <w:tblW w:w="8980" w:type="dxa"/>
        <w:jc w:val="start"/>
        <w:tblInd w:w="0" w:type="dxa"/>
        <w:tblBorders/>
        <w:tblCellMar>
          <w:top w:w="0" w:type="dxa"/>
          <w:start w:w="85" w:type="dxa"/>
          <w:bottom w:w="0" w:type="dxa"/>
          <w:end w:w="85" w:type="dxa"/>
        </w:tblCellMar>
      </w:tblPr>
      <w:tblGrid>
        <w:gridCol w:w="476"/>
        <w:gridCol w:w="2074"/>
        <w:gridCol w:w="474"/>
        <w:gridCol w:w="2382"/>
        <w:gridCol w:w="627"/>
        <w:gridCol w:w="2937"/>
        <w:gridCol w:w="10"/>
      </w:tblGrid>
      <w:tr>
        <w:trPr/>
        <w:tc>
          <w:tcPr>
            <w:tcW w:w="8970" w:type="dxa"/>
            <w:gridSpan w:val="6"/>
            <w:tcBorders/>
            <w:shd w:fill="auto" w:val="clear"/>
            <w:vAlign w:val="center"/>
          </w:tcPr>
          <w:p>
            <w:pPr>
              <w:pStyle w:val="DocumentDate"/>
              <w:ind w:start="0" w:hanging="0"/>
              <w:jc w:val="star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color w:val="1D0E82"/>
                <w:sz w:val="24"/>
                <w:u w:val="single"/>
              </w:rPr>
              <w:t>Conventions :</w:t>
            </w:r>
          </w:p>
        </w:tc>
      </w:tr>
      <w:tr>
        <w:trPr/>
        <w:tc>
          <w:tcPr>
            <w:tcW w:w="8970" w:type="dxa"/>
            <w:gridSpan w:val="6"/>
            <w:tcBorders/>
            <w:shd w:fill="auto" w:val="clear"/>
            <w:vAlign w:val="center"/>
          </w:tcPr>
          <w:p>
            <w:pPr>
              <w:pStyle w:val="DocumentDate"/>
              <w:snapToGrid w:val="false"/>
              <w:ind w:start="0" w:hanging="0"/>
              <w:jc w:val="start"/>
              <w:rPr>
                <w:rFonts w:ascii="Arial" w:hAnsi="Arial" w:cs="Arial"/>
                <w:b/>
                <w:b/>
                <w:sz w:val="16"/>
                <w:szCs w:val="16"/>
                <w:lang w:val="en-GB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en-GB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550" w:type="dxa"/>
            <w:gridSpan w:val="2"/>
            <w:tcBorders>
              <w:top w:val="double" w:sz="4" w:space="0" w:color="1D0E82"/>
              <w:start w:val="double" w:sz="4" w:space="0" w:color="1D0E82"/>
              <w:bottom w:val="double" w:sz="4" w:space="0" w:color="1D0E82"/>
              <w:insideH w:val="double" w:sz="4" w:space="0" w:color="1D0E82"/>
            </w:tcBorders>
            <w:shd w:fill="auto" w:val="clear"/>
            <w:tcMar>
              <w:start w:w="55" w:type="dxa"/>
              <w:end w:w="70" w:type="dxa"/>
            </w:tcMar>
          </w:tcPr>
          <w:p>
            <w:pPr>
              <w:pStyle w:val="Header"/>
              <w:spacing w:lineRule="exact" w:line="240"/>
              <w:rPr>
                <w:rFonts w:cs="Arial"/>
                <w:b/>
                <w:b/>
                <w:color w:val="1D0E82"/>
                <w:lang w:val="en-GB"/>
              </w:rPr>
            </w:pPr>
            <w:r>
              <w:rPr>
                <w:rFonts w:cs="Arial"/>
                <w:b/>
                <w:color w:val="1D0E82"/>
                <w:lang w:val="en-GB"/>
              </w:rPr>
              <w:t>Type of Comment</w:t>
            </w:r>
          </w:p>
        </w:tc>
        <w:tc>
          <w:tcPr>
            <w:tcW w:w="2856" w:type="dxa"/>
            <w:gridSpan w:val="2"/>
            <w:tcBorders>
              <w:top w:val="double" w:sz="4" w:space="0" w:color="1D0E82"/>
              <w:start w:val="single" w:sz="4" w:space="0" w:color="1D0E82"/>
              <w:bottom w:val="double" w:sz="4" w:space="0" w:color="1D0E82"/>
              <w:insideH w:val="doub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rPr>
                <w:rFonts w:cs="Arial"/>
                <w:b/>
                <w:b/>
                <w:color w:val="1D0E82"/>
                <w:lang w:val="en-GB"/>
              </w:rPr>
            </w:pPr>
            <w:r>
              <w:rPr>
                <w:rFonts w:cs="Arial"/>
                <w:b/>
                <w:color w:val="1D0E82"/>
                <w:lang w:val="en-GB"/>
              </w:rPr>
              <w:t>Assessment</w:t>
            </w:r>
          </w:p>
        </w:tc>
        <w:tc>
          <w:tcPr>
            <w:tcW w:w="3574" w:type="dxa"/>
            <w:gridSpan w:val="2"/>
            <w:tcBorders>
              <w:top w:val="double" w:sz="4" w:space="0" w:color="1D0E82"/>
              <w:start w:val="single" w:sz="4" w:space="0" w:color="1D0E82"/>
              <w:bottom w:val="double" w:sz="4" w:space="0" w:color="1D0E82"/>
              <w:end w:val="double" w:sz="4" w:space="0" w:color="1D0E82"/>
              <w:insideH w:val="double" w:sz="4" w:space="0" w:color="1D0E82"/>
              <w:insideV w:val="doub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rPr>
                <w:rFonts w:cs="Arial"/>
                <w:b/>
                <w:b/>
                <w:color w:val="1D0E82"/>
                <w:lang w:val="en-GB"/>
              </w:rPr>
            </w:pPr>
            <w:r>
              <w:rPr>
                <w:rFonts w:cs="Arial"/>
                <w:b/>
                <w:color w:val="1D0E82"/>
                <w:lang w:val="en-GB"/>
              </w:rPr>
              <w:t>Comment from author</w:t>
            </w:r>
          </w:p>
        </w:tc>
      </w:tr>
      <w:tr>
        <w:trPr>
          <w:trHeight w:val="255" w:hRule="atLeast"/>
          <w:cantSplit w:val="true"/>
        </w:trPr>
        <w:tc>
          <w:tcPr>
            <w:tcW w:w="476" w:type="dxa"/>
            <w:tcBorders>
              <w:start w:val="double" w:sz="4" w:space="0" w:color="1D0E82"/>
              <w:bottom w:val="single" w:sz="4" w:space="0" w:color="1D0E82"/>
              <w:insideH w:val="single" w:sz="4" w:space="0" w:color="1D0E82"/>
            </w:tcBorders>
            <w:shd w:fill="auto" w:val="clear"/>
            <w:tcMar>
              <w:start w:w="55" w:type="dxa"/>
              <w:end w:w="70" w:type="dxa"/>
            </w:tcMar>
          </w:tcPr>
          <w:p>
            <w:pPr>
              <w:pStyle w:val="Header"/>
              <w:spacing w:lineRule="exact" w:line="240"/>
              <w:jc w:val="center"/>
              <w:rPr>
                <w:rFonts w:cs="Arial"/>
                <w:b/>
                <w:b/>
                <w:color w:val="1D0E82"/>
                <w:lang w:val="en-GB"/>
              </w:rPr>
            </w:pPr>
            <w:r>
              <w:rPr>
                <w:rFonts w:cs="Arial"/>
                <w:b/>
                <w:color w:val="1D0E82"/>
                <w:lang w:val="en-GB"/>
              </w:rPr>
              <w:t>G</w:t>
            </w:r>
          </w:p>
        </w:tc>
        <w:tc>
          <w:tcPr>
            <w:tcW w:w="2074" w:type="dxa"/>
            <w:tcBorders>
              <w:start w:val="single" w:sz="4" w:space="0" w:color="1D0E82"/>
              <w:bottom w:val="single" w:sz="4" w:space="0" w:color="1D0E82"/>
              <w:insideH w:val="sing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rPr>
                <w:rFonts w:cs="Arial"/>
                <w:color w:val="1D0E82"/>
                <w:lang w:val="en-GB"/>
              </w:rPr>
            </w:pPr>
            <w:r>
              <w:rPr>
                <w:rFonts w:cs="Arial"/>
                <w:color w:val="1D0E82"/>
                <w:lang w:val="en-GB"/>
              </w:rPr>
              <w:t>General</w:t>
            </w:r>
          </w:p>
        </w:tc>
        <w:tc>
          <w:tcPr>
            <w:tcW w:w="474" w:type="dxa"/>
            <w:tcBorders>
              <w:start w:val="single" w:sz="4" w:space="0" w:color="1D0E82"/>
              <w:bottom w:val="single" w:sz="4" w:space="0" w:color="1D0E82"/>
              <w:insideH w:val="sing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jc w:val="center"/>
              <w:rPr>
                <w:rFonts w:cs="Arial"/>
                <w:b/>
                <w:b/>
                <w:color w:val="1D0E82"/>
                <w:lang w:val="en-GB"/>
              </w:rPr>
            </w:pPr>
            <w:r>
              <w:rPr>
                <w:rFonts w:cs="Arial"/>
                <w:b/>
                <w:color w:val="1D0E82"/>
                <w:lang w:val="en-GB"/>
              </w:rPr>
              <w:t>CN</w:t>
            </w:r>
          </w:p>
        </w:tc>
        <w:tc>
          <w:tcPr>
            <w:tcW w:w="2382" w:type="dxa"/>
            <w:tcBorders>
              <w:start w:val="single" w:sz="4" w:space="0" w:color="1D0E82"/>
              <w:bottom w:val="single" w:sz="4" w:space="0" w:color="1D0E82"/>
              <w:insideH w:val="sing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rPr>
                <w:rFonts w:cs="Arial"/>
                <w:color w:val="1D0E82"/>
                <w:lang w:val="en-GB"/>
              </w:rPr>
            </w:pPr>
            <w:r>
              <w:rPr>
                <w:rFonts w:cs="Arial"/>
                <w:color w:val="1D0E82"/>
                <w:lang w:val="en-GB"/>
              </w:rPr>
              <w:t>Correction necessary</w:t>
            </w:r>
          </w:p>
        </w:tc>
        <w:tc>
          <w:tcPr>
            <w:tcW w:w="627" w:type="dxa"/>
            <w:tcBorders>
              <w:start w:val="single" w:sz="4" w:space="0" w:color="1D0E82"/>
              <w:bottom w:val="single" w:sz="4" w:space="0" w:color="1D0E82"/>
              <w:insideH w:val="sing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jc w:val="center"/>
              <w:rPr>
                <w:rFonts w:cs="Arial"/>
                <w:b/>
                <w:b/>
                <w:color w:val="1D0E82"/>
                <w:lang w:val="en-GB"/>
              </w:rPr>
            </w:pPr>
            <w:r>
              <w:rPr>
                <w:rFonts w:cs="Arial"/>
                <w:b/>
                <w:color w:val="1D0E82"/>
                <w:lang w:val="en-GB"/>
              </w:rPr>
              <w:t>R</w:t>
            </w:r>
          </w:p>
        </w:tc>
        <w:tc>
          <w:tcPr>
            <w:tcW w:w="2947" w:type="dxa"/>
            <w:tcBorders>
              <w:start w:val="single" w:sz="4" w:space="0" w:color="1D0E82"/>
              <w:bottom w:val="single" w:sz="4" w:space="0" w:color="1D0E82"/>
              <w:end w:val="double" w:sz="4" w:space="0" w:color="1D0E82"/>
              <w:insideH w:val="single" w:sz="4" w:space="0" w:color="1D0E82"/>
              <w:insideV w:val="doub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rPr>
                <w:rFonts w:cs="Arial"/>
                <w:color w:val="1D0E82"/>
                <w:lang w:val="en-GB"/>
              </w:rPr>
            </w:pPr>
            <w:r>
              <w:rPr>
                <w:rFonts w:cs="Arial"/>
                <w:color w:val="1D0E82"/>
                <w:lang w:val="en-GB"/>
              </w:rPr>
              <w:t xml:space="preserve">Rejected </w:t>
            </w:r>
          </w:p>
        </w:tc>
      </w:tr>
      <w:tr>
        <w:trPr>
          <w:trHeight w:val="255" w:hRule="atLeast"/>
          <w:cantSplit w:val="true"/>
        </w:trPr>
        <w:tc>
          <w:tcPr>
            <w:tcW w:w="476" w:type="dxa"/>
            <w:tcBorders>
              <w:top w:val="single" w:sz="4" w:space="0" w:color="1D0E82"/>
              <w:start w:val="double" w:sz="4" w:space="0" w:color="1D0E82"/>
              <w:bottom w:val="single" w:sz="4" w:space="0" w:color="1D0E82"/>
              <w:insideH w:val="single" w:sz="4" w:space="0" w:color="1D0E82"/>
            </w:tcBorders>
            <w:shd w:fill="auto" w:val="clear"/>
            <w:tcMar>
              <w:start w:w="55" w:type="dxa"/>
              <w:end w:w="70" w:type="dxa"/>
            </w:tcMar>
          </w:tcPr>
          <w:p>
            <w:pPr>
              <w:pStyle w:val="Header"/>
              <w:spacing w:lineRule="exact" w:line="240"/>
              <w:jc w:val="center"/>
              <w:rPr>
                <w:rFonts w:cs="Arial"/>
                <w:b/>
                <w:b/>
                <w:color w:val="1D0E82"/>
                <w:lang w:val="en-GB"/>
              </w:rPr>
            </w:pPr>
            <w:r>
              <w:rPr>
                <w:rFonts w:cs="Arial"/>
                <w:b/>
                <w:color w:val="1D0E82"/>
                <w:lang w:val="en-GB"/>
              </w:rPr>
              <w:t>M</w:t>
            </w:r>
          </w:p>
        </w:tc>
        <w:tc>
          <w:tcPr>
            <w:tcW w:w="2074" w:type="dxa"/>
            <w:tcBorders>
              <w:top w:val="single" w:sz="4" w:space="0" w:color="1D0E82"/>
              <w:start w:val="single" w:sz="4" w:space="0" w:color="1D0E82"/>
              <w:bottom w:val="single" w:sz="4" w:space="0" w:color="1D0E82"/>
              <w:insideH w:val="sing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rPr>
                <w:rFonts w:cs="Arial"/>
                <w:color w:val="1D0E82"/>
                <w:lang w:val="en-GB"/>
              </w:rPr>
            </w:pPr>
            <w:r>
              <w:rPr>
                <w:rFonts w:cs="Arial"/>
                <w:color w:val="1D0E82"/>
                <w:lang w:val="en-GB"/>
              </w:rPr>
              <w:t>Mistake</w:t>
            </w:r>
          </w:p>
        </w:tc>
        <w:tc>
          <w:tcPr>
            <w:tcW w:w="474" w:type="dxa"/>
            <w:tcBorders>
              <w:top w:val="single" w:sz="4" w:space="0" w:color="1D0E82"/>
              <w:start w:val="single" w:sz="4" w:space="0" w:color="1D0E82"/>
              <w:bottom w:val="single" w:sz="4" w:space="0" w:color="1D0E82"/>
              <w:insideH w:val="sing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jc w:val="center"/>
              <w:rPr>
                <w:rFonts w:cs="Arial"/>
                <w:b/>
                <w:b/>
                <w:color w:val="1D0E82"/>
                <w:lang w:val="en-GB"/>
              </w:rPr>
            </w:pPr>
            <w:r>
              <w:rPr>
                <w:rFonts w:cs="Arial"/>
                <w:b/>
                <w:color w:val="1D0E82"/>
                <w:lang w:val="en-GB"/>
              </w:rPr>
              <w:t>CE</w:t>
            </w:r>
          </w:p>
        </w:tc>
        <w:tc>
          <w:tcPr>
            <w:tcW w:w="2382" w:type="dxa"/>
            <w:tcBorders>
              <w:top w:val="single" w:sz="4" w:space="0" w:color="1D0E82"/>
              <w:start w:val="single" w:sz="4" w:space="0" w:color="1D0E82"/>
              <w:bottom w:val="single" w:sz="4" w:space="0" w:color="1D0E82"/>
              <w:insideH w:val="sing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rPr>
                <w:rFonts w:cs="Arial"/>
                <w:color w:val="1D0E82"/>
                <w:lang w:val="en-GB"/>
              </w:rPr>
            </w:pPr>
            <w:r>
              <w:rPr>
                <w:rFonts w:cs="Arial"/>
                <w:color w:val="1D0E82"/>
                <w:lang w:val="en-GB"/>
              </w:rPr>
              <w:t>Correction expected</w:t>
            </w:r>
          </w:p>
        </w:tc>
        <w:tc>
          <w:tcPr>
            <w:tcW w:w="627" w:type="dxa"/>
            <w:tcBorders>
              <w:top w:val="single" w:sz="4" w:space="0" w:color="1D0E82"/>
              <w:start w:val="single" w:sz="4" w:space="0" w:color="1D0E82"/>
              <w:bottom w:val="single" w:sz="4" w:space="0" w:color="1D0E82"/>
              <w:insideH w:val="sing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jc w:val="center"/>
              <w:rPr>
                <w:rFonts w:cs="Arial"/>
                <w:b/>
                <w:b/>
                <w:color w:val="1D0E82"/>
                <w:lang w:val="en-GB"/>
              </w:rPr>
            </w:pPr>
            <w:r>
              <w:rPr>
                <w:rFonts w:cs="Arial"/>
                <w:b/>
                <w:color w:val="1D0E82"/>
                <w:lang w:val="en-GB"/>
              </w:rPr>
              <w:t>A</w:t>
            </w:r>
          </w:p>
        </w:tc>
        <w:tc>
          <w:tcPr>
            <w:tcW w:w="2947" w:type="dxa"/>
            <w:tcBorders>
              <w:top w:val="single" w:sz="4" w:space="0" w:color="1D0E82"/>
              <w:start w:val="single" w:sz="4" w:space="0" w:color="1D0E82"/>
              <w:bottom w:val="single" w:sz="4" w:space="0" w:color="1D0E82"/>
              <w:end w:val="double" w:sz="4" w:space="0" w:color="1D0E82"/>
              <w:insideH w:val="single" w:sz="4" w:space="0" w:color="1D0E82"/>
              <w:insideV w:val="doub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rPr>
                <w:rFonts w:cs="Arial"/>
                <w:color w:val="1D0E82"/>
                <w:lang w:val="en-GB"/>
              </w:rPr>
            </w:pPr>
            <w:r>
              <w:rPr>
                <w:rFonts w:cs="Arial"/>
                <w:color w:val="1D0E82"/>
                <w:lang w:val="en-GB"/>
              </w:rPr>
              <w:t>Accepted</w:t>
            </w:r>
          </w:p>
        </w:tc>
      </w:tr>
      <w:tr>
        <w:trPr>
          <w:trHeight w:val="255" w:hRule="atLeast"/>
          <w:cantSplit w:val="true"/>
        </w:trPr>
        <w:tc>
          <w:tcPr>
            <w:tcW w:w="476" w:type="dxa"/>
            <w:tcBorders>
              <w:top w:val="single" w:sz="4" w:space="0" w:color="1D0E82"/>
              <w:start w:val="double" w:sz="4" w:space="0" w:color="1D0E82"/>
              <w:bottom w:val="single" w:sz="4" w:space="0" w:color="1D0E82"/>
              <w:insideH w:val="single" w:sz="4" w:space="0" w:color="1D0E82"/>
            </w:tcBorders>
            <w:shd w:fill="auto" w:val="clear"/>
            <w:tcMar>
              <w:start w:w="55" w:type="dxa"/>
              <w:end w:w="70" w:type="dxa"/>
            </w:tcMar>
          </w:tcPr>
          <w:p>
            <w:pPr>
              <w:pStyle w:val="Header"/>
              <w:spacing w:lineRule="exact" w:line="240"/>
              <w:jc w:val="center"/>
              <w:rPr>
                <w:rFonts w:cs="Arial"/>
                <w:b/>
                <w:b/>
                <w:color w:val="1D0E82"/>
                <w:lang w:val="en-GB"/>
              </w:rPr>
            </w:pPr>
            <w:r>
              <w:rPr>
                <w:rFonts w:cs="Arial"/>
                <w:b/>
                <w:color w:val="1D0E82"/>
                <w:lang w:val="en-GB"/>
              </w:rPr>
              <w:t>U</w:t>
            </w:r>
          </w:p>
        </w:tc>
        <w:tc>
          <w:tcPr>
            <w:tcW w:w="2074" w:type="dxa"/>
            <w:tcBorders>
              <w:top w:val="single" w:sz="4" w:space="0" w:color="1D0E82"/>
              <w:start w:val="single" w:sz="4" w:space="0" w:color="1D0E82"/>
              <w:bottom w:val="single" w:sz="4" w:space="0" w:color="1D0E82"/>
              <w:insideH w:val="sing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rPr>
                <w:rFonts w:cs="Arial"/>
                <w:color w:val="1D0E82"/>
                <w:lang w:val="en-GB"/>
              </w:rPr>
            </w:pPr>
            <w:r>
              <w:rPr>
                <w:rFonts w:cs="Arial"/>
                <w:color w:val="1D0E82"/>
                <w:lang w:val="en-GB"/>
              </w:rPr>
              <w:t>Understanding.</w:t>
            </w:r>
          </w:p>
        </w:tc>
        <w:tc>
          <w:tcPr>
            <w:tcW w:w="474" w:type="dxa"/>
            <w:tcBorders>
              <w:top w:val="single" w:sz="4" w:space="0" w:color="1D0E82"/>
              <w:start w:val="single" w:sz="4" w:space="0" w:color="1D0E82"/>
              <w:bottom w:val="single" w:sz="4" w:space="0" w:color="1D0E82"/>
              <w:insideH w:val="sing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jc w:val="center"/>
              <w:rPr>
                <w:rFonts w:cs="Arial"/>
                <w:b/>
                <w:b/>
                <w:color w:val="1D0E82"/>
                <w:lang w:val="en-GB"/>
              </w:rPr>
            </w:pPr>
            <w:r>
              <w:rPr>
                <w:rFonts w:cs="Arial"/>
                <w:b/>
                <w:color w:val="1D0E82"/>
                <w:lang w:val="en-GB"/>
              </w:rPr>
              <w:t>+</w:t>
            </w:r>
          </w:p>
        </w:tc>
        <w:tc>
          <w:tcPr>
            <w:tcW w:w="2382" w:type="dxa"/>
            <w:tcBorders>
              <w:top w:val="single" w:sz="4" w:space="0" w:color="1D0E82"/>
              <w:start w:val="single" w:sz="4" w:space="0" w:color="1D0E82"/>
              <w:bottom w:val="single" w:sz="4" w:space="0" w:color="1D0E82"/>
              <w:insideH w:val="sing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rPr>
                <w:rFonts w:cs="Arial"/>
                <w:color w:val="1D0E82"/>
                <w:lang w:val="en-GB"/>
              </w:rPr>
            </w:pPr>
            <w:r>
              <w:rPr>
                <w:rFonts w:cs="Arial"/>
                <w:color w:val="1D0E82"/>
                <w:lang w:val="en-GB"/>
              </w:rPr>
              <w:t>Major</w:t>
            </w:r>
          </w:p>
        </w:tc>
        <w:tc>
          <w:tcPr>
            <w:tcW w:w="627" w:type="dxa"/>
            <w:tcBorders>
              <w:top w:val="single" w:sz="4" w:space="0" w:color="1D0E82"/>
              <w:start w:val="single" w:sz="4" w:space="0" w:color="1D0E82"/>
              <w:bottom w:val="single" w:sz="4" w:space="0" w:color="1D0E82"/>
              <w:insideH w:val="sing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jc w:val="center"/>
              <w:rPr>
                <w:rFonts w:cs="Arial"/>
                <w:b/>
                <w:b/>
                <w:color w:val="1D0E82"/>
                <w:lang w:val="en-GB"/>
              </w:rPr>
            </w:pPr>
            <w:r>
              <w:rPr>
                <w:rFonts w:cs="Arial"/>
                <w:b/>
                <w:color w:val="1D0E82"/>
                <w:lang w:val="en-GB"/>
              </w:rPr>
              <w:t>D</w:t>
            </w:r>
          </w:p>
        </w:tc>
        <w:tc>
          <w:tcPr>
            <w:tcW w:w="2947" w:type="dxa"/>
            <w:tcBorders>
              <w:top w:val="single" w:sz="4" w:space="0" w:color="1D0E82"/>
              <w:start w:val="single" w:sz="4" w:space="0" w:color="1D0E82"/>
              <w:bottom w:val="single" w:sz="4" w:space="0" w:color="1D0E82"/>
              <w:end w:val="double" w:sz="4" w:space="0" w:color="1D0E82"/>
              <w:insideH w:val="single" w:sz="4" w:space="0" w:color="1D0E82"/>
              <w:insideV w:val="doub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rPr>
                <w:rFonts w:cs="Arial"/>
                <w:color w:val="1D0E82"/>
                <w:lang w:val="en-GB"/>
              </w:rPr>
            </w:pPr>
            <w:r>
              <w:rPr>
                <w:rFonts w:cs="Arial"/>
                <w:color w:val="1D0E82"/>
                <w:lang w:val="en-GB"/>
              </w:rPr>
              <w:t>Discussion necessary</w:t>
            </w:r>
          </w:p>
        </w:tc>
      </w:tr>
      <w:tr>
        <w:trPr>
          <w:trHeight w:val="255" w:hRule="atLeast"/>
          <w:cantSplit w:val="true"/>
        </w:trPr>
        <w:tc>
          <w:tcPr>
            <w:tcW w:w="476" w:type="dxa"/>
            <w:tcBorders>
              <w:top w:val="single" w:sz="4" w:space="0" w:color="1D0E82"/>
              <w:start w:val="double" w:sz="4" w:space="0" w:color="1D0E82"/>
              <w:bottom w:val="double" w:sz="4" w:space="0" w:color="1D0E82"/>
              <w:insideH w:val="double" w:sz="4" w:space="0" w:color="1D0E82"/>
            </w:tcBorders>
            <w:shd w:fill="auto" w:val="clear"/>
            <w:tcMar>
              <w:start w:w="55" w:type="dxa"/>
              <w:end w:w="70" w:type="dxa"/>
            </w:tcMar>
          </w:tcPr>
          <w:p>
            <w:pPr>
              <w:pStyle w:val="Header"/>
              <w:spacing w:lineRule="exact" w:line="240"/>
              <w:jc w:val="center"/>
              <w:rPr>
                <w:rFonts w:cs="Arial"/>
                <w:b/>
                <w:b/>
                <w:color w:val="1D0E82"/>
                <w:lang w:val="en-GB"/>
              </w:rPr>
            </w:pPr>
            <w:r>
              <w:rPr>
                <w:rFonts w:cs="Arial"/>
                <w:b/>
                <w:color w:val="1D0E82"/>
                <w:lang w:val="en-GB"/>
              </w:rPr>
              <w:t>P</w:t>
            </w:r>
          </w:p>
        </w:tc>
        <w:tc>
          <w:tcPr>
            <w:tcW w:w="2074" w:type="dxa"/>
            <w:tcBorders>
              <w:top w:val="single" w:sz="4" w:space="0" w:color="1D0E82"/>
              <w:start w:val="single" w:sz="4" w:space="0" w:color="1D0E82"/>
              <w:bottom w:val="double" w:sz="4" w:space="0" w:color="1D0E82"/>
              <w:insideH w:val="doub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rPr>
                <w:rFonts w:cs="Arial"/>
                <w:color w:val="1D0E82"/>
                <w:lang w:val="en-GB"/>
              </w:rPr>
            </w:pPr>
            <w:r>
              <w:rPr>
                <w:rFonts w:cs="Arial"/>
                <w:color w:val="1D0E82"/>
                <w:lang w:val="en-GB"/>
              </w:rPr>
              <w:t>Proposal</w:t>
            </w:r>
          </w:p>
        </w:tc>
        <w:tc>
          <w:tcPr>
            <w:tcW w:w="474" w:type="dxa"/>
            <w:tcBorders>
              <w:top w:val="single" w:sz="4" w:space="0" w:color="1D0E82"/>
              <w:start w:val="single" w:sz="4" w:space="0" w:color="1D0E82"/>
              <w:bottom w:val="double" w:sz="4" w:space="0" w:color="1D0E82"/>
              <w:insideH w:val="doub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jc w:val="center"/>
              <w:rPr>
                <w:rFonts w:cs="Arial"/>
                <w:b/>
                <w:b/>
                <w:color w:val="1D0E82"/>
                <w:lang w:val="en-GB"/>
              </w:rPr>
            </w:pPr>
            <w:r>
              <w:rPr>
                <w:rFonts w:cs="Arial"/>
                <w:b/>
                <w:color w:val="1D0E82"/>
                <w:lang w:val="en-GB"/>
              </w:rPr>
              <w:t>-</w:t>
            </w:r>
          </w:p>
        </w:tc>
        <w:tc>
          <w:tcPr>
            <w:tcW w:w="2382" w:type="dxa"/>
            <w:tcBorders>
              <w:top w:val="single" w:sz="4" w:space="0" w:color="1D0E82"/>
              <w:start w:val="single" w:sz="4" w:space="0" w:color="1D0E82"/>
              <w:bottom w:val="double" w:sz="4" w:space="0" w:color="1D0E82"/>
              <w:insideH w:val="doub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ind w:end="-76" w:hanging="0"/>
              <w:rPr>
                <w:rFonts w:cs="Arial"/>
                <w:color w:val="1D0E82"/>
                <w:lang w:val="en-GB"/>
              </w:rPr>
            </w:pPr>
            <w:r>
              <w:rPr>
                <w:rFonts w:cs="Arial"/>
                <w:color w:val="1D0E82"/>
                <w:lang w:val="en-GB"/>
              </w:rPr>
              <w:t>Minor</w:t>
            </w:r>
          </w:p>
        </w:tc>
        <w:tc>
          <w:tcPr>
            <w:tcW w:w="627" w:type="dxa"/>
            <w:tcBorders>
              <w:top w:val="single" w:sz="4" w:space="0" w:color="1D0E82"/>
              <w:start w:val="single" w:sz="4" w:space="0" w:color="1D0E82"/>
              <w:bottom w:val="double" w:sz="4" w:space="0" w:color="1D0E82"/>
              <w:insideH w:val="doub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jc w:val="center"/>
              <w:rPr>
                <w:rFonts w:cs="Arial"/>
                <w:b/>
                <w:b/>
                <w:color w:val="1D0E82"/>
                <w:lang w:val="en-GB"/>
              </w:rPr>
            </w:pPr>
            <w:r>
              <w:rPr>
                <w:rFonts w:cs="Arial"/>
                <w:b/>
                <w:color w:val="1D0E82"/>
                <w:lang w:val="en-GB"/>
              </w:rPr>
              <w:t>NWC</w:t>
            </w:r>
          </w:p>
        </w:tc>
        <w:tc>
          <w:tcPr>
            <w:tcW w:w="2947" w:type="dxa"/>
            <w:tcBorders>
              <w:top w:val="single" w:sz="4" w:space="0" w:color="1D0E82"/>
              <w:start w:val="single" w:sz="4" w:space="0" w:color="1D0E82"/>
              <w:bottom w:val="double" w:sz="4" w:space="0" w:color="1D0E82"/>
              <w:end w:val="double" w:sz="4" w:space="0" w:color="1D0E82"/>
              <w:insideH w:val="double" w:sz="4" w:space="0" w:color="1D0E82"/>
              <w:insideV w:val="double" w:sz="4" w:space="0" w:color="1D0E82"/>
            </w:tcBorders>
            <w:shd w:fill="auto" w:val="clear"/>
            <w:tcMar>
              <w:start w:w="65" w:type="dxa"/>
              <w:end w:w="70" w:type="dxa"/>
            </w:tcMar>
          </w:tcPr>
          <w:p>
            <w:pPr>
              <w:pStyle w:val="Header"/>
              <w:spacing w:lineRule="exact" w:line="240"/>
              <w:rPr>
                <w:rFonts w:cs="Arial"/>
                <w:color w:val="1D0E82"/>
                <w:lang w:val="en-GB"/>
              </w:rPr>
            </w:pPr>
            <w:r>
              <w:rPr>
                <w:rFonts w:cs="Arial"/>
                <w:color w:val="1D0E82"/>
                <w:lang w:val="en-GB"/>
              </w:rPr>
              <w:t>Noted without need to change</w:t>
            </w:r>
          </w:p>
        </w:tc>
      </w:tr>
    </w:tbl>
    <w:p>
      <w:pPr>
        <w:pStyle w:val="Normal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Normal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er"/>
        <w:keepNext w:val="true"/>
        <w:spacing w:before="0" w:after="200"/>
        <w:rPr/>
      </w:pPr>
      <w:r>
        <w:rPr/>
        <w:t>Review Comments (if necessary add extra lines in the table) :</w:t>
      </w:r>
    </w:p>
    <w:tbl>
      <w:tblPr>
        <w:tblW w:w="14862" w:type="dxa"/>
        <w:jc w:val="start"/>
        <w:tblInd w:w="0" w:type="dxa"/>
        <w:tblBorders>
          <w:top w:val="double" w:sz="4" w:space="0" w:color="000000"/>
          <w:start w:val="double" w:sz="4" w:space="0" w:color="000000"/>
        </w:tblBorders>
        <w:tblCellMar>
          <w:top w:w="0" w:type="dxa"/>
          <w:start w:w="55" w:type="dxa"/>
          <w:bottom w:w="0" w:type="dxa"/>
          <w:end w:w="70" w:type="dxa"/>
        </w:tblCellMar>
      </w:tblPr>
      <w:tblGrid>
        <w:gridCol w:w="532"/>
        <w:gridCol w:w="1246"/>
        <w:gridCol w:w="784"/>
        <w:gridCol w:w="4866"/>
        <w:gridCol w:w="1080"/>
        <w:gridCol w:w="6354"/>
      </w:tblGrid>
      <w:tr>
        <w:trPr>
          <w:tblHeader w:val="true"/>
        </w:trPr>
        <w:tc>
          <w:tcPr>
            <w:tcW w:w="532" w:type="dxa"/>
            <w:tcBorders>
              <w:top w:val="double" w:sz="4" w:space="0" w:color="000000"/>
              <w:start w:val="double" w:sz="4" w:space="0" w:color="000000"/>
            </w:tcBorders>
            <w:shd w:fill="auto" w:val="clear"/>
            <w:tcMar>
              <w:start w:w="5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  <w:lang w:val="en-GB"/>
              </w:rPr>
            </w:pPr>
            <w:r>
              <w:rPr>
                <w:rFonts w:cs="Arial"/>
                <w:b/>
                <w:sz w:val="18"/>
                <w:szCs w:val="18"/>
                <w:lang w:val="en-GB"/>
              </w:rPr>
              <w:t>N°</w:t>
            </w:r>
          </w:p>
        </w:tc>
        <w:tc>
          <w:tcPr>
            <w:tcW w:w="1246" w:type="dxa"/>
            <w:tcBorders>
              <w:top w:val="double" w:sz="4" w:space="0" w:color="000000"/>
              <w:start w:val="sing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  <w:lang w:val="en-GB"/>
              </w:rPr>
            </w:pPr>
            <w:r>
              <w:rPr>
                <w:rFonts w:cs="Arial"/>
                <w:b/>
                <w:sz w:val="18"/>
                <w:szCs w:val="18"/>
                <w:lang w:val="en-GB"/>
              </w:rPr>
              <w:t>Reference</w:t>
            </w:r>
          </w:p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  <w:lang w:val="en-GB"/>
              </w:rPr>
            </w:pPr>
            <w:r>
              <w:rPr>
                <w:rFonts w:cs="Arial"/>
                <w:b/>
                <w:sz w:val="18"/>
                <w:szCs w:val="18"/>
                <w:lang w:val="en-GB"/>
              </w:rPr>
              <w:t>(e.g. Art, §)</w:t>
            </w:r>
          </w:p>
        </w:tc>
        <w:tc>
          <w:tcPr>
            <w:tcW w:w="784" w:type="dxa"/>
            <w:tcBorders>
              <w:top w:val="double" w:sz="4" w:space="0" w:color="000000"/>
              <w:start w:val="sing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  <w:lang w:val="en-GB"/>
              </w:rPr>
            </w:pPr>
            <w:r>
              <w:rPr>
                <w:rFonts w:cs="Arial"/>
                <w:b/>
                <w:sz w:val="18"/>
                <w:szCs w:val="18"/>
                <w:lang w:val="en-GB"/>
              </w:rPr>
              <w:t>Type/ Assess</w:t>
            </w:r>
          </w:p>
        </w:tc>
        <w:tc>
          <w:tcPr>
            <w:tcW w:w="4866" w:type="dxa"/>
            <w:tcBorders>
              <w:top w:val="double" w:sz="4" w:space="0" w:color="000000"/>
              <w:start w:val="sing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rPr>
                <w:rFonts w:cs="Arial"/>
                <w:b/>
                <w:b/>
                <w:sz w:val="18"/>
                <w:szCs w:val="18"/>
                <w:lang w:val="en-GB"/>
              </w:rPr>
            </w:pPr>
            <w:r>
              <w:rPr>
                <w:rFonts w:cs="Arial"/>
                <w:b/>
                <w:sz w:val="18"/>
                <w:szCs w:val="18"/>
                <w:lang w:val="en-GB"/>
              </w:rPr>
              <w:t>Reviewer's Comments, Questions, Proposals</w:t>
            </w:r>
          </w:p>
        </w:tc>
        <w:tc>
          <w:tcPr>
            <w:tcW w:w="1080" w:type="dxa"/>
            <w:tcBorders>
              <w:top w:val="double" w:sz="4" w:space="0" w:color="000000"/>
              <w:start w:val="double" w:sz="6" w:space="0" w:color="000000"/>
            </w:tcBorders>
            <w:shd w:fill="auto" w:val="clear"/>
            <w:tcMar>
              <w:start w:w="47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  <w:lang w:val="en-GB"/>
              </w:rPr>
            </w:pPr>
            <w:r>
              <w:rPr>
                <w:rFonts w:cs="Arial"/>
                <w:b/>
                <w:sz w:val="18"/>
                <w:szCs w:val="18"/>
                <w:lang w:val="en-GB"/>
              </w:rPr>
              <w:t>Comm. (Author)</w:t>
            </w:r>
          </w:p>
        </w:tc>
        <w:tc>
          <w:tcPr>
            <w:tcW w:w="6354" w:type="dxa"/>
            <w:tcBorders>
              <w:top w:val="double" w:sz="4" w:space="0" w:color="000000"/>
              <w:start w:val="single" w:sz="6" w:space="0" w:color="000000"/>
              <w:end w:val="double" w:sz="4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rPr>
                <w:rFonts w:cs="Arial"/>
                <w:b/>
                <w:b/>
                <w:sz w:val="18"/>
                <w:szCs w:val="18"/>
                <w:lang w:val="en-GB"/>
              </w:rPr>
            </w:pPr>
            <w:r>
              <w:rPr>
                <w:rFonts w:cs="Arial"/>
                <w:b/>
                <w:sz w:val="18"/>
                <w:szCs w:val="18"/>
                <w:lang w:val="en-GB"/>
              </w:rPr>
              <w:t>Proposal for the correction or justification for the rejection (by the European Railway Agency)</w:t>
            </w:r>
          </w:p>
        </w:tc>
      </w:tr>
      <w:tr>
        <w:trPr>
          <w:tblHeader w:val="true"/>
        </w:trPr>
        <w:tc>
          <w:tcPr>
            <w:tcW w:w="532" w:type="dxa"/>
            <w:tcBorders>
              <w:top w:val="double" w:sz="4" w:space="0" w:color="000000"/>
              <w:start w:val="double" w:sz="4" w:space="0" w:color="000000"/>
            </w:tcBorders>
            <w:shd w:fill="auto" w:val="clear"/>
            <w:tcMar>
              <w:start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b/>
                <w:b/>
                <w:sz w:val="2"/>
                <w:szCs w:val="2"/>
                <w:lang w:val="en-GB"/>
              </w:rPr>
            </w:pPr>
            <w:r>
              <w:rPr>
                <w:rFonts w:cs="Arial"/>
                <w:b/>
                <w:sz w:val="2"/>
                <w:szCs w:val="2"/>
                <w:lang w:val="en-GB"/>
              </w:rPr>
            </w:r>
          </w:p>
        </w:tc>
        <w:tc>
          <w:tcPr>
            <w:tcW w:w="1246" w:type="dxa"/>
            <w:tcBorders>
              <w:top w:val="double" w:sz="4" w:space="0" w:color="000000"/>
              <w:start w:val="sing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b/>
                <w:b/>
                <w:sz w:val="2"/>
                <w:szCs w:val="2"/>
                <w:lang w:val="en-GB"/>
              </w:rPr>
            </w:pPr>
            <w:r>
              <w:rPr>
                <w:rFonts w:cs="Arial"/>
                <w:b/>
                <w:sz w:val="2"/>
                <w:szCs w:val="2"/>
                <w:lang w:val="en-GB"/>
              </w:rPr>
            </w:r>
          </w:p>
        </w:tc>
        <w:tc>
          <w:tcPr>
            <w:tcW w:w="784" w:type="dxa"/>
            <w:tcBorders>
              <w:top w:val="double" w:sz="4" w:space="0" w:color="000000"/>
              <w:start w:val="sing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b/>
                <w:b/>
                <w:sz w:val="2"/>
                <w:szCs w:val="2"/>
                <w:lang w:val="en-GB"/>
              </w:rPr>
            </w:pPr>
            <w:r>
              <w:rPr>
                <w:rFonts w:cs="Arial"/>
                <w:b/>
                <w:sz w:val="2"/>
                <w:szCs w:val="2"/>
                <w:lang w:val="en-GB"/>
              </w:rPr>
            </w:r>
          </w:p>
        </w:tc>
        <w:tc>
          <w:tcPr>
            <w:tcW w:w="4866" w:type="dxa"/>
            <w:tcBorders>
              <w:top w:val="double" w:sz="4" w:space="0" w:color="000000"/>
              <w:start w:val="single" w:sz="6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snapToGrid w:val="false"/>
              <w:rPr>
                <w:rFonts w:cs="Arial"/>
                <w:b/>
                <w:b/>
                <w:sz w:val="2"/>
                <w:szCs w:val="2"/>
                <w:lang w:val="en-GB"/>
              </w:rPr>
            </w:pPr>
            <w:r>
              <w:rPr>
                <w:rFonts w:cs="Arial"/>
                <w:b/>
                <w:sz w:val="2"/>
                <w:szCs w:val="2"/>
                <w:lang w:val="en-GB"/>
              </w:rPr>
            </w:r>
          </w:p>
        </w:tc>
        <w:tc>
          <w:tcPr>
            <w:tcW w:w="1080" w:type="dxa"/>
            <w:tcBorders>
              <w:top w:val="double" w:sz="4" w:space="0" w:color="000000"/>
              <w:start w:val="double" w:sz="6" w:space="0" w:color="000000"/>
            </w:tcBorders>
            <w:shd w:fill="auto" w:val="clear"/>
            <w:tcMar>
              <w:start w:w="47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b/>
                <w:b/>
                <w:sz w:val="2"/>
                <w:szCs w:val="2"/>
                <w:lang w:val="en-GB"/>
              </w:rPr>
            </w:pPr>
            <w:r>
              <w:rPr>
                <w:rFonts w:cs="Arial"/>
                <w:b/>
                <w:sz w:val="2"/>
                <w:szCs w:val="2"/>
                <w:lang w:val="en-GB"/>
              </w:rPr>
            </w:r>
          </w:p>
        </w:tc>
        <w:tc>
          <w:tcPr>
            <w:tcW w:w="6354" w:type="dxa"/>
            <w:tcBorders>
              <w:top w:val="double" w:sz="4" w:space="0" w:color="000000"/>
              <w:start w:val="single" w:sz="6" w:space="0" w:color="000000"/>
              <w:end w:val="double" w:sz="4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  <w:vAlign w:val="center"/>
          </w:tcPr>
          <w:p>
            <w:pPr>
              <w:pStyle w:val="Normal"/>
              <w:snapToGrid w:val="false"/>
              <w:rPr>
                <w:rFonts w:cs="Arial"/>
                <w:b/>
                <w:b/>
                <w:sz w:val="2"/>
                <w:szCs w:val="2"/>
                <w:lang w:val="en-GB"/>
              </w:rPr>
            </w:pPr>
            <w:r>
              <w:rPr>
                <w:rFonts w:cs="Arial"/>
                <w:b/>
                <w:sz w:val="2"/>
                <w:szCs w:val="2"/>
                <w:lang w:val="en-GB"/>
              </w:rPr>
            </w:r>
          </w:p>
        </w:tc>
      </w:tr>
      <w:tr>
        <w:trPr/>
        <w:tc>
          <w:tcPr>
            <w:tcW w:w="532" w:type="dxa"/>
            <w:tcBorders>
              <w:star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b/>
                <w:b/>
                <w:sz w:val="2"/>
                <w:szCs w:val="2"/>
                <w:lang w:val="en-GB"/>
              </w:rPr>
            </w:pPr>
            <w:r>
              <w:rPr>
                <w:rFonts w:cs="Arial"/>
                <w:b/>
                <w:sz w:val="2"/>
                <w:szCs w:val="2"/>
                <w:lang w:val="en-GB"/>
              </w:rPr>
            </w:r>
          </w:p>
        </w:tc>
        <w:tc>
          <w:tcPr>
            <w:tcW w:w="1246" w:type="dxa"/>
            <w:tcBorders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784" w:type="dxa"/>
            <w:tcBorders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star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start w:val="single" w:sz="6" w:space="0" w:color="000000"/>
              <w:bottom w:val="single" w:sz="6" w:space="0" w:color="000000"/>
              <w:end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2" w:type="dxa"/>
            <w:tcBorders>
              <w:top w:val="single" w:sz="6" w:space="0" w:color="000000"/>
              <w:star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1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7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2" w:type="dxa"/>
            <w:tcBorders>
              <w:top w:val="single" w:sz="6" w:space="0" w:color="000000"/>
              <w:star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1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7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2" w:type="dxa"/>
            <w:tcBorders>
              <w:top w:val="single" w:sz="6" w:space="0" w:color="000000"/>
              <w:star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1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7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2" w:type="dxa"/>
            <w:tcBorders>
              <w:top w:val="single" w:sz="6" w:space="0" w:color="000000"/>
              <w:star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1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7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2" w:type="dxa"/>
            <w:tcBorders>
              <w:top w:val="single" w:sz="6" w:space="0" w:color="000000"/>
              <w:star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1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7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2" w:type="dxa"/>
            <w:tcBorders>
              <w:top w:val="single" w:sz="6" w:space="0" w:color="000000"/>
              <w:star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1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7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2" w:type="dxa"/>
            <w:tcBorders>
              <w:top w:val="single" w:sz="6" w:space="0" w:color="000000"/>
              <w:star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1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7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2" w:type="dxa"/>
            <w:tcBorders>
              <w:top w:val="single" w:sz="6" w:space="0" w:color="000000"/>
              <w:star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1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7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2" w:type="dxa"/>
            <w:tcBorders>
              <w:top w:val="single" w:sz="6" w:space="0" w:color="000000"/>
              <w:star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1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7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2" w:type="dxa"/>
            <w:tcBorders>
              <w:top w:val="single" w:sz="6" w:space="0" w:color="000000"/>
              <w:star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1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7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2" w:type="dxa"/>
            <w:tcBorders>
              <w:top w:val="single" w:sz="6" w:space="0" w:color="000000"/>
              <w:star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1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7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2" w:type="dxa"/>
            <w:tcBorders>
              <w:top w:val="single" w:sz="6" w:space="0" w:color="000000"/>
              <w:star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1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7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2" w:type="dxa"/>
            <w:tcBorders>
              <w:top w:val="single" w:sz="6" w:space="0" w:color="000000"/>
              <w:star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1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7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2" w:type="dxa"/>
            <w:tcBorders>
              <w:top w:val="single" w:sz="6" w:space="0" w:color="000000"/>
              <w:star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1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7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start w:val="doub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2" w:type="dxa"/>
            <w:tcBorders>
              <w:top w:val="single" w:sz="6" w:space="0" w:color="000000"/>
              <w:star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tcMar>
              <w:start w:w="55" w:type="dxa"/>
            </w:tcMar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start="0" w:hanging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</w:r>
          </w:p>
        </w:tc>
        <w:tc>
          <w:tcPr>
            <w:tcW w:w="1246" w:type="dxa"/>
            <w:tcBorders>
              <w:top w:val="single" w:sz="6" w:space="0" w:color="000000"/>
              <w:star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jc w:val="center"/>
              <w:rPr/>
            </w:pPr>
            <w:r>
              <w:rPr/>
              <w:t>End</w:t>
            </w:r>
          </w:p>
        </w:tc>
        <w:tc>
          <w:tcPr>
            <w:tcW w:w="784" w:type="dxa"/>
            <w:tcBorders>
              <w:top w:val="single" w:sz="6" w:space="0" w:color="000000"/>
              <w:star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66" w:type="dxa"/>
            <w:tcBorders>
              <w:top w:val="single" w:sz="6" w:space="0" w:color="000000"/>
              <w:star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rPr/>
            </w:pPr>
            <w:r>
              <w:rPr/>
              <w:t>End of comments</w:t>
            </w:r>
          </w:p>
        </w:tc>
        <w:tc>
          <w:tcPr>
            <w:tcW w:w="1080" w:type="dxa"/>
            <w:tcBorders>
              <w:top w:val="single" w:sz="6" w:space="0" w:color="000000"/>
              <w:start w:val="doub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tcMar>
              <w:start w:w="47" w:type="dxa"/>
            </w:tcMar>
          </w:tcPr>
          <w:p>
            <w:pPr>
              <w:pStyle w:val="ReviewText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354" w:type="dxa"/>
            <w:tcBorders>
              <w:top w:val="single" w:sz="6" w:space="0" w:color="000000"/>
              <w:start w:val="single" w:sz="6" w:space="0" w:color="000000"/>
              <w:bottom w:val="double" w:sz="4" w:space="0" w:color="000000"/>
              <w:end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  <w:tcMar>
              <w:start w:w="62" w:type="dxa"/>
            </w:tcMar>
          </w:tcPr>
          <w:p>
            <w:pPr>
              <w:pStyle w:val="ReviewText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rFonts w:cs="Arial"/>
          <w:lang w:val="en-GB"/>
        </w:rPr>
      </w:pPr>
      <w:r>
        <w:rPr>
          <w:rFonts w:cs="Arial"/>
          <w:lang w:val="en-GB"/>
        </w:rPr>
      </w:r>
    </w:p>
    <w:sectPr>
      <w:headerReference w:type="default" r:id="rId4"/>
      <w:footerReference w:type="default" r:id="rId5"/>
      <w:type w:val="nextPage"/>
      <w:pgSz w:orient="landscape" w:w="16838" w:h="11906"/>
      <w:pgMar w:left="992" w:right="992" w:header="567" w:top="851" w:footer="454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Wingdings">
    <w:charset w:val="02"/>
    <w:family w:val="auto"/>
    <w:pitch w:val="variable"/>
  </w:font>
  <w:font w:name="Bookman Old Style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8" w:space="1" w:color="1D0E82"/>
      </w:pBdr>
      <w:ind w:start="24" w:hanging="0"/>
      <w:rPr>
        <w:sz w:val="21"/>
        <w:szCs w:val="21"/>
      </w:rPr>
    </w:pPr>
    <w:r>
      <w:rPr>
        <w:sz w:val="21"/>
        <w:szCs w:val="21"/>
      </w:rPr>
    </w:r>
  </w:p>
  <w:tbl>
    <w:tblPr>
      <w:tblW w:w="14902" w:type="dxa"/>
      <w:jc w:val="start"/>
      <w:tblInd w:w="-18" w:type="dxa"/>
      <w:tblBorders/>
      <w:tblCellMar>
        <w:top w:w="0" w:type="dxa"/>
        <w:start w:w="0" w:type="dxa"/>
        <w:bottom w:w="0" w:type="dxa"/>
        <w:end w:w="0" w:type="dxa"/>
      </w:tblCellMar>
    </w:tblPr>
    <w:tblGrid>
      <w:gridCol w:w="7389"/>
      <w:gridCol w:w="5387"/>
      <w:gridCol w:w="2126"/>
    </w:tblGrid>
    <w:tr>
      <w:trPr>
        <w:trHeight w:val="85" w:hRule="atLeast"/>
      </w:trPr>
      <w:tc>
        <w:tcPr>
          <w:tcW w:w="14902" w:type="dxa"/>
          <w:gridSpan w:val="3"/>
          <w:tcBorders/>
          <w:shd w:fill="auto" w:val="clear"/>
        </w:tcPr>
        <w:p>
          <w:pPr>
            <w:pStyle w:val="Header"/>
            <w:snapToGrid w:val="false"/>
            <w:spacing w:before="20" w:after="0"/>
            <w:rPr>
              <w:rFonts w:ascii="Tahoma" w:hAnsi="Tahoma" w:cs="Tahoma"/>
              <w:b/>
              <w:b/>
              <w:sz w:val="10"/>
              <w:szCs w:val="10"/>
            </w:rPr>
          </w:pPr>
          <w:r>
            <w:rPr>
              <w:rFonts w:cs="Tahoma" w:ascii="Tahoma" w:hAnsi="Tahoma"/>
              <w:b/>
              <w:sz w:val="10"/>
              <w:szCs w:val="10"/>
            </w:rPr>
          </w:r>
        </w:p>
      </w:tc>
    </w:tr>
    <w:tr>
      <w:trPr>
        <w:trHeight w:val="406" w:hRule="atLeast"/>
      </w:trPr>
      <w:tc>
        <w:tcPr>
          <w:tcW w:w="7389" w:type="dxa"/>
          <w:tcBorders/>
          <w:shd w:fill="auto" w:val="clear"/>
          <w:tcMar>
            <w:end w:w="108" w:type="dxa"/>
          </w:tcMar>
          <w:vAlign w:val="center"/>
        </w:tcPr>
        <w:p>
          <w:pPr>
            <w:pStyle w:val="Footer"/>
            <w:spacing w:before="0" w:after="100"/>
            <w:ind w:start="28" w:hanging="0"/>
            <w:rPr>
              <w:rFonts w:cs="Arial"/>
              <w:sz w:val="21"/>
              <w:szCs w:val="21"/>
              <w:lang w:val="fr-BE"/>
            </w:rPr>
          </w:pPr>
          <w:r>
            <w:rPr>
              <w:rFonts w:cs="Arial"/>
              <w:sz w:val="21"/>
              <w:szCs w:val="21"/>
              <w:lang w:val="fr-BE"/>
            </w:rPr>
            <w:t xml:space="preserve">Ref.: </w:t>
          </w:r>
          <w:r>
            <w:fldChar w:fldCharType="begin"/>
          </w:r>
          <w:r>
            <w:instrText> STYLEREF Document_Reference \* MERGEFORMAT </w:instrText>
          </w:r>
          <w:r>
            <w:fldChar w:fldCharType="separate"/>
          </w:r>
          <w:bookmarkStart w:id="0" w:name="__Fieldmark__0_1357030354"/>
          <w:r>
            <w:rPr>
              <w:rFonts w:cs="Arial"/>
              <w:sz w:val="21"/>
              <w:szCs w:val="21"/>
              <w:lang w:val="fr-BE" w:eastAsia="en-HK"/>
            </w:rPr>
            <w:t>&lt;Form for Review Comments – Version</w:t>
          </w:r>
          <w:r>
            <w:rPr>
              <w:lang w:val="fr-FR" w:eastAsia="en-HK"/>
            </w:rPr>
            <w:t xml:space="preserve"> - COMT_XY&gt;</w:t>
          </w:r>
          <w:bookmarkEnd w:id="0"/>
          <w:r>
            <w:rPr>
              <w:lang w:val="fr-FR" w:eastAsia="en-HK"/>
            </w:rPr>
          </w:r>
          <w:r>
            <w:fldChar w:fldCharType="end"/>
          </w:r>
        </w:p>
      </w:tc>
      <w:tc>
        <w:tcPr>
          <w:tcW w:w="5387" w:type="dxa"/>
          <w:tcBorders/>
          <w:shd w:fill="auto" w:val="clear"/>
          <w:tcMar>
            <w:end w:w="108" w:type="dxa"/>
          </w:tcMar>
          <w:vAlign w:val="center"/>
        </w:tcPr>
        <w:p>
          <w:pPr>
            <w:pStyle w:val="Footer"/>
            <w:snapToGrid w:val="false"/>
            <w:spacing w:before="0" w:after="100"/>
            <w:ind w:start="28" w:hanging="0"/>
            <w:rPr>
              <w:rFonts w:cs="Arial"/>
              <w:sz w:val="21"/>
              <w:szCs w:val="21"/>
              <w:lang w:val="fr-BE"/>
            </w:rPr>
          </w:pPr>
          <w:r>
            <w:rPr>
              <w:rFonts w:cs="Arial"/>
              <w:sz w:val="21"/>
              <w:szCs w:val="21"/>
              <w:lang w:val="fr-BE"/>
            </w:rPr>
          </w:r>
        </w:p>
      </w:tc>
      <w:tc>
        <w:tcPr>
          <w:tcW w:w="2126" w:type="dxa"/>
          <w:tcBorders/>
          <w:shd w:fill="auto" w:val="clear"/>
          <w:tcMar>
            <w:end w:w="108" w:type="dxa"/>
          </w:tcMar>
          <w:vAlign w:val="center"/>
        </w:tcPr>
        <w:p>
          <w:pPr>
            <w:pStyle w:val="Footer"/>
            <w:spacing w:before="0" w:after="100"/>
            <w:ind w:start="28" w:end="-76" w:hanging="0"/>
            <w:jc w:val="end"/>
            <w:rPr>
              <w:rFonts w:cs="Arial"/>
              <w:sz w:val="21"/>
              <w:szCs w:val="21"/>
            </w:rPr>
          </w:pPr>
          <w:r>
            <w:rPr>
              <w:rFonts w:cs="Arial"/>
              <w:sz w:val="21"/>
              <w:szCs w:val="21"/>
            </w:rPr>
            <w:t xml:space="preserve">Page: </w:t>
          </w:r>
          <w:r>
            <w:rPr>
              <w:rFonts w:cs="Arial"/>
              <w:sz w:val="21"/>
              <w:szCs w:val="2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cs="Arial"/>
              <w:sz w:val="21"/>
              <w:szCs w:val="21"/>
            </w:rPr>
            <w:t xml:space="preserve"> of </w:t>
          </w:r>
          <w:r>
            <w:rPr>
              <w:rStyle w:val="PageNumber"/>
              <w:rFonts w:cs="Arial"/>
              <w:sz w:val="21"/>
              <w:szCs w:val="21"/>
            </w:rPr>
            <w:fldChar w:fldCharType="begin"/>
          </w:r>
          <w:r>
            <w:instrText> NUMPAGES \* ARABIC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>
      <w:trPr>
        <w:trHeight w:val="227" w:hRule="atLeast"/>
        <w:cantSplit w:val="true"/>
      </w:trPr>
      <w:tc>
        <w:tcPr>
          <w:tcW w:w="14902" w:type="dxa"/>
          <w:gridSpan w:val="3"/>
          <w:tcBorders>
            <w:bottom w:val="single" w:sz="6" w:space="0" w:color="1D0E82"/>
            <w:insideH w:val="single" w:sz="6" w:space="0" w:color="1D0E82"/>
          </w:tcBorders>
          <w:shd w:fill="auto" w:val="clear"/>
          <w:vAlign w:val="center"/>
        </w:tcPr>
        <w:p>
          <w:pPr>
            <w:pStyle w:val="Footer"/>
            <w:spacing w:before="0" w:after="40"/>
            <w:ind w:start="28" w:hanging="0"/>
            <w:rPr>
              <w:sz w:val="12"/>
              <w:szCs w:val="12"/>
              <w:lang w:val="en-US"/>
            </w:rPr>
          </w:pPr>
          <w:r>
            <w:rPr>
              <w:sz w:val="12"/>
              <w:szCs w:val="12"/>
              <w:lang w:val="en-US"/>
            </w:rPr>
            <w:t xml:space="preserve">File Name : </w:t>
          </w: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Form for Review Comments.doc</w:t>
          </w:r>
          <w:r>
            <w:fldChar w:fldCharType="end"/>
          </w:r>
        </w:p>
      </w:tc>
    </w:tr>
    <w:tr>
      <w:trPr>
        <w:trHeight w:val="227" w:hRule="atLeast"/>
        <w:cantSplit w:val="true"/>
      </w:trPr>
      <w:tc>
        <w:tcPr>
          <w:tcW w:w="14902" w:type="dxa"/>
          <w:gridSpan w:val="3"/>
          <w:tcBorders>
            <w:top w:val="single" w:sz="4" w:space="0" w:color="1D0E82"/>
          </w:tcBorders>
          <w:shd w:fill="auto" w:val="clear"/>
          <w:vAlign w:val="center"/>
        </w:tcPr>
        <w:p>
          <w:pPr>
            <w:pStyle w:val="Footer"/>
            <w:spacing w:before="100" w:after="0"/>
            <w:jc w:val="center"/>
            <w:rPr>
              <w:color w:val="1D0E82"/>
              <w:sz w:val="12"/>
              <w:szCs w:val="12"/>
              <w:lang w:val="it-IT"/>
            </w:rPr>
          </w:pPr>
          <w:r>
            <w:rPr>
              <w:color w:val="1D0E82"/>
              <w:sz w:val="12"/>
              <w:szCs w:val="12"/>
            </w:rPr>
            <w:t xml:space="preserve">European Railway Agency </w:t>
          </w:r>
          <w:r>
            <w:rPr>
              <w:rFonts w:eastAsia="Wingdings" w:cs="Wingdings" w:ascii="Wingdings" w:hAnsi="Wingdings"/>
              <w:color w:val="1D0E82"/>
              <w:sz w:val="12"/>
              <w:szCs w:val="12"/>
            </w:rPr>
            <w:t></w:t>
          </w:r>
          <w:r>
            <w:rPr>
              <w:color w:val="1D0E82"/>
              <w:sz w:val="12"/>
              <w:szCs w:val="12"/>
            </w:rPr>
            <w:t xml:space="preserve"> Rue Marc Lefrancq, 120 </w:t>
          </w:r>
          <w:r>
            <w:rPr>
              <w:rFonts w:eastAsia="Wingdings" w:cs="Wingdings" w:ascii="Wingdings" w:hAnsi="Wingdings"/>
              <w:color w:val="1D0E82"/>
              <w:sz w:val="12"/>
              <w:szCs w:val="12"/>
            </w:rPr>
            <w:t></w:t>
          </w:r>
          <w:r>
            <w:rPr>
              <w:color w:val="1D0E82"/>
              <w:sz w:val="12"/>
              <w:szCs w:val="12"/>
            </w:rPr>
            <w:t xml:space="preserve"> 59300 Valenciennes </w:t>
          </w:r>
          <w:r>
            <w:rPr>
              <w:rFonts w:eastAsia="Wingdings" w:cs="Wingdings" w:ascii="Wingdings" w:hAnsi="Wingdings"/>
              <w:color w:val="1D0E82"/>
              <w:sz w:val="12"/>
              <w:szCs w:val="12"/>
            </w:rPr>
            <w:t></w:t>
          </w:r>
          <w:r>
            <w:rPr>
              <w:color w:val="1D0E82"/>
              <w:sz w:val="12"/>
              <w:szCs w:val="12"/>
            </w:rPr>
            <w:t xml:space="preserve"> France </w:t>
          </w:r>
          <w:r>
            <w:rPr>
              <w:rFonts w:eastAsia="Wingdings" w:cs="Wingdings" w:ascii="Wingdings" w:hAnsi="Wingdings"/>
              <w:color w:val="1D0E82"/>
              <w:sz w:val="12"/>
              <w:szCs w:val="12"/>
            </w:rPr>
            <w:t></w:t>
          </w:r>
          <w:r>
            <w:rPr>
              <w:color w:val="1D0E82"/>
              <w:sz w:val="12"/>
              <w:szCs w:val="12"/>
            </w:rPr>
            <w:t xml:space="preserve"> Tel. +33 (0) 32 70 96 500 </w:t>
          </w:r>
          <w:r>
            <w:rPr>
              <w:rFonts w:eastAsia="Wingdings" w:cs="Wingdings" w:ascii="Wingdings" w:hAnsi="Wingdings"/>
              <w:color w:val="1D0E82"/>
              <w:sz w:val="12"/>
              <w:szCs w:val="12"/>
            </w:rPr>
            <w:t></w:t>
          </w:r>
          <w:r>
            <w:rPr>
              <w:color w:val="1D0E82"/>
              <w:sz w:val="12"/>
              <w:szCs w:val="12"/>
            </w:rPr>
            <w:t xml:space="preserve"> Fax +33 (0) 32 73 34 065 </w:t>
          </w:r>
          <w:r>
            <w:rPr>
              <w:rFonts w:eastAsia="Wingdings" w:cs="Wingdings" w:ascii="Wingdings" w:hAnsi="Wingdings"/>
              <w:color w:val="0000FF"/>
              <w:sz w:val="12"/>
              <w:szCs w:val="12"/>
            </w:rPr>
            <w:t></w:t>
          </w:r>
          <w:r>
            <w:rPr>
              <w:color w:val="0000FF"/>
              <w:sz w:val="12"/>
              <w:szCs w:val="12"/>
            </w:rPr>
            <w:t xml:space="preserve"> </w:t>
          </w:r>
          <w:hyperlink r:id="rId1">
            <w:r>
              <w:rPr>
                <w:rStyle w:val="InternetLink"/>
                <w:sz w:val="12"/>
                <w:szCs w:val="12"/>
              </w:rPr>
              <w:t>http://www.era.europa.eu</w:t>
            </w:r>
          </w:hyperlink>
        </w:p>
      </w:tc>
    </w:tr>
  </w:tbl>
  <w:p>
    <w:pPr>
      <w:pStyle w:val="Normal"/>
      <w:ind w:start="12" w:hanging="0"/>
      <w:rPr>
        <w:sz w:val="16"/>
        <w:szCs w:val="16"/>
        <w:lang w:val="it-IT"/>
      </w:rPr>
    </w:pPr>
    <w:r>
      <w:rPr>
        <w:sz w:val="16"/>
        <w:szCs w:val="16"/>
        <w:lang w:val="it-IT"/>
      </w:rPr>
    </w:r>
  </w:p>
  <w:p>
    <w:pPr>
      <w:pStyle w:val="Normal"/>
      <w:ind w:start="12" w:hanging="0"/>
      <w:rPr>
        <w:i/>
        <w:i/>
        <w:sz w:val="12"/>
        <w:szCs w:val="12"/>
        <w:lang w:val="fr-BE"/>
      </w:rPr>
    </w:pPr>
    <w:r>
      <w:rPr>
        <w:i/>
        <w:sz w:val="12"/>
        <w:szCs w:val="12"/>
        <w:lang w:val="fr-BE"/>
      </w:rPr>
      <w:t>Template Document Review Comments v0.2.docx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8" w:space="1" w:color="1D0E82"/>
      </w:pBdr>
      <w:ind w:start="24" w:hanging="0"/>
      <w:rPr>
        <w:sz w:val="21"/>
        <w:szCs w:val="21"/>
      </w:rPr>
    </w:pPr>
    <w:r>
      <w:rPr>
        <w:sz w:val="21"/>
        <w:szCs w:val="21"/>
      </w:rPr>
    </w:r>
  </w:p>
  <w:tbl>
    <w:tblPr>
      <w:tblW w:w="14902" w:type="dxa"/>
      <w:jc w:val="start"/>
      <w:tblInd w:w="-18" w:type="dxa"/>
      <w:tblBorders/>
      <w:tblCellMar>
        <w:top w:w="0" w:type="dxa"/>
        <w:start w:w="0" w:type="dxa"/>
        <w:bottom w:w="0" w:type="dxa"/>
        <w:end w:w="0" w:type="dxa"/>
      </w:tblCellMar>
    </w:tblPr>
    <w:tblGrid>
      <w:gridCol w:w="7389"/>
      <w:gridCol w:w="5387"/>
      <w:gridCol w:w="2126"/>
    </w:tblGrid>
    <w:tr>
      <w:trPr>
        <w:trHeight w:val="85" w:hRule="atLeast"/>
      </w:trPr>
      <w:tc>
        <w:tcPr>
          <w:tcW w:w="14902" w:type="dxa"/>
          <w:gridSpan w:val="3"/>
          <w:tcBorders/>
          <w:shd w:fill="auto" w:val="clear"/>
        </w:tcPr>
        <w:p>
          <w:pPr>
            <w:pStyle w:val="Header"/>
            <w:snapToGrid w:val="false"/>
            <w:spacing w:before="20" w:after="0"/>
            <w:rPr>
              <w:rFonts w:ascii="Tahoma" w:hAnsi="Tahoma" w:cs="Tahoma"/>
              <w:b/>
              <w:b/>
              <w:sz w:val="10"/>
              <w:szCs w:val="10"/>
            </w:rPr>
          </w:pPr>
          <w:r>
            <w:rPr>
              <w:rFonts w:cs="Tahoma" w:ascii="Tahoma" w:hAnsi="Tahoma"/>
              <w:b/>
              <w:sz w:val="10"/>
              <w:szCs w:val="10"/>
            </w:rPr>
          </w:r>
        </w:p>
      </w:tc>
    </w:tr>
    <w:tr>
      <w:trPr>
        <w:trHeight w:val="406" w:hRule="atLeast"/>
      </w:trPr>
      <w:tc>
        <w:tcPr>
          <w:tcW w:w="7389" w:type="dxa"/>
          <w:tcBorders/>
          <w:shd w:fill="auto" w:val="clear"/>
          <w:tcMar>
            <w:end w:w="108" w:type="dxa"/>
          </w:tcMar>
          <w:vAlign w:val="center"/>
        </w:tcPr>
        <w:p>
          <w:pPr>
            <w:pStyle w:val="Footer"/>
            <w:spacing w:before="0" w:after="100"/>
            <w:ind w:start="28" w:hanging="0"/>
            <w:rPr/>
          </w:pPr>
          <w:r>
            <w:rPr>
              <w:rFonts w:cs="Arial"/>
              <w:sz w:val="21"/>
              <w:szCs w:val="21"/>
              <w:lang w:val="fr-BE"/>
            </w:rPr>
            <w:t xml:space="preserve">Ref.: </w:t>
          </w:r>
          <w:r>
            <w:fldChar w:fldCharType="begin"/>
          </w:r>
          <w:r/>
          <w:r>
            <w:fldChar w:fldCharType="separate"/>
          </w:r>
          <w:r>
            <w:rPr>
              <w:rFonts w:cs="Arial"/>
              <w:sz w:val="21"/>
              <w:szCs w:val="21"/>
              <w:lang w:val="fr-BE" w:eastAsia="en-HK"/>
            </w:rPr>
            <w:t>&lt;Form for Review Comments – Version</w:t>
          </w:r>
          <w:r>
            <w:rPr>
              <w:lang w:val="fr-FR" w:eastAsia="en-HK"/>
            </w:rPr>
            <w:t xml:space="preserve"> - COMT_XY&gt;</w:t>
          </w:r>
          <w:r>
            <w:rPr>
              <w:lang w:val="fr-FR" w:eastAsia="en-HK"/>
            </w:rPr>
          </w:r>
          <w:r>
            <w:fldChar w:fldCharType="end"/>
          </w:r>
        </w:p>
      </w:tc>
      <w:tc>
        <w:tcPr>
          <w:tcW w:w="5387" w:type="dxa"/>
          <w:tcBorders/>
          <w:shd w:fill="auto" w:val="clear"/>
          <w:tcMar>
            <w:end w:w="108" w:type="dxa"/>
          </w:tcMar>
          <w:vAlign w:val="center"/>
        </w:tcPr>
        <w:p>
          <w:pPr>
            <w:pStyle w:val="Footer"/>
            <w:snapToGrid w:val="false"/>
            <w:spacing w:before="0" w:after="100"/>
            <w:ind w:start="28" w:hanging="0"/>
            <w:rPr>
              <w:rFonts w:cs="Arial"/>
              <w:sz w:val="21"/>
              <w:szCs w:val="21"/>
              <w:lang w:val="fr-BE"/>
            </w:rPr>
          </w:pPr>
          <w:r>
            <w:rPr>
              <w:rFonts w:cs="Arial"/>
              <w:sz w:val="21"/>
              <w:szCs w:val="21"/>
              <w:lang w:val="fr-BE"/>
            </w:rPr>
          </w:r>
        </w:p>
      </w:tc>
      <w:tc>
        <w:tcPr>
          <w:tcW w:w="2126" w:type="dxa"/>
          <w:tcBorders/>
          <w:shd w:fill="auto" w:val="clear"/>
          <w:tcMar>
            <w:end w:w="108" w:type="dxa"/>
          </w:tcMar>
          <w:vAlign w:val="center"/>
        </w:tcPr>
        <w:p>
          <w:pPr>
            <w:pStyle w:val="Footer"/>
            <w:spacing w:before="0" w:after="100"/>
            <w:ind w:start="28" w:end="-76" w:hanging="0"/>
            <w:jc w:val="end"/>
            <w:rPr/>
          </w:pPr>
          <w:r>
            <w:rPr>
              <w:rFonts w:cs="Arial"/>
              <w:sz w:val="21"/>
              <w:szCs w:val="21"/>
            </w:rPr>
            <w:t xml:space="preserve">Page: </w:t>
          </w:r>
          <w:r>
            <w:rPr>
              <w:rFonts w:cs="Arial"/>
              <w:sz w:val="21"/>
              <w:szCs w:val="2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Arial"/>
              <w:sz w:val="21"/>
              <w:szCs w:val="21"/>
            </w:rPr>
            <w:t xml:space="preserve"> of </w:t>
          </w:r>
          <w:r>
            <w:rPr>
              <w:rStyle w:val="PageNumber"/>
              <w:rFonts w:cs="Arial"/>
              <w:sz w:val="21"/>
              <w:szCs w:val="21"/>
            </w:rPr>
            <w:fldChar w:fldCharType="begin"/>
          </w:r>
          <w:r>
            <w:instrText> NUMPAGES \* ARABIC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>
      <w:trPr>
        <w:trHeight w:val="227" w:hRule="atLeast"/>
        <w:cantSplit w:val="true"/>
      </w:trPr>
      <w:tc>
        <w:tcPr>
          <w:tcW w:w="14902" w:type="dxa"/>
          <w:gridSpan w:val="3"/>
          <w:tcBorders>
            <w:bottom w:val="single" w:sz="6" w:space="0" w:color="1D0E82"/>
            <w:insideH w:val="single" w:sz="6" w:space="0" w:color="1D0E82"/>
          </w:tcBorders>
          <w:shd w:fill="auto" w:val="clear"/>
          <w:vAlign w:val="center"/>
        </w:tcPr>
        <w:p>
          <w:pPr>
            <w:pStyle w:val="Footer"/>
            <w:spacing w:before="0" w:after="40"/>
            <w:ind w:start="28" w:hanging="0"/>
            <w:rPr/>
          </w:pPr>
          <w:r>
            <w:rPr>
              <w:sz w:val="12"/>
              <w:szCs w:val="12"/>
              <w:lang w:val="en-US"/>
            </w:rPr>
            <w:t xml:space="preserve">File Name : </w:t>
          </w: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Form for Review Comments.doc</w:t>
          </w:r>
          <w:r>
            <w:fldChar w:fldCharType="end"/>
          </w:r>
        </w:p>
      </w:tc>
    </w:tr>
    <w:tr>
      <w:trPr>
        <w:trHeight w:val="227" w:hRule="atLeast"/>
        <w:cantSplit w:val="true"/>
      </w:trPr>
      <w:tc>
        <w:tcPr>
          <w:tcW w:w="14902" w:type="dxa"/>
          <w:gridSpan w:val="3"/>
          <w:tcBorders>
            <w:top w:val="single" w:sz="4" w:space="0" w:color="1D0E82"/>
          </w:tcBorders>
          <w:shd w:fill="auto" w:val="clear"/>
          <w:vAlign w:val="center"/>
        </w:tcPr>
        <w:p>
          <w:pPr>
            <w:pStyle w:val="Footer"/>
            <w:spacing w:before="100" w:after="0"/>
            <w:jc w:val="center"/>
            <w:rPr/>
          </w:pPr>
          <w:r>
            <w:rPr>
              <w:color w:val="1D0E82"/>
              <w:sz w:val="12"/>
              <w:szCs w:val="12"/>
            </w:rPr>
            <w:t xml:space="preserve">European Railway Agency </w:t>
          </w:r>
          <w:r>
            <w:rPr>
              <w:rFonts w:eastAsia="Wingdings" w:cs="Wingdings" w:ascii="Wingdings" w:hAnsi="Wingdings"/>
              <w:color w:val="1D0E82"/>
              <w:sz w:val="12"/>
              <w:szCs w:val="12"/>
            </w:rPr>
            <w:t></w:t>
          </w:r>
          <w:r>
            <w:rPr>
              <w:color w:val="1D0E82"/>
              <w:sz w:val="12"/>
              <w:szCs w:val="12"/>
            </w:rPr>
            <w:t xml:space="preserve"> Rue Marc Lefrancq, 120 </w:t>
          </w:r>
          <w:r>
            <w:rPr>
              <w:rFonts w:eastAsia="Wingdings" w:cs="Wingdings" w:ascii="Wingdings" w:hAnsi="Wingdings"/>
              <w:color w:val="1D0E82"/>
              <w:sz w:val="12"/>
              <w:szCs w:val="12"/>
            </w:rPr>
            <w:t></w:t>
          </w:r>
          <w:r>
            <w:rPr>
              <w:color w:val="1D0E82"/>
              <w:sz w:val="12"/>
              <w:szCs w:val="12"/>
            </w:rPr>
            <w:t xml:space="preserve"> 59300 Valenciennes </w:t>
          </w:r>
          <w:r>
            <w:rPr>
              <w:rFonts w:eastAsia="Wingdings" w:cs="Wingdings" w:ascii="Wingdings" w:hAnsi="Wingdings"/>
              <w:color w:val="1D0E82"/>
              <w:sz w:val="12"/>
              <w:szCs w:val="12"/>
            </w:rPr>
            <w:t></w:t>
          </w:r>
          <w:r>
            <w:rPr>
              <w:color w:val="1D0E82"/>
              <w:sz w:val="12"/>
              <w:szCs w:val="12"/>
            </w:rPr>
            <w:t xml:space="preserve"> France </w:t>
          </w:r>
          <w:r>
            <w:rPr>
              <w:rFonts w:eastAsia="Wingdings" w:cs="Wingdings" w:ascii="Wingdings" w:hAnsi="Wingdings"/>
              <w:color w:val="1D0E82"/>
              <w:sz w:val="12"/>
              <w:szCs w:val="12"/>
            </w:rPr>
            <w:t></w:t>
          </w:r>
          <w:r>
            <w:rPr>
              <w:color w:val="1D0E82"/>
              <w:sz w:val="12"/>
              <w:szCs w:val="12"/>
            </w:rPr>
            <w:t xml:space="preserve"> Tel. +33 (0) 32 70 96 500 </w:t>
          </w:r>
          <w:r>
            <w:rPr>
              <w:rFonts w:eastAsia="Wingdings" w:cs="Wingdings" w:ascii="Wingdings" w:hAnsi="Wingdings"/>
              <w:color w:val="1D0E82"/>
              <w:sz w:val="12"/>
              <w:szCs w:val="12"/>
            </w:rPr>
            <w:t></w:t>
          </w:r>
          <w:r>
            <w:rPr>
              <w:color w:val="1D0E82"/>
              <w:sz w:val="12"/>
              <w:szCs w:val="12"/>
            </w:rPr>
            <w:t xml:space="preserve"> Fax +33 (0) 32 73 34 065 </w:t>
          </w:r>
          <w:r>
            <w:rPr>
              <w:rFonts w:eastAsia="Wingdings" w:cs="Wingdings" w:ascii="Wingdings" w:hAnsi="Wingdings"/>
              <w:color w:val="0000FF"/>
              <w:sz w:val="12"/>
              <w:szCs w:val="12"/>
            </w:rPr>
            <w:t></w:t>
          </w:r>
          <w:r>
            <w:rPr>
              <w:color w:val="0000FF"/>
              <w:sz w:val="12"/>
              <w:szCs w:val="12"/>
            </w:rPr>
            <w:t xml:space="preserve"> </w:t>
          </w:r>
          <w:hyperlink r:id="rId1">
            <w:r>
              <w:rPr>
                <w:rStyle w:val="InternetLink"/>
                <w:sz w:val="12"/>
                <w:szCs w:val="12"/>
              </w:rPr>
              <w:t>http://www.era.europa.eu</w:t>
            </w:r>
          </w:hyperlink>
        </w:p>
      </w:tc>
    </w:tr>
  </w:tbl>
  <w:p>
    <w:pPr>
      <w:pStyle w:val="Normal"/>
      <w:ind w:start="12" w:hanging="0"/>
      <w:rPr>
        <w:sz w:val="16"/>
        <w:szCs w:val="16"/>
        <w:lang w:val="it-IT"/>
      </w:rPr>
    </w:pPr>
    <w:r>
      <w:rPr>
        <w:sz w:val="16"/>
        <w:szCs w:val="16"/>
        <w:lang w:val="it-IT"/>
      </w:rPr>
    </w:r>
  </w:p>
  <w:p>
    <w:pPr>
      <w:pStyle w:val="Normal"/>
      <w:ind w:start="12" w:hanging="0"/>
      <w:rPr>
        <w:i/>
        <w:i/>
        <w:sz w:val="12"/>
        <w:szCs w:val="12"/>
        <w:lang w:val="fr-BE"/>
      </w:rPr>
    </w:pPr>
    <w:r>
      <w:rPr>
        <w:i/>
        <w:sz w:val="12"/>
        <w:szCs w:val="12"/>
        <w:lang w:val="fr-BE"/>
      </w:rPr>
      <w:t>Template Document Review Comments v0.2.docx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13467" w:leader="none"/>
      </w:tabs>
      <w:rPr>
        <w:b/>
        <w:b/>
        <w:sz w:val="24"/>
        <w:szCs w:val="24"/>
      </w:rPr>
    </w:pPr>
    <w:r>
      <w:rPr>
        <w:lang w:val="fr-FR" w:eastAsia="en-HK"/>
      </w:rPr>
      <w:drawing>
        <wp:inline distT="0" distB="0" distL="0" distR="0">
          <wp:extent cx="1268095" cy="638175"/>
          <wp:effectExtent l="0" t="0" r="0" b="0"/>
          <wp:docPr id="1" name="Picture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6" r="-3" b="-6"/>
                  <a:stretch>
                    <a:fillRect/>
                  </a:stretch>
                </pic:blipFill>
                <pic:spPr bwMode="auto">
                  <a:xfrm>
                    <a:off x="0" y="0"/>
                    <a:ext cx="1268095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r>
      <w:rPr>
        <w:b/>
        <w:sz w:val="24"/>
        <w:szCs w:val="24"/>
      </w:rPr>
      <w:t>ERTMS Unit</w:t>
    </w:r>
  </w:p>
  <w:p>
    <w:pPr>
      <w:pStyle w:val="Normal"/>
      <w:pBdr>
        <w:bottom w:val="single" w:sz="8" w:space="1" w:color="000000"/>
      </w:pBdr>
      <w:tabs>
        <w:tab w:val="right" w:pos="9638" w:leader="none"/>
      </w:tabs>
      <w:rPr>
        <w:b/>
        <w:b/>
        <w:sz w:val="8"/>
        <w:szCs w:val="8"/>
      </w:rPr>
    </w:pPr>
    <w:r>
      <w:rPr>
        <w:b/>
        <w:sz w:val="8"/>
        <w:szCs w:val="8"/>
      </w:rPr>
    </w:r>
  </w:p>
  <w:p>
    <w:pPr>
      <w:pStyle w:val="Header"/>
      <w:tabs>
        <w:tab w:val="right" w:pos="9638" w:leader="none"/>
      </w:tabs>
      <w:rPr>
        <w:sz w:val="8"/>
        <w:szCs w:val="8"/>
      </w:rPr>
    </w:pPr>
    <w:r>
      <w:rPr>
        <w:sz w:val="8"/>
        <w:szCs w:val="8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13467" w:leader="none"/>
      </w:tabs>
      <w:rPr/>
    </w:pPr>
    <w:r>
      <w:rPr>
        <w:lang w:val="fr-FR" w:eastAsia="en-HK"/>
      </w:rPr>
      <w:drawing>
        <wp:inline distT="0" distB="0" distL="0" distR="0">
          <wp:extent cx="1268095" cy="63817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6" r="-3" b="-6"/>
                  <a:stretch>
                    <a:fillRect/>
                  </a:stretch>
                </pic:blipFill>
                <pic:spPr bwMode="auto">
                  <a:xfrm>
                    <a:off x="0" y="0"/>
                    <a:ext cx="1268095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r>
      <w:rPr>
        <w:b/>
        <w:sz w:val="24"/>
        <w:szCs w:val="24"/>
      </w:rPr>
      <w:t>ERTMS Unit</w:t>
    </w:r>
  </w:p>
  <w:p>
    <w:pPr>
      <w:pStyle w:val="Normal"/>
      <w:pBdr>
        <w:bottom w:val="single" w:sz="8" w:space="1" w:color="000000"/>
      </w:pBdr>
      <w:tabs>
        <w:tab w:val="right" w:pos="9638" w:leader="none"/>
      </w:tabs>
      <w:rPr>
        <w:b/>
        <w:b/>
        <w:sz w:val="8"/>
        <w:szCs w:val="8"/>
      </w:rPr>
    </w:pPr>
    <w:r>
      <w:rPr>
        <w:b/>
        <w:sz w:val="8"/>
        <w:szCs w:val="8"/>
      </w:rPr>
    </w:r>
  </w:p>
  <w:p>
    <w:pPr>
      <w:pStyle w:val="Header"/>
      <w:tabs>
        <w:tab w:val="right" w:pos="9638" w:leader="none"/>
      </w:tabs>
      <w:rPr>
        <w:sz w:val="8"/>
        <w:szCs w:val="8"/>
      </w:rPr>
    </w:pPr>
    <w:r>
      <w:rPr>
        <w:sz w:val="8"/>
        <w:szCs w:val="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283"/>
        </w:tabs>
        <w:ind w:start="283" w:hanging="283"/>
      </w:pPr>
      <w:rPr/>
    </w:lvl>
  </w:abstractNum>
  <w:abstractNum w:abstractNumId="3">
    <w:lvl w:ilvl="0">
      <w:start w:val="1"/>
      <w:numFmt w:val="lowerLetter"/>
      <w:lvlText w:val="(%1)"/>
      <w:lvlJc w:val="start"/>
      <w:pPr>
        <w:tabs>
          <w:tab w:val="num" w:pos="1843"/>
        </w:tabs>
        <w:ind w:start="1843" w:hanging="425"/>
      </w:pPr>
      <w:rPr/>
    </w:lvl>
    <w:lvl w:ilvl="1">
      <w:start w:val="1"/>
      <w:numFmt w:val="decimal"/>
      <w:lvlText w:val="(%2)"/>
      <w:lvlJc w:val="start"/>
      <w:pPr>
        <w:tabs>
          <w:tab w:val="num" w:pos="2268"/>
        </w:tabs>
        <w:ind w:start="2268" w:hanging="425"/>
      </w:pPr>
      <w:rPr/>
    </w:lvl>
    <w:lvl w:ilvl="2">
      <w:start w:val="1"/>
      <w:numFmt w:val="lowerRoman"/>
      <w:lvlText w:val="(%3)"/>
      <w:lvlJc w:val="start"/>
      <w:pPr>
        <w:tabs>
          <w:tab w:val="num" w:pos="2693"/>
        </w:tabs>
        <w:ind w:start="2693" w:hanging="425"/>
      </w:pPr>
      <w:rPr/>
    </w:lvl>
    <w:lvl w:ilvl="3">
      <w:start w:val="1"/>
      <w:numFmt w:val="bullet"/>
      <w:lvlText w:val=""/>
      <w:lvlJc w:val="start"/>
      <w:pPr>
        <w:tabs>
          <w:tab w:val="num" w:pos="3119"/>
        </w:tabs>
        <w:ind w:start="3119" w:hanging="426"/>
      </w:pPr>
      <w:rPr>
        <w:rFonts w:ascii="Wingdings" w:hAnsi="Wingdings" w:cs="Wingdings" w:hint="default"/>
        <w:rFonts w:cs="Wingdings"/>
        <w:color w:val="000000"/>
      </w:rPr>
    </w:lvl>
    <w:lvl w:ilvl="4">
      <w:start w:val="1"/>
      <w:numFmt w:val="bullet"/>
      <w:lvlText w:val=""/>
      <w:lvlJc w:val="start"/>
      <w:pPr>
        <w:tabs>
          <w:tab w:val="num" w:pos="3544"/>
        </w:tabs>
        <w:ind w:start="3544" w:hanging="425"/>
      </w:pPr>
      <w:rPr>
        <w:rFonts w:ascii="Wingdings" w:hAnsi="Wingdings" w:cs="Wingdings" w:hint="default"/>
        <w:rFonts w:cs="Wingdings"/>
        <w:color w:val="000000"/>
      </w:rPr>
    </w:lvl>
    <w:lvl w:ilvl="5">
      <w:start w:val="1"/>
      <w:numFmt w:val="bullet"/>
      <w:lvlText w:val=""/>
      <w:lvlJc w:val="start"/>
      <w:pPr>
        <w:tabs>
          <w:tab w:val="num" w:pos="3969"/>
        </w:tabs>
        <w:ind w:start="3969" w:hanging="425"/>
      </w:pPr>
      <w:rPr>
        <w:rFonts w:ascii="Wingdings" w:hAnsi="Wingdings" w:cs="Wingdings" w:hint="default"/>
        <w:rFonts w:cs="Wingdings"/>
        <w:color w:val="000000"/>
      </w:rPr>
    </w:lvl>
    <w:lvl w:ilvl="6">
      <w:start w:val="1"/>
      <w:numFmt w:val="bullet"/>
      <w:lvlText w:val=""/>
      <w:lvlJc w:val="start"/>
      <w:pPr>
        <w:tabs>
          <w:tab w:val="num" w:pos="4394"/>
        </w:tabs>
        <w:ind w:start="4394" w:hanging="425"/>
      </w:pPr>
      <w:rPr>
        <w:rFonts w:ascii="Wingdings" w:hAnsi="Wingdings" w:cs="Wingdings" w:hint="default"/>
        <w:rFonts w:cs="Wingdings"/>
        <w:color w:val="000000"/>
      </w:rPr>
    </w:lvl>
    <w:lvl w:ilvl="7">
      <w:start w:val="1"/>
      <w:numFmt w:val="bullet"/>
      <w:lvlText w:val=""/>
      <w:lvlJc w:val="start"/>
      <w:pPr>
        <w:tabs>
          <w:tab w:val="num" w:pos="4820"/>
        </w:tabs>
        <w:ind w:start="4820" w:hanging="426"/>
      </w:pPr>
      <w:rPr>
        <w:rFonts w:ascii="Wingdings" w:hAnsi="Wingdings" w:cs="Wingdings" w:hint="default"/>
        <w:rFonts w:cs="Wingdings"/>
        <w:color w:val="000000"/>
      </w:rPr>
    </w:lvl>
    <w:lvl w:ilvl="8">
      <w:start w:val="1"/>
      <w:numFmt w:val="bullet"/>
      <w:lvlText w:val=""/>
      <w:lvlJc w:val="start"/>
      <w:pPr>
        <w:tabs>
          <w:tab w:val="num" w:pos="5245"/>
        </w:tabs>
        <w:ind w:start="5245" w:hanging="425"/>
      </w:pPr>
      <w:rPr>
        <w:rFonts w:ascii="Wingdings" w:hAnsi="Wingdings" w:cs="Wingdings" w:hint="default"/>
        <w:rFonts w:cs="Wingdings"/>
        <w:color w:val="000000"/>
      </w:rPr>
    </w:lvl>
  </w:abstractNum>
  <w:abstractNum w:abstractNumId="4">
    <w:lvl w:ilvl="0">
      <w:start w:val="1"/>
      <w:numFmt w:val="decimal"/>
      <w:lvlText w:val="{Ref. %1}"/>
      <w:lvlJc w:val="start"/>
      <w:pPr>
        <w:tabs>
          <w:tab w:val="num" w:pos="1440"/>
        </w:tabs>
        <w:ind w:start="360" w:hanging="360"/>
      </w:pPr>
      <w:rPr>
        <w:color w:val="460046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HK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0"/>
      <w:szCs w:val="20"/>
      <w:lang w:val="de-DE" w:bidi="ar-SA" w:eastAsia="zh-CN"/>
    </w:rPr>
  </w:style>
  <w:style w:type="paragraph" w:styleId="Heading1">
    <w:name w:val="Heading 1"/>
    <w:basedOn w:val="NormalaMoi"/>
    <w:next w:val="TextBody"/>
    <w:qFormat/>
    <w:pPr>
      <w:keepNext w:val="true"/>
      <w:pageBreakBefore/>
      <w:numPr>
        <w:ilvl w:val="0"/>
        <w:numId w:val="1"/>
      </w:numPr>
      <w:spacing w:before="0" w:after="60"/>
      <w:ind w:start="1418" w:hanging="1418"/>
      <w:outlineLvl w:val="0"/>
    </w:pPr>
    <w:rPr>
      <w:b/>
      <w:sz w:val="30"/>
    </w:rPr>
  </w:style>
  <w:style w:type="paragraph" w:styleId="Heading2">
    <w:name w:val="Heading 2"/>
    <w:basedOn w:val="NormalaMoi"/>
    <w:next w:val="TextBody"/>
    <w:qFormat/>
    <w:pPr>
      <w:keepNext w:val="true"/>
      <w:numPr>
        <w:ilvl w:val="1"/>
        <w:numId w:val="1"/>
      </w:numPr>
      <w:spacing w:before="200" w:after="60"/>
      <w:ind w:start="1418" w:hanging="1418"/>
      <w:outlineLvl w:val="1"/>
    </w:pPr>
    <w:rPr>
      <w:b/>
      <w:sz w:val="27"/>
    </w:rPr>
  </w:style>
  <w:style w:type="paragraph" w:styleId="Heading3">
    <w:name w:val="Heading 3"/>
    <w:basedOn w:val="NormalaMoi"/>
    <w:next w:val="TextBody"/>
    <w:qFormat/>
    <w:pPr>
      <w:keepNext w:val="true"/>
      <w:numPr>
        <w:ilvl w:val="2"/>
        <w:numId w:val="1"/>
      </w:numPr>
      <w:spacing w:before="160" w:after="40"/>
      <w:ind w:start="1418" w:hanging="1418"/>
      <w:outlineLvl w:val="2"/>
    </w:pPr>
    <w:rPr>
      <w:b/>
      <w:sz w:val="25"/>
    </w:rPr>
  </w:style>
  <w:style w:type="paragraph" w:styleId="Heading4">
    <w:name w:val="Heading 4"/>
    <w:basedOn w:val="NormalaMoi"/>
    <w:next w:val="BlockText"/>
    <w:qFormat/>
    <w:pPr>
      <w:keepNext w:val="true"/>
      <w:numPr>
        <w:ilvl w:val="3"/>
        <w:numId w:val="1"/>
      </w:numPr>
      <w:spacing w:before="140" w:after="40"/>
      <w:ind w:start="1418" w:hanging="1418"/>
      <w:outlineLvl w:val="3"/>
    </w:pPr>
    <w:rPr>
      <w:b/>
      <w:bCs/>
      <w:sz w:val="24"/>
      <w:szCs w:val="26"/>
    </w:rPr>
  </w:style>
  <w:style w:type="paragraph" w:styleId="Heading5">
    <w:name w:val="Heading 5"/>
    <w:basedOn w:val="NormalaMoi"/>
    <w:next w:val="TextBody"/>
    <w:qFormat/>
    <w:pPr>
      <w:keepNext w:val="true"/>
      <w:numPr>
        <w:ilvl w:val="4"/>
        <w:numId w:val="1"/>
      </w:numPr>
      <w:spacing w:before="140" w:after="40"/>
      <w:ind w:start="1418" w:hanging="1418"/>
      <w:outlineLvl w:val="4"/>
    </w:pPr>
    <w:rPr>
      <w:b/>
      <w:bCs/>
      <w:sz w:val="22"/>
    </w:rPr>
  </w:style>
  <w:style w:type="paragraph" w:styleId="Heading6">
    <w:name w:val="Heading 6"/>
    <w:basedOn w:val="NormalaMoi"/>
    <w:next w:val="TextBody"/>
    <w:qFormat/>
    <w:pPr>
      <w:keepNext w:val="true"/>
      <w:numPr>
        <w:ilvl w:val="5"/>
        <w:numId w:val="1"/>
      </w:numPr>
      <w:spacing w:before="180" w:after="60"/>
      <w:ind w:start="1702" w:hanging="1418"/>
      <w:outlineLvl w:val="5"/>
    </w:pPr>
    <w:rPr>
      <w:b/>
      <w:bCs/>
    </w:rPr>
  </w:style>
  <w:style w:type="paragraph" w:styleId="Heading7">
    <w:name w:val="Heading 7"/>
    <w:basedOn w:val="NormalaMoi"/>
    <w:next w:val="TextBody"/>
    <w:qFormat/>
    <w:pPr>
      <w:keepNext w:val="true"/>
      <w:numPr>
        <w:ilvl w:val="6"/>
        <w:numId w:val="1"/>
      </w:numPr>
      <w:spacing w:before="180" w:after="60"/>
      <w:ind w:start="1702" w:hanging="1418"/>
      <w:jc w:val="center"/>
      <w:outlineLvl w:val="6"/>
    </w:pPr>
    <w:rPr>
      <w:b/>
      <w:bCs/>
      <w:color w:val="000000"/>
      <w:szCs w:val="24"/>
    </w:rPr>
  </w:style>
  <w:style w:type="paragraph" w:styleId="Heading8">
    <w:name w:val="Heading 8"/>
    <w:basedOn w:val="NormalaMoi"/>
    <w:next w:val="TextBody"/>
    <w:qFormat/>
    <w:pPr>
      <w:keepNext w:val="true"/>
      <w:numPr>
        <w:ilvl w:val="7"/>
        <w:numId w:val="1"/>
      </w:numPr>
      <w:spacing w:before="180" w:after="60"/>
      <w:ind w:start="0" w:hanging="0"/>
      <w:outlineLvl w:val="7"/>
    </w:pPr>
    <w:rPr>
      <w:b/>
      <w:bCs/>
      <w:sz w:val="20"/>
      <w:szCs w:val="18"/>
    </w:rPr>
  </w:style>
  <w:style w:type="paragraph" w:styleId="Heading9">
    <w:name w:val="Heading 9"/>
    <w:basedOn w:val="NormalaMoi"/>
    <w:next w:val="TextBody"/>
    <w:qFormat/>
    <w:pPr>
      <w:keepNext w:val="true"/>
      <w:numPr>
        <w:ilvl w:val="8"/>
        <w:numId w:val="1"/>
      </w:numPr>
      <w:spacing w:before="180" w:after="60"/>
      <w:ind w:start="0" w:hanging="0"/>
      <w:outlineLvl w:val="8"/>
    </w:pPr>
    <w:rPr>
      <w:b/>
      <w:bCs/>
      <w:sz w:val="19"/>
      <w:szCs w:val="18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3">
    <w:name w:val="WW8Num7z3"/>
    <w:qFormat/>
    <w:rPr>
      <w:rFonts w:ascii="Wingdings" w:hAnsi="Wingdings" w:cs="Wingdings"/>
      <w:color w:val="000000"/>
    </w:rPr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0z3">
    <w:name w:val="WW8Num10z3"/>
    <w:qFormat/>
    <w:rPr>
      <w:rFonts w:ascii="Wingdings" w:hAnsi="Wingdings" w:cs="Wingdings"/>
      <w:color w:val="000000"/>
    </w:rPr>
  </w:style>
  <w:style w:type="character" w:styleId="WW8Num11z0">
    <w:name w:val="WW8Num11z0"/>
    <w:qFormat/>
    <w:rPr>
      <w:color w:val="460046"/>
    </w:rPr>
  </w:style>
  <w:style w:type="character" w:styleId="DefaultParagraphFont">
    <w:name w:val="Default Paragraph Font"/>
    <w:qFormat/>
    <w:rPr/>
  </w:style>
  <w:style w:type="character" w:styleId="NormalaMoiChar">
    <w:name w:val="Normal_a_Moi Char"/>
    <w:qFormat/>
    <w:rPr>
      <w:rFonts w:ascii="Arial" w:hAnsi="Arial" w:cs="Arial"/>
      <w:kern w:val="2"/>
      <w:sz w:val="21"/>
      <w:lang w:val="en-GB" w:bidi="ar-SA"/>
    </w:rPr>
  </w:style>
  <w:style w:type="character" w:styleId="BodyTextChar">
    <w:name w:val="Body Text Char"/>
    <w:basedOn w:val="NormalaMoiChar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CSMRecommendationTextChar">
    <w:name w:val="CSM_Recommendation_Text Char"/>
    <w:qFormat/>
    <w:rPr>
      <w:rFonts w:ascii="Bookman Old Style" w:hAnsi="Bookman Old Style" w:cs="Arial"/>
      <w:i/>
      <w:color w:val="500000"/>
      <w:lang w:val="en-GB" w:bidi="ar-SA"/>
    </w:rPr>
  </w:style>
  <w:style w:type="character" w:styleId="DocumentTitleChar">
    <w:name w:val="Document_Title Char"/>
    <w:qFormat/>
    <w:rPr>
      <w:rFonts w:ascii="Tahoma" w:hAnsi="Tahoma" w:cs="Arial"/>
      <w:b/>
      <w:bCs/>
      <w:caps/>
      <w:kern w:val="2"/>
      <w:sz w:val="40"/>
      <w:szCs w:val="40"/>
      <w:lang w:val="en-GB" w:bidi="ar-SA"/>
    </w:rPr>
  </w:style>
  <w:style w:type="character" w:styleId="EndnoteCharacters">
    <w:name w:val="Endnote Characters"/>
    <w:qFormat/>
    <w:rPr>
      <w:rFonts w:ascii="Arial" w:hAnsi="Arial" w:cs="Arial"/>
      <w:i/>
      <w:iCs/>
      <w:sz w:val="24"/>
      <w:szCs w:val="24"/>
      <w:vertAlign w:val="superscript"/>
    </w:rPr>
  </w:style>
  <w:style w:type="character" w:styleId="FootnoteCharacters">
    <w:name w:val="Footnote Characters"/>
    <w:qFormat/>
    <w:rPr>
      <w:i/>
      <w:iCs/>
      <w:sz w:val="24"/>
      <w:szCs w:val="24"/>
      <w:vertAlign w:val="superscript"/>
    </w:rPr>
  </w:style>
  <w:style w:type="character" w:styleId="Heading1Char">
    <w:name w:val="Heading 1 Char"/>
    <w:qFormat/>
    <w:rPr>
      <w:rFonts w:ascii="Arial" w:hAnsi="Arial" w:cs="Arial"/>
      <w:b/>
      <w:kern w:val="2"/>
      <w:sz w:val="30"/>
      <w:lang w:val="en-GB" w:bidi="ar-SA"/>
    </w:rPr>
  </w:style>
  <w:style w:type="character" w:styleId="InternetLink">
    <w:name w:val="Internet Link"/>
    <w:rPr>
      <w:color w:val="0000FF"/>
      <w:u w:val="single"/>
    </w:rPr>
  </w:style>
  <w:style w:type="character" w:styleId="NormalMineChar">
    <w:name w:val="Normal_Mine Char"/>
    <w:qFormat/>
    <w:rPr>
      <w:rFonts w:ascii="Arial" w:hAnsi="Arial" w:cs="Arial"/>
      <w:sz w:val="22"/>
      <w:szCs w:val="22"/>
      <w:lang w:val="en-GB" w:bidi="ar-SA"/>
    </w:rPr>
  </w:style>
  <w:style w:type="character" w:styleId="StyleDocumentTitle16ptChar">
    <w:name w:val="Style Document_Title + 16 pt Char"/>
    <w:qFormat/>
    <w:rPr>
      <w:rFonts w:ascii="Tahoma" w:hAnsi="Tahoma" w:cs="Arial"/>
      <w:b/>
      <w:bCs/>
      <w:caps/>
      <w:kern w:val="2"/>
      <w:sz w:val="32"/>
      <w:szCs w:val="40"/>
      <w:lang w:val="en-GB" w:bidi="ar-SA"/>
    </w:rPr>
  </w:style>
  <w:style w:type="character" w:styleId="Title2Heading2CharChar">
    <w:name w:val="Title 2 (Heading 2) Char Char"/>
    <w:qFormat/>
    <w:rPr>
      <w:rFonts w:ascii="Arial" w:hAnsi="Arial" w:cs="Arial"/>
      <w:b/>
      <w:iCs/>
      <w:kern w:val="2"/>
      <w:sz w:val="26"/>
      <w:szCs w:val="28"/>
      <w:lang w:val="en-GB" w:bidi="ar-SA"/>
    </w:rPr>
  </w:style>
  <w:style w:type="character" w:styleId="Title3Heading3Char">
    <w:name w:val="Title 3 (Heading 3) Char"/>
    <w:qFormat/>
    <w:rPr>
      <w:rFonts w:ascii="Arial" w:hAnsi="Arial" w:cs="Arial"/>
      <w:b/>
      <w:kern w:val="2"/>
      <w:sz w:val="24"/>
      <w:lang w:val="en-GB" w:bidi="ar-SA"/>
    </w:rPr>
  </w:style>
  <w:style w:type="character" w:styleId="PageNumber">
    <w:name w:val="Page Number"/>
    <w:basedOn w:val="DefaultParagraphFont"/>
    <w:rPr/>
  </w:style>
  <w:style w:type="character" w:styleId="HeaderChar">
    <w:name w:val="Header Char"/>
    <w:qFormat/>
    <w:rPr>
      <w:rFonts w:ascii="Arial" w:hAnsi="Arial" w:cs="Arial"/>
      <w:lang w:val="de-DE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  <w:lang w:val="en-GB"/>
    </w:rPr>
  </w:style>
  <w:style w:type="paragraph" w:styleId="TextBody">
    <w:name w:val="Body Text"/>
    <w:basedOn w:val="NormalaMoi"/>
    <w:pPr>
      <w:spacing w:before="200" w:after="0"/>
      <w:ind w:start="1418" w:hanging="1418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aMoi">
    <w:name w:val="Normal_a_Moi"/>
    <w:qFormat/>
    <w:pPr>
      <w:widowControl/>
      <w:ind w:start="1418" w:hanging="0"/>
      <w:jc w:val="both"/>
    </w:pPr>
    <w:rPr>
      <w:rFonts w:ascii="Arial" w:hAnsi="Arial" w:eastAsia="Times New Roman" w:cs="Arial"/>
      <w:color w:val="auto"/>
      <w:kern w:val="2"/>
      <w:sz w:val="21"/>
      <w:szCs w:val="20"/>
      <w:lang w:val="en-GB" w:bidi="ar-SA" w:eastAsia="zh-CN"/>
    </w:rPr>
  </w:style>
  <w:style w:type="paragraph" w:styleId="AbcList">
    <w:name w:val="a_b_c_List"/>
    <w:basedOn w:val="NormalaMoi"/>
    <w:qFormat/>
    <w:pPr>
      <w:numPr>
        <w:ilvl w:val="0"/>
        <w:numId w:val="3"/>
      </w:numPr>
      <w:spacing w:before="120" w:after="0"/>
    </w:pPr>
    <w:rPr>
      <w:szCs w:val="22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spacing w:before="0" w:after="120"/>
      <w:ind w:start="1440" w:end="1440" w:hanging="0"/>
    </w:pPr>
    <w:rPr/>
  </w:style>
  <w:style w:type="paragraph" w:styleId="NormalMine">
    <w:name w:val="Normal_Mine"/>
    <w:qFormat/>
    <w:pPr>
      <w:widowControl/>
      <w:ind w:start="709" w:hanging="0"/>
      <w:jc w:val="both"/>
    </w:pPr>
    <w:rPr>
      <w:rFonts w:ascii="Arial" w:hAnsi="Arial" w:eastAsia="Times New Roman" w:cs="Arial"/>
      <w:color w:val="auto"/>
      <w:sz w:val="22"/>
      <w:szCs w:val="22"/>
      <w:lang w:val="en-GB" w:bidi="ar-SA" w:eastAsia="zh-CN"/>
    </w:rPr>
  </w:style>
  <w:style w:type="paragraph" w:styleId="BodyofText">
    <w:name w:val="Body of Text"/>
    <w:basedOn w:val="NormalMine"/>
    <w:qFormat/>
    <w:pPr>
      <w:spacing w:before="240" w:after="0"/>
      <w:ind w:start="0" w:hanging="0"/>
    </w:pPr>
    <w:rPr/>
  </w:style>
  <w:style w:type="paragraph" w:styleId="BodyTextFirstIndent">
    <w:name w:val="Body Text First Indent"/>
    <w:basedOn w:val="Normal"/>
    <w:qFormat/>
    <w:pPr>
      <w:spacing w:before="0" w:after="120"/>
      <w:ind w:firstLine="210"/>
    </w:pPr>
    <w:rPr/>
  </w:style>
  <w:style w:type="paragraph" w:styleId="WWCaption">
    <w:name w:val="WW-Caption"/>
    <w:basedOn w:val="NormalaMoi"/>
    <w:next w:val="NormalaMoi"/>
    <w:qFormat/>
    <w:pPr>
      <w:spacing w:before="120" w:after="0"/>
      <w:jc w:val="center"/>
    </w:pPr>
    <w:rPr>
      <w:rFonts w:ascii="Bookman Old Style" w:hAnsi="Bookman Old Style" w:cs="Bookman Old Style"/>
      <w:b/>
      <w:bCs/>
      <w:i/>
      <w:iCs/>
    </w:rPr>
  </w:style>
  <w:style w:type="paragraph" w:styleId="CommentText">
    <w:name w:val="Comment Text"/>
    <w:basedOn w:val="NormalaMoi"/>
    <w:qFormat/>
    <w:pPr>
      <w:ind w:start="1134" w:hanging="0"/>
    </w:pPr>
    <w:rPr>
      <w:sz w:val="22"/>
      <w:szCs w:val="22"/>
    </w:rPr>
  </w:style>
  <w:style w:type="paragraph" w:styleId="CommentSubject">
    <w:name w:val="Comment Subject"/>
    <w:basedOn w:val="CommentText"/>
    <w:next w:val="CommentText"/>
    <w:qFormat/>
    <w:pPr>
      <w:ind w:start="1418" w:hanging="0"/>
    </w:pPr>
    <w:rPr>
      <w:b/>
      <w:bCs/>
      <w:kern w:val="2"/>
      <w:sz w:val="20"/>
      <w:szCs w:val="20"/>
    </w:rPr>
  </w:style>
  <w:style w:type="paragraph" w:styleId="CSMRecommendationText">
    <w:name w:val="CSM_Recommendation_Text"/>
    <w:next w:val="TextBody"/>
    <w:qFormat/>
    <w:pPr>
      <w:widowControl/>
      <w:tabs>
        <w:tab w:val="left" w:pos="1418" w:leader="none"/>
      </w:tabs>
      <w:spacing w:before="200" w:after="0"/>
      <w:ind w:start="1418" w:hanging="1418"/>
      <w:jc w:val="both"/>
    </w:pPr>
    <w:rPr>
      <w:rFonts w:ascii="Bookman Old Style" w:hAnsi="Bookman Old Style" w:eastAsia="Times New Roman" w:cs="Arial"/>
      <w:i/>
      <w:color w:val="500000"/>
      <w:sz w:val="20"/>
      <w:szCs w:val="20"/>
      <w:lang w:val="en-GB" w:bidi="ar-SA" w:eastAsia="zh-CN"/>
    </w:rPr>
  </w:style>
  <w:style w:type="paragraph" w:styleId="DocumentMap">
    <w:name w:val="Document Map"/>
    <w:basedOn w:val="NormalaMoi"/>
    <w:qFormat/>
    <w:pPr>
      <w:shd w:fill="000080" w:val="clear"/>
    </w:pPr>
    <w:rPr>
      <w:rFonts w:ascii="Tahoma" w:hAnsi="Tahoma" w:cs="Tahoma"/>
    </w:rPr>
  </w:style>
  <w:style w:type="paragraph" w:styleId="DocumentDate">
    <w:name w:val="Document_Date"/>
    <w:basedOn w:val="NormalaMoi"/>
    <w:next w:val="NormalaMoi"/>
    <w:qFormat/>
    <w:pPr>
      <w:widowControl w:val="false"/>
      <w:ind w:start="57" w:hanging="0"/>
    </w:pPr>
    <w:rPr>
      <w:rFonts w:ascii="Tahoma" w:hAnsi="Tahoma" w:cs="Tahoma"/>
      <w:szCs w:val="22"/>
    </w:rPr>
  </w:style>
  <w:style w:type="paragraph" w:styleId="DocumentReference">
    <w:name w:val="Document_Reference"/>
    <w:basedOn w:val="NormalaMoi"/>
    <w:next w:val="NormalaMoi"/>
    <w:qFormat/>
    <w:pPr>
      <w:widowControl w:val="false"/>
      <w:ind w:start="57" w:hanging="0"/>
      <w:jc w:val="start"/>
    </w:pPr>
    <w:rPr>
      <w:rFonts w:ascii="Tahoma" w:hAnsi="Tahoma" w:cs="Tahoma"/>
      <w:szCs w:val="22"/>
    </w:rPr>
  </w:style>
  <w:style w:type="paragraph" w:styleId="DocumentTitle">
    <w:name w:val="Document_Title"/>
    <w:basedOn w:val="Normal"/>
    <w:qFormat/>
    <w:pPr>
      <w:widowControl w:val="false"/>
      <w:ind w:start="-52" w:hanging="0"/>
      <w:jc w:val="center"/>
    </w:pPr>
    <w:rPr>
      <w:rFonts w:ascii="Tahoma" w:hAnsi="Tahoma" w:cs="Tahoma"/>
      <w:b/>
      <w:bCs/>
      <w:caps/>
      <w:kern w:val="2"/>
      <w:sz w:val="40"/>
      <w:szCs w:val="40"/>
    </w:rPr>
  </w:style>
  <w:style w:type="paragraph" w:styleId="DocumentVersion">
    <w:name w:val="Document_Version"/>
    <w:basedOn w:val="Normal"/>
    <w:next w:val="NormalaMoi"/>
    <w:qFormat/>
    <w:pPr>
      <w:widowControl w:val="false"/>
      <w:ind w:start="57" w:hanging="0"/>
    </w:pPr>
    <w:rPr>
      <w:rFonts w:ascii="Tahoma" w:hAnsi="Tahoma" w:cs="Tahoma"/>
      <w:szCs w:val="22"/>
    </w:rPr>
  </w:style>
  <w:style w:type="paragraph" w:styleId="ERAUnit">
    <w:name w:val="ERA_Unit"/>
    <w:basedOn w:val="Normal"/>
    <w:qFormat/>
    <w:pPr>
      <w:jc w:val="center"/>
    </w:pPr>
    <w:rPr>
      <w:rFonts w:ascii="Tahoma" w:hAnsi="Tahoma" w:cs="Tahoma"/>
      <w:b/>
      <w:bCs/>
      <w:caps/>
      <w:kern w:val="2"/>
      <w:sz w:val="32"/>
      <w:szCs w:val="32"/>
    </w:rPr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aMoi"/>
    <w:pPr>
      <w:spacing w:before="0" w:after="20"/>
      <w:ind w:start="1418" w:hanging="1418"/>
    </w:pPr>
    <w:rPr>
      <w:rFonts w:ascii="Bookman Old Style" w:hAnsi="Bookman Old Style" w:cs="Bookman Old Style"/>
      <w:i/>
      <w:iCs/>
      <w:sz w:val="18"/>
      <w:szCs w:val="18"/>
    </w:rPr>
  </w:style>
  <w:style w:type="paragraph" w:styleId="WWFootnote">
    <w:name w:val="WW-Footnote"/>
    <w:basedOn w:val="Footnote"/>
    <w:qFormat/>
    <w:pPr>
      <w:ind w:start="1418" w:hanging="1134"/>
    </w:pPr>
    <w:rPr/>
  </w:style>
  <w:style w:type="paragraph" w:styleId="FreeLine">
    <w:name w:val="Free_Line"/>
    <w:basedOn w:val="NormalaMoi"/>
    <w:qFormat/>
    <w:pPr>
      <w:ind w:start="1418" w:hanging="1418"/>
    </w:pPr>
    <w:rPr/>
  </w:style>
  <w:style w:type="paragraph" w:styleId="Header">
    <w:name w:val="Header"/>
    <w:basedOn w:val="Normal"/>
    <w:pPr/>
    <w:rPr/>
  </w:style>
  <w:style w:type="paragraph" w:styleId="LegendeFigure">
    <w:name w:val="Legende_Figure"/>
    <w:basedOn w:val="NormalaMoi"/>
    <w:next w:val="TextBody"/>
    <w:qFormat/>
    <w:pPr>
      <w:spacing w:before="200" w:after="0"/>
      <w:ind w:start="0" w:hanging="0"/>
      <w:jc w:val="center"/>
    </w:pPr>
    <w:rPr>
      <w:rFonts w:ascii="Bookman Old Style" w:hAnsi="Bookman Old Style" w:cs="Bookman Old Style"/>
      <w:b/>
      <w:i/>
      <w:color w:val="0000FF"/>
      <w:sz w:val="20"/>
    </w:rPr>
  </w:style>
  <w:style w:type="paragraph" w:styleId="LegendeTable">
    <w:name w:val="Legende_Table"/>
    <w:qFormat/>
    <w:pPr>
      <w:keepNext w:val="true"/>
      <w:widowControl/>
      <w:suppressAutoHyphens w:val="true"/>
      <w:spacing w:before="240" w:after="160"/>
      <w:jc w:val="center"/>
    </w:pPr>
    <w:rPr>
      <w:rFonts w:ascii="Bookman Old Style" w:hAnsi="Bookman Old Style" w:eastAsia="Times New Roman" w:cs="Bookman Old Style"/>
      <w:b/>
      <w:bCs/>
      <w:i/>
      <w:iCs/>
      <w:color w:val="800000"/>
      <w:kern w:val="2"/>
      <w:sz w:val="20"/>
      <w:szCs w:val="18"/>
      <w:lang w:val="fr-FR" w:bidi="ar-SA" w:eastAsia="zh-CN"/>
    </w:rPr>
  </w:style>
  <w:style w:type="paragraph" w:styleId="ListofFigure">
    <w:name w:val="List of Figure"/>
    <w:basedOn w:val="NormalaMoi"/>
    <w:next w:val="TextBody"/>
    <w:qFormat/>
    <w:pPr>
      <w:spacing w:before="10" w:after="10"/>
      <w:ind w:start="1418" w:hanging="1418"/>
    </w:pPr>
    <w:rPr>
      <w:i/>
    </w:rPr>
  </w:style>
  <w:style w:type="paragraph" w:styleId="MAINTITLE">
    <w:name w:val="MAIN-TITLE"/>
    <w:basedOn w:val="Normal"/>
    <w:qFormat/>
    <w:pPr>
      <w:jc w:val="center"/>
    </w:pPr>
    <w:rPr>
      <w:b/>
      <w:bCs/>
      <w:spacing w:val="8"/>
      <w:sz w:val="24"/>
      <w:szCs w:val="24"/>
    </w:rPr>
  </w:style>
  <w:style w:type="paragraph" w:styleId="P">
    <w:name w:val="p"/>
    <w:basedOn w:val="BodyofText"/>
    <w:qFormat/>
    <w:pPr/>
    <w:rPr/>
  </w:style>
  <w:style w:type="paragraph" w:styleId="Parnormal">
    <w:name w:val="Par_normal"/>
    <w:basedOn w:val="NormalaMoi"/>
    <w:qFormat/>
    <w:pPr>
      <w:ind w:start="0" w:hanging="0"/>
      <w:jc w:val="start"/>
    </w:pPr>
    <w:rPr>
      <w:kern w:val="2"/>
      <w:sz w:val="20"/>
    </w:rPr>
  </w:style>
  <w:style w:type="paragraph" w:styleId="ReferenceDocument">
    <w:name w:val="Reference Document"/>
    <w:basedOn w:val="Normal"/>
    <w:qFormat/>
    <w:pPr>
      <w:numPr>
        <w:ilvl w:val="0"/>
        <w:numId w:val="4"/>
      </w:numPr>
    </w:pPr>
    <w:rPr>
      <w:color w:val="460046"/>
      <w:kern w:val="2"/>
      <w:sz w:val="18"/>
      <w:szCs w:val="18"/>
    </w:rPr>
  </w:style>
  <w:style w:type="paragraph" w:styleId="Salutation">
    <w:name w:val="Salutation"/>
    <w:basedOn w:val="Normal"/>
    <w:next w:val="Normal"/>
    <w:qFormat/>
    <w:pPr/>
    <w:rPr/>
  </w:style>
  <w:style w:type="paragraph" w:styleId="StyleDocumentTitle16pt">
    <w:name w:val="Style Document_Title + 16 pt"/>
    <w:basedOn w:val="DocumentTitle"/>
    <w:qFormat/>
    <w:pPr/>
    <w:rPr>
      <w:sz w:val="32"/>
    </w:rPr>
  </w:style>
  <w:style w:type="paragraph" w:styleId="Contents2">
    <w:name w:val="TOC 2"/>
    <w:basedOn w:val="NormalaMoi"/>
    <w:next w:val="Contents3"/>
    <w:pPr>
      <w:spacing w:before="70" w:after="100"/>
      <w:ind w:start="993" w:end="425" w:hanging="709"/>
      <w:jc w:val="start"/>
    </w:pPr>
    <w:rPr>
      <w:b/>
      <w:bCs/>
      <w:kern w:val="2"/>
      <w:sz w:val="23"/>
      <w:szCs w:val="23"/>
      <w:lang w:val="en-HK" w:eastAsia="en-HK"/>
    </w:rPr>
  </w:style>
  <w:style w:type="paragraph" w:styleId="Contents3">
    <w:name w:val="TOC 3"/>
    <w:basedOn w:val="NormalaMoi"/>
    <w:next w:val="Heading4"/>
    <w:pPr>
      <w:spacing w:before="60" w:after="40"/>
      <w:ind w:start="1276" w:end="425" w:hanging="709"/>
      <w:jc w:val="start"/>
    </w:pPr>
    <w:rPr>
      <w:kern w:val="2"/>
      <w:szCs w:val="21"/>
      <w:lang w:val="en-HK" w:eastAsia="en-HK"/>
    </w:rPr>
  </w:style>
  <w:style w:type="paragraph" w:styleId="StyleTOC2Left05cmHanging123cm">
    <w:name w:val="Style TOC 2 + Left:  0.5 cm Hanging:  1.23 cm"/>
    <w:basedOn w:val="Contents2"/>
    <w:qFormat/>
    <w:pPr/>
    <w:rPr>
      <w:rFonts w:cs="Times New Roman"/>
      <w:szCs w:val="20"/>
    </w:rPr>
  </w:style>
  <w:style w:type="paragraph" w:styleId="TableofFigures">
    <w:name w:val="Table of Figures"/>
    <w:basedOn w:val="NormalaMoi"/>
    <w:next w:val="Normal"/>
    <w:qFormat/>
    <w:pPr>
      <w:ind w:start="851" w:end="284" w:hanging="851"/>
      <w:jc w:val="start"/>
    </w:pPr>
    <w:rPr>
      <w:i/>
      <w:iCs/>
      <w:kern w:val="2"/>
      <w:sz w:val="20"/>
      <w:szCs w:val="18"/>
      <w:lang w:val="en-HK" w:eastAsia="en-HK"/>
    </w:rPr>
  </w:style>
  <w:style w:type="paragraph" w:styleId="Tableau">
    <w:name w:val="Tableau"/>
    <w:basedOn w:val="Normal"/>
    <w:qFormat/>
    <w:pPr>
      <w:suppressAutoHyphens w:val="true"/>
      <w:spacing w:before="90" w:after="54"/>
      <w:jc w:val="center"/>
    </w:pPr>
    <w:rPr/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  <w:lang w:val="fr-FR"/>
    </w:rPr>
  </w:style>
  <w:style w:type="paragraph" w:styleId="Title1Heading1">
    <w:name w:val="Title 1 (Heading 1)"/>
    <w:basedOn w:val="NormalaMoi"/>
    <w:next w:val="Normal"/>
    <w:qFormat/>
    <w:pPr>
      <w:pageBreakBefore/>
      <w:spacing w:before="0" w:after="60"/>
      <w:ind w:start="1418" w:hanging="1134"/>
      <w:outlineLvl w:val="0"/>
    </w:pPr>
    <w:rPr>
      <w:b/>
      <w:sz w:val="30"/>
      <w:szCs w:val="32"/>
    </w:rPr>
  </w:style>
  <w:style w:type="paragraph" w:styleId="Title2Heading2">
    <w:name w:val="Title 2 (Heading 2)"/>
    <w:basedOn w:val="NormalaMoi"/>
    <w:next w:val="TextBody"/>
    <w:qFormat/>
    <w:pPr>
      <w:keepNext w:val="true"/>
      <w:spacing w:before="200" w:after="60"/>
      <w:ind w:start="1418" w:hanging="1134"/>
      <w:outlineLvl w:val="1"/>
    </w:pPr>
    <w:rPr>
      <w:b/>
      <w:iCs/>
      <w:sz w:val="26"/>
      <w:szCs w:val="28"/>
    </w:rPr>
  </w:style>
  <w:style w:type="paragraph" w:styleId="Title3Heading3">
    <w:name w:val="Title 3 (Heading 3)"/>
    <w:basedOn w:val="NormalaMoi"/>
    <w:next w:val="TextBody"/>
    <w:qFormat/>
    <w:pPr>
      <w:keepNext w:val="true"/>
      <w:spacing w:before="200" w:after="60"/>
      <w:ind w:start="1418" w:hanging="1134"/>
      <w:outlineLvl w:val="2"/>
    </w:pPr>
    <w:rPr>
      <w:b/>
      <w:sz w:val="24"/>
    </w:rPr>
  </w:style>
  <w:style w:type="paragraph" w:styleId="Contents1">
    <w:name w:val="TOC 1"/>
    <w:basedOn w:val="NormalaMoi"/>
    <w:next w:val="Contents2"/>
    <w:pPr>
      <w:spacing w:before="220" w:after="0"/>
      <w:ind w:start="425" w:end="425" w:hanging="425"/>
      <w:jc w:val="start"/>
    </w:pPr>
    <w:rPr>
      <w:b/>
      <w:bCs/>
      <w:caps/>
      <w:kern w:val="2"/>
      <w:sz w:val="27"/>
      <w:szCs w:val="27"/>
      <w:lang w:val="en-HK" w:eastAsia="en-HK"/>
    </w:rPr>
  </w:style>
  <w:style w:type="paragraph" w:styleId="Contents4">
    <w:name w:val="TOC 4"/>
    <w:basedOn w:val="NormalaMoi"/>
    <w:next w:val="Contents5"/>
    <w:pPr>
      <w:spacing w:before="40" w:after="20"/>
      <w:ind w:start="1702" w:end="425" w:hanging="851"/>
      <w:jc w:val="start"/>
    </w:pPr>
    <w:rPr>
      <w:kern w:val="2"/>
      <w:sz w:val="18"/>
      <w:szCs w:val="26"/>
      <w:lang w:val="en-HK" w:eastAsia="en-HK"/>
    </w:rPr>
  </w:style>
  <w:style w:type="paragraph" w:styleId="Contents5">
    <w:name w:val="TOC 5"/>
    <w:basedOn w:val="NormalaMoi"/>
    <w:next w:val="Contents6"/>
    <w:pPr>
      <w:spacing w:before="20" w:after="20"/>
      <w:ind w:start="2126" w:end="425" w:hanging="992"/>
      <w:jc w:val="start"/>
    </w:pPr>
    <w:rPr>
      <w:kern w:val="2"/>
      <w:sz w:val="18"/>
      <w:lang w:val="en-HK" w:eastAsia="en-HK"/>
    </w:rPr>
  </w:style>
  <w:style w:type="paragraph" w:styleId="Contents6">
    <w:name w:val="TOC 6"/>
    <w:basedOn w:val="NormalaMoi"/>
    <w:next w:val="Normal"/>
    <w:pPr>
      <w:spacing w:before="10" w:after="10"/>
      <w:ind w:start="2694" w:end="425" w:hanging="1174"/>
      <w:jc w:val="start"/>
    </w:pPr>
    <w:rPr>
      <w:kern w:val="2"/>
      <w:sz w:val="17"/>
      <w:lang w:val="en-HK" w:eastAsia="en-HK"/>
    </w:rPr>
  </w:style>
  <w:style w:type="paragraph" w:styleId="Contents7">
    <w:name w:val="TOC 7"/>
    <w:basedOn w:val="NormalaMoi"/>
    <w:next w:val="Normal"/>
    <w:pPr>
      <w:ind w:start="2846" w:end="425" w:hanging="1043"/>
      <w:jc w:val="start"/>
    </w:pPr>
    <w:rPr>
      <w:kern w:val="2"/>
      <w:sz w:val="17"/>
      <w:szCs w:val="17"/>
    </w:rPr>
  </w:style>
  <w:style w:type="paragraph" w:styleId="Contents8">
    <w:name w:val="TOC 8"/>
    <w:basedOn w:val="NormalaMoi"/>
    <w:next w:val="Normal"/>
    <w:pPr>
      <w:ind w:start="2087" w:end="425" w:hanging="0"/>
      <w:jc w:val="start"/>
    </w:pPr>
    <w:rPr>
      <w:kern w:val="2"/>
      <w:sz w:val="16"/>
      <w:szCs w:val="16"/>
    </w:rPr>
  </w:style>
  <w:style w:type="paragraph" w:styleId="Contents9">
    <w:name w:val="TOC 9"/>
    <w:basedOn w:val="NormalaMoi"/>
    <w:next w:val="Normal"/>
    <w:pPr>
      <w:ind w:start="2370" w:end="425" w:hanging="0"/>
      <w:jc w:val="start"/>
    </w:pPr>
    <w:rPr>
      <w:kern w:val="2"/>
      <w:sz w:val="16"/>
      <w:szCs w:val="16"/>
    </w:rPr>
  </w:style>
  <w:style w:type="paragraph" w:styleId="ReviewText">
    <w:name w:val="_Review_Text"/>
    <w:basedOn w:val="NormalaMoi"/>
    <w:qFormat/>
    <w:pPr>
      <w:ind w:start="0" w:hanging="0"/>
    </w:pPr>
    <w:rPr>
      <w:sz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era.europa.eu/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www.era.europa.eu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ERA_SU_COMT_07_XYZ.dot</Template>
  <TotalTime>10</TotalTime>
  <Application>LibreOffice/5.4.2.2$MacOSX_X86_64 LibreOffice_project/22b09f6418e8c2d508a9eaf86b2399209b0990f4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2015-06-09T20:57:00Z</dcterms:created>
  <dc:creator>Mathieu SCHITTEKATTE_ERA</dc:creator>
  <dc:description/>
  <cp:keywords>QA Review Comments</cp:keywords>
  <dc:language>en-HK</dc:language>
  <cp:lastModifiedBy>CHIAPPINI Angelo (ERA)</cp:lastModifiedBy>
  <dcterms:modified xsi:type="dcterms:W3CDTF">2015-06-09T23:33:00Z</dcterms:modified>
  <cp:revision>5</cp:revision>
  <dc:subject>Review Comments on Agency Documents</dc:subject>
  <dc:title>Template Form for Document Review Comments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itional Info">
    <vt:lpwstr/>
  </property>
  <property fmtid="{D5CDD505-2E9C-101B-9397-08002B2CF9AE}" pid="3" name="Archive Date">
    <vt:lpwstr/>
  </property>
  <property fmtid="{D5CDD505-2E9C-101B-9397-08002B2CF9AE}" pid="4" name="ContentTypeId">
    <vt:lpwstr>0x01011A0201001EE4778520541144A3B5D30919481D9F</vt:lpwstr>
  </property>
  <property fmtid="{D5CDD505-2E9C-101B-9397-08002B2CF9AE}" pid="5" name="Doc Language">
    <vt:lpwstr/>
  </property>
  <property fmtid="{D5CDD505-2E9C-101B-9397-08002B2CF9AE}" pid="6" name="ERA_WSSContentType">
    <vt:lpwstr/>
  </property>
  <property fmtid="{D5CDD505-2E9C-101B-9397-08002B2CF9AE}" pid="7" name="ERA_WSSCreated">
    <vt:lpwstr/>
  </property>
  <property fmtid="{D5CDD505-2E9C-101B-9397-08002B2CF9AE}" pid="8" name="ERA_WSSCreatedBy">
    <vt:lpwstr/>
  </property>
  <property fmtid="{D5CDD505-2E9C-101B-9397-08002B2CF9AE}" pid="9" name="ERA_WSSModified">
    <vt:lpwstr/>
  </property>
  <property fmtid="{D5CDD505-2E9C-101B-9397-08002B2CF9AE}" pid="10" name="ERA_WSSModifiedBy">
    <vt:lpwstr/>
  </property>
  <property fmtid="{D5CDD505-2E9C-101B-9397-08002B2CF9AE}" pid="11" name="ERA_WSSVersion">
    <vt:lpwstr/>
  </property>
  <property fmtid="{D5CDD505-2E9C-101B-9397-08002B2CF9AE}" pid="12" name="EraBusinessUnit">
    <vt:lpwstr>ERTMS</vt:lpwstr>
  </property>
  <property fmtid="{D5CDD505-2E9C-101B-9397-08002B2CF9AE}" pid="13" name="EraDescription">
    <vt:lpwstr>Form for review</vt:lpwstr>
  </property>
  <property fmtid="{D5CDD505-2E9C-101B-9397-08002B2CF9AE}" pid="14" name="EraDocumentTypes">
    <vt:lpwstr>Consultations</vt:lpwstr>
  </property>
  <property fmtid="{D5CDD505-2E9C-101B-9397-08002B2CF9AE}" pid="15" name="EraExternalVersion">
    <vt:lpwstr/>
  </property>
  <property fmtid="{D5CDD505-2E9C-101B-9397-08002B2CF9AE}" pid="16" name="EraFormat">
    <vt:lpwstr/>
  </property>
  <property fmtid="{D5CDD505-2E9C-101B-9397-08002B2CF9AE}" pid="17" name="EraId1">
    <vt:lpwstr/>
  </property>
  <property fmtid="{D5CDD505-2E9C-101B-9397-08002B2CF9AE}" pid="18" name="EraId2">
    <vt:lpwstr/>
  </property>
  <property fmtid="{D5CDD505-2E9C-101B-9397-08002B2CF9AE}" pid="19" name="EraKeywords">
    <vt:lpwstr>review consultation</vt:lpwstr>
  </property>
  <property fmtid="{D5CDD505-2E9C-101B-9397-08002B2CF9AE}" pid="20" name="EraLanguage">
    <vt:lpwstr>English</vt:lpwstr>
  </property>
  <property fmtid="{D5CDD505-2E9C-101B-9397-08002B2CF9AE}" pid="21" name="Internal Document">
    <vt:lpwstr/>
  </property>
  <property fmtid="{D5CDD505-2E9C-101B-9397-08002B2CF9AE}" pid="22" name="Paper Bookcase">
    <vt:lpwstr/>
  </property>
  <property fmtid="{D5CDD505-2E9C-101B-9397-08002B2CF9AE}" pid="23" name="Paper Building">
    <vt:lpwstr/>
  </property>
  <property fmtid="{D5CDD505-2E9C-101B-9397-08002B2CF9AE}" pid="24" name="Paper Folder">
    <vt:lpwstr/>
  </property>
  <property fmtid="{D5CDD505-2E9C-101B-9397-08002B2CF9AE}" pid="25" name="Paper Room">
    <vt:lpwstr/>
  </property>
  <property fmtid="{D5CDD505-2E9C-101B-9397-08002B2CF9AE}" pid="26" name="Ref External">
    <vt:lpwstr/>
  </property>
  <property fmtid="{D5CDD505-2E9C-101B-9397-08002B2CF9AE}" pid="27" name="Ref Identifier">
    <vt:lpwstr/>
  </property>
  <property fmtid="{D5CDD505-2E9C-101B-9397-08002B2CF9AE}" pid="28" name="_dlc_DocId">
    <vt:lpwstr>ERAEXT-49-280</vt:lpwstr>
  </property>
  <property fmtid="{D5CDD505-2E9C-101B-9397-08002B2CF9AE}" pid="29" name="_dlc_DocIdItemGuid">
    <vt:lpwstr>e0151d71-4043-4d7a-8922-5108fb4b35ac</vt:lpwstr>
  </property>
  <property fmtid="{D5CDD505-2E9C-101B-9397-08002B2CF9AE}" pid="30" name="_dlc_DocIdUrl">
    <vt:lpwstr>http://extranet.era.eu.int/ADMIN/Quality/_layouts/DocIdRedir.aspx?ID=ERAEXT-49-280, ERAEXT-49-280</vt:lpwstr>
  </property>
</Properties>
</file>